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0D47" w14:textId="7DB05E6B" w:rsidR="002046E0" w:rsidRPr="00225FBB" w:rsidRDefault="002046E0" w:rsidP="002046E0">
      <w:pPr>
        <w:pStyle w:val="Sinespaciado"/>
        <w:jc w:val="both"/>
        <w:rPr>
          <w:rFonts w:ascii="Arial" w:hAnsi="Arial" w:cs="Arial"/>
          <w:color w:val="000000" w:themeColor="text1"/>
          <w:sz w:val="24"/>
          <w:szCs w:val="24"/>
        </w:rPr>
      </w:pPr>
      <w:bookmarkStart w:id="0" w:name="_Hlk100568874"/>
      <w:bookmarkEnd w:id="0"/>
      <w:r w:rsidRPr="00225FBB">
        <w:rPr>
          <w:rFonts w:ascii="Arial" w:hAnsi="Arial" w:cs="Arial"/>
          <w:b/>
          <w:sz w:val="24"/>
          <w:szCs w:val="24"/>
        </w:rPr>
        <w:t>ACTA NUMERO 0</w:t>
      </w:r>
      <w:r w:rsidR="00F47363">
        <w:rPr>
          <w:rFonts w:ascii="Arial" w:hAnsi="Arial" w:cs="Arial"/>
          <w:b/>
          <w:sz w:val="24"/>
          <w:szCs w:val="24"/>
        </w:rPr>
        <w:t>6</w:t>
      </w:r>
      <w:r w:rsidRPr="00225FBB">
        <w:rPr>
          <w:rFonts w:ascii="Arial" w:hAnsi="Arial" w:cs="Arial"/>
          <w:b/>
          <w:sz w:val="24"/>
          <w:szCs w:val="24"/>
        </w:rPr>
        <w:t xml:space="preserve"> (</w:t>
      </w:r>
      <w:r w:rsidR="00F47363">
        <w:rPr>
          <w:rFonts w:ascii="Arial" w:hAnsi="Arial" w:cs="Arial"/>
          <w:b/>
          <w:sz w:val="24"/>
          <w:szCs w:val="24"/>
        </w:rPr>
        <w:t>SEIS</w:t>
      </w:r>
      <w:r w:rsidRPr="00225FBB">
        <w:rPr>
          <w:rFonts w:ascii="Arial" w:hAnsi="Arial" w:cs="Arial"/>
          <w:b/>
          <w:sz w:val="24"/>
          <w:szCs w:val="24"/>
        </w:rPr>
        <w:t xml:space="preserve">) DEL </w:t>
      </w:r>
      <w:r w:rsidR="00F47363">
        <w:rPr>
          <w:rFonts w:ascii="Arial" w:hAnsi="Arial" w:cs="Arial"/>
          <w:b/>
          <w:sz w:val="24"/>
          <w:szCs w:val="24"/>
        </w:rPr>
        <w:t>28</w:t>
      </w:r>
      <w:r w:rsidRPr="00225FBB">
        <w:rPr>
          <w:rFonts w:ascii="Arial" w:hAnsi="Arial" w:cs="Arial"/>
          <w:b/>
          <w:sz w:val="24"/>
          <w:szCs w:val="24"/>
        </w:rPr>
        <w:t xml:space="preserve"> (</w:t>
      </w:r>
      <w:r w:rsidR="00F47363">
        <w:rPr>
          <w:rFonts w:ascii="Arial" w:hAnsi="Arial" w:cs="Arial"/>
          <w:b/>
          <w:sz w:val="24"/>
          <w:szCs w:val="24"/>
        </w:rPr>
        <w:t>VEINTIOCHO</w:t>
      </w:r>
      <w:r w:rsidRPr="00225FBB">
        <w:rPr>
          <w:rFonts w:ascii="Arial" w:hAnsi="Arial" w:cs="Arial"/>
          <w:b/>
          <w:sz w:val="24"/>
          <w:szCs w:val="24"/>
        </w:rPr>
        <w:t xml:space="preserve">) DE </w:t>
      </w:r>
      <w:r w:rsidR="00F47363">
        <w:rPr>
          <w:rFonts w:ascii="Arial" w:hAnsi="Arial" w:cs="Arial"/>
          <w:b/>
          <w:sz w:val="24"/>
          <w:szCs w:val="24"/>
        </w:rPr>
        <w:t>ABRIL</w:t>
      </w:r>
      <w:r w:rsidRPr="00225FBB">
        <w:rPr>
          <w:rFonts w:ascii="Arial" w:hAnsi="Arial" w:cs="Arial"/>
          <w:b/>
          <w:sz w:val="24"/>
          <w:szCs w:val="24"/>
        </w:rPr>
        <w:t xml:space="preserve"> DEL 2022 (DOS MIL VEINTIDOS)</w:t>
      </w:r>
      <w:r w:rsidR="00953C2E">
        <w:rPr>
          <w:rFonts w:ascii="Arial" w:hAnsi="Arial" w:cs="Arial"/>
          <w:b/>
          <w:sz w:val="24"/>
          <w:szCs w:val="24"/>
        </w:rPr>
        <w:t>,</w:t>
      </w:r>
      <w:r w:rsidRPr="00225FBB">
        <w:rPr>
          <w:rFonts w:ascii="Arial" w:hAnsi="Arial" w:cs="Arial"/>
          <w:b/>
          <w:sz w:val="24"/>
          <w:szCs w:val="24"/>
        </w:rPr>
        <w:t xml:space="preserve"> REUNIDOS EN EL RECINTO OFICIAL DEL H. AYUNTAMIENTO DE SAN PEDRO TLAQUEPAQUE, JALISCO, A EFECTO DE CELEBRAR SESIÓN ORDINARIA.</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225FBB" w:rsidRPr="00225FBB">
        <w:rPr>
          <w:rFonts w:ascii="Arial" w:hAnsi="Arial" w:cs="Arial"/>
          <w:sz w:val="24"/>
          <w:szCs w:val="24"/>
        </w:rPr>
        <w:t>------</w:t>
      </w:r>
      <w:r w:rsidRPr="00225FBB">
        <w:rPr>
          <w:rFonts w:ascii="Arial" w:hAnsi="Arial" w:cs="Arial"/>
          <w:b/>
          <w:sz w:val="24"/>
          <w:szCs w:val="24"/>
        </w:rPr>
        <w:t xml:space="preserve">PRESIDENCIA.- </w:t>
      </w:r>
      <w:r w:rsidRPr="00225FBB">
        <w:rPr>
          <w:rFonts w:ascii="Arial" w:hAnsi="Arial" w:cs="Arial"/>
          <w:sz w:val="24"/>
          <w:szCs w:val="24"/>
        </w:rPr>
        <w:t>A cargo de</w:t>
      </w:r>
      <w:r w:rsidR="007114AF">
        <w:rPr>
          <w:rFonts w:ascii="Arial" w:hAnsi="Arial" w:cs="Arial"/>
          <w:sz w:val="24"/>
          <w:szCs w:val="24"/>
        </w:rPr>
        <w:t xml:space="preserve"> la </w:t>
      </w:r>
      <w:r w:rsidR="007114AF" w:rsidRPr="007114AF">
        <w:rPr>
          <w:rFonts w:ascii="Arial" w:hAnsi="Arial" w:cs="Arial"/>
          <w:b/>
          <w:bCs/>
          <w:sz w:val="24"/>
          <w:szCs w:val="24"/>
        </w:rPr>
        <w:t>Lcda.</w:t>
      </w:r>
      <w:r w:rsidRPr="00225FBB">
        <w:rPr>
          <w:rFonts w:ascii="Arial" w:hAnsi="Arial" w:cs="Arial"/>
          <w:sz w:val="24"/>
          <w:szCs w:val="24"/>
        </w:rPr>
        <w:t xml:space="preserve"> </w:t>
      </w:r>
      <w:r w:rsidRPr="00225FBB">
        <w:rPr>
          <w:rFonts w:ascii="Arial" w:hAnsi="Arial" w:cs="Arial"/>
          <w:b/>
          <w:bCs/>
          <w:sz w:val="24"/>
          <w:szCs w:val="24"/>
        </w:rPr>
        <w:t>Mirna Citlalli Amaya de Luna</w:t>
      </w:r>
      <w:r w:rsidRPr="00225FBB">
        <w:rPr>
          <w:rFonts w:ascii="Arial" w:hAnsi="Arial" w:cs="Arial"/>
          <w:color w:val="000000" w:themeColor="text1"/>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w:t>
      </w:r>
      <w:r w:rsidRPr="00225FBB">
        <w:rPr>
          <w:rFonts w:ascii="Arial" w:hAnsi="Arial" w:cs="Arial"/>
          <w:b/>
          <w:sz w:val="24"/>
          <w:szCs w:val="24"/>
        </w:rPr>
        <w:t>SECRETARÍA.-</w:t>
      </w:r>
      <w:r w:rsidRPr="00225FBB">
        <w:rPr>
          <w:rFonts w:ascii="Arial" w:hAnsi="Arial" w:cs="Arial"/>
          <w:sz w:val="24"/>
          <w:szCs w:val="24"/>
        </w:rPr>
        <w:t xml:space="preserve"> A cargo del </w:t>
      </w:r>
      <w:r w:rsidRPr="00225FBB">
        <w:rPr>
          <w:rFonts w:ascii="Arial" w:hAnsi="Arial" w:cs="Arial"/>
          <w:b/>
          <w:color w:val="000000" w:themeColor="text1"/>
          <w:sz w:val="24"/>
          <w:szCs w:val="24"/>
        </w:rPr>
        <w:t xml:space="preserve"> Mtro. Antonio Fernando Chávez Delgadillo.</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953C2E">
        <w:rPr>
          <w:rFonts w:ascii="Arial" w:hAnsi="Arial" w:cs="Arial"/>
          <w:sz w:val="24"/>
          <w:szCs w:val="24"/>
        </w:rPr>
        <w:t>----------</w:t>
      </w:r>
      <w:r w:rsidR="006F5645">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w:t>
      </w:r>
      <w:r w:rsidR="007114AF">
        <w:rPr>
          <w:rFonts w:ascii="Arial" w:hAnsi="Arial" w:cs="Arial"/>
          <w:color w:val="000000" w:themeColor="text1"/>
          <w:sz w:val="24"/>
          <w:szCs w:val="24"/>
        </w:rPr>
        <w:t xml:space="preserve">Lcda. </w:t>
      </w:r>
      <w:r w:rsidR="000B41F0">
        <w:rPr>
          <w:rFonts w:ascii="Arial" w:hAnsi="Arial" w:cs="Arial"/>
          <w:color w:val="000000" w:themeColor="text1"/>
          <w:sz w:val="24"/>
          <w:szCs w:val="24"/>
        </w:rPr>
        <w:t>Mirna Citlalli Amaya de Luna: B</w:t>
      </w:r>
      <w:r w:rsidR="003E75AB">
        <w:rPr>
          <w:rFonts w:ascii="Arial" w:hAnsi="Arial" w:cs="Arial"/>
          <w:color w:val="000000" w:themeColor="text1"/>
          <w:sz w:val="24"/>
          <w:szCs w:val="24"/>
        </w:rPr>
        <w:t>uen</w:t>
      </w:r>
      <w:r w:rsidR="00036154">
        <w:rPr>
          <w:rFonts w:ascii="Arial" w:hAnsi="Arial" w:cs="Arial"/>
          <w:color w:val="000000" w:themeColor="text1"/>
          <w:sz w:val="24"/>
          <w:szCs w:val="24"/>
        </w:rPr>
        <w:t>a</w:t>
      </w:r>
      <w:r w:rsidR="003E75AB">
        <w:rPr>
          <w:rFonts w:ascii="Arial" w:hAnsi="Arial" w:cs="Arial"/>
          <w:color w:val="000000" w:themeColor="text1"/>
          <w:sz w:val="24"/>
          <w:szCs w:val="24"/>
        </w:rPr>
        <w:t xml:space="preserve">s </w:t>
      </w:r>
      <w:r w:rsidR="000B41F0">
        <w:rPr>
          <w:rFonts w:ascii="Arial" w:hAnsi="Arial" w:cs="Arial"/>
          <w:color w:val="000000" w:themeColor="text1"/>
          <w:sz w:val="24"/>
          <w:szCs w:val="24"/>
        </w:rPr>
        <w:t>tardes</w:t>
      </w:r>
      <w:r w:rsidR="003E75AB">
        <w:rPr>
          <w:rFonts w:ascii="Arial" w:hAnsi="Arial" w:cs="Arial"/>
          <w:color w:val="000000" w:themeColor="text1"/>
          <w:sz w:val="24"/>
          <w:szCs w:val="24"/>
        </w:rPr>
        <w:t xml:space="preserve"> regidore</w:t>
      </w:r>
      <w:r w:rsidR="00036154">
        <w:rPr>
          <w:rFonts w:ascii="Arial" w:hAnsi="Arial" w:cs="Arial"/>
          <w:color w:val="000000" w:themeColor="text1"/>
          <w:sz w:val="24"/>
          <w:szCs w:val="24"/>
        </w:rPr>
        <w:t>s</w:t>
      </w:r>
      <w:r w:rsidRPr="00225FBB">
        <w:rPr>
          <w:rFonts w:ascii="Arial" w:hAnsi="Arial" w:cs="Arial"/>
          <w:sz w:val="24"/>
          <w:szCs w:val="24"/>
        </w:rPr>
        <w:t xml:space="preserve">, </w:t>
      </w:r>
      <w:r w:rsidR="000B41F0">
        <w:rPr>
          <w:rFonts w:ascii="Arial" w:hAnsi="Arial" w:cs="Arial"/>
          <w:sz w:val="24"/>
          <w:szCs w:val="24"/>
        </w:rPr>
        <w:t>les d</w:t>
      </w:r>
      <w:r w:rsidR="00403838">
        <w:rPr>
          <w:rFonts w:ascii="Arial" w:hAnsi="Arial" w:cs="Arial"/>
          <w:sz w:val="24"/>
          <w:szCs w:val="24"/>
        </w:rPr>
        <w:t>oy</w:t>
      </w:r>
      <w:r w:rsidR="00036154">
        <w:rPr>
          <w:rFonts w:ascii="Arial" w:hAnsi="Arial" w:cs="Arial"/>
          <w:sz w:val="24"/>
          <w:szCs w:val="24"/>
        </w:rPr>
        <w:t xml:space="preserve"> la </w:t>
      </w:r>
      <w:r w:rsidRPr="00225FBB">
        <w:rPr>
          <w:rFonts w:ascii="Arial" w:hAnsi="Arial" w:cs="Arial"/>
          <w:sz w:val="24"/>
          <w:szCs w:val="24"/>
        </w:rPr>
        <w:t>bienvenid</w:t>
      </w:r>
      <w:r w:rsidR="00036154">
        <w:rPr>
          <w:rFonts w:ascii="Arial" w:hAnsi="Arial" w:cs="Arial"/>
          <w:sz w:val="24"/>
          <w:szCs w:val="24"/>
        </w:rPr>
        <w:t>a</w:t>
      </w:r>
      <w:r w:rsidRPr="00225FBB">
        <w:rPr>
          <w:rFonts w:ascii="Arial" w:hAnsi="Arial" w:cs="Arial"/>
          <w:sz w:val="24"/>
          <w:szCs w:val="24"/>
        </w:rPr>
        <w:t xml:space="preserve"> a esta</w:t>
      </w:r>
      <w:r w:rsidRPr="00225FBB">
        <w:rPr>
          <w:rFonts w:ascii="Arial" w:hAnsi="Arial" w:cs="Arial"/>
          <w:b/>
          <w:sz w:val="24"/>
          <w:szCs w:val="24"/>
        </w:rPr>
        <w:t xml:space="preserve"> </w:t>
      </w:r>
      <w:r w:rsidR="00F47363">
        <w:rPr>
          <w:rFonts w:ascii="Arial" w:hAnsi="Arial" w:cs="Arial"/>
          <w:b/>
          <w:sz w:val="24"/>
          <w:szCs w:val="24"/>
        </w:rPr>
        <w:t>Quinta</w:t>
      </w:r>
      <w:r w:rsidRPr="00225FBB">
        <w:rPr>
          <w:rFonts w:ascii="Arial" w:hAnsi="Arial" w:cs="Arial"/>
          <w:b/>
          <w:sz w:val="24"/>
          <w:szCs w:val="24"/>
        </w:rPr>
        <w:t xml:space="preserve"> Sesión Ordinaria del Ayuntamiento</w:t>
      </w:r>
      <w:r w:rsidR="00953C2E">
        <w:rPr>
          <w:rFonts w:ascii="Arial" w:hAnsi="Arial" w:cs="Arial"/>
          <w:b/>
          <w:sz w:val="24"/>
          <w:szCs w:val="24"/>
        </w:rPr>
        <w:t xml:space="preserve"> C</w:t>
      </w:r>
      <w:r w:rsidR="00036154">
        <w:rPr>
          <w:rFonts w:ascii="Arial" w:hAnsi="Arial" w:cs="Arial"/>
          <w:b/>
          <w:sz w:val="24"/>
          <w:szCs w:val="24"/>
        </w:rPr>
        <w:t>onstitucional de San Pedro Tlaquepaque, Administración</w:t>
      </w:r>
      <w:r w:rsidRPr="00225FBB">
        <w:rPr>
          <w:rFonts w:ascii="Arial" w:hAnsi="Arial" w:cs="Arial"/>
          <w:b/>
          <w:sz w:val="24"/>
          <w:szCs w:val="24"/>
        </w:rPr>
        <w:t xml:space="preserve"> </w:t>
      </w:r>
      <w:r w:rsidR="00036154">
        <w:rPr>
          <w:rFonts w:ascii="Arial" w:hAnsi="Arial" w:cs="Arial"/>
          <w:b/>
          <w:sz w:val="24"/>
          <w:szCs w:val="24"/>
        </w:rPr>
        <w:t xml:space="preserve">Pública Municipal </w:t>
      </w:r>
      <w:r w:rsidRPr="00225FBB">
        <w:rPr>
          <w:rFonts w:ascii="Arial" w:hAnsi="Arial" w:cs="Arial"/>
          <w:b/>
          <w:sz w:val="24"/>
          <w:szCs w:val="24"/>
        </w:rPr>
        <w:t>2022-2024</w:t>
      </w:r>
      <w:r w:rsidRPr="00225FBB">
        <w:rPr>
          <w:rFonts w:ascii="Arial" w:hAnsi="Arial" w:cs="Arial"/>
          <w:sz w:val="24"/>
          <w:szCs w:val="24"/>
        </w:rPr>
        <w:t>,</w:t>
      </w:r>
      <w:r w:rsidR="003E75AB">
        <w:rPr>
          <w:rFonts w:ascii="Arial" w:hAnsi="Arial" w:cs="Arial"/>
          <w:bCs/>
          <w:sz w:val="24"/>
          <w:szCs w:val="24"/>
        </w:rPr>
        <w:t xml:space="preserve"> </w:t>
      </w:r>
      <w:r w:rsidR="003E75AB" w:rsidRPr="00225FBB">
        <w:rPr>
          <w:rFonts w:ascii="Arial" w:hAnsi="Arial" w:cs="Arial"/>
          <w:bCs/>
          <w:sz w:val="24"/>
          <w:szCs w:val="24"/>
        </w:rPr>
        <w:t>siendo</w:t>
      </w:r>
      <w:r w:rsidR="000B41F0">
        <w:rPr>
          <w:rFonts w:ascii="Arial" w:hAnsi="Arial" w:cs="Arial"/>
          <w:bCs/>
          <w:sz w:val="24"/>
          <w:szCs w:val="24"/>
        </w:rPr>
        <w:t xml:space="preserve"> las</w:t>
      </w:r>
      <w:r w:rsidR="003E75AB" w:rsidRPr="00225FBB">
        <w:rPr>
          <w:rFonts w:ascii="Arial" w:hAnsi="Arial" w:cs="Arial"/>
          <w:bCs/>
          <w:sz w:val="24"/>
          <w:szCs w:val="24"/>
        </w:rPr>
        <w:t xml:space="preserve"> </w:t>
      </w:r>
      <w:r w:rsidR="000B41F0">
        <w:rPr>
          <w:rFonts w:ascii="Arial" w:hAnsi="Arial" w:cs="Arial"/>
          <w:bCs/>
          <w:sz w:val="24"/>
          <w:szCs w:val="24"/>
        </w:rPr>
        <w:t>05</w:t>
      </w:r>
      <w:r w:rsidR="003E75AB" w:rsidRPr="00225FBB">
        <w:rPr>
          <w:rFonts w:ascii="Arial" w:hAnsi="Arial" w:cs="Arial"/>
          <w:bCs/>
          <w:sz w:val="24"/>
          <w:szCs w:val="24"/>
        </w:rPr>
        <w:t xml:space="preserve"> (</w:t>
      </w:r>
      <w:r w:rsidR="000B41F0">
        <w:rPr>
          <w:rFonts w:ascii="Arial" w:hAnsi="Arial" w:cs="Arial"/>
          <w:bCs/>
          <w:sz w:val="24"/>
          <w:szCs w:val="24"/>
        </w:rPr>
        <w:t>cinco</w:t>
      </w:r>
      <w:r w:rsidR="003E75AB" w:rsidRPr="00225FBB">
        <w:rPr>
          <w:rFonts w:ascii="Arial" w:hAnsi="Arial" w:cs="Arial"/>
          <w:bCs/>
          <w:sz w:val="24"/>
          <w:szCs w:val="24"/>
        </w:rPr>
        <w:t>) con 1</w:t>
      </w:r>
      <w:r w:rsidR="005D6D79">
        <w:rPr>
          <w:rFonts w:ascii="Arial" w:hAnsi="Arial" w:cs="Arial"/>
          <w:bCs/>
          <w:sz w:val="24"/>
          <w:szCs w:val="24"/>
        </w:rPr>
        <w:t>2</w:t>
      </w:r>
      <w:r w:rsidR="003E75AB" w:rsidRPr="00225FBB">
        <w:rPr>
          <w:rFonts w:ascii="Arial" w:hAnsi="Arial" w:cs="Arial"/>
          <w:bCs/>
          <w:sz w:val="24"/>
          <w:szCs w:val="24"/>
        </w:rPr>
        <w:t xml:space="preserve"> (</w:t>
      </w:r>
      <w:r w:rsidR="005D6D79">
        <w:rPr>
          <w:rFonts w:ascii="Arial" w:hAnsi="Arial" w:cs="Arial"/>
          <w:bCs/>
          <w:sz w:val="24"/>
          <w:szCs w:val="24"/>
        </w:rPr>
        <w:t>doce</w:t>
      </w:r>
      <w:r w:rsidR="003E75AB" w:rsidRPr="00225FBB">
        <w:rPr>
          <w:rFonts w:ascii="Arial" w:hAnsi="Arial" w:cs="Arial"/>
          <w:bCs/>
          <w:sz w:val="24"/>
          <w:szCs w:val="24"/>
        </w:rPr>
        <w:t xml:space="preserve">) </w:t>
      </w:r>
      <w:r w:rsidR="00403838">
        <w:rPr>
          <w:rFonts w:ascii="Arial" w:hAnsi="Arial" w:cs="Arial"/>
          <w:bCs/>
          <w:sz w:val="24"/>
          <w:szCs w:val="24"/>
        </w:rPr>
        <w:t>horas</w:t>
      </w:r>
      <w:r w:rsidR="003E75AB">
        <w:rPr>
          <w:rFonts w:ascii="Arial" w:hAnsi="Arial" w:cs="Arial"/>
          <w:bCs/>
          <w:sz w:val="24"/>
          <w:szCs w:val="24"/>
        </w:rPr>
        <w:t xml:space="preserve"> de</w:t>
      </w:r>
      <w:r w:rsidR="00403838">
        <w:rPr>
          <w:rFonts w:ascii="Arial" w:hAnsi="Arial" w:cs="Arial"/>
          <w:bCs/>
          <w:sz w:val="24"/>
          <w:szCs w:val="24"/>
        </w:rPr>
        <w:t xml:space="preserve"> </w:t>
      </w:r>
      <w:r w:rsidR="003E75AB">
        <w:rPr>
          <w:rFonts w:ascii="Arial" w:hAnsi="Arial" w:cs="Arial"/>
          <w:bCs/>
          <w:sz w:val="24"/>
          <w:szCs w:val="24"/>
        </w:rPr>
        <w:t>l</w:t>
      </w:r>
      <w:r w:rsidR="00403838">
        <w:rPr>
          <w:rFonts w:ascii="Arial" w:hAnsi="Arial" w:cs="Arial"/>
          <w:bCs/>
          <w:sz w:val="24"/>
          <w:szCs w:val="24"/>
        </w:rPr>
        <w:t>a tarde del</w:t>
      </w:r>
      <w:r w:rsidR="00036154">
        <w:rPr>
          <w:rFonts w:ascii="Arial" w:hAnsi="Arial" w:cs="Arial"/>
          <w:bCs/>
          <w:sz w:val="24"/>
          <w:szCs w:val="24"/>
        </w:rPr>
        <w:t xml:space="preserve"> día</w:t>
      </w:r>
      <w:r w:rsidR="003E75AB">
        <w:rPr>
          <w:rFonts w:ascii="Arial" w:hAnsi="Arial" w:cs="Arial"/>
          <w:bCs/>
          <w:sz w:val="24"/>
          <w:szCs w:val="24"/>
        </w:rPr>
        <w:t xml:space="preserve"> </w:t>
      </w:r>
      <w:r w:rsidR="00F47363">
        <w:rPr>
          <w:rFonts w:ascii="Arial" w:hAnsi="Arial" w:cs="Arial"/>
          <w:bCs/>
          <w:sz w:val="24"/>
          <w:szCs w:val="24"/>
        </w:rPr>
        <w:t>28</w:t>
      </w:r>
      <w:r w:rsidR="003E75AB" w:rsidRPr="00225FBB">
        <w:rPr>
          <w:rFonts w:ascii="Arial" w:hAnsi="Arial" w:cs="Arial"/>
          <w:bCs/>
          <w:sz w:val="24"/>
          <w:szCs w:val="24"/>
        </w:rPr>
        <w:t xml:space="preserve"> de </w:t>
      </w:r>
      <w:r w:rsidR="00F47363">
        <w:rPr>
          <w:rFonts w:ascii="Arial" w:hAnsi="Arial" w:cs="Arial"/>
          <w:bCs/>
          <w:sz w:val="24"/>
          <w:szCs w:val="24"/>
        </w:rPr>
        <w:t>abril</w:t>
      </w:r>
      <w:r w:rsidR="003E75AB" w:rsidRPr="00225FBB">
        <w:rPr>
          <w:rFonts w:ascii="Arial" w:hAnsi="Arial" w:cs="Arial"/>
          <w:bCs/>
          <w:sz w:val="24"/>
          <w:szCs w:val="24"/>
        </w:rPr>
        <w:t xml:space="preserve"> del año 2022,</w:t>
      </w:r>
      <w:r w:rsidR="003E75AB">
        <w:rPr>
          <w:rFonts w:ascii="Arial" w:hAnsi="Arial" w:cs="Arial"/>
          <w:bCs/>
          <w:sz w:val="24"/>
          <w:szCs w:val="24"/>
        </w:rPr>
        <w:t xml:space="preserve"> </w:t>
      </w:r>
      <w:r w:rsidRPr="00225FBB">
        <w:rPr>
          <w:rFonts w:ascii="Arial" w:hAnsi="Arial" w:cs="Arial"/>
          <w:bCs/>
          <w:sz w:val="24"/>
          <w:szCs w:val="24"/>
        </w:rPr>
        <w:t>damos inicio y como</w:t>
      </w:r>
      <w:r w:rsidRPr="00225FBB">
        <w:rPr>
          <w:rFonts w:ascii="Arial" w:hAnsi="Arial" w:cs="Arial"/>
          <w:sz w:val="24"/>
          <w:szCs w:val="24"/>
        </w:rPr>
        <w:t xml:space="preserve"> </w:t>
      </w:r>
      <w:r w:rsidRPr="00225FBB">
        <w:rPr>
          <w:rFonts w:ascii="Arial" w:hAnsi="Arial" w:cs="Arial"/>
          <w:b/>
          <w:sz w:val="24"/>
          <w:szCs w:val="24"/>
          <w:u w:val="single"/>
        </w:rPr>
        <w:t>PRIMER PUNTO</w:t>
      </w:r>
      <w:r w:rsidRPr="00225FBB">
        <w:rPr>
          <w:rFonts w:ascii="Arial" w:hAnsi="Arial" w:cs="Arial"/>
          <w:sz w:val="24"/>
          <w:szCs w:val="24"/>
        </w:rPr>
        <w:t xml:space="preserve"> del orden del día, le pido al Mtro. Antonio Fernando Chávez Delgadillo, Secretario de éste Ayuntamiento</w:t>
      </w:r>
      <w:r w:rsidR="00403838">
        <w:rPr>
          <w:rFonts w:ascii="Arial" w:hAnsi="Arial" w:cs="Arial"/>
          <w:sz w:val="24"/>
          <w:szCs w:val="24"/>
        </w:rPr>
        <w:t xml:space="preserve"> Municipal,</w:t>
      </w:r>
      <w:r w:rsidRPr="00225FBB">
        <w:rPr>
          <w:rFonts w:ascii="Arial" w:hAnsi="Arial" w:cs="Arial"/>
          <w:sz w:val="24"/>
          <w:szCs w:val="24"/>
        </w:rPr>
        <w:t xml:space="preserve"> tome la lista de asistencia a </w:t>
      </w:r>
      <w:r w:rsidR="00403838">
        <w:rPr>
          <w:rFonts w:ascii="Arial" w:hAnsi="Arial" w:cs="Arial"/>
          <w:sz w:val="24"/>
          <w:szCs w:val="24"/>
        </w:rPr>
        <w:t>fin</w:t>
      </w:r>
      <w:r w:rsidR="005D6D79">
        <w:rPr>
          <w:rFonts w:ascii="Arial" w:hAnsi="Arial" w:cs="Arial"/>
          <w:sz w:val="24"/>
          <w:szCs w:val="24"/>
        </w:rPr>
        <w:t xml:space="preserve"> de </w:t>
      </w:r>
      <w:r w:rsidRPr="00225FBB">
        <w:rPr>
          <w:rFonts w:ascii="Arial" w:hAnsi="Arial" w:cs="Arial"/>
          <w:sz w:val="24"/>
          <w:szCs w:val="24"/>
        </w:rPr>
        <w:t>verificar que exist</w:t>
      </w:r>
      <w:r w:rsidR="00403838">
        <w:rPr>
          <w:rFonts w:ascii="Arial" w:hAnsi="Arial" w:cs="Arial"/>
          <w:sz w:val="24"/>
          <w:szCs w:val="24"/>
        </w:rPr>
        <w:t>a</w:t>
      </w:r>
      <w:r w:rsidRPr="00225FBB">
        <w:rPr>
          <w:rFonts w:ascii="Arial" w:hAnsi="Arial" w:cs="Arial"/>
          <w:sz w:val="24"/>
          <w:szCs w:val="24"/>
        </w:rPr>
        <w:t xml:space="preserve"> quórum legal para poder sesionar</w:t>
      </w:r>
      <w:r w:rsidR="00036154">
        <w:rPr>
          <w:rFonts w:ascii="Arial" w:hAnsi="Arial" w:cs="Arial"/>
          <w:sz w:val="24"/>
          <w:szCs w:val="24"/>
        </w:rPr>
        <w:t>, Secretario.</w:t>
      </w:r>
      <w:r w:rsidRPr="00225FBB">
        <w:rPr>
          <w:rFonts w:ascii="Arial" w:hAnsi="Arial" w:cs="Arial"/>
          <w:sz w:val="24"/>
          <w:szCs w:val="24"/>
        </w:rPr>
        <w:t>-------------------------------</w:t>
      </w:r>
      <w:r w:rsidR="005D6D79">
        <w:rPr>
          <w:rFonts w:ascii="Arial" w:hAnsi="Arial" w:cs="Arial"/>
          <w:sz w:val="24"/>
          <w:szCs w:val="24"/>
        </w:rPr>
        <w:t>-----------------</w:t>
      </w:r>
      <w:r w:rsidR="00403838">
        <w:rPr>
          <w:rFonts w:ascii="Arial" w:hAnsi="Arial" w:cs="Arial"/>
          <w:sz w:val="24"/>
          <w:szCs w:val="24"/>
        </w:rPr>
        <w:t>---------------------------------------</w:t>
      </w:r>
      <w:r w:rsidR="005D6D79">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-------------------------------------------------------En uso de la voz el Secretario del Ayuntamiento, Mtro. Antonio Fernando Chávez Delgadillo:</w:t>
      </w:r>
      <w:r w:rsidR="00036154">
        <w:rPr>
          <w:rFonts w:ascii="Arial" w:hAnsi="Arial" w:cs="Arial"/>
          <w:sz w:val="24"/>
          <w:szCs w:val="24"/>
        </w:rPr>
        <w:t xml:space="preserve"> </w:t>
      </w:r>
      <w:r w:rsidR="005D6D79">
        <w:rPr>
          <w:rFonts w:ascii="Arial" w:hAnsi="Arial" w:cs="Arial"/>
          <w:sz w:val="24"/>
          <w:szCs w:val="24"/>
        </w:rPr>
        <w:t>Con su permiso</w:t>
      </w:r>
      <w:r w:rsidR="005D6D79" w:rsidRPr="00225FBB">
        <w:rPr>
          <w:rFonts w:ascii="Arial" w:hAnsi="Arial" w:cs="Arial"/>
          <w:sz w:val="24"/>
          <w:szCs w:val="24"/>
        </w:rPr>
        <w:t xml:space="preserve"> Presidenta</w:t>
      </w:r>
      <w:r w:rsidR="005D6D79">
        <w:rPr>
          <w:rFonts w:ascii="Arial" w:hAnsi="Arial" w:cs="Arial"/>
          <w:sz w:val="24"/>
          <w:szCs w:val="24"/>
        </w:rPr>
        <w:t xml:space="preserve">, </w:t>
      </w:r>
      <w:r w:rsidR="00403838">
        <w:rPr>
          <w:rFonts w:ascii="Arial" w:hAnsi="Arial" w:cs="Arial"/>
          <w:sz w:val="24"/>
          <w:szCs w:val="24"/>
        </w:rPr>
        <w:t xml:space="preserve">con su permiso compañeras, </w:t>
      </w:r>
      <w:r w:rsidR="005D6D79">
        <w:rPr>
          <w:rFonts w:ascii="Arial" w:hAnsi="Arial" w:cs="Arial"/>
          <w:sz w:val="24"/>
          <w:szCs w:val="24"/>
        </w:rPr>
        <w:t>b</w:t>
      </w:r>
      <w:r w:rsidR="00036154">
        <w:rPr>
          <w:rFonts w:ascii="Arial" w:hAnsi="Arial" w:cs="Arial"/>
          <w:sz w:val="24"/>
          <w:szCs w:val="24"/>
        </w:rPr>
        <w:t>uenas tarde</w:t>
      </w:r>
      <w:r w:rsidR="00403838">
        <w:rPr>
          <w:rFonts w:ascii="Arial" w:hAnsi="Arial" w:cs="Arial"/>
          <w:sz w:val="24"/>
          <w:szCs w:val="24"/>
        </w:rPr>
        <w:t>s</w:t>
      </w:r>
      <w:r w:rsidR="005D6D79">
        <w:rPr>
          <w:rFonts w:ascii="Arial" w:hAnsi="Arial" w:cs="Arial"/>
          <w:sz w:val="24"/>
          <w:szCs w:val="24"/>
        </w:rPr>
        <w:t>.</w:t>
      </w:r>
      <w:r w:rsidRPr="00225FBB">
        <w:rPr>
          <w:rFonts w:ascii="Arial" w:hAnsi="Arial" w:cs="Arial"/>
          <w:sz w:val="24"/>
          <w:szCs w:val="24"/>
        </w:rPr>
        <w:t xml:space="preserve"> </w:t>
      </w:r>
    </w:p>
    <w:p w14:paraId="58D026F9" w14:textId="0F4985EB" w:rsidR="002046E0" w:rsidRPr="00225FBB" w:rsidRDefault="002046E0" w:rsidP="002046E0">
      <w:pPr>
        <w:pStyle w:val="Sinespaciado"/>
        <w:jc w:val="both"/>
        <w:rPr>
          <w:rFonts w:ascii="Arial" w:eastAsia="Calibri" w:hAnsi="Arial" w:cs="Arial"/>
          <w:sz w:val="24"/>
          <w:szCs w:val="24"/>
        </w:rPr>
      </w:pPr>
      <w:bookmarkStart w:id="1" w:name="_Hlk94533141"/>
      <w:r w:rsidRPr="00225FBB">
        <w:rPr>
          <w:rFonts w:ascii="Arial" w:hAnsi="Arial" w:cs="Arial"/>
          <w:sz w:val="24"/>
          <w:szCs w:val="24"/>
        </w:rPr>
        <w:t>Presidenta Municipal,</w:t>
      </w:r>
      <w:r w:rsidRPr="00225FBB">
        <w:rPr>
          <w:rFonts w:ascii="Arial" w:eastAsia="Calibri" w:hAnsi="Arial" w:cs="Arial"/>
          <w:sz w:val="24"/>
          <w:szCs w:val="24"/>
        </w:rPr>
        <w:t xml:space="preserve"> </w:t>
      </w:r>
      <w:r w:rsidR="00474700">
        <w:rPr>
          <w:rFonts w:ascii="Arial" w:eastAsia="Calibri" w:hAnsi="Arial" w:cs="Arial"/>
          <w:sz w:val="24"/>
          <w:szCs w:val="24"/>
        </w:rPr>
        <w:t xml:space="preserve">Lcda. </w:t>
      </w:r>
      <w:r w:rsidRPr="00225FBB">
        <w:rPr>
          <w:rFonts w:ascii="Arial" w:eastAsia="Calibri" w:hAnsi="Arial" w:cs="Arial"/>
          <w:sz w:val="24"/>
          <w:szCs w:val="24"/>
        </w:rPr>
        <w:t>Mirna Citlalli Amaya de Luna, presente</w:t>
      </w:r>
    </w:p>
    <w:p w14:paraId="4473F18D" w14:textId="77777777" w:rsidR="002046E0" w:rsidRPr="00225FBB" w:rsidRDefault="002046E0" w:rsidP="002046E0">
      <w:pPr>
        <w:pStyle w:val="Sinespaciado"/>
        <w:jc w:val="both"/>
        <w:rPr>
          <w:rFonts w:ascii="Arial" w:eastAsia="Calibri" w:hAnsi="Arial" w:cs="Arial"/>
          <w:sz w:val="24"/>
          <w:szCs w:val="24"/>
        </w:rPr>
      </w:pPr>
      <w:bookmarkStart w:id="2" w:name="_Hlk94604115"/>
      <w:r w:rsidRPr="00225FBB">
        <w:rPr>
          <w:rFonts w:ascii="Arial" w:eastAsia="Calibri" w:hAnsi="Arial" w:cs="Arial"/>
          <w:sz w:val="24"/>
          <w:szCs w:val="24"/>
        </w:rPr>
        <w:t>Síndico Municipal, José Luis Salazar Martínez, presente</w:t>
      </w:r>
    </w:p>
    <w:p w14:paraId="2F0698E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José Alfredo Gaviño Hernández, presente</w:t>
      </w:r>
    </w:p>
    <w:p w14:paraId="2B256263"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Adriana del Carmen Zúñiga Guerrero, presente</w:t>
      </w:r>
    </w:p>
    <w:p w14:paraId="543C42D6"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Patricia Meza Núñez, presente</w:t>
      </w:r>
    </w:p>
    <w:p w14:paraId="26DCE189"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Juan Martín Núñez Morán, presente</w:t>
      </w:r>
    </w:p>
    <w:p w14:paraId="02C51DCA"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Fernanda Janeth Martínez Núñez, presente</w:t>
      </w:r>
    </w:p>
    <w:p w14:paraId="5F1479C4"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Braulio Ernesto García Pérez, presente</w:t>
      </w:r>
    </w:p>
    <w:p w14:paraId="2F903491"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 xml:space="preserve">Jael </w:t>
      </w:r>
      <w:proofErr w:type="spellStart"/>
      <w:r w:rsidRPr="00225FBB">
        <w:rPr>
          <w:rFonts w:ascii="Arial" w:eastAsia="Calibri" w:hAnsi="Arial" w:cs="Arial"/>
          <w:sz w:val="24"/>
          <w:szCs w:val="24"/>
        </w:rPr>
        <w:t>Chamú</w:t>
      </w:r>
      <w:proofErr w:type="spellEnd"/>
      <w:r w:rsidRPr="00225FBB">
        <w:rPr>
          <w:rFonts w:ascii="Arial" w:eastAsia="Calibri" w:hAnsi="Arial" w:cs="Arial"/>
          <w:sz w:val="24"/>
          <w:szCs w:val="24"/>
        </w:rPr>
        <w:t xml:space="preserve"> Ponce, presente</w:t>
      </w:r>
    </w:p>
    <w:p w14:paraId="4A3D596B" w14:textId="482327F8"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Anabel Ávila Martínez</w:t>
      </w:r>
    </w:p>
    <w:p w14:paraId="2E9C474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Alma Dolores Hurtado Castillo, presente</w:t>
      </w:r>
    </w:p>
    <w:p w14:paraId="3C67F7E4"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Roberto Gerardo Albarrán Magaña, presente</w:t>
      </w:r>
    </w:p>
    <w:p w14:paraId="7B9DB207"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del Rosario Velázquez Hernández, presente</w:t>
      </w:r>
    </w:p>
    <w:p w14:paraId="6BC3AC54"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Luis Arturo Morones Vargas, presente</w:t>
      </w:r>
    </w:p>
    <w:p w14:paraId="4CB70109"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Alberto Maldonado Chavarín</w:t>
      </w:r>
      <w:r w:rsidR="00036154" w:rsidRPr="00225FBB">
        <w:rPr>
          <w:rFonts w:ascii="Arial" w:eastAsia="Arial" w:hAnsi="Arial" w:cs="Arial"/>
          <w:sz w:val="24"/>
          <w:szCs w:val="24"/>
        </w:rPr>
        <w:t>, presente</w:t>
      </w:r>
    </w:p>
    <w:p w14:paraId="23AF8D1D"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Ana Rosa Loza Agraz, presente</w:t>
      </w:r>
    </w:p>
    <w:p w14:paraId="20C55905"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Jorge Eduardo González de la Torre, presente</w:t>
      </w:r>
    </w:p>
    <w:p w14:paraId="4DF4D33B"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 xml:space="preserve">Liliana Antonia </w:t>
      </w:r>
      <w:proofErr w:type="spellStart"/>
      <w:r w:rsidRPr="00225FBB">
        <w:rPr>
          <w:rFonts w:ascii="Arial" w:eastAsia="Times New Roman" w:hAnsi="Arial" w:cs="Arial"/>
          <w:sz w:val="24"/>
          <w:szCs w:val="24"/>
          <w:lang w:eastAsia="es-MX"/>
        </w:rPr>
        <w:t>Gardiel</w:t>
      </w:r>
      <w:proofErr w:type="spellEnd"/>
      <w:r w:rsidRPr="00225FBB">
        <w:rPr>
          <w:rFonts w:ascii="Arial" w:eastAsia="Times New Roman" w:hAnsi="Arial" w:cs="Arial"/>
          <w:sz w:val="24"/>
          <w:szCs w:val="24"/>
          <w:lang w:eastAsia="es-MX"/>
        </w:rPr>
        <w:t xml:space="preserve"> Arana, presente</w:t>
      </w:r>
    </w:p>
    <w:p w14:paraId="44586409"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José Roberto García Castillo, presente</w:t>
      </w:r>
    </w:p>
    <w:bookmarkEnd w:id="1"/>
    <w:bookmarkEnd w:id="2"/>
    <w:p w14:paraId="12606D7E" w14:textId="77777777" w:rsidR="00403838" w:rsidRPr="009757EB" w:rsidRDefault="00403838" w:rsidP="002046E0">
      <w:pPr>
        <w:pStyle w:val="Sinespaciado"/>
        <w:jc w:val="both"/>
        <w:rPr>
          <w:rFonts w:ascii="Arial" w:hAnsi="Arial" w:cs="Arial"/>
          <w:sz w:val="8"/>
          <w:szCs w:val="8"/>
        </w:rPr>
      </w:pPr>
    </w:p>
    <w:p w14:paraId="5C55E05E" w14:textId="60F2F47D" w:rsidR="00446EB3" w:rsidRDefault="00403838" w:rsidP="002046E0">
      <w:pPr>
        <w:pStyle w:val="Sinespaciado"/>
        <w:jc w:val="both"/>
        <w:rPr>
          <w:rFonts w:ascii="Arial" w:hAnsi="Arial" w:cs="Arial"/>
          <w:bCs/>
          <w:sz w:val="24"/>
          <w:szCs w:val="24"/>
        </w:rPr>
      </w:pPr>
      <w:r>
        <w:rPr>
          <w:rFonts w:ascii="Arial" w:hAnsi="Arial" w:cs="Arial"/>
          <w:sz w:val="24"/>
          <w:szCs w:val="24"/>
        </w:rPr>
        <w:t xml:space="preserve">Presidenta son </w:t>
      </w:r>
      <w:r w:rsidR="002046E0" w:rsidRPr="00225FBB">
        <w:rPr>
          <w:rFonts w:ascii="Arial" w:hAnsi="Arial" w:cs="Arial"/>
          <w:sz w:val="24"/>
          <w:szCs w:val="24"/>
        </w:rPr>
        <w:t>1</w:t>
      </w:r>
      <w:r>
        <w:rPr>
          <w:rFonts w:ascii="Arial" w:hAnsi="Arial" w:cs="Arial"/>
          <w:sz w:val="24"/>
          <w:szCs w:val="24"/>
        </w:rPr>
        <w:t>8</w:t>
      </w:r>
      <w:r w:rsidR="002046E0" w:rsidRPr="00225FBB">
        <w:rPr>
          <w:rFonts w:ascii="Arial" w:hAnsi="Arial" w:cs="Arial"/>
          <w:sz w:val="24"/>
          <w:szCs w:val="24"/>
        </w:rPr>
        <w:t xml:space="preserve"> (dieci</w:t>
      </w:r>
      <w:r>
        <w:rPr>
          <w:rFonts w:ascii="Arial" w:hAnsi="Arial" w:cs="Arial"/>
          <w:sz w:val="24"/>
          <w:szCs w:val="24"/>
        </w:rPr>
        <w:t>ocho</w:t>
      </w:r>
      <w:r w:rsidR="005D6D79">
        <w:rPr>
          <w:rFonts w:ascii="Arial" w:hAnsi="Arial" w:cs="Arial"/>
          <w:sz w:val="24"/>
          <w:szCs w:val="24"/>
        </w:rPr>
        <w:t>) regidor</w:t>
      </w:r>
      <w:r w:rsidR="002046E0" w:rsidRPr="00225FBB">
        <w:rPr>
          <w:rFonts w:ascii="Arial" w:hAnsi="Arial" w:cs="Arial"/>
          <w:sz w:val="24"/>
          <w:szCs w:val="24"/>
        </w:rPr>
        <w:t>es</w:t>
      </w:r>
      <w:r w:rsidR="009B6B2C">
        <w:rPr>
          <w:rFonts w:ascii="Arial" w:hAnsi="Arial" w:cs="Arial"/>
          <w:sz w:val="24"/>
          <w:szCs w:val="24"/>
        </w:rPr>
        <w:t>.</w:t>
      </w:r>
      <w:r w:rsidR="002046E0"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00BA3A9C">
        <w:rPr>
          <w:rFonts w:ascii="Arial" w:hAnsi="Arial" w:cs="Arial"/>
          <w:sz w:val="24"/>
          <w:szCs w:val="24"/>
        </w:rPr>
        <w:t>-</w:t>
      </w:r>
      <w:r w:rsidR="00225FBB">
        <w:rPr>
          <w:rFonts w:ascii="Arial" w:hAnsi="Arial" w:cs="Arial"/>
          <w:sz w:val="24"/>
          <w:szCs w:val="24"/>
        </w:rPr>
        <w:t>----</w:t>
      </w:r>
      <w:r w:rsidR="00953C2E">
        <w:rPr>
          <w:rFonts w:ascii="Arial" w:hAnsi="Arial" w:cs="Arial"/>
          <w:sz w:val="24"/>
          <w:szCs w:val="24"/>
        </w:rPr>
        <w:t>---------</w:t>
      </w:r>
      <w:r w:rsidR="005D6D79">
        <w:rPr>
          <w:rFonts w:ascii="Arial" w:hAnsi="Arial" w:cs="Arial"/>
          <w:sz w:val="24"/>
          <w:szCs w:val="24"/>
        </w:rPr>
        <w:t>-----------------------------------</w:t>
      </w:r>
      <w:r w:rsidR="00953C2E">
        <w:rPr>
          <w:rFonts w:ascii="Arial" w:hAnsi="Arial" w:cs="Arial"/>
          <w:sz w:val="24"/>
          <w:szCs w:val="24"/>
        </w:rPr>
        <w:t>-</w:t>
      </w:r>
      <w:r w:rsidR="002046E0" w:rsidRPr="00225FBB">
        <w:rPr>
          <w:rFonts w:ascii="Arial" w:hAnsi="Arial" w:cs="Arial"/>
          <w:sz w:val="24"/>
          <w:szCs w:val="24"/>
        </w:rPr>
        <w:t>--</w:t>
      </w:r>
      <w:r w:rsidR="00793172">
        <w:rPr>
          <w:rFonts w:ascii="Arial" w:hAnsi="Arial" w:cs="Arial"/>
          <w:sz w:val="24"/>
          <w:szCs w:val="24"/>
        </w:rPr>
        <w:t>----</w:t>
      </w:r>
      <w:r w:rsidR="006824FA">
        <w:rPr>
          <w:rFonts w:ascii="Arial" w:hAnsi="Arial" w:cs="Arial"/>
          <w:sz w:val="24"/>
          <w:szCs w:val="24"/>
        </w:rPr>
        <w:t>-</w:t>
      </w:r>
      <w:r w:rsidR="00793172">
        <w:rPr>
          <w:rFonts w:ascii="Arial" w:hAnsi="Arial" w:cs="Arial"/>
          <w:sz w:val="24"/>
          <w:szCs w:val="24"/>
        </w:rPr>
        <w:t>-----------------</w:t>
      </w:r>
      <w:r w:rsidR="002046E0" w:rsidRPr="00225FBB">
        <w:rPr>
          <w:rFonts w:ascii="Arial" w:hAnsi="Arial" w:cs="Arial"/>
          <w:sz w:val="24"/>
          <w:szCs w:val="24"/>
        </w:rPr>
        <w:t xml:space="preserve">Con la palabra </w:t>
      </w:r>
      <w:r w:rsidR="002046E0" w:rsidRPr="00225FBB">
        <w:rPr>
          <w:rFonts w:ascii="Arial" w:hAnsi="Arial" w:cs="Arial"/>
          <w:color w:val="000000" w:themeColor="text1"/>
          <w:sz w:val="24"/>
          <w:szCs w:val="24"/>
        </w:rPr>
        <w:t xml:space="preserve">la Presidenta Municipal, </w:t>
      </w:r>
      <w:r>
        <w:rPr>
          <w:rFonts w:ascii="Arial" w:hAnsi="Arial" w:cs="Arial"/>
          <w:color w:val="000000" w:themeColor="text1"/>
          <w:sz w:val="24"/>
          <w:szCs w:val="24"/>
        </w:rPr>
        <w:t xml:space="preserve">Lcda. </w:t>
      </w:r>
      <w:r w:rsidR="002046E0" w:rsidRPr="00225FBB">
        <w:rPr>
          <w:rFonts w:ascii="Arial" w:hAnsi="Arial" w:cs="Arial"/>
          <w:color w:val="000000" w:themeColor="text1"/>
          <w:sz w:val="24"/>
          <w:szCs w:val="24"/>
        </w:rPr>
        <w:t>Mirna Citlalli Amaya de Luna:</w:t>
      </w:r>
      <w:r w:rsidR="005D6D79">
        <w:rPr>
          <w:rFonts w:ascii="Arial" w:hAnsi="Arial" w:cs="Arial"/>
          <w:color w:val="000000" w:themeColor="text1"/>
          <w:sz w:val="24"/>
          <w:szCs w:val="24"/>
        </w:rPr>
        <w:t xml:space="preserve"> Muchas</w:t>
      </w:r>
      <w:r w:rsidR="002046E0" w:rsidRPr="00225FBB">
        <w:rPr>
          <w:rFonts w:ascii="Arial" w:hAnsi="Arial" w:cs="Arial"/>
          <w:color w:val="000000" w:themeColor="text1"/>
          <w:sz w:val="24"/>
          <w:szCs w:val="24"/>
        </w:rPr>
        <w:t xml:space="preserve"> </w:t>
      </w:r>
      <w:r w:rsidR="005D6D79">
        <w:rPr>
          <w:rFonts w:ascii="Arial" w:hAnsi="Arial" w:cs="Arial"/>
          <w:bCs/>
          <w:sz w:val="24"/>
          <w:szCs w:val="24"/>
        </w:rPr>
        <w:t>g</w:t>
      </w:r>
      <w:r w:rsidR="002046E0" w:rsidRPr="00225FBB">
        <w:rPr>
          <w:rFonts w:ascii="Arial" w:hAnsi="Arial" w:cs="Arial"/>
          <w:bCs/>
          <w:sz w:val="24"/>
          <w:szCs w:val="24"/>
        </w:rPr>
        <w:t>racias Secretario,</w:t>
      </w:r>
      <w:r w:rsidR="005D6D79">
        <w:rPr>
          <w:rFonts w:ascii="Arial" w:hAnsi="Arial" w:cs="Arial"/>
          <w:bCs/>
          <w:sz w:val="24"/>
          <w:szCs w:val="24"/>
        </w:rPr>
        <w:t xml:space="preserve"> </w:t>
      </w:r>
      <w:r w:rsidR="00446EB3">
        <w:rPr>
          <w:rFonts w:ascii="Arial" w:hAnsi="Arial" w:cs="Arial"/>
          <w:bCs/>
          <w:sz w:val="24"/>
          <w:szCs w:val="24"/>
        </w:rPr>
        <w:t xml:space="preserve">con 18 (dieciocho) regidores presentes </w:t>
      </w:r>
      <w:r w:rsidR="005D6D79">
        <w:rPr>
          <w:rFonts w:ascii="Arial" w:hAnsi="Arial" w:cs="Arial"/>
          <w:bCs/>
          <w:sz w:val="24"/>
          <w:szCs w:val="24"/>
        </w:rPr>
        <w:t>se declara</w:t>
      </w:r>
      <w:r w:rsidR="002046E0" w:rsidRPr="00225FBB">
        <w:rPr>
          <w:rFonts w:ascii="Arial" w:hAnsi="Arial" w:cs="Arial"/>
          <w:bCs/>
          <w:sz w:val="24"/>
          <w:szCs w:val="24"/>
        </w:rPr>
        <w:t xml:space="preserve"> que existe quórum</w:t>
      </w:r>
      <w:r w:rsidR="005D6D79">
        <w:rPr>
          <w:rFonts w:ascii="Arial" w:hAnsi="Arial" w:cs="Arial"/>
          <w:bCs/>
          <w:sz w:val="24"/>
          <w:szCs w:val="24"/>
        </w:rPr>
        <w:t xml:space="preserve"> </w:t>
      </w:r>
      <w:r w:rsidR="002046E0" w:rsidRPr="00225FBB">
        <w:rPr>
          <w:rFonts w:ascii="Arial" w:hAnsi="Arial" w:cs="Arial"/>
          <w:bCs/>
          <w:sz w:val="24"/>
          <w:szCs w:val="24"/>
        </w:rPr>
        <w:t>para</w:t>
      </w:r>
      <w:r w:rsidR="005D6D79">
        <w:rPr>
          <w:rFonts w:ascii="Arial" w:hAnsi="Arial" w:cs="Arial"/>
          <w:bCs/>
          <w:sz w:val="24"/>
          <w:szCs w:val="24"/>
        </w:rPr>
        <w:t xml:space="preserve"> poder</w:t>
      </w:r>
      <w:r w:rsidR="002046E0" w:rsidRPr="00225FBB">
        <w:rPr>
          <w:rFonts w:ascii="Arial" w:hAnsi="Arial" w:cs="Arial"/>
          <w:bCs/>
          <w:sz w:val="24"/>
          <w:szCs w:val="24"/>
        </w:rPr>
        <w:t xml:space="preserve"> sesionar</w:t>
      </w:r>
      <w:r w:rsidR="005D6D79">
        <w:rPr>
          <w:rFonts w:ascii="Arial" w:hAnsi="Arial" w:cs="Arial"/>
          <w:bCs/>
          <w:sz w:val="24"/>
          <w:szCs w:val="24"/>
        </w:rPr>
        <w:t xml:space="preserve">, </w:t>
      </w:r>
      <w:r w:rsidR="00446EB3">
        <w:rPr>
          <w:rFonts w:ascii="Arial" w:hAnsi="Arial" w:cs="Arial"/>
          <w:bCs/>
          <w:sz w:val="24"/>
          <w:szCs w:val="24"/>
        </w:rPr>
        <w:t>Secretario</w:t>
      </w:r>
      <w:r w:rsidR="005D6D79">
        <w:rPr>
          <w:rFonts w:ascii="Arial" w:hAnsi="Arial" w:cs="Arial"/>
          <w:bCs/>
          <w:sz w:val="24"/>
          <w:szCs w:val="24"/>
        </w:rPr>
        <w:t>.</w:t>
      </w:r>
      <w:r w:rsidR="009B6B2C">
        <w:rPr>
          <w:rFonts w:ascii="Arial" w:hAnsi="Arial" w:cs="Arial"/>
          <w:bCs/>
          <w:sz w:val="24"/>
          <w:szCs w:val="24"/>
        </w:rPr>
        <w:t>-----------------------------------------------------------------------------------------------------------</w:t>
      </w:r>
      <w:r w:rsidR="00793172">
        <w:rPr>
          <w:rFonts w:ascii="Arial" w:hAnsi="Arial" w:cs="Arial"/>
          <w:bCs/>
          <w:sz w:val="24"/>
          <w:szCs w:val="24"/>
        </w:rPr>
        <w:t>---</w:t>
      </w:r>
      <w:r w:rsidR="009B6B2C">
        <w:rPr>
          <w:rFonts w:ascii="Arial" w:hAnsi="Arial" w:cs="Arial"/>
          <w:bCs/>
          <w:sz w:val="24"/>
          <w:szCs w:val="24"/>
        </w:rPr>
        <w:t>-----------------------</w:t>
      </w:r>
      <w:r>
        <w:rPr>
          <w:rFonts w:ascii="Arial" w:hAnsi="Arial" w:cs="Arial"/>
          <w:bCs/>
          <w:sz w:val="24"/>
          <w:szCs w:val="24"/>
        </w:rPr>
        <w:t>-----------------</w:t>
      </w:r>
      <w:r w:rsidR="009B6B2C">
        <w:rPr>
          <w:rFonts w:ascii="Arial" w:hAnsi="Arial" w:cs="Arial"/>
          <w:bCs/>
          <w:sz w:val="24"/>
          <w:szCs w:val="24"/>
        </w:rPr>
        <w:t>--------------</w:t>
      </w:r>
    </w:p>
    <w:p w14:paraId="0E0292CD" w14:textId="44CDBCDF" w:rsidR="002046E0" w:rsidRPr="006C51FB" w:rsidRDefault="006C51FB" w:rsidP="006C51FB">
      <w:pPr>
        <w:jc w:val="both"/>
        <w:rPr>
          <w:rFonts w:ascii="Arial" w:hAnsi="Arial" w:cs="Arial"/>
          <w:sz w:val="24"/>
          <w:szCs w:val="24"/>
        </w:rPr>
      </w:pPr>
      <w:r w:rsidRPr="00225FBB">
        <w:rPr>
          <w:rFonts w:ascii="Arial" w:hAnsi="Arial" w:cs="Arial"/>
          <w:sz w:val="24"/>
          <w:szCs w:val="24"/>
        </w:rPr>
        <w:t>En uso de la voz el Secretario del Ayuntamiento, Mtro. Antonio Fernando Chávez</w:t>
      </w:r>
      <w:r>
        <w:rPr>
          <w:rFonts w:ascii="Arial" w:hAnsi="Arial" w:cs="Arial"/>
          <w:sz w:val="24"/>
          <w:szCs w:val="24"/>
        </w:rPr>
        <w:t>:</w:t>
      </w:r>
      <w:r w:rsidRPr="00225FBB">
        <w:rPr>
          <w:rFonts w:ascii="Arial" w:hAnsi="Arial" w:cs="Arial"/>
          <w:sz w:val="24"/>
          <w:szCs w:val="24"/>
        </w:rPr>
        <w:t xml:space="preserve"> </w:t>
      </w:r>
      <w:r w:rsidRPr="00291830">
        <w:rPr>
          <w:rFonts w:ascii="Arial" w:hAnsi="Arial" w:cs="Arial"/>
          <w:sz w:val="24"/>
          <w:szCs w:val="24"/>
        </w:rPr>
        <w:t xml:space="preserve">Informo que se recibió documento electrónico de la regidora </w:t>
      </w:r>
      <w:r w:rsidRPr="00291830">
        <w:rPr>
          <w:rFonts w:ascii="Arial" w:hAnsi="Arial" w:cs="Arial"/>
          <w:b/>
          <w:sz w:val="24"/>
          <w:szCs w:val="24"/>
        </w:rPr>
        <w:t>Anabel Ávila Martínez</w:t>
      </w:r>
      <w:r w:rsidRPr="00291830">
        <w:rPr>
          <w:rFonts w:ascii="Arial" w:hAnsi="Arial" w:cs="Arial"/>
          <w:sz w:val="24"/>
          <w:szCs w:val="24"/>
        </w:rPr>
        <w:t xml:space="preserve">, en el </w:t>
      </w:r>
      <w:r>
        <w:rPr>
          <w:rFonts w:ascii="Arial" w:hAnsi="Arial" w:cs="Arial"/>
          <w:sz w:val="24"/>
          <w:szCs w:val="24"/>
        </w:rPr>
        <w:t xml:space="preserve">cual </w:t>
      </w:r>
      <w:r w:rsidRPr="00291830">
        <w:rPr>
          <w:rFonts w:ascii="Arial" w:hAnsi="Arial" w:cs="Arial"/>
          <w:sz w:val="24"/>
          <w:szCs w:val="24"/>
        </w:rPr>
        <w:t xml:space="preserve">informa que no podrá asistir a la sesión por </w:t>
      </w:r>
      <w:r w:rsidRPr="00291830">
        <w:rPr>
          <w:rFonts w:ascii="Arial" w:hAnsi="Arial" w:cs="Arial"/>
          <w:b/>
          <w:sz w:val="24"/>
          <w:szCs w:val="24"/>
        </w:rPr>
        <w:t>motivos de salud</w:t>
      </w:r>
      <w:r w:rsidRPr="00291830">
        <w:rPr>
          <w:rFonts w:ascii="Arial" w:hAnsi="Arial" w:cs="Arial"/>
          <w:sz w:val="24"/>
          <w:szCs w:val="24"/>
        </w:rPr>
        <w:t xml:space="preserve">, solicitando la </w:t>
      </w:r>
      <w:r w:rsidRPr="00291830">
        <w:rPr>
          <w:rFonts w:ascii="Arial" w:hAnsi="Arial" w:cs="Arial"/>
          <w:b/>
          <w:sz w:val="24"/>
          <w:szCs w:val="24"/>
        </w:rPr>
        <w:t>justificación</w:t>
      </w:r>
      <w:r w:rsidRPr="00291830">
        <w:rPr>
          <w:rFonts w:ascii="Arial" w:hAnsi="Arial" w:cs="Arial"/>
          <w:sz w:val="24"/>
          <w:szCs w:val="24"/>
        </w:rPr>
        <w:t xml:space="preserve"> </w:t>
      </w:r>
      <w:r>
        <w:rPr>
          <w:rFonts w:ascii="Arial" w:hAnsi="Arial" w:cs="Arial"/>
          <w:sz w:val="24"/>
          <w:szCs w:val="24"/>
        </w:rPr>
        <w:t>a</w:t>
      </w:r>
      <w:r w:rsidRPr="00291830">
        <w:rPr>
          <w:rFonts w:ascii="Arial" w:hAnsi="Arial" w:cs="Arial"/>
          <w:sz w:val="24"/>
          <w:szCs w:val="24"/>
        </w:rPr>
        <w:t xml:space="preserve"> su inasistencia.</w:t>
      </w:r>
      <w:r>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w:t>
      </w:r>
      <w:r>
        <w:rPr>
          <w:rFonts w:ascii="Arial" w:hAnsi="Arial" w:cs="Arial"/>
          <w:color w:val="000000" w:themeColor="text1"/>
          <w:sz w:val="24"/>
          <w:szCs w:val="24"/>
        </w:rPr>
        <w:t xml:space="preserve">Lcda. </w:t>
      </w:r>
      <w:r w:rsidRPr="00225FBB">
        <w:rPr>
          <w:rFonts w:ascii="Arial" w:hAnsi="Arial" w:cs="Arial"/>
          <w:color w:val="000000" w:themeColor="text1"/>
          <w:sz w:val="24"/>
          <w:szCs w:val="24"/>
        </w:rPr>
        <w:t>Mirna Citlalli Amaya de Luna</w:t>
      </w:r>
      <w:r>
        <w:rPr>
          <w:rFonts w:ascii="Arial" w:hAnsi="Arial" w:cs="Arial"/>
          <w:color w:val="000000" w:themeColor="text1"/>
          <w:sz w:val="24"/>
          <w:szCs w:val="24"/>
        </w:rPr>
        <w:t xml:space="preserve">: Gracias Secretario eh,  en </w:t>
      </w:r>
      <w:r w:rsidRPr="00291830">
        <w:rPr>
          <w:rFonts w:ascii="Arial" w:hAnsi="Arial" w:cs="Arial"/>
          <w:sz w:val="24"/>
          <w:szCs w:val="24"/>
        </w:rPr>
        <w:t xml:space="preserve">votación económica les pregunto, </w:t>
      </w:r>
      <w:r>
        <w:rPr>
          <w:rFonts w:ascii="Arial" w:hAnsi="Arial" w:cs="Arial"/>
          <w:sz w:val="24"/>
          <w:szCs w:val="24"/>
        </w:rPr>
        <w:t xml:space="preserve">los regidores y regidoras, </w:t>
      </w:r>
      <w:r w:rsidRPr="00291830">
        <w:rPr>
          <w:rFonts w:ascii="Arial" w:hAnsi="Arial" w:cs="Arial"/>
          <w:sz w:val="24"/>
          <w:szCs w:val="24"/>
        </w:rPr>
        <w:lastRenderedPageBreak/>
        <w:t>quienes estén por la afirmativa de la justificación de la inasistencia</w:t>
      </w:r>
      <w:r>
        <w:rPr>
          <w:rFonts w:ascii="Arial" w:hAnsi="Arial" w:cs="Arial"/>
          <w:sz w:val="24"/>
          <w:szCs w:val="24"/>
        </w:rPr>
        <w:t xml:space="preserve"> de la Regidora Anabel, </w:t>
      </w:r>
      <w:r w:rsidRPr="00291830">
        <w:rPr>
          <w:rFonts w:ascii="Arial" w:hAnsi="Arial" w:cs="Arial"/>
          <w:sz w:val="24"/>
          <w:szCs w:val="24"/>
        </w:rPr>
        <w:t xml:space="preserve"> favor de manifestarlo</w:t>
      </w:r>
      <w:r>
        <w:rPr>
          <w:rFonts w:ascii="Arial" w:hAnsi="Arial" w:cs="Arial"/>
          <w:sz w:val="24"/>
          <w:szCs w:val="24"/>
        </w:rPr>
        <w:t>, ¿a favor?, muchas gracias aprobado por unanimidad.---------------------------------------------------------------------------------------------------------------------------------------------------------------------------------------------------------</w:t>
      </w:r>
      <w:r w:rsidR="002046E0" w:rsidRPr="00225FBB">
        <w:rPr>
          <w:rFonts w:ascii="Arial" w:hAnsi="Arial" w:cs="Arial"/>
          <w:sz w:val="24"/>
          <w:szCs w:val="24"/>
        </w:rPr>
        <w:t xml:space="preserve">Con la palabra </w:t>
      </w:r>
      <w:r w:rsidR="002046E0" w:rsidRPr="00225FBB">
        <w:rPr>
          <w:rFonts w:ascii="Arial" w:hAnsi="Arial" w:cs="Arial"/>
          <w:color w:val="000000" w:themeColor="text1"/>
          <w:sz w:val="24"/>
          <w:szCs w:val="24"/>
        </w:rPr>
        <w:t xml:space="preserve">la Presidenta Municipal, </w:t>
      </w:r>
      <w:r w:rsidR="00403838">
        <w:rPr>
          <w:rFonts w:ascii="Arial" w:hAnsi="Arial" w:cs="Arial"/>
          <w:color w:val="000000" w:themeColor="text1"/>
          <w:sz w:val="24"/>
          <w:szCs w:val="24"/>
        </w:rPr>
        <w:t xml:space="preserve">Lcda. </w:t>
      </w:r>
      <w:r w:rsidR="002046E0" w:rsidRPr="00225FBB">
        <w:rPr>
          <w:rFonts w:ascii="Arial" w:hAnsi="Arial" w:cs="Arial"/>
          <w:color w:val="000000" w:themeColor="text1"/>
          <w:sz w:val="24"/>
          <w:szCs w:val="24"/>
        </w:rPr>
        <w:t xml:space="preserve">Mirna Citlalli Amaya de Luna: En el </w:t>
      </w:r>
      <w:r w:rsidR="002046E0" w:rsidRPr="00225FBB">
        <w:rPr>
          <w:rFonts w:ascii="Arial" w:hAnsi="Arial" w:cs="Arial"/>
          <w:b/>
          <w:bCs/>
          <w:color w:val="000000" w:themeColor="text1"/>
          <w:sz w:val="24"/>
          <w:szCs w:val="24"/>
          <w:u w:val="single"/>
        </w:rPr>
        <w:t>SEGUNDO PUNTO</w:t>
      </w:r>
      <w:r w:rsidR="002046E0" w:rsidRPr="00225FBB">
        <w:rPr>
          <w:rFonts w:ascii="Arial" w:hAnsi="Arial" w:cs="Arial"/>
          <w:color w:val="000000" w:themeColor="text1"/>
          <w:sz w:val="24"/>
          <w:szCs w:val="24"/>
        </w:rPr>
        <w:t xml:space="preserve"> del orden del día, </w:t>
      </w:r>
      <w:r w:rsidR="005D6D79">
        <w:rPr>
          <w:rFonts w:ascii="Arial" w:hAnsi="Arial" w:cs="Arial"/>
          <w:bCs/>
          <w:sz w:val="24"/>
          <w:szCs w:val="24"/>
        </w:rPr>
        <w:t>le solicito al Secretario dé</w:t>
      </w:r>
      <w:r w:rsidR="002046E0" w:rsidRPr="00225FBB">
        <w:rPr>
          <w:rFonts w:ascii="Arial" w:hAnsi="Arial" w:cs="Arial"/>
          <w:bCs/>
          <w:sz w:val="24"/>
          <w:szCs w:val="24"/>
        </w:rPr>
        <w:t xml:space="preserve"> le</w:t>
      </w:r>
      <w:r w:rsidR="005D6D79">
        <w:rPr>
          <w:rFonts w:ascii="Arial" w:hAnsi="Arial" w:cs="Arial"/>
          <w:bCs/>
          <w:sz w:val="24"/>
          <w:szCs w:val="24"/>
        </w:rPr>
        <w:t xml:space="preserve">ctura al orden del día </w:t>
      </w:r>
      <w:r>
        <w:rPr>
          <w:rFonts w:ascii="Arial" w:hAnsi="Arial" w:cs="Arial"/>
          <w:bCs/>
          <w:sz w:val="24"/>
          <w:szCs w:val="24"/>
        </w:rPr>
        <w:t>propuesto</w:t>
      </w:r>
      <w:r w:rsidR="002046E0" w:rsidRPr="00225FBB">
        <w:rPr>
          <w:rFonts w:ascii="Arial" w:hAnsi="Arial" w:cs="Arial"/>
          <w:bCs/>
          <w:sz w:val="24"/>
          <w:szCs w:val="24"/>
        </w:rPr>
        <w:t>.---------------------------------------------------------------------------</w:t>
      </w:r>
      <w:r w:rsidR="005D6D79">
        <w:rPr>
          <w:rFonts w:ascii="Arial" w:hAnsi="Arial" w:cs="Arial"/>
          <w:bCs/>
          <w:sz w:val="24"/>
          <w:szCs w:val="24"/>
        </w:rPr>
        <w:t>-------------------</w:t>
      </w:r>
      <w:r w:rsidR="002046E0" w:rsidRPr="00225FBB">
        <w:rPr>
          <w:rFonts w:ascii="Arial" w:hAnsi="Arial" w:cs="Arial"/>
          <w:bCs/>
          <w:sz w:val="24"/>
          <w:szCs w:val="24"/>
        </w:rPr>
        <w:t>------------------</w:t>
      </w:r>
      <w:r w:rsidR="00225FBB">
        <w:rPr>
          <w:rFonts w:ascii="Arial" w:hAnsi="Arial" w:cs="Arial"/>
          <w:bCs/>
          <w:sz w:val="24"/>
          <w:szCs w:val="24"/>
        </w:rPr>
        <w:t>---</w:t>
      </w:r>
      <w:r>
        <w:rPr>
          <w:rFonts w:ascii="Arial" w:hAnsi="Arial" w:cs="Arial"/>
          <w:bCs/>
          <w:sz w:val="24"/>
          <w:szCs w:val="24"/>
        </w:rPr>
        <w:t>-------------</w:t>
      </w:r>
      <w:r w:rsidR="00225FBB">
        <w:rPr>
          <w:rFonts w:ascii="Arial" w:hAnsi="Arial" w:cs="Arial"/>
          <w:bCs/>
          <w:sz w:val="24"/>
          <w:szCs w:val="24"/>
        </w:rPr>
        <w:t>--------------------------</w:t>
      </w:r>
      <w:r w:rsidR="002046E0" w:rsidRPr="00225FBB">
        <w:rPr>
          <w:rFonts w:ascii="Arial" w:hAnsi="Arial" w:cs="Arial"/>
          <w:bCs/>
          <w:sz w:val="24"/>
          <w:szCs w:val="24"/>
        </w:rPr>
        <w:t>----------------------------------------</w:t>
      </w:r>
      <w:r w:rsidR="002046E0" w:rsidRPr="00225FBB">
        <w:rPr>
          <w:rFonts w:ascii="Arial" w:hAnsi="Arial" w:cs="Arial"/>
          <w:sz w:val="24"/>
          <w:szCs w:val="24"/>
        </w:rPr>
        <w:t xml:space="preserve"> En uso de la voz el Secretario del Ayuntamiento, Mtro. Antonio Fernando Chávez Delgadillo: Con su permiso </w:t>
      </w:r>
      <w:r w:rsidR="00C627F3">
        <w:rPr>
          <w:rFonts w:ascii="Arial" w:hAnsi="Arial" w:cs="Arial"/>
          <w:sz w:val="24"/>
          <w:szCs w:val="24"/>
        </w:rPr>
        <w:t xml:space="preserve">compañera </w:t>
      </w:r>
      <w:r w:rsidR="009B6B2C">
        <w:rPr>
          <w:rFonts w:ascii="Arial" w:hAnsi="Arial" w:cs="Arial"/>
          <w:sz w:val="24"/>
          <w:szCs w:val="24"/>
        </w:rPr>
        <w:t>Presidenta</w:t>
      </w:r>
      <w:r w:rsidR="00C627F3">
        <w:rPr>
          <w:rFonts w:ascii="Arial" w:hAnsi="Arial" w:cs="Arial"/>
          <w:sz w:val="24"/>
          <w:szCs w:val="24"/>
        </w:rPr>
        <w:t>, compañeros</w:t>
      </w:r>
      <w:r w:rsidR="00C10BAE">
        <w:rPr>
          <w:rFonts w:ascii="Arial" w:hAnsi="Arial" w:cs="Arial"/>
          <w:sz w:val="24"/>
          <w:szCs w:val="24"/>
        </w:rPr>
        <w:t xml:space="preserve"> integrantes</w:t>
      </w:r>
      <w:r w:rsidR="00C627F3">
        <w:rPr>
          <w:rFonts w:ascii="Arial" w:hAnsi="Arial" w:cs="Arial"/>
          <w:sz w:val="24"/>
          <w:szCs w:val="24"/>
        </w:rPr>
        <w:t>.</w:t>
      </w:r>
    </w:p>
    <w:p w14:paraId="13C67AAC" w14:textId="77777777" w:rsidR="002046E0" w:rsidRPr="00C627F3" w:rsidRDefault="002046E0" w:rsidP="002046E0">
      <w:pPr>
        <w:spacing w:after="0" w:line="240" w:lineRule="auto"/>
        <w:ind w:left="567" w:hanging="567"/>
        <w:jc w:val="both"/>
        <w:rPr>
          <w:rFonts w:ascii="Arial" w:eastAsia="Times New Roman" w:hAnsi="Arial" w:cs="Arial"/>
          <w:b/>
          <w:color w:val="FF0000"/>
          <w:sz w:val="2"/>
          <w:szCs w:val="2"/>
          <w:lang w:eastAsia="es-ES"/>
        </w:rPr>
      </w:pPr>
    </w:p>
    <w:p w14:paraId="405CD4CD"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 </w:t>
      </w:r>
      <w:r w:rsidRPr="000F76B6">
        <w:rPr>
          <w:rFonts w:ascii="Arial" w:hAnsi="Arial" w:cs="Arial"/>
          <w:b/>
          <w:sz w:val="24"/>
          <w:szCs w:val="24"/>
        </w:rPr>
        <w:tab/>
      </w:r>
      <w:r w:rsidRPr="000F76B6">
        <w:rPr>
          <w:rFonts w:ascii="Arial" w:hAnsi="Arial" w:cs="Arial"/>
          <w:sz w:val="24"/>
          <w:szCs w:val="24"/>
        </w:rPr>
        <w:t>Lista de asistencia, verificación y declaración del quórum legal para sesionar.</w:t>
      </w:r>
    </w:p>
    <w:p w14:paraId="445C9EC7" w14:textId="77777777" w:rsidR="000F76B6" w:rsidRPr="000F76B6" w:rsidRDefault="000F76B6" w:rsidP="000F76B6">
      <w:pPr>
        <w:jc w:val="both"/>
        <w:rPr>
          <w:rFonts w:ascii="Arial" w:hAnsi="Arial" w:cs="Arial"/>
          <w:sz w:val="24"/>
          <w:szCs w:val="24"/>
        </w:rPr>
      </w:pPr>
      <w:r w:rsidRPr="000F76B6">
        <w:rPr>
          <w:rFonts w:ascii="Arial" w:hAnsi="Arial" w:cs="Arial"/>
          <w:b/>
          <w:sz w:val="24"/>
          <w:szCs w:val="24"/>
        </w:rPr>
        <w:t xml:space="preserve">II.- </w:t>
      </w:r>
      <w:r w:rsidRPr="000F76B6">
        <w:rPr>
          <w:rFonts w:ascii="Arial" w:hAnsi="Arial" w:cs="Arial"/>
          <w:b/>
          <w:sz w:val="24"/>
          <w:szCs w:val="24"/>
        </w:rPr>
        <w:tab/>
      </w:r>
      <w:r w:rsidRPr="000F76B6">
        <w:rPr>
          <w:rFonts w:ascii="Arial" w:hAnsi="Arial" w:cs="Arial"/>
          <w:sz w:val="24"/>
          <w:szCs w:val="24"/>
        </w:rPr>
        <w:t>Aprobación del orden del día.</w:t>
      </w:r>
    </w:p>
    <w:p w14:paraId="30441E1F" w14:textId="16F70BA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III.-</w:t>
      </w:r>
      <w:r w:rsidRPr="000F76B6">
        <w:rPr>
          <w:rFonts w:ascii="Arial" w:hAnsi="Arial" w:cs="Arial"/>
          <w:sz w:val="24"/>
          <w:szCs w:val="24"/>
        </w:rPr>
        <w:tab/>
        <w:t>Lectura, análisis y aprobación</w:t>
      </w:r>
      <w:r w:rsidR="00793172">
        <w:rPr>
          <w:rFonts w:ascii="Arial" w:hAnsi="Arial" w:cs="Arial"/>
          <w:sz w:val="24"/>
          <w:szCs w:val="24"/>
        </w:rPr>
        <w:t xml:space="preserve"> </w:t>
      </w:r>
      <w:r w:rsidRPr="000F76B6">
        <w:rPr>
          <w:rFonts w:ascii="Arial" w:hAnsi="Arial" w:cs="Arial"/>
          <w:sz w:val="24"/>
          <w:szCs w:val="24"/>
        </w:rPr>
        <w:t>del acta de la Sesión Ordinaria de</w:t>
      </w:r>
      <w:r w:rsidR="00793172">
        <w:rPr>
          <w:rFonts w:ascii="Arial" w:hAnsi="Arial" w:cs="Arial"/>
          <w:sz w:val="24"/>
          <w:szCs w:val="24"/>
        </w:rPr>
        <w:t xml:space="preserve"> fecha</w:t>
      </w:r>
      <w:r w:rsidRPr="000F76B6">
        <w:rPr>
          <w:rFonts w:ascii="Arial" w:hAnsi="Arial" w:cs="Arial"/>
          <w:sz w:val="24"/>
          <w:szCs w:val="24"/>
        </w:rPr>
        <w:t xml:space="preserve"> </w:t>
      </w:r>
      <w:r w:rsidR="00C627F3">
        <w:rPr>
          <w:rFonts w:ascii="Arial" w:hAnsi="Arial" w:cs="Arial"/>
          <w:sz w:val="24"/>
          <w:szCs w:val="24"/>
        </w:rPr>
        <w:t>30</w:t>
      </w:r>
      <w:r w:rsidRPr="000F76B6">
        <w:rPr>
          <w:rFonts w:ascii="Arial" w:hAnsi="Arial" w:cs="Arial"/>
          <w:sz w:val="24"/>
          <w:szCs w:val="24"/>
        </w:rPr>
        <w:t xml:space="preserve"> de </w:t>
      </w:r>
      <w:r w:rsidR="00C627F3">
        <w:rPr>
          <w:rFonts w:ascii="Arial" w:hAnsi="Arial" w:cs="Arial"/>
          <w:sz w:val="24"/>
          <w:szCs w:val="24"/>
        </w:rPr>
        <w:t>marz</w:t>
      </w:r>
      <w:r w:rsidRPr="000F76B6">
        <w:rPr>
          <w:rFonts w:ascii="Arial" w:hAnsi="Arial" w:cs="Arial"/>
          <w:sz w:val="24"/>
          <w:szCs w:val="24"/>
        </w:rPr>
        <w:t xml:space="preserve">o del año </w:t>
      </w:r>
      <w:r w:rsidR="00C10BAE">
        <w:rPr>
          <w:rFonts w:ascii="Arial" w:hAnsi="Arial" w:cs="Arial"/>
          <w:sz w:val="24"/>
          <w:szCs w:val="24"/>
        </w:rPr>
        <w:t>2022</w:t>
      </w:r>
      <w:r w:rsidRPr="000F76B6">
        <w:rPr>
          <w:rFonts w:ascii="Arial" w:hAnsi="Arial" w:cs="Arial"/>
          <w:sz w:val="24"/>
          <w:szCs w:val="24"/>
        </w:rPr>
        <w:t>.</w:t>
      </w:r>
    </w:p>
    <w:p w14:paraId="40445F55"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Lectura de Comunicados.</w:t>
      </w:r>
    </w:p>
    <w:p w14:paraId="1A0A1214" w14:textId="77777777" w:rsidR="000F76B6" w:rsidRPr="000F76B6" w:rsidRDefault="000F76B6" w:rsidP="000F76B6">
      <w:pPr>
        <w:pStyle w:val="Prrafodelista"/>
        <w:ind w:left="709"/>
        <w:jc w:val="both"/>
        <w:rPr>
          <w:rFonts w:ascii="Arial" w:hAnsi="Arial" w:cs="Arial"/>
          <w:color w:val="FF0000"/>
          <w:sz w:val="10"/>
          <w:szCs w:val="10"/>
        </w:rPr>
      </w:pPr>
    </w:p>
    <w:p w14:paraId="0F6446B6" w14:textId="77777777" w:rsidR="000F76B6" w:rsidRDefault="000F76B6" w:rsidP="000F76B6">
      <w:pPr>
        <w:pStyle w:val="Prrafodelista"/>
        <w:ind w:left="0"/>
        <w:jc w:val="both"/>
        <w:rPr>
          <w:rFonts w:ascii="Arial" w:hAnsi="Arial" w:cs="Arial"/>
          <w:sz w:val="24"/>
          <w:szCs w:val="24"/>
        </w:rPr>
      </w:pPr>
      <w:r w:rsidRPr="000F76B6">
        <w:rPr>
          <w:rFonts w:ascii="Arial" w:hAnsi="Arial" w:cs="Arial"/>
          <w:b/>
          <w:sz w:val="24"/>
          <w:szCs w:val="24"/>
        </w:rPr>
        <w:t xml:space="preserve">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 xml:space="preserve">Turno de Asuntos a Comisiones </w:t>
      </w:r>
      <w:proofErr w:type="gramStart"/>
      <w:r w:rsidRPr="000F76B6">
        <w:rPr>
          <w:rFonts w:ascii="Arial" w:hAnsi="Arial" w:cs="Arial"/>
          <w:sz w:val="24"/>
          <w:szCs w:val="24"/>
        </w:rPr>
        <w:t>Edilicias</w:t>
      </w:r>
      <w:proofErr w:type="gramEnd"/>
      <w:r w:rsidRPr="000F76B6">
        <w:rPr>
          <w:rFonts w:ascii="Arial" w:hAnsi="Arial" w:cs="Arial"/>
          <w:sz w:val="24"/>
          <w:szCs w:val="24"/>
        </w:rPr>
        <w:t>.</w:t>
      </w:r>
    </w:p>
    <w:p w14:paraId="14F9657F" w14:textId="77777777" w:rsidR="009B6B2C" w:rsidRPr="009179B8" w:rsidRDefault="009B6B2C" w:rsidP="000F76B6">
      <w:pPr>
        <w:pStyle w:val="Prrafodelista"/>
        <w:ind w:left="0"/>
        <w:jc w:val="both"/>
        <w:rPr>
          <w:rFonts w:ascii="Arial" w:hAnsi="Arial" w:cs="Arial"/>
          <w:sz w:val="2"/>
          <w:szCs w:val="2"/>
        </w:rPr>
      </w:pPr>
    </w:p>
    <w:p w14:paraId="3EB78783" w14:textId="77777777" w:rsidR="00195526" w:rsidRPr="00225FBB"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eastAsia="es-ES"/>
        </w:rPr>
        <w:t xml:space="preserve">VI.- </w:t>
      </w:r>
      <w:r>
        <w:rPr>
          <w:rFonts w:ascii="Arial" w:eastAsia="Times New Roman" w:hAnsi="Arial" w:cs="Arial"/>
          <w:b/>
          <w:sz w:val="24"/>
          <w:szCs w:val="24"/>
          <w:lang w:eastAsia="es-ES"/>
        </w:rPr>
        <w:t xml:space="preserve">  </w:t>
      </w:r>
      <w:r w:rsidRPr="00225FBB">
        <w:rPr>
          <w:rFonts w:ascii="Arial" w:eastAsia="Times New Roman" w:hAnsi="Arial" w:cs="Arial"/>
          <w:sz w:val="24"/>
          <w:szCs w:val="24"/>
          <w:lang w:eastAsia="es-ES"/>
        </w:rPr>
        <w:t>Lectura</w:t>
      </w:r>
      <w:r w:rsidR="00953C2E">
        <w:rPr>
          <w:rFonts w:ascii="Arial" w:eastAsia="Times New Roman" w:hAnsi="Arial" w:cs="Arial"/>
          <w:sz w:val="24"/>
          <w:szCs w:val="24"/>
          <w:lang w:val="es-ES" w:eastAsia="es-ES"/>
        </w:rPr>
        <w:t xml:space="preserve"> y en</w:t>
      </w:r>
      <w:r w:rsidRPr="00225FBB">
        <w:rPr>
          <w:rFonts w:ascii="Arial" w:eastAsia="Times New Roman" w:hAnsi="Arial" w:cs="Arial"/>
          <w:sz w:val="24"/>
          <w:szCs w:val="24"/>
          <w:lang w:val="es-ES" w:eastAsia="es-ES"/>
        </w:rPr>
        <w:t xml:space="preserve"> su caso debate y aprobación de dictámenes de comisiones </w:t>
      </w:r>
      <w:r>
        <w:rPr>
          <w:rFonts w:ascii="Arial" w:eastAsia="Times New Roman" w:hAnsi="Arial" w:cs="Arial"/>
          <w:sz w:val="24"/>
          <w:szCs w:val="24"/>
          <w:lang w:val="es-ES" w:eastAsia="es-ES"/>
        </w:rPr>
        <w:t xml:space="preserve">  </w:t>
      </w:r>
      <w:r w:rsidRPr="00225FBB">
        <w:rPr>
          <w:rFonts w:ascii="Arial" w:eastAsia="Times New Roman" w:hAnsi="Arial" w:cs="Arial"/>
          <w:sz w:val="24"/>
          <w:szCs w:val="24"/>
          <w:lang w:val="es-ES" w:eastAsia="es-ES"/>
        </w:rPr>
        <w:t>edilicias.</w:t>
      </w:r>
    </w:p>
    <w:p w14:paraId="21D68648" w14:textId="77777777" w:rsidR="00195526" w:rsidRPr="009179B8" w:rsidRDefault="00195526" w:rsidP="00195526">
      <w:pPr>
        <w:spacing w:after="0" w:line="240" w:lineRule="auto"/>
        <w:ind w:left="567" w:hanging="567"/>
        <w:jc w:val="both"/>
        <w:rPr>
          <w:rFonts w:ascii="Arial" w:eastAsia="Times New Roman" w:hAnsi="Arial" w:cs="Arial"/>
          <w:sz w:val="6"/>
          <w:szCs w:val="6"/>
          <w:lang w:val="es-ES" w:eastAsia="es-ES"/>
        </w:rPr>
      </w:pPr>
    </w:p>
    <w:p w14:paraId="3DEA3BE4" w14:textId="77777777" w:rsidR="00195526" w:rsidRPr="00225FBB" w:rsidRDefault="00195526" w:rsidP="00195526">
      <w:pPr>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val="es-ES" w:eastAsia="es-ES"/>
        </w:rPr>
        <w:t>VII.-</w:t>
      </w:r>
      <w:r>
        <w:rPr>
          <w:rFonts w:ascii="Arial" w:eastAsia="Times New Roman" w:hAnsi="Arial" w:cs="Arial"/>
          <w:b/>
          <w:sz w:val="24"/>
          <w:szCs w:val="24"/>
          <w:lang w:val="es-ES" w:eastAsia="es-ES"/>
        </w:rPr>
        <w:t xml:space="preserve">   </w:t>
      </w:r>
      <w:r w:rsidRPr="00225FBB">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Iniciativas de aprobación directa.</w:t>
      </w:r>
    </w:p>
    <w:p w14:paraId="5E087B75" w14:textId="77777777" w:rsidR="00195526" w:rsidRPr="009179B8" w:rsidRDefault="00195526" w:rsidP="00195526">
      <w:pPr>
        <w:spacing w:after="0" w:line="240" w:lineRule="auto"/>
        <w:ind w:left="709" w:hanging="709"/>
        <w:jc w:val="both"/>
        <w:rPr>
          <w:rFonts w:ascii="Arial" w:eastAsia="Times New Roman" w:hAnsi="Arial" w:cs="Arial"/>
          <w:sz w:val="8"/>
          <w:szCs w:val="8"/>
          <w:lang w:val="es-ES" w:eastAsia="es-ES"/>
        </w:rPr>
      </w:pPr>
    </w:p>
    <w:p w14:paraId="06752B59" w14:textId="77777777" w:rsidR="00195526" w:rsidRDefault="00195526" w:rsidP="00195526">
      <w:pPr>
        <w:pStyle w:val="Prrafodelista"/>
        <w:ind w:left="0"/>
        <w:jc w:val="both"/>
        <w:rPr>
          <w:rFonts w:ascii="Arial" w:hAnsi="Arial" w:cs="Arial"/>
          <w:sz w:val="24"/>
          <w:szCs w:val="24"/>
        </w:rPr>
      </w:pPr>
      <w:r w:rsidRPr="00225FBB">
        <w:rPr>
          <w:rFonts w:ascii="Arial" w:eastAsia="Times New Roman" w:hAnsi="Arial" w:cs="Arial"/>
          <w:b/>
          <w:sz w:val="24"/>
          <w:szCs w:val="24"/>
          <w:lang w:val="es-ES" w:eastAsia="es-ES"/>
        </w:rPr>
        <w:t xml:space="preserve">VIII.- </w:t>
      </w:r>
      <w:r>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Asuntos generales</w:t>
      </w:r>
    </w:p>
    <w:p w14:paraId="580CA1C3" w14:textId="77777777" w:rsidR="009B6B2C" w:rsidRPr="009179B8" w:rsidRDefault="009B6B2C" w:rsidP="000F76B6">
      <w:pPr>
        <w:pStyle w:val="Prrafodelista"/>
        <w:ind w:left="0"/>
        <w:jc w:val="both"/>
        <w:rPr>
          <w:rFonts w:ascii="Arial" w:hAnsi="Arial" w:cs="Arial"/>
          <w:sz w:val="2"/>
          <w:szCs w:val="2"/>
        </w:rPr>
      </w:pPr>
    </w:p>
    <w:p w14:paraId="291A4981" w14:textId="0E919320" w:rsidR="00C627F3" w:rsidRDefault="002046E0" w:rsidP="00793172">
      <w:pPr>
        <w:spacing w:after="0"/>
        <w:jc w:val="both"/>
        <w:rPr>
          <w:rFonts w:ascii="Arial" w:hAnsi="Arial" w:cs="Arial"/>
          <w:sz w:val="24"/>
          <w:szCs w:val="24"/>
        </w:rPr>
      </w:pPr>
      <w:r w:rsidRPr="00225FBB">
        <w:rPr>
          <w:rFonts w:ascii="Arial" w:hAnsi="Arial" w:cs="Arial"/>
          <w:sz w:val="24"/>
          <w:szCs w:val="24"/>
        </w:rPr>
        <w:t>Es cuanto Presidenta.----------------------------------------------------------------------------------------------</w:t>
      </w:r>
      <w:r w:rsidR="00953C2E">
        <w:rPr>
          <w:rFonts w:ascii="Arial" w:hAnsi="Arial" w:cs="Arial"/>
          <w:sz w:val="24"/>
          <w:szCs w:val="24"/>
        </w:rPr>
        <w:t>----------</w:t>
      </w:r>
      <w:r w:rsidR="00195526">
        <w:rPr>
          <w:rFonts w:ascii="Arial" w:hAnsi="Arial" w:cs="Arial"/>
          <w:sz w:val="24"/>
          <w:szCs w:val="24"/>
        </w:rPr>
        <w:t>-----</w:t>
      </w:r>
      <w:r w:rsidRPr="00225FBB">
        <w:rPr>
          <w:rFonts w:ascii="Arial" w:hAnsi="Arial" w:cs="Arial"/>
          <w:sz w:val="24"/>
          <w:szCs w:val="24"/>
        </w:rPr>
        <w:t>------------------</w:t>
      </w:r>
      <w:r w:rsidR="00C627F3">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xml:space="preserve">------------------------------------ </w:t>
      </w:r>
      <w:r w:rsidR="00C627F3">
        <w:rPr>
          <w:rFonts w:ascii="Arial" w:hAnsi="Arial" w:cs="Arial"/>
          <w:sz w:val="24"/>
          <w:szCs w:val="24"/>
        </w:rPr>
        <w:t xml:space="preserve">Habla el </w:t>
      </w:r>
      <w:bookmarkStart w:id="3" w:name="_Hlk95819121"/>
      <w:r w:rsidR="00C627F3" w:rsidRPr="00225FBB">
        <w:rPr>
          <w:rFonts w:ascii="Arial" w:eastAsia="Calibri" w:hAnsi="Arial" w:cs="Arial"/>
          <w:sz w:val="24"/>
          <w:szCs w:val="24"/>
        </w:rPr>
        <w:t xml:space="preserve">Síndico Municipal, </w:t>
      </w:r>
      <w:r w:rsidR="00474700">
        <w:rPr>
          <w:rFonts w:ascii="Arial" w:eastAsia="Calibri" w:hAnsi="Arial" w:cs="Arial"/>
          <w:sz w:val="24"/>
          <w:szCs w:val="24"/>
        </w:rPr>
        <w:t xml:space="preserve">Mtro. </w:t>
      </w:r>
      <w:r w:rsidR="00C627F3" w:rsidRPr="00225FBB">
        <w:rPr>
          <w:rFonts w:ascii="Arial" w:eastAsia="Calibri" w:hAnsi="Arial" w:cs="Arial"/>
          <w:sz w:val="24"/>
          <w:szCs w:val="24"/>
        </w:rPr>
        <w:t>José Luis Salazar Martínez</w:t>
      </w:r>
      <w:bookmarkEnd w:id="3"/>
      <w:r w:rsidR="00C627F3">
        <w:rPr>
          <w:rFonts w:ascii="Arial" w:hAnsi="Arial" w:cs="Arial"/>
          <w:sz w:val="24"/>
          <w:szCs w:val="24"/>
        </w:rPr>
        <w:t>: Presidenta.------------------------------------------------------------------------------------------------------------------------</w:t>
      </w:r>
      <w:r w:rsidRPr="00225FBB">
        <w:rPr>
          <w:rFonts w:ascii="Arial" w:hAnsi="Arial" w:cs="Arial"/>
          <w:sz w:val="24"/>
          <w:szCs w:val="24"/>
        </w:rPr>
        <w:t xml:space="preserve">Con la palabra la Presidenta Municipal, </w:t>
      </w:r>
      <w:r w:rsidR="00474700">
        <w:rPr>
          <w:rFonts w:ascii="Arial" w:hAnsi="Arial" w:cs="Arial"/>
          <w:sz w:val="24"/>
          <w:szCs w:val="24"/>
        </w:rPr>
        <w:t xml:space="preserve">Lcda. </w:t>
      </w:r>
      <w:r w:rsidRPr="00225FBB">
        <w:rPr>
          <w:rFonts w:ascii="Arial" w:hAnsi="Arial" w:cs="Arial"/>
          <w:sz w:val="24"/>
          <w:szCs w:val="24"/>
        </w:rPr>
        <w:t>Mirna Citlalli Amaya de Luna:</w:t>
      </w:r>
      <w:r w:rsidR="00C627F3">
        <w:rPr>
          <w:rFonts w:ascii="Arial" w:hAnsi="Arial" w:cs="Arial"/>
          <w:sz w:val="24"/>
          <w:szCs w:val="24"/>
        </w:rPr>
        <w:t xml:space="preserve"> Adelante S</w:t>
      </w:r>
      <w:r w:rsidR="00474700">
        <w:rPr>
          <w:rFonts w:ascii="Arial" w:hAnsi="Arial" w:cs="Arial"/>
          <w:sz w:val="24"/>
          <w:szCs w:val="24"/>
        </w:rPr>
        <w:t>í</w:t>
      </w:r>
      <w:r w:rsidR="00C627F3">
        <w:rPr>
          <w:rFonts w:ascii="Arial" w:hAnsi="Arial" w:cs="Arial"/>
          <w:sz w:val="24"/>
          <w:szCs w:val="24"/>
        </w:rPr>
        <w:t>ndico.--------------------------------------------------------------------------------------------------------------------------------------------------------------------------------------------------</w:t>
      </w:r>
    </w:p>
    <w:p w14:paraId="0D0C83C7" w14:textId="576C7E03" w:rsidR="00B476E2" w:rsidRDefault="00C627F3" w:rsidP="00F24F4D">
      <w:pPr>
        <w:spacing w:after="0"/>
        <w:jc w:val="both"/>
        <w:rPr>
          <w:rFonts w:ascii="Arial" w:hAnsi="Arial" w:cs="Arial"/>
          <w:sz w:val="24"/>
          <w:szCs w:val="24"/>
        </w:rPr>
      </w:pPr>
      <w:r>
        <w:rPr>
          <w:rFonts w:ascii="Arial" w:hAnsi="Arial" w:cs="Arial"/>
          <w:sz w:val="24"/>
          <w:szCs w:val="24"/>
        </w:rPr>
        <w:t xml:space="preserve">Habla el </w:t>
      </w:r>
      <w:r w:rsidRPr="00225FBB">
        <w:rPr>
          <w:rFonts w:ascii="Arial" w:eastAsia="Calibri" w:hAnsi="Arial" w:cs="Arial"/>
          <w:sz w:val="24"/>
          <w:szCs w:val="24"/>
        </w:rPr>
        <w:t xml:space="preserve">Síndico Municipal, </w:t>
      </w:r>
      <w:r w:rsidR="00474700">
        <w:rPr>
          <w:rFonts w:ascii="Arial" w:eastAsia="Calibri" w:hAnsi="Arial" w:cs="Arial"/>
          <w:sz w:val="24"/>
          <w:szCs w:val="24"/>
        </w:rPr>
        <w:t xml:space="preserve">Mtro. </w:t>
      </w:r>
      <w:r w:rsidRPr="00225FBB">
        <w:rPr>
          <w:rFonts w:ascii="Arial" w:eastAsia="Calibri" w:hAnsi="Arial" w:cs="Arial"/>
          <w:sz w:val="24"/>
          <w:szCs w:val="24"/>
        </w:rPr>
        <w:t>José Luis Salazar Martínez</w:t>
      </w:r>
      <w:r>
        <w:rPr>
          <w:rFonts w:ascii="Arial" w:hAnsi="Arial" w:cs="Arial"/>
          <w:sz w:val="24"/>
          <w:szCs w:val="24"/>
        </w:rPr>
        <w:t xml:space="preserve">: si, eh… para antes de la aprobación del, del orden del día solicitar eh… bajar la iniciativa identificada con el número VII.- letra F, VII.-F), </w:t>
      </w:r>
      <w:r w:rsidR="00FA2F6F">
        <w:rPr>
          <w:rFonts w:ascii="Arial" w:hAnsi="Arial" w:cs="Arial"/>
          <w:sz w:val="24"/>
          <w:szCs w:val="24"/>
        </w:rPr>
        <w:t>es cuanto Presidenta, gracias.-----------------------------------------------------------------------------------------------------------------------------------</w:t>
      </w:r>
      <w:r w:rsidRPr="00225FBB">
        <w:rPr>
          <w:rFonts w:ascii="Arial" w:hAnsi="Arial" w:cs="Arial"/>
          <w:sz w:val="24"/>
          <w:szCs w:val="24"/>
        </w:rPr>
        <w:t xml:space="preserve">Con la palabra la Presidenta Municipal, </w:t>
      </w:r>
      <w:r w:rsidR="00474700">
        <w:rPr>
          <w:rFonts w:ascii="Arial" w:hAnsi="Arial" w:cs="Arial"/>
          <w:sz w:val="24"/>
          <w:szCs w:val="24"/>
        </w:rPr>
        <w:t xml:space="preserve">Lcda. </w:t>
      </w:r>
      <w:r w:rsidRPr="00225FBB">
        <w:rPr>
          <w:rFonts w:ascii="Arial" w:hAnsi="Arial" w:cs="Arial"/>
          <w:sz w:val="24"/>
          <w:szCs w:val="24"/>
        </w:rPr>
        <w:t>Mirna Citlalli Amaya de Luna:</w:t>
      </w:r>
      <w:r>
        <w:rPr>
          <w:rFonts w:ascii="Arial" w:hAnsi="Arial" w:cs="Arial"/>
          <w:sz w:val="24"/>
          <w:szCs w:val="24"/>
        </w:rPr>
        <w:t xml:space="preserve"> </w:t>
      </w:r>
      <w:r w:rsidR="00FA2F6F">
        <w:rPr>
          <w:rFonts w:ascii="Arial" w:hAnsi="Arial" w:cs="Arial"/>
          <w:sz w:val="24"/>
          <w:szCs w:val="24"/>
        </w:rPr>
        <w:t xml:space="preserve">Gracias, tomando la consideración que nos hace el Síndico de bajar eh, la iniciativa propuesta, les solicito en </w:t>
      </w:r>
      <w:r w:rsidR="002046E0" w:rsidRPr="00225FBB">
        <w:rPr>
          <w:rFonts w:ascii="Arial" w:hAnsi="Arial" w:cs="Arial"/>
          <w:sz w:val="24"/>
          <w:szCs w:val="24"/>
        </w:rPr>
        <w:t>votación económica  quienes estén por la afirmativa de la aprobación de</w:t>
      </w:r>
      <w:r w:rsidR="00474700">
        <w:rPr>
          <w:rFonts w:ascii="Arial" w:hAnsi="Arial" w:cs="Arial"/>
          <w:sz w:val="24"/>
          <w:szCs w:val="24"/>
        </w:rPr>
        <w:t>l</w:t>
      </w:r>
      <w:r w:rsidR="002046E0" w:rsidRPr="00225FBB">
        <w:rPr>
          <w:rFonts w:ascii="Arial" w:hAnsi="Arial" w:cs="Arial"/>
          <w:sz w:val="24"/>
          <w:szCs w:val="24"/>
        </w:rPr>
        <w:t xml:space="preserve"> orden del día</w:t>
      </w:r>
      <w:r w:rsidR="00953C2E">
        <w:rPr>
          <w:rFonts w:ascii="Arial" w:hAnsi="Arial" w:cs="Arial"/>
          <w:sz w:val="24"/>
          <w:szCs w:val="24"/>
        </w:rPr>
        <w:t>,</w:t>
      </w:r>
      <w:r w:rsidR="00C10BAE">
        <w:rPr>
          <w:rFonts w:ascii="Arial" w:hAnsi="Arial" w:cs="Arial"/>
          <w:sz w:val="24"/>
          <w:szCs w:val="24"/>
        </w:rPr>
        <w:t xml:space="preserve"> </w:t>
      </w:r>
      <w:r w:rsidR="00FA2F6F">
        <w:rPr>
          <w:rFonts w:ascii="Arial" w:hAnsi="Arial" w:cs="Arial"/>
          <w:sz w:val="24"/>
          <w:szCs w:val="24"/>
        </w:rPr>
        <w:t>lo</w:t>
      </w:r>
      <w:r w:rsidR="00C10BAE">
        <w:rPr>
          <w:rFonts w:ascii="Arial" w:hAnsi="Arial" w:cs="Arial"/>
          <w:sz w:val="24"/>
          <w:szCs w:val="24"/>
        </w:rPr>
        <w:t xml:space="preserve"> manif</w:t>
      </w:r>
      <w:r w:rsidR="00FA2F6F">
        <w:rPr>
          <w:rFonts w:ascii="Arial" w:hAnsi="Arial" w:cs="Arial"/>
          <w:sz w:val="24"/>
          <w:szCs w:val="24"/>
        </w:rPr>
        <w:t>i</w:t>
      </w:r>
      <w:r w:rsidR="00C10BAE">
        <w:rPr>
          <w:rFonts w:ascii="Arial" w:hAnsi="Arial" w:cs="Arial"/>
          <w:sz w:val="24"/>
          <w:szCs w:val="24"/>
        </w:rPr>
        <w:t>est</w:t>
      </w:r>
      <w:r w:rsidR="00FA2F6F">
        <w:rPr>
          <w:rFonts w:ascii="Arial" w:hAnsi="Arial" w:cs="Arial"/>
          <w:sz w:val="24"/>
          <w:szCs w:val="24"/>
        </w:rPr>
        <w:t xml:space="preserve">en </w:t>
      </w:r>
      <w:r w:rsidR="00195526">
        <w:rPr>
          <w:rFonts w:ascii="Arial" w:hAnsi="Arial" w:cs="Arial"/>
          <w:sz w:val="24"/>
          <w:szCs w:val="24"/>
        </w:rPr>
        <w:t>levantando su mano</w:t>
      </w:r>
      <w:r w:rsidR="00793172">
        <w:rPr>
          <w:rFonts w:ascii="Arial" w:hAnsi="Arial" w:cs="Arial"/>
          <w:sz w:val="24"/>
          <w:szCs w:val="24"/>
        </w:rPr>
        <w:t xml:space="preserve">, </w:t>
      </w:r>
      <w:r w:rsidR="00FA2F6F">
        <w:rPr>
          <w:rFonts w:ascii="Arial" w:hAnsi="Arial" w:cs="Arial"/>
          <w:sz w:val="24"/>
          <w:szCs w:val="24"/>
        </w:rPr>
        <w:t>¿</w:t>
      </w:r>
      <w:r w:rsidR="00F24F4D">
        <w:rPr>
          <w:rFonts w:ascii="Arial" w:hAnsi="Arial" w:cs="Arial"/>
          <w:sz w:val="24"/>
          <w:szCs w:val="24"/>
        </w:rPr>
        <w:t xml:space="preserve">los que estén </w:t>
      </w:r>
      <w:r w:rsidR="00FA2F6F">
        <w:rPr>
          <w:rFonts w:ascii="Arial" w:hAnsi="Arial" w:cs="Arial"/>
          <w:sz w:val="24"/>
          <w:szCs w:val="24"/>
        </w:rPr>
        <w:t>a favor?</w:t>
      </w:r>
      <w:r w:rsidR="00F24F4D">
        <w:rPr>
          <w:rFonts w:ascii="Arial" w:hAnsi="Arial" w:cs="Arial"/>
          <w:sz w:val="24"/>
          <w:szCs w:val="24"/>
        </w:rPr>
        <w:t>,</w:t>
      </w:r>
      <w:r w:rsidR="00FA2F6F">
        <w:rPr>
          <w:rFonts w:ascii="Arial" w:hAnsi="Arial" w:cs="Arial"/>
          <w:sz w:val="24"/>
          <w:szCs w:val="24"/>
        </w:rPr>
        <w:t xml:space="preserve"> </w:t>
      </w:r>
      <w:r w:rsidR="00793172">
        <w:rPr>
          <w:rFonts w:ascii="Arial" w:hAnsi="Arial" w:cs="Arial"/>
          <w:sz w:val="24"/>
          <w:szCs w:val="24"/>
        </w:rPr>
        <w:t>muchas gracias</w:t>
      </w:r>
      <w:r w:rsidR="008104D1">
        <w:rPr>
          <w:rFonts w:ascii="Arial" w:hAnsi="Arial" w:cs="Arial"/>
          <w:sz w:val="24"/>
          <w:szCs w:val="24"/>
        </w:rPr>
        <w:t>,</w:t>
      </w:r>
      <w:r w:rsidR="00793172">
        <w:rPr>
          <w:rFonts w:ascii="Arial" w:hAnsi="Arial" w:cs="Arial"/>
          <w:sz w:val="24"/>
          <w:szCs w:val="24"/>
        </w:rPr>
        <w:t xml:space="preserve"> aprobado por unanimidad.</w:t>
      </w:r>
      <w:r w:rsidR="00195526">
        <w:rPr>
          <w:rFonts w:ascii="Arial" w:hAnsi="Arial" w:cs="Arial"/>
          <w:sz w:val="24"/>
          <w:szCs w:val="24"/>
        </w:rPr>
        <w:t>-------------------------------------------------------------------------------</w:t>
      </w:r>
      <w:r w:rsidR="00A34123">
        <w:rPr>
          <w:rFonts w:ascii="Arial" w:hAnsi="Arial" w:cs="Arial"/>
          <w:sz w:val="24"/>
          <w:szCs w:val="24"/>
        </w:rPr>
        <w:t>-</w:t>
      </w:r>
      <w:r w:rsidR="00195526">
        <w:rPr>
          <w:rFonts w:ascii="Arial" w:hAnsi="Arial" w:cs="Arial"/>
          <w:sz w:val="24"/>
          <w:szCs w:val="24"/>
        </w:rPr>
        <w:t>----------</w:t>
      </w:r>
      <w:r w:rsidR="00C10BAE">
        <w:rPr>
          <w:rFonts w:ascii="Arial" w:hAnsi="Arial" w:cs="Arial"/>
          <w:sz w:val="24"/>
          <w:szCs w:val="24"/>
        </w:rPr>
        <w:t>------------------------------</w:t>
      </w:r>
      <w:r w:rsidR="00793172">
        <w:rPr>
          <w:rFonts w:ascii="Arial" w:hAnsi="Arial" w:cs="Arial"/>
          <w:sz w:val="24"/>
          <w:szCs w:val="24"/>
        </w:rPr>
        <w:t>----------------------------</w:t>
      </w:r>
      <w:r w:rsidR="002046E0" w:rsidRPr="00225FBB">
        <w:rPr>
          <w:rFonts w:ascii="Arial" w:hAnsi="Arial" w:cs="Arial"/>
          <w:sz w:val="24"/>
          <w:szCs w:val="24"/>
        </w:rPr>
        <w:t xml:space="preserve">Con la palabra la Presidenta Municipal, </w:t>
      </w:r>
      <w:r w:rsidR="00474700">
        <w:rPr>
          <w:rFonts w:ascii="Arial" w:hAnsi="Arial" w:cs="Arial"/>
          <w:sz w:val="24"/>
          <w:szCs w:val="24"/>
        </w:rPr>
        <w:t xml:space="preserve">Lcda. </w:t>
      </w:r>
      <w:r w:rsidR="002046E0" w:rsidRPr="00225FBB">
        <w:rPr>
          <w:rFonts w:ascii="Arial" w:hAnsi="Arial" w:cs="Arial"/>
          <w:sz w:val="24"/>
          <w:szCs w:val="24"/>
        </w:rPr>
        <w:t xml:space="preserve">Mirna Citlalli Amaya de Luna: Para el desahogo del </w:t>
      </w:r>
      <w:r w:rsidR="002046E0" w:rsidRPr="00225FBB">
        <w:rPr>
          <w:rFonts w:ascii="Arial" w:hAnsi="Arial" w:cs="Arial"/>
          <w:b/>
          <w:sz w:val="24"/>
          <w:szCs w:val="24"/>
          <w:u w:val="single"/>
        </w:rPr>
        <w:t>TERCER PUNTO</w:t>
      </w:r>
      <w:r w:rsidR="002046E0" w:rsidRPr="00225FBB">
        <w:rPr>
          <w:rFonts w:ascii="Arial" w:hAnsi="Arial" w:cs="Arial"/>
          <w:sz w:val="24"/>
          <w:szCs w:val="24"/>
        </w:rPr>
        <w:t xml:space="preserve"> del </w:t>
      </w:r>
      <w:r w:rsidR="00953C2E">
        <w:rPr>
          <w:rFonts w:ascii="Arial" w:hAnsi="Arial" w:cs="Arial"/>
          <w:sz w:val="24"/>
          <w:szCs w:val="24"/>
        </w:rPr>
        <w:t xml:space="preserve">orden del </w:t>
      </w:r>
      <w:r w:rsidR="002046E0" w:rsidRPr="00225FBB">
        <w:rPr>
          <w:rFonts w:ascii="Arial" w:hAnsi="Arial" w:cs="Arial"/>
          <w:sz w:val="24"/>
          <w:szCs w:val="24"/>
        </w:rPr>
        <w:t>día, consiste</w:t>
      </w:r>
      <w:r w:rsidR="00474700">
        <w:rPr>
          <w:rFonts w:ascii="Arial" w:hAnsi="Arial" w:cs="Arial"/>
          <w:sz w:val="24"/>
          <w:szCs w:val="24"/>
        </w:rPr>
        <w:t>nte</w:t>
      </w:r>
      <w:r w:rsidR="002046E0" w:rsidRPr="00225FBB">
        <w:rPr>
          <w:rFonts w:ascii="Arial" w:hAnsi="Arial" w:cs="Arial"/>
          <w:sz w:val="24"/>
          <w:szCs w:val="24"/>
        </w:rPr>
        <w:t xml:space="preserve"> </w:t>
      </w:r>
      <w:r w:rsidR="00F24F4D">
        <w:rPr>
          <w:rFonts w:ascii="Arial" w:hAnsi="Arial" w:cs="Arial"/>
          <w:sz w:val="24"/>
          <w:szCs w:val="24"/>
        </w:rPr>
        <w:t>en</w:t>
      </w:r>
      <w:r w:rsidR="002046E0" w:rsidRPr="00225FBB">
        <w:rPr>
          <w:rFonts w:ascii="Arial" w:hAnsi="Arial" w:cs="Arial"/>
          <w:sz w:val="24"/>
          <w:szCs w:val="24"/>
        </w:rPr>
        <w:t xml:space="preserve"> la </w:t>
      </w:r>
      <w:r w:rsidR="002046E0" w:rsidRPr="00225FBB">
        <w:rPr>
          <w:rFonts w:ascii="Arial" w:hAnsi="Arial" w:cs="Arial"/>
          <w:b/>
          <w:sz w:val="24"/>
          <w:szCs w:val="24"/>
        </w:rPr>
        <w:t xml:space="preserve">lectura, </w:t>
      </w:r>
      <w:r w:rsidR="002046E0" w:rsidRPr="00225FBB">
        <w:rPr>
          <w:rFonts w:ascii="Arial" w:hAnsi="Arial" w:cs="Arial"/>
          <w:b/>
          <w:sz w:val="24"/>
          <w:szCs w:val="24"/>
        </w:rPr>
        <w:lastRenderedPageBreak/>
        <w:t>análisis</w:t>
      </w:r>
      <w:r w:rsidR="00793172">
        <w:rPr>
          <w:rFonts w:ascii="Arial" w:hAnsi="Arial" w:cs="Arial"/>
          <w:b/>
          <w:sz w:val="24"/>
          <w:szCs w:val="24"/>
        </w:rPr>
        <w:t xml:space="preserve"> y</w:t>
      </w:r>
      <w:r w:rsidR="002046E0" w:rsidRPr="00225FBB">
        <w:rPr>
          <w:rFonts w:ascii="Arial" w:hAnsi="Arial" w:cs="Arial"/>
          <w:b/>
          <w:sz w:val="24"/>
          <w:szCs w:val="24"/>
        </w:rPr>
        <w:t xml:space="preserve"> aprobación</w:t>
      </w:r>
      <w:r w:rsidR="002046E0" w:rsidRPr="00225FBB">
        <w:rPr>
          <w:rFonts w:ascii="Arial" w:hAnsi="Arial" w:cs="Arial"/>
          <w:sz w:val="24"/>
          <w:szCs w:val="24"/>
        </w:rPr>
        <w:t xml:space="preserve"> </w:t>
      </w:r>
      <w:r w:rsidR="00F24F4D">
        <w:rPr>
          <w:rFonts w:ascii="Arial" w:hAnsi="Arial" w:cs="Arial"/>
          <w:sz w:val="24"/>
          <w:szCs w:val="24"/>
        </w:rPr>
        <w:t xml:space="preserve">de la sesión, </w:t>
      </w:r>
      <w:r w:rsidR="002046E0" w:rsidRPr="00225FBB">
        <w:rPr>
          <w:rFonts w:ascii="Arial" w:hAnsi="Arial" w:cs="Arial"/>
          <w:sz w:val="24"/>
          <w:szCs w:val="24"/>
        </w:rPr>
        <w:t>del acta de</w:t>
      </w:r>
      <w:r w:rsidR="00953C2E">
        <w:rPr>
          <w:rFonts w:ascii="Arial" w:hAnsi="Arial" w:cs="Arial"/>
          <w:sz w:val="24"/>
          <w:szCs w:val="24"/>
        </w:rPr>
        <w:t xml:space="preserve"> la</w:t>
      </w:r>
      <w:r w:rsidR="002046E0" w:rsidRPr="00225FBB">
        <w:rPr>
          <w:rFonts w:ascii="Arial" w:hAnsi="Arial" w:cs="Arial"/>
          <w:sz w:val="24"/>
          <w:szCs w:val="24"/>
        </w:rPr>
        <w:t xml:space="preserve"> sesión ordinaria de fecha</w:t>
      </w:r>
      <w:r w:rsidR="00953C2E">
        <w:rPr>
          <w:rFonts w:ascii="Arial" w:hAnsi="Arial" w:cs="Arial"/>
          <w:sz w:val="24"/>
          <w:szCs w:val="24"/>
        </w:rPr>
        <w:t xml:space="preserve"> de</w:t>
      </w:r>
      <w:r w:rsidR="00F24F4D">
        <w:rPr>
          <w:rFonts w:ascii="Arial" w:hAnsi="Arial" w:cs="Arial"/>
          <w:sz w:val="24"/>
          <w:szCs w:val="24"/>
        </w:rPr>
        <w:t>l</w:t>
      </w:r>
      <w:r w:rsidR="002046E0" w:rsidRPr="00225FBB">
        <w:rPr>
          <w:rFonts w:ascii="Arial" w:hAnsi="Arial" w:cs="Arial"/>
          <w:sz w:val="24"/>
          <w:szCs w:val="24"/>
        </w:rPr>
        <w:t xml:space="preserve"> </w:t>
      </w:r>
      <w:r w:rsidR="00F24F4D">
        <w:rPr>
          <w:rFonts w:ascii="Arial" w:hAnsi="Arial" w:cs="Arial"/>
          <w:sz w:val="24"/>
          <w:szCs w:val="24"/>
        </w:rPr>
        <w:t>30</w:t>
      </w:r>
      <w:r w:rsidR="002046E0" w:rsidRPr="00225FBB">
        <w:rPr>
          <w:rFonts w:ascii="Arial" w:hAnsi="Arial" w:cs="Arial"/>
          <w:sz w:val="24"/>
          <w:szCs w:val="24"/>
        </w:rPr>
        <w:t xml:space="preserve"> de </w:t>
      </w:r>
      <w:r w:rsidR="00F24F4D">
        <w:rPr>
          <w:rFonts w:ascii="Arial" w:hAnsi="Arial" w:cs="Arial"/>
          <w:sz w:val="24"/>
          <w:szCs w:val="24"/>
        </w:rPr>
        <w:t>marz</w:t>
      </w:r>
      <w:r w:rsidR="000F76B6">
        <w:rPr>
          <w:rFonts w:ascii="Arial" w:hAnsi="Arial" w:cs="Arial"/>
          <w:sz w:val="24"/>
          <w:szCs w:val="24"/>
        </w:rPr>
        <w:t>o</w:t>
      </w:r>
      <w:r w:rsidR="002046E0" w:rsidRPr="00225FBB">
        <w:rPr>
          <w:rFonts w:ascii="Arial" w:hAnsi="Arial" w:cs="Arial"/>
          <w:sz w:val="24"/>
          <w:szCs w:val="24"/>
        </w:rPr>
        <w:t xml:space="preserve"> del año 202</w:t>
      </w:r>
      <w:r w:rsidR="00195526">
        <w:rPr>
          <w:rFonts w:ascii="Arial" w:hAnsi="Arial" w:cs="Arial"/>
          <w:sz w:val="24"/>
          <w:szCs w:val="24"/>
        </w:rPr>
        <w:t>2</w:t>
      </w:r>
      <w:r w:rsidR="002046E0" w:rsidRPr="00225FBB">
        <w:rPr>
          <w:rFonts w:ascii="Arial" w:hAnsi="Arial" w:cs="Arial"/>
          <w:sz w:val="24"/>
          <w:szCs w:val="24"/>
        </w:rPr>
        <w:t xml:space="preserve">, </w:t>
      </w:r>
      <w:r w:rsidR="002046E0" w:rsidRPr="00195526">
        <w:rPr>
          <w:rFonts w:ascii="Arial" w:hAnsi="Arial" w:cs="Arial"/>
          <w:sz w:val="24"/>
          <w:szCs w:val="24"/>
        </w:rPr>
        <w:t xml:space="preserve"> </w:t>
      </w:r>
      <w:r w:rsidR="002046E0" w:rsidRPr="00195526">
        <w:rPr>
          <w:rFonts w:ascii="Arial" w:hAnsi="Arial" w:cs="Arial"/>
          <w:b/>
          <w:bCs/>
          <w:sz w:val="24"/>
          <w:szCs w:val="24"/>
        </w:rPr>
        <w:t xml:space="preserve">se solicita la dispensa de la lectura, </w:t>
      </w:r>
      <w:r w:rsidR="002046E0" w:rsidRPr="00225FBB">
        <w:rPr>
          <w:rFonts w:ascii="Arial" w:hAnsi="Arial" w:cs="Arial"/>
          <w:sz w:val="24"/>
          <w:szCs w:val="24"/>
        </w:rPr>
        <w:t xml:space="preserve">en virtud de que </w:t>
      </w:r>
      <w:r w:rsidR="00195526">
        <w:rPr>
          <w:rFonts w:ascii="Arial" w:hAnsi="Arial" w:cs="Arial"/>
          <w:sz w:val="24"/>
          <w:szCs w:val="24"/>
        </w:rPr>
        <w:t>el</w:t>
      </w:r>
      <w:r w:rsidR="002046E0" w:rsidRPr="00225FBB">
        <w:rPr>
          <w:rFonts w:ascii="Arial" w:hAnsi="Arial" w:cs="Arial"/>
          <w:sz w:val="24"/>
          <w:szCs w:val="24"/>
        </w:rPr>
        <w:t xml:space="preserve"> proyecto ha sido circulado con anticipación y enviado de manera electrónica para su estudio </w:t>
      </w:r>
      <w:r w:rsidR="00C10BAE">
        <w:rPr>
          <w:rFonts w:ascii="Arial" w:hAnsi="Arial" w:cs="Arial"/>
          <w:sz w:val="24"/>
          <w:szCs w:val="24"/>
        </w:rPr>
        <w:t xml:space="preserve">y análisis a través de </w:t>
      </w:r>
      <w:r w:rsidR="00F24F4D">
        <w:rPr>
          <w:rFonts w:ascii="Arial" w:hAnsi="Arial" w:cs="Arial"/>
          <w:sz w:val="24"/>
          <w:szCs w:val="24"/>
        </w:rPr>
        <w:t>su</w:t>
      </w:r>
      <w:r w:rsidR="00C10BAE">
        <w:rPr>
          <w:rFonts w:ascii="Arial" w:hAnsi="Arial" w:cs="Arial"/>
          <w:sz w:val="24"/>
          <w:szCs w:val="24"/>
        </w:rPr>
        <w:t>s</w:t>
      </w:r>
      <w:r w:rsidR="002046E0" w:rsidRPr="00225FBB">
        <w:rPr>
          <w:rFonts w:ascii="Arial" w:hAnsi="Arial" w:cs="Arial"/>
          <w:sz w:val="24"/>
          <w:szCs w:val="24"/>
        </w:rPr>
        <w:t xml:space="preserve"> correos autorizados</w:t>
      </w:r>
      <w:r w:rsidR="00793172">
        <w:rPr>
          <w:rFonts w:ascii="Arial" w:hAnsi="Arial" w:cs="Arial"/>
          <w:sz w:val="24"/>
          <w:szCs w:val="24"/>
        </w:rPr>
        <w:t xml:space="preserve"> por cada uno de ustedes</w:t>
      </w:r>
      <w:r w:rsidR="002046E0" w:rsidRPr="00225FBB">
        <w:rPr>
          <w:rFonts w:ascii="Arial" w:hAnsi="Arial" w:cs="Arial"/>
          <w:sz w:val="24"/>
          <w:szCs w:val="24"/>
        </w:rPr>
        <w:t>, por lo que en votación económica les pregunto, quienes estén por la afirmativa de la aprobación de la dispensa de la lectura, favor de manifestarlo</w:t>
      </w:r>
      <w:r w:rsidR="00F24F4D">
        <w:rPr>
          <w:rFonts w:ascii="Arial" w:hAnsi="Arial" w:cs="Arial"/>
          <w:sz w:val="24"/>
          <w:szCs w:val="24"/>
        </w:rPr>
        <w:t xml:space="preserve"> ¿a favor?, muchas gracias, se aprue</w:t>
      </w:r>
      <w:r w:rsidR="00C10BAE">
        <w:rPr>
          <w:rFonts w:ascii="Arial" w:hAnsi="Arial" w:cs="Arial"/>
          <w:sz w:val="24"/>
          <w:szCs w:val="24"/>
        </w:rPr>
        <w:t>ba</w:t>
      </w:r>
      <w:r w:rsidR="00F24F4D">
        <w:rPr>
          <w:rFonts w:ascii="Arial" w:hAnsi="Arial" w:cs="Arial"/>
          <w:sz w:val="24"/>
          <w:szCs w:val="24"/>
        </w:rPr>
        <w:t xml:space="preserve"> </w:t>
      </w:r>
      <w:r w:rsidR="00047C17">
        <w:rPr>
          <w:rFonts w:ascii="Arial" w:hAnsi="Arial" w:cs="Arial"/>
          <w:sz w:val="24"/>
          <w:szCs w:val="24"/>
        </w:rPr>
        <w:t>por unanimidad.</w:t>
      </w:r>
      <w:r w:rsidR="002046E0" w:rsidRPr="00225FBB">
        <w:rPr>
          <w:rFonts w:ascii="Arial" w:hAnsi="Arial" w:cs="Arial"/>
          <w:sz w:val="24"/>
          <w:szCs w:val="24"/>
        </w:rPr>
        <w:t>---------------------------------</w:t>
      </w:r>
      <w:r w:rsidR="000F76B6">
        <w:rPr>
          <w:rFonts w:ascii="Arial" w:hAnsi="Arial" w:cs="Arial"/>
          <w:sz w:val="24"/>
          <w:szCs w:val="24"/>
        </w:rPr>
        <w:t>-----------------------------</w:t>
      </w:r>
      <w:r w:rsidR="00B4279C">
        <w:rPr>
          <w:rFonts w:ascii="Arial" w:hAnsi="Arial" w:cs="Arial"/>
          <w:sz w:val="24"/>
          <w:szCs w:val="24"/>
        </w:rPr>
        <w:t>--</w:t>
      </w:r>
      <w:r w:rsidR="000F76B6">
        <w:rPr>
          <w:rFonts w:ascii="Arial" w:hAnsi="Arial" w:cs="Arial"/>
          <w:sz w:val="24"/>
          <w:szCs w:val="24"/>
        </w:rPr>
        <w:t>--------------------</w:t>
      </w:r>
      <w:r w:rsidR="00953C2E">
        <w:rPr>
          <w:rFonts w:ascii="Arial" w:hAnsi="Arial" w:cs="Arial"/>
          <w:sz w:val="24"/>
          <w:szCs w:val="24"/>
        </w:rPr>
        <w:t>-</w:t>
      </w:r>
      <w:r w:rsidR="00C10BAE">
        <w:rPr>
          <w:rFonts w:ascii="Arial" w:hAnsi="Arial" w:cs="Arial"/>
          <w:sz w:val="24"/>
          <w:szCs w:val="24"/>
        </w:rPr>
        <w:t>---</w:t>
      </w:r>
      <w:r w:rsidR="00953C2E">
        <w:rPr>
          <w:rFonts w:ascii="Arial" w:hAnsi="Arial" w:cs="Arial"/>
          <w:sz w:val="24"/>
          <w:szCs w:val="24"/>
        </w:rPr>
        <w:t>-</w:t>
      </w:r>
      <w:r w:rsidR="00793172">
        <w:rPr>
          <w:rFonts w:ascii="Arial" w:hAnsi="Arial" w:cs="Arial"/>
          <w:sz w:val="24"/>
          <w:szCs w:val="24"/>
        </w:rPr>
        <w:t>--------------------------------------------------</w:t>
      </w:r>
      <w:r w:rsidR="00F24F4D">
        <w:rPr>
          <w:rFonts w:ascii="Arial" w:hAnsi="Arial" w:cs="Arial"/>
          <w:sz w:val="24"/>
          <w:szCs w:val="24"/>
        </w:rPr>
        <w:t>------------------</w:t>
      </w:r>
      <w:r w:rsidR="00793172">
        <w:rPr>
          <w:rFonts w:ascii="Arial" w:hAnsi="Arial" w:cs="Arial"/>
          <w:sz w:val="24"/>
          <w:szCs w:val="24"/>
        </w:rPr>
        <w:t>---------</w:t>
      </w:r>
      <w:r w:rsidR="002046E0" w:rsidRPr="00225FBB">
        <w:rPr>
          <w:rFonts w:ascii="Arial" w:hAnsi="Arial" w:cs="Arial"/>
          <w:sz w:val="24"/>
          <w:szCs w:val="24"/>
        </w:rPr>
        <w:t xml:space="preserve">---Con la palabra la Presidenta Municipal, </w:t>
      </w:r>
      <w:r w:rsidR="008F664E">
        <w:rPr>
          <w:rFonts w:ascii="Arial" w:hAnsi="Arial" w:cs="Arial"/>
          <w:sz w:val="24"/>
          <w:szCs w:val="24"/>
        </w:rPr>
        <w:t xml:space="preserve">Lcda. </w:t>
      </w:r>
      <w:r w:rsidR="002046E0" w:rsidRPr="00225FBB">
        <w:rPr>
          <w:rFonts w:ascii="Arial" w:hAnsi="Arial" w:cs="Arial"/>
          <w:sz w:val="24"/>
          <w:szCs w:val="24"/>
        </w:rPr>
        <w:t xml:space="preserve">Mirna Citlalli </w:t>
      </w:r>
      <w:r w:rsidR="00C10BAE">
        <w:rPr>
          <w:rFonts w:ascii="Arial" w:hAnsi="Arial" w:cs="Arial"/>
          <w:sz w:val="24"/>
          <w:szCs w:val="24"/>
        </w:rPr>
        <w:t xml:space="preserve">Amaya de Luna: Someto a </w:t>
      </w:r>
      <w:r w:rsidR="00F24F4D">
        <w:rPr>
          <w:rFonts w:ascii="Arial" w:hAnsi="Arial" w:cs="Arial"/>
          <w:sz w:val="24"/>
          <w:szCs w:val="24"/>
        </w:rPr>
        <w:t xml:space="preserve">votación </w:t>
      </w:r>
      <w:r w:rsidR="00C10BAE">
        <w:rPr>
          <w:rFonts w:ascii="Arial" w:hAnsi="Arial" w:cs="Arial"/>
          <w:sz w:val="24"/>
          <w:szCs w:val="24"/>
        </w:rPr>
        <w:t xml:space="preserve">la aprobación </w:t>
      </w:r>
      <w:r w:rsidR="00C10BAE" w:rsidRPr="00C10BAE">
        <w:rPr>
          <w:rFonts w:ascii="Arial" w:hAnsi="Arial" w:cs="Arial"/>
          <w:b/>
          <w:sz w:val="24"/>
          <w:szCs w:val="24"/>
        </w:rPr>
        <w:t>d</w:t>
      </w:r>
      <w:r w:rsidR="002046E0" w:rsidRPr="00C10BAE">
        <w:rPr>
          <w:rFonts w:ascii="Arial" w:hAnsi="Arial" w:cs="Arial"/>
          <w:b/>
          <w:bCs/>
          <w:sz w:val="24"/>
          <w:szCs w:val="24"/>
        </w:rPr>
        <w:t>el</w:t>
      </w:r>
      <w:r w:rsidR="002046E0" w:rsidRPr="00195526">
        <w:rPr>
          <w:rFonts w:ascii="Arial" w:hAnsi="Arial" w:cs="Arial"/>
          <w:b/>
          <w:bCs/>
          <w:sz w:val="24"/>
          <w:szCs w:val="24"/>
        </w:rPr>
        <w:t xml:space="preserve"> contenido de</w:t>
      </w:r>
      <w:r w:rsidR="00B4279C">
        <w:rPr>
          <w:rFonts w:ascii="Arial" w:hAnsi="Arial" w:cs="Arial"/>
          <w:b/>
          <w:bCs/>
          <w:sz w:val="24"/>
          <w:szCs w:val="24"/>
        </w:rPr>
        <w:t xml:space="preserve">l </w:t>
      </w:r>
      <w:r w:rsidR="002046E0" w:rsidRPr="00195526">
        <w:rPr>
          <w:rFonts w:ascii="Arial" w:hAnsi="Arial" w:cs="Arial"/>
          <w:b/>
          <w:bCs/>
          <w:sz w:val="24"/>
          <w:szCs w:val="24"/>
        </w:rPr>
        <w:t>acta</w:t>
      </w:r>
      <w:r w:rsidR="002046E0" w:rsidRPr="00225FBB">
        <w:rPr>
          <w:rFonts w:ascii="Arial" w:hAnsi="Arial" w:cs="Arial"/>
          <w:sz w:val="24"/>
          <w:szCs w:val="24"/>
        </w:rPr>
        <w:t>, quien</w:t>
      </w:r>
      <w:r w:rsidR="00FC0A41">
        <w:rPr>
          <w:rFonts w:ascii="Arial" w:hAnsi="Arial" w:cs="Arial"/>
          <w:sz w:val="24"/>
          <w:szCs w:val="24"/>
        </w:rPr>
        <w:t>es</w:t>
      </w:r>
      <w:r w:rsidR="002046E0" w:rsidRPr="00225FBB">
        <w:rPr>
          <w:rFonts w:ascii="Arial" w:hAnsi="Arial" w:cs="Arial"/>
          <w:sz w:val="24"/>
          <w:szCs w:val="24"/>
        </w:rPr>
        <w:t xml:space="preserve"> </w:t>
      </w:r>
      <w:r w:rsidR="00FC0A41" w:rsidRPr="00225FBB">
        <w:rPr>
          <w:rFonts w:ascii="Arial" w:hAnsi="Arial" w:cs="Arial"/>
          <w:sz w:val="24"/>
          <w:szCs w:val="24"/>
        </w:rPr>
        <w:t>est</w:t>
      </w:r>
      <w:r w:rsidR="00FC0A41">
        <w:rPr>
          <w:rFonts w:ascii="Arial" w:hAnsi="Arial" w:cs="Arial"/>
          <w:sz w:val="24"/>
          <w:szCs w:val="24"/>
        </w:rPr>
        <w:t>én</w:t>
      </w:r>
      <w:r w:rsidR="002046E0" w:rsidRPr="00225FBB">
        <w:rPr>
          <w:rFonts w:ascii="Arial" w:hAnsi="Arial" w:cs="Arial"/>
          <w:sz w:val="24"/>
          <w:szCs w:val="24"/>
        </w:rPr>
        <w:t xml:space="preserve"> por la afirmativa, favor de manifestarlo,</w:t>
      </w:r>
      <w:r w:rsidR="00B4279C">
        <w:rPr>
          <w:rFonts w:ascii="Arial" w:hAnsi="Arial" w:cs="Arial"/>
          <w:sz w:val="24"/>
          <w:szCs w:val="24"/>
        </w:rPr>
        <w:t xml:space="preserve"> </w:t>
      </w:r>
      <w:r w:rsidR="00F24F4D">
        <w:rPr>
          <w:rFonts w:ascii="Arial" w:hAnsi="Arial" w:cs="Arial"/>
          <w:sz w:val="24"/>
          <w:szCs w:val="24"/>
        </w:rPr>
        <w:t xml:space="preserve">gracias, </w:t>
      </w:r>
      <w:r w:rsidR="00B4279C">
        <w:rPr>
          <w:rFonts w:ascii="Arial" w:hAnsi="Arial" w:cs="Arial"/>
          <w:sz w:val="24"/>
          <w:szCs w:val="24"/>
        </w:rPr>
        <w:t>apr</w:t>
      </w:r>
      <w:r w:rsidR="00793172">
        <w:rPr>
          <w:rFonts w:ascii="Arial" w:hAnsi="Arial" w:cs="Arial"/>
          <w:sz w:val="24"/>
          <w:szCs w:val="24"/>
        </w:rPr>
        <w:t>obado</w:t>
      </w:r>
      <w:r w:rsidR="00B4279C">
        <w:rPr>
          <w:rFonts w:ascii="Arial" w:hAnsi="Arial" w:cs="Arial"/>
          <w:sz w:val="24"/>
          <w:szCs w:val="24"/>
        </w:rPr>
        <w:t xml:space="preserve"> por unanimidad.----------------------------------------------</w:t>
      </w:r>
      <w:r w:rsidR="00C10BAE">
        <w:rPr>
          <w:rFonts w:ascii="Arial" w:hAnsi="Arial" w:cs="Arial"/>
          <w:sz w:val="24"/>
          <w:szCs w:val="24"/>
        </w:rPr>
        <w:t>----</w:t>
      </w:r>
      <w:r w:rsidR="002046E0" w:rsidRPr="00225FBB">
        <w:rPr>
          <w:rFonts w:ascii="Arial" w:hAnsi="Arial" w:cs="Arial"/>
          <w:sz w:val="24"/>
          <w:szCs w:val="24"/>
        </w:rPr>
        <w:t>---------------------------------</w:t>
      </w:r>
      <w:r w:rsidR="00A34123">
        <w:rPr>
          <w:rFonts w:ascii="Arial" w:hAnsi="Arial" w:cs="Arial"/>
          <w:sz w:val="24"/>
          <w:szCs w:val="24"/>
        </w:rPr>
        <w:t>------</w:t>
      </w:r>
      <w:r w:rsidR="00F24F4D">
        <w:rPr>
          <w:rFonts w:ascii="Arial" w:hAnsi="Arial" w:cs="Arial"/>
          <w:sz w:val="24"/>
          <w:szCs w:val="24"/>
        </w:rPr>
        <w:t>-----</w:t>
      </w:r>
      <w:r w:rsidR="00A34123">
        <w:rPr>
          <w:rFonts w:ascii="Arial" w:hAnsi="Arial" w:cs="Arial"/>
          <w:sz w:val="24"/>
          <w:szCs w:val="24"/>
        </w:rPr>
        <w:t>--</w:t>
      </w:r>
      <w:r w:rsidR="002046E0" w:rsidRPr="00225FBB">
        <w:rPr>
          <w:rFonts w:ascii="Arial" w:hAnsi="Arial" w:cs="Arial"/>
          <w:sz w:val="24"/>
          <w:szCs w:val="24"/>
        </w:rPr>
        <w:t>--</w:t>
      </w:r>
      <w:r w:rsidR="00793172">
        <w:rPr>
          <w:rFonts w:ascii="Arial" w:hAnsi="Arial" w:cs="Arial"/>
          <w:sz w:val="24"/>
          <w:szCs w:val="24"/>
        </w:rPr>
        <w:t>---------------------------------------</w:t>
      </w:r>
      <w:r w:rsidR="002046E0" w:rsidRPr="00225FBB">
        <w:rPr>
          <w:rFonts w:ascii="Arial" w:hAnsi="Arial" w:cs="Arial"/>
          <w:sz w:val="24"/>
          <w:szCs w:val="24"/>
        </w:rPr>
        <w:t xml:space="preserve">-----Con la palabra la Presidenta Municipal, </w:t>
      </w:r>
      <w:r w:rsidR="008F664E">
        <w:rPr>
          <w:rFonts w:ascii="Arial" w:hAnsi="Arial" w:cs="Arial"/>
          <w:sz w:val="24"/>
          <w:szCs w:val="24"/>
        </w:rPr>
        <w:t xml:space="preserve">Lcda. </w:t>
      </w:r>
      <w:r w:rsidR="002046E0" w:rsidRPr="00225FBB">
        <w:rPr>
          <w:rFonts w:ascii="Arial" w:hAnsi="Arial" w:cs="Arial"/>
          <w:sz w:val="24"/>
          <w:szCs w:val="24"/>
        </w:rPr>
        <w:t xml:space="preserve">Mirna Citlalli Amaya de Luna: En el desahogo del </w:t>
      </w:r>
      <w:r w:rsidR="002046E0" w:rsidRPr="00225FBB">
        <w:rPr>
          <w:rFonts w:ascii="Arial" w:hAnsi="Arial" w:cs="Arial"/>
          <w:b/>
          <w:sz w:val="24"/>
          <w:szCs w:val="24"/>
          <w:u w:val="single"/>
        </w:rPr>
        <w:t>CUARTO PUNTO</w:t>
      </w:r>
      <w:r w:rsidR="002046E0" w:rsidRPr="00225FBB">
        <w:rPr>
          <w:rFonts w:ascii="Arial" w:hAnsi="Arial" w:cs="Arial"/>
          <w:sz w:val="24"/>
          <w:szCs w:val="24"/>
        </w:rPr>
        <w:t xml:space="preserve"> del </w:t>
      </w:r>
      <w:r w:rsidR="00FC0A41">
        <w:rPr>
          <w:rFonts w:ascii="Arial" w:hAnsi="Arial" w:cs="Arial"/>
          <w:sz w:val="24"/>
          <w:szCs w:val="24"/>
        </w:rPr>
        <w:t xml:space="preserve">orden del </w:t>
      </w:r>
      <w:r w:rsidR="002046E0" w:rsidRPr="00225FBB">
        <w:rPr>
          <w:rFonts w:ascii="Arial" w:hAnsi="Arial" w:cs="Arial"/>
          <w:sz w:val="24"/>
          <w:szCs w:val="24"/>
        </w:rPr>
        <w:t xml:space="preserve">día, se solicita al Secretario del Ayuntamiento, dé lectura a los </w:t>
      </w:r>
      <w:r w:rsidR="002046E0" w:rsidRPr="00225FBB">
        <w:rPr>
          <w:rFonts w:ascii="Arial" w:hAnsi="Arial" w:cs="Arial"/>
          <w:b/>
          <w:sz w:val="24"/>
          <w:szCs w:val="24"/>
        </w:rPr>
        <w:t>comunicados agendados</w:t>
      </w:r>
      <w:r w:rsidR="002046E0" w:rsidRPr="00225FBB">
        <w:rPr>
          <w:rFonts w:ascii="Arial" w:hAnsi="Arial" w:cs="Arial"/>
          <w:bCs/>
          <w:sz w:val="24"/>
          <w:szCs w:val="24"/>
        </w:rPr>
        <w:t>.--------------------------------------------------------------------------</w:t>
      </w:r>
      <w:r w:rsidR="00C10BAE">
        <w:rPr>
          <w:rFonts w:ascii="Arial" w:hAnsi="Arial" w:cs="Arial"/>
          <w:bCs/>
          <w:sz w:val="24"/>
          <w:szCs w:val="24"/>
        </w:rPr>
        <w:t>---------------</w:t>
      </w:r>
      <w:r w:rsidR="002046E0" w:rsidRPr="00225FBB">
        <w:rPr>
          <w:rFonts w:ascii="Arial" w:hAnsi="Arial" w:cs="Arial"/>
          <w:bCs/>
          <w:sz w:val="24"/>
          <w:szCs w:val="24"/>
        </w:rPr>
        <w:t>--</w:t>
      </w:r>
      <w:r w:rsidR="00B4279C">
        <w:rPr>
          <w:rFonts w:ascii="Arial" w:hAnsi="Arial" w:cs="Arial"/>
          <w:bCs/>
          <w:sz w:val="24"/>
          <w:szCs w:val="24"/>
        </w:rPr>
        <w:t>-</w:t>
      </w:r>
      <w:r w:rsidR="00F24F4D">
        <w:rPr>
          <w:rFonts w:ascii="Arial" w:hAnsi="Arial" w:cs="Arial"/>
          <w:bCs/>
          <w:sz w:val="24"/>
          <w:szCs w:val="24"/>
        </w:rPr>
        <w:t>-----------------</w:t>
      </w:r>
      <w:r w:rsidR="00B4279C">
        <w:rPr>
          <w:rFonts w:ascii="Arial" w:hAnsi="Arial" w:cs="Arial"/>
          <w:bCs/>
          <w:sz w:val="24"/>
          <w:szCs w:val="24"/>
        </w:rPr>
        <w:t>-----------</w:t>
      </w:r>
      <w:r w:rsidR="00A34123">
        <w:rPr>
          <w:rFonts w:ascii="Arial" w:hAnsi="Arial" w:cs="Arial"/>
          <w:bCs/>
          <w:sz w:val="24"/>
          <w:szCs w:val="24"/>
        </w:rPr>
        <w:t>--------------------</w:t>
      </w:r>
      <w:bookmarkStart w:id="4" w:name="_Hlk94013920"/>
      <w:r w:rsidR="000F76B6" w:rsidRPr="00225FBB">
        <w:rPr>
          <w:rFonts w:ascii="Arial" w:hAnsi="Arial" w:cs="Arial"/>
          <w:sz w:val="24"/>
          <w:szCs w:val="24"/>
        </w:rPr>
        <w:t>En uso de la voz el Secretario del Ayuntamiento, Mtro. Antonio Fernando Chávez Delgadillo:</w:t>
      </w:r>
      <w:r w:rsidR="000F76B6">
        <w:rPr>
          <w:rFonts w:ascii="Arial" w:hAnsi="Arial" w:cs="Arial"/>
          <w:sz w:val="24"/>
          <w:szCs w:val="24"/>
        </w:rPr>
        <w:t xml:space="preserve"> </w:t>
      </w:r>
      <w:r w:rsidR="00F24F4D">
        <w:rPr>
          <w:rFonts w:ascii="Arial" w:hAnsi="Arial" w:cs="Arial"/>
          <w:sz w:val="24"/>
          <w:szCs w:val="24"/>
        </w:rPr>
        <w:t xml:space="preserve">Con su permiso compañera Presidenta, compañeros regidores, se </w:t>
      </w:r>
      <w:r w:rsidR="00B476E2">
        <w:rPr>
          <w:rFonts w:ascii="Arial" w:hAnsi="Arial" w:cs="Arial"/>
          <w:sz w:val="24"/>
          <w:szCs w:val="24"/>
        </w:rPr>
        <w:t>recibió escrito, se recibieron</w:t>
      </w:r>
      <w:r w:rsidR="00F24F4D">
        <w:rPr>
          <w:rFonts w:ascii="Arial" w:hAnsi="Arial" w:cs="Arial"/>
          <w:sz w:val="24"/>
          <w:szCs w:val="24"/>
        </w:rPr>
        <w:t xml:space="preserve"> </w:t>
      </w:r>
      <w:r w:rsidR="00B476E2">
        <w:rPr>
          <w:rFonts w:ascii="Arial" w:hAnsi="Arial" w:cs="Arial"/>
          <w:sz w:val="24"/>
          <w:szCs w:val="24"/>
        </w:rPr>
        <w:t xml:space="preserve">diferentes </w:t>
      </w:r>
      <w:r w:rsidR="00F24F4D">
        <w:rPr>
          <w:rFonts w:ascii="Arial" w:hAnsi="Arial" w:cs="Arial"/>
          <w:sz w:val="24"/>
          <w:szCs w:val="24"/>
        </w:rPr>
        <w:t>escritos</w:t>
      </w:r>
      <w:r w:rsidR="00B476E2">
        <w:rPr>
          <w:rFonts w:ascii="Arial" w:hAnsi="Arial" w:cs="Arial"/>
          <w:sz w:val="24"/>
          <w:szCs w:val="24"/>
        </w:rPr>
        <w:t xml:space="preserve"> de la </w:t>
      </w:r>
      <w:r w:rsidR="00B476E2" w:rsidRPr="00BD50A7">
        <w:rPr>
          <w:rFonts w:ascii="Arial" w:hAnsi="Arial" w:cs="Arial"/>
          <w:sz w:val="24"/>
          <w:szCs w:val="24"/>
        </w:rPr>
        <w:t>Secretaría General del H. Congreso del Estado de Jalisco</w:t>
      </w:r>
      <w:r w:rsidR="00B476E2">
        <w:rPr>
          <w:rFonts w:ascii="Arial" w:hAnsi="Arial" w:cs="Arial"/>
          <w:sz w:val="24"/>
          <w:szCs w:val="24"/>
        </w:rPr>
        <w:t>, de la</w:t>
      </w:r>
      <w:r w:rsidR="00B476E2" w:rsidRPr="00B476E2">
        <w:rPr>
          <w:rFonts w:ascii="Arial" w:hAnsi="Arial" w:cs="Arial"/>
          <w:bCs/>
          <w:sz w:val="24"/>
          <w:szCs w:val="24"/>
        </w:rPr>
        <w:t xml:space="preserve"> Sexagésima Tercera </w:t>
      </w:r>
      <w:r w:rsidR="00975063">
        <w:rPr>
          <w:rFonts w:ascii="Arial" w:hAnsi="Arial" w:cs="Arial"/>
          <w:bCs/>
          <w:sz w:val="24"/>
          <w:szCs w:val="24"/>
        </w:rPr>
        <w:t>L</w:t>
      </w:r>
      <w:r w:rsidR="00B476E2" w:rsidRPr="00B476E2">
        <w:rPr>
          <w:rFonts w:ascii="Arial" w:hAnsi="Arial" w:cs="Arial"/>
          <w:bCs/>
          <w:sz w:val="24"/>
          <w:szCs w:val="24"/>
        </w:rPr>
        <w:t xml:space="preserve">egislatura </w:t>
      </w:r>
      <w:r w:rsidR="00532044">
        <w:rPr>
          <w:rFonts w:ascii="Arial" w:hAnsi="Arial" w:cs="Arial"/>
          <w:bCs/>
          <w:sz w:val="24"/>
          <w:szCs w:val="24"/>
        </w:rPr>
        <w:t xml:space="preserve">eh, </w:t>
      </w:r>
      <w:r w:rsidR="00B476E2">
        <w:rPr>
          <w:rFonts w:ascii="Arial" w:hAnsi="Arial" w:cs="Arial"/>
          <w:bCs/>
          <w:sz w:val="24"/>
          <w:szCs w:val="24"/>
        </w:rPr>
        <w:t xml:space="preserve">refiriéndose </w:t>
      </w:r>
      <w:r w:rsidR="00532044">
        <w:rPr>
          <w:rFonts w:ascii="Arial" w:hAnsi="Arial" w:cs="Arial"/>
          <w:bCs/>
          <w:sz w:val="24"/>
          <w:szCs w:val="24"/>
        </w:rPr>
        <w:t>a</w:t>
      </w:r>
      <w:r w:rsidR="00B476E2">
        <w:rPr>
          <w:rFonts w:ascii="Arial" w:hAnsi="Arial" w:cs="Arial"/>
          <w:bCs/>
          <w:sz w:val="24"/>
          <w:szCs w:val="24"/>
        </w:rPr>
        <w:t xml:space="preserve"> los acuerdos legislativos </w:t>
      </w:r>
      <w:r w:rsidR="00B476E2" w:rsidRPr="00BD50A7">
        <w:rPr>
          <w:rFonts w:ascii="Arial" w:hAnsi="Arial" w:cs="Arial"/>
          <w:sz w:val="24"/>
          <w:szCs w:val="24"/>
        </w:rPr>
        <w:t>215</w:t>
      </w:r>
      <w:r w:rsidR="00B476E2">
        <w:rPr>
          <w:rFonts w:ascii="Arial" w:hAnsi="Arial" w:cs="Arial"/>
          <w:sz w:val="24"/>
          <w:szCs w:val="24"/>
        </w:rPr>
        <w:t xml:space="preserve">, </w:t>
      </w:r>
      <w:r w:rsidR="00B476E2" w:rsidRPr="00BD50A7">
        <w:rPr>
          <w:rFonts w:ascii="Arial" w:hAnsi="Arial" w:cs="Arial"/>
          <w:sz w:val="24"/>
          <w:szCs w:val="24"/>
        </w:rPr>
        <w:t>221</w:t>
      </w:r>
      <w:r w:rsidR="00B476E2">
        <w:rPr>
          <w:rFonts w:ascii="Arial" w:hAnsi="Arial" w:cs="Arial"/>
          <w:sz w:val="24"/>
          <w:szCs w:val="24"/>
        </w:rPr>
        <w:t xml:space="preserve">, </w:t>
      </w:r>
      <w:r w:rsidR="00CD6C74" w:rsidRPr="00BD50A7">
        <w:rPr>
          <w:rFonts w:ascii="Arial" w:hAnsi="Arial" w:cs="Arial"/>
          <w:sz w:val="24"/>
          <w:szCs w:val="24"/>
        </w:rPr>
        <w:t>219</w:t>
      </w:r>
      <w:r w:rsidR="00CD6C74">
        <w:rPr>
          <w:rFonts w:ascii="Arial" w:hAnsi="Arial" w:cs="Arial"/>
          <w:sz w:val="24"/>
          <w:szCs w:val="24"/>
        </w:rPr>
        <w:t xml:space="preserve">, </w:t>
      </w:r>
      <w:r w:rsidR="00CD6C74" w:rsidRPr="00BD50A7">
        <w:rPr>
          <w:rFonts w:ascii="Arial" w:hAnsi="Arial" w:cs="Arial"/>
          <w:sz w:val="24"/>
          <w:szCs w:val="24"/>
        </w:rPr>
        <w:t>279</w:t>
      </w:r>
      <w:r w:rsidR="00532044">
        <w:rPr>
          <w:rFonts w:ascii="Arial" w:hAnsi="Arial" w:cs="Arial"/>
          <w:sz w:val="24"/>
          <w:szCs w:val="24"/>
        </w:rPr>
        <w:t xml:space="preserve"> y 282, mismos que obran en sus carpetas, en sus anexos, es cuanto Presidenta.-----------------------------------------------------------------------------------------------------------------------------------------</w:t>
      </w:r>
    </w:p>
    <w:p w14:paraId="74339442" w14:textId="06A307B5" w:rsidR="00F47363" w:rsidRDefault="002046E0" w:rsidP="003730B5">
      <w:pPr>
        <w:spacing w:after="0"/>
        <w:jc w:val="both"/>
        <w:rPr>
          <w:sz w:val="18"/>
          <w:szCs w:val="18"/>
        </w:rPr>
      </w:pPr>
      <w:r w:rsidRPr="00225FBB">
        <w:rPr>
          <w:rFonts w:ascii="Arial" w:hAnsi="Arial" w:cs="Arial"/>
          <w:sz w:val="24"/>
          <w:szCs w:val="24"/>
        </w:rPr>
        <w:t xml:space="preserve">Con la palabra la Presidenta Municipal, </w:t>
      </w:r>
      <w:r w:rsidR="008F664E">
        <w:rPr>
          <w:rFonts w:ascii="Arial" w:hAnsi="Arial" w:cs="Arial"/>
          <w:sz w:val="24"/>
          <w:szCs w:val="24"/>
        </w:rPr>
        <w:t xml:space="preserve">Lcda. </w:t>
      </w:r>
      <w:r w:rsidRPr="00225FBB">
        <w:rPr>
          <w:rFonts w:ascii="Arial" w:hAnsi="Arial" w:cs="Arial"/>
          <w:sz w:val="24"/>
          <w:szCs w:val="24"/>
        </w:rPr>
        <w:t xml:space="preserve">Mirna Citlalli Amaya de Luna: </w:t>
      </w:r>
      <w:r w:rsidR="00532044">
        <w:rPr>
          <w:rFonts w:ascii="Arial" w:hAnsi="Arial" w:cs="Arial"/>
          <w:sz w:val="24"/>
          <w:szCs w:val="24"/>
        </w:rPr>
        <w:t>Muchas g</w:t>
      </w:r>
      <w:r w:rsidR="008C69BA">
        <w:rPr>
          <w:rFonts w:ascii="Arial" w:hAnsi="Arial" w:cs="Arial"/>
          <w:sz w:val="24"/>
          <w:szCs w:val="24"/>
        </w:rPr>
        <w:t>racia</w:t>
      </w:r>
      <w:r w:rsidR="00532044">
        <w:rPr>
          <w:rFonts w:ascii="Arial" w:hAnsi="Arial" w:cs="Arial"/>
          <w:sz w:val="24"/>
          <w:szCs w:val="24"/>
        </w:rPr>
        <w:t>s</w:t>
      </w:r>
      <w:r w:rsidR="008C69BA">
        <w:rPr>
          <w:rFonts w:ascii="Arial" w:hAnsi="Arial" w:cs="Arial"/>
          <w:sz w:val="24"/>
          <w:szCs w:val="24"/>
        </w:rPr>
        <w:t xml:space="preserve">, </w:t>
      </w:r>
      <w:r w:rsidR="00532044">
        <w:rPr>
          <w:rFonts w:ascii="Arial" w:hAnsi="Arial" w:cs="Arial"/>
          <w:sz w:val="24"/>
          <w:szCs w:val="24"/>
        </w:rPr>
        <w:t>para</w:t>
      </w:r>
      <w:r w:rsidRPr="00225FBB">
        <w:rPr>
          <w:rFonts w:ascii="Arial" w:hAnsi="Arial" w:cs="Arial"/>
          <w:sz w:val="24"/>
          <w:szCs w:val="24"/>
        </w:rPr>
        <w:t xml:space="preserve"> el desahogo del </w:t>
      </w:r>
      <w:r w:rsidRPr="00225FBB">
        <w:rPr>
          <w:rFonts w:ascii="Arial" w:hAnsi="Arial" w:cs="Arial"/>
          <w:b/>
          <w:sz w:val="24"/>
          <w:szCs w:val="24"/>
          <w:u w:val="single"/>
        </w:rPr>
        <w:t>QUINTO PUNTO</w:t>
      </w:r>
      <w:r w:rsidRPr="00225FBB">
        <w:rPr>
          <w:rFonts w:ascii="Arial" w:hAnsi="Arial" w:cs="Arial"/>
          <w:sz w:val="24"/>
          <w:szCs w:val="24"/>
        </w:rPr>
        <w:t xml:space="preserve"> del orden del día, le soli</w:t>
      </w:r>
      <w:r w:rsidR="00A93A6A">
        <w:rPr>
          <w:rFonts w:ascii="Arial" w:hAnsi="Arial" w:cs="Arial"/>
          <w:sz w:val="24"/>
          <w:szCs w:val="24"/>
        </w:rPr>
        <w:t xml:space="preserve">cito al Secretario dé lectura </w:t>
      </w:r>
      <w:r w:rsidR="00975063">
        <w:rPr>
          <w:rFonts w:ascii="Arial" w:hAnsi="Arial" w:cs="Arial"/>
          <w:sz w:val="24"/>
          <w:szCs w:val="24"/>
        </w:rPr>
        <w:t>a</w:t>
      </w:r>
      <w:r w:rsidR="00A93A6A">
        <w:rPr>
          <w:rFonts w:ascii="Arial" w:hAnsi="Arial" w:cs="Arial"/>
          <w:sz w:val="24"/>
          <w:szCs w:val="24"/>
        </w:rPr>
        <w:t xml:space="preserve"> las iniciativas </w:t>
      </w:r>
      <w:r w:rsidR="00532044">
        <w:rPr>
          <w:rFonts w:ascii="Arial" w:hAnsi="Arial" w:cs="Arial"/>
          <w:sz w:val="24"/>
          <w:szCs w:val="24"/>
        </w:rPr>
        <w:t>de</w:t>
      </w:r>
      <w:r w:rsidRPr="00225FBB">
        <w:rPr>
          <w:rFonts w:ascii="Arial" w:hAnsi="Arial" w:cs="Arial"/>
          <w:sz w:val="24"/>
          <w:szCs w:val="24"/>
        </w:rPr>
        <w:t xml:space="preserve"> </w:t>
      </w:r>
      <w:r w:rsidRPr="00225FBB">
        <w:rPr>
          <w:rFonts w:ascii="Arial" w:hAnsi="Arial" w:cs="Arial"/>
          <w:b/>
          <w:sz w:val="24"/>
          <w:szCs w:val="24"/>
        </w:rPr>
        <w:t xml:space="preserve">turno a Comisiones </w:t>
      </w:r>
      <w:proofErr w:type="gramStart"/>
      <w:r w:rsidRPr="00225FBB">
        <w:rPr>
          <w:rFonts w:ascii="Arial" w:hAnsi="Arial" w:cs="Arial"/>
          <w:b/>
          <w:sz w:val="24"/>
          <w:szCs w:val="24"/>
        </w:rPr>
        <w:t>agendadas</w:t>
      </w:r>
      <w:r w:rsidRPr="00225FBB">
        <w:rPr>
          <w:rFonts w:ascii="Arial" w:hAnsi="Arial" w:cs="Arial"/>
          <w:bCs/>
          <w:sz w:val="24"/>
          <w:szCs w:val="24"/>
        </w:rPr>
        <w:t>.-----------------------------------</w:t>
      </w:r>
      <w:r w:rsidR="00225FBB">
        <w:rPr>
          <w:rFonts w:ascii="Arial" w:hAnsi="Arial" w:cs="Arial"/>
          <w:bCs/>
          <w:sz w:val="24"/>
          <w:szCs w:val="24"/>
        </w:rPr>
        <w:t>----------------</w:t>
      </w:r>
      <w:r w:rsidR="00975063">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00A34123">
        <w:rPr>
          <w:rFonts w:ascii="Arial" w:hAnsi="Arial" w:cs="Arial"/>
          <w:bCs/>
          <w:sz w:val="24"/>
          <w:szCs w:val="24"/>
        </w:rPr>
        <w:t>------</w:t>
      </w:r>
      <w:r w:rsidR="0071290F">
        <w:rPr>
          <w:rFonts w:ascii="Arial" w:hAnsi="Arial" w:cs="Arial"/>
          <w:bCs/>
          <w:sz w:val="24"/>
          <w:szCs w:val="24"/>
        </w:rPr>
        <w:t>---</w:t>
      </w:r>
      <w:bookmarkStart w:id="5" w:name="_Hlk94013991"/>
      <w:bookmarkEnd w:id="4"/>
      <w:proofErr w:type="gramEnd"/>
    </w:p>
    <w:p w14:paraId="67801299" w14:textId="51F25D0F" w:rsidR="00955664" w:rsidRDefault="003A13AC" w:rsidP="00532044">
      <w:pPr>
        <w:spacing w:after="0"/>
        <w:jc w:val="both"/>
        <w:rPr>
          <w:rFonts w:ascii="Arial" w:hAnsi="Arial" w:cs="Arial"/>
          <w:sz w:val="24"/>
          <w:szCs w:val="24"/>
        </w:rPr>
      </w:pPr>
      <w:r w:rsidRPr="00A2393E">
        <w:rPr>
          <w:rFonts w:ascii="Arial" w:hAnsi="Arial" w:cs="Arial"/>
          <w:sz w:val="24"/>
          <w:szCs w:val="24"/>
        </w:rPr>
        <w:t>En uso de la voz el Secretario del Ayuntamiento, Mtro. Antonio Fernando Chávez Delgadillo:</w:t>
      </w:r>
      <w:r w:rsidR="00CD7FAE">
        <w:rPr>
          <w:rFonts w:ascii="Arial" w:hAnsi="Arial" w:cs="Arial"/>
          <w:sz w:val="24"/>
          <w:szCs w:val="24"/>
        </w:rPr>
        <w:t xml:space="preserve"> Con su permiso comp</w:t>
      </w:r>
      <w:r w:rsidR="00532044">
        <w:rPr>
          <w:rFonts w:ascii="Arial" w:hAnsi="Arial" w:cs="Arial"/>
          <w:sz w:val="24"/>
          <w:szCs w:val="24"/>
        </w:rPr>
        <w:t>añeras</w:t>
      </w:r>
      <w:r w:rsidR="00CD7FAE">
        <w:rPr>
          <w:rFonts w:ascii="Arial" w:hAnsi="Arial" w:cs="Arial"/>
          <w:sz w:val="24"/>
          <w:szCs w:val="24"/>
        </w:rPr>
        <w:t>, compañer</w:t>
      </w:r>
      <w:r w:rsidR="009179B8">
        <w:rPr>
          <w:rFonts w:ascii="Arial" w:hAnsi="Arial" w:cs="Arial"/>
          <w:sz w:val="24"/>
          <w:szCs w:val="24"/>
        </w:rPr>
        <w:t>o</w:t>
      </w:r>
      <w:r w:rsidR="00CD7FAE">
        <w:rPr>
          <w:rFonts w:ascii="Arial" w:hAnsi="Arial" w:cs="Arial"/>
          <w:sz w:val="24"/>
          <w:szCs w:val="24"/>
        </w:rPr>
        <w:t>s</w:t>
      </w:r>
      <w:r w:rsidR="00532044">
        <w:rPr>
          <w:rFonts w:ascii="Arial" w:hAnsi="Arial" w:cs="Arial"/>
          <w:sz w:val="24"/>
          <w:szCs w:val="24"/>
        </w:rPr>
        <w:t xml:space="preserve">, </w:t>
      </w:r>
      <w:bookmarkStart w:id="6" w:name="_Hlk99703938"/>
      <w:bookmarkStart w:id="7" w:name="_Hlk99703909"/>
      <w:r w:rsidR="00955664">
        <w:rPr>
          <w:rFonts w:ascii="Arial" w:hAnsi="Arial" w:cs="Arial"/>
          <w:b/>
          <w:sz w:val="24"/>
          <w:szCs w:val="24"/>
        </w:rPr>
        <w:t xml:space="preserve">V.- </w:t>
      </w:r>
      <w:r w:rsidR="00955664" w:rsidRPr="00BD50A7">
        <w:rPr>
          <w:rFonts w:ascii="Arial" w:hAnsi="Arial" w:cs="Arial"/>
          <w:b/>
          <w:sz w:val="24"/>
          <w:szCs w:val="24"/>
        </w:rPr>
        <w:t xml:space="preserve">A) </w:t>
      </w:r>
      <w:r w:rsidR="00955664" w:rsidRPr="00BD50A7">
        <w:rPr>
          <w:rFonts w:ascii="Arial" w:hAnsi="Arial" w:cs="Arial"/>
          <w:sz w:val="24"/>
          <w:szCs w:val="24"/>
        </w:rPr>
        <w:t xml:space="preserve">Iniciativa suscrita por la </w:t>
      </w:r>
      <w:r w:rsidR="00955664" w:rsidRPr="00BD50A7">
        <w:rPr>
          <w:rFonts w:ascii="Arial" w:hAnsi="Arial" w:cs="Arial"/>
          <w:b/>
          <w:sz w:val="24"/>
          <w:szCs w:val="24"/>
        </w:rPr>
        <w:t xml:space="preserve">Regidora Anabel Ávila Martínez, </w:t>
      </w:r>
      <w:r w:rsidR="00955664" w:rsidRPr="00BD50A7">
        <w:rPr>
          <w:rFonts w:ascii="Arial" w:hAnsi="Arial" w:cs="Arial"/>
          <w:sz w:val="24"/>
          <w:szCs w:val="24"/>
        </w:rPr>
        <w:t xml:space="preserve">mediante </w:t>
      </w:r>
      <w:r w:rsidR="00532044">
        <w:rPr>
          <w:rFonts w:ascii="Arial" w:hAnsi="Arial" w:cs="Arial"/>
          <w:sz w:val="24"/>
          <w:szCs w:val="24"/>
        </w:rPr>
        <w:t>el</w:t>
      </w:r>
      <w:r w:rsidR="00955664" w:rsidRPr="00BD50A7">
        <w:rPr>
          <w:rFonts w:ascii="Arial" w:hAnsi="Arial" w:cs="Arial"/>
          <w:sz w:val="24"/>
          <w:szCs w:val="24"/>
        </w:rPr>
        <w:t xml:space="preserve"> cual propone el turno a la Comisión Edilicia de </w:t>
      </w:r>
      <w:r w:rsidR="00955664" w:rsidRPr="00BD50A7">
        <w:rPr>
          <w:rFonts w:ascii="Arial" w:hAnsi="Arial" w:cs="Arial"/>
          <w:b/>
          <w:sz w:val="24"/>
          <w:szCs w:val="24"/>
        </w:rPr>
        <w:t>Promoción Cultural</w:t>
      </w:r>
      <w:r w:rsidR="00955664" w:rsidRPr="00BD50A7">
        <w:rPr>
          <w:rFonts w:ascii="Arial" w:hAnsi="Arial" w:cs="Arial"/>
          <w:bCs/>
          <w:sz w:val="24"/>
          <w:szCs w:val="24"/>
        </w:rPr>
        <w:t xml:space="preserve">, para el estudio, análisis </w:t>
      </w:r>
      <w:r w:rsidR="00955664" w:rsidRPr="00BD50A7">
        <w:rPr>
          <w:rFonts w:ascii="Arial" w:hAnsi="Arial" w:cs="Arial"/>
          <w:sz w:val="24"/>
          <w:szCs w:val="24"/>
        </w:rPr>
        <w:t xml:space="preserve">y dictaminación del proyecto que tiene por objeto </w:t>
      </w:r>
      <w:r w:rsidR="00955664" w:rsidRPr="00BD50A7">
        <w:rPr>
          <w:rFonts w:ascii="Arial" w:hAnsi="Arial" w:cs="Arial"/>
          <w:b/>
          <w:sz w:val="24"/>
          <w:szCs w:val="24"/>
        </w:rPr>
        <w:t xml:space="preserve">entregar un reconocimiento al Ing. Bernardo Carlos Casas por su trayectoria como </w:t>
      </w:r>
      <w:r w:rsidR="00532044">
        <w:rPr>
          <w:rFonts w:ascii="Arial" w:hAnsi="Arial" w:cs="Arial"/>
          <w:b/>
          <w:sz w:val="24"/>
          <w:szCs w:val="24"/>
        </w:rPr>
        <w:t>C</w:t>
      </w:r>
      <w:r w:rsidR="00955664" w:rsidRPr="00BD50A7">
        <w:rPr>
          <w:rFonts w:ascii="Arial" w:hAnsi="Arial" w:cs="Arial"/>
          <w:b/>
          <w:sz w:val="24"/>
          <w:szCs w:val="24"/>
        </w:rPr>
        <w:t>ronista del Ayuntamiento de San Pedro Tlaquepaque en</w:t>
      </w:r>
      <w:r w:rsidR="00975063">
        <w:rPr>
          <w:rFonts w:ascii="Arial" w:hAnsi="Arial" w:cs="Arial"/>
          <w:b/>
          <w:sz w:val="24"/>
          <w:szCs w:val="24"/>
        </w:rPr>
        <w:t xml:space="preserve"> una</w:t>
      </w:r>
      <w:r w:rsidR="00955664" w:rsidRPr="00BD50A7">
        <w:rPr>
          <w:rFonts w:ascii="Arial" w:hAnsi="Arial" w:cs="Arial"/>
          <w:b/>
          <w:sz w:val="24"/>
          <w:szCs w:val="24"/>
        </w:rPr>
        <w:t xml:space="preserve"> Sesión Solemne</w:t>
      </w:r>
      <w:r w:rsidR="00532044">
        <w:rPr>
          <w:rFonts w:ascii="Arial" w:hAnsi="Arial" w:cs="Arial"/>
          <w:b/>
          <w:sz w:val="24"/>
          <w:szCs w:val="24"/>
        </w:rPr>
        <w:t xml:space="preserve">, </w:t>
      </w:r>
      <w:r w:rsidR="00532044" w:rsidRPr="00532044">
        <w:rPr>
          <w:rFonts w:ascii="Arial" w:hAnsi="Arial" w:cs="Arial"/>
          <w:bCs/>
          <w:sz w:val="24"/>
          <w:szCs w:val="24"/>
        </w:rPr>
        <w:t xml:space="preserve">es cuanto </w:t>
      </w:r>
      <w:r w:rsidR="00955664">
        <w:rPr>
          <w:rFonts w:ascii="Arial" w:hAnsi="Arial" w:cs="Arial"/>
          <w:sz w:val="24"/>
          <w:szCs w:val="24"/>
        </w:rPr>
        <w:t>Presidenta</w:t>
      </w:r>
      <w:r w:rsidR="00955664" w:rsidRPr="006A1C51">
        <w:rPr>
          <w:rFonts w:ascii="Arial" w:hAnsi="Arial" w:cs="Arial"/>
          <w:sz w:val="24"/>
          <w:szCs w:val="24"/>
        </w:rPr>
        <w:t>.</w:t>
      </w:r>
      <w:r w:rsidR="00955664">
        <w:rPr>
          <w:rFonts w:ascii="Arial" w:hAnsi="Arial" w:cs="Arial"/>
          <w:sz w:val="24"/>
          <w:szCs w:val="24"/>
        </w:rPr>
        <w:t>-----------------------------------------------------------------------------------------------------------------------------</w:t>
      </w:r>
    </w:p>
    <w:p w14:paraId="3813B953" w14:textId="77777777" w:rsidR="00EA266D" w:rsidRDefault="00EA266D" w:rsidP="00EA266D">
      <w:pPr>
        <w:spacing w:after="0" w:line="240" w:lineRule="auto"/>
        <w:jc w:val="both"/>
        <w:rPr>
          <w:rFonts w:ascii="Arial" w:hAnsi="Arial" w:cs="Arial"/>
          <w:b/>
          <w:sz w:val="24"/>
          <w:szCs w:val="24"/>
        </w:rPr>
      </w:pPr>
      <w:r>
        <w:rPr>
          <w:rFonts w:ascii="Arial" w:hAnsi="Arial" w:cs="Arial"/>
          <w:b/>
          <w:sz w:val="24"/>
          <w:szCs w:val="24"/>
        </w:rPr>
        <w:t xml:space="preserve">AL PLENO DEL H. AYUNTAMIENTO CONSTITUCIONAL </w:t>
      </w:r>
    </w:p>
    <w:p w14:paraId="67B968BC" w14:textId="77777777" w:rsidR="00EA266D" w:rsidRDefault="00EA266D" w:rsidP="00EA266D">
      <w:pPr>
        <w:spacing w:after="0" w:line="240" w:lineRule="auto"/>
        <w:jc w:val="both"/>
        <w:rPr>
          <w:rFonts w:ascii="Arial" w:hAnsi="Arial" w:cs="Arial"/>
          <w:b/>
          <w:sz w:val="24"/>
          <w:szCs w:val="24"/>
        </w:rPr>
      </w:pPr>
      <w:r>
        <w:rPr>
          <w:rFonts w:ascii="Arial" w:hAnsi="Arial" w:cs="Arial"/>
          <w:b/>
          <w:sz w:val="24"/>
          <w:szCs w:val="24"/>
        </w:rPr>
        <w:t xml:space="preserve">DEL MUNICIPIO DE SAN PEDRO TLAQUEPAQUE, JALISCO. </w:t>
      </w:r>
    </w:p>
    <w:p w14:paraId="4EF3EE5B" w14:textId="77777777" w:rsidR="00EA266D" w:rsidRDefault="00EA266D" w:rsidP="00EA266D">
      <w:pPr>
        <w:spacing w:after="0" w:line="240" w:lineRule="auto"/>
        <w:jc w:val="both"/>
        <w:rPr>
          <w:rFonts w:ascii="Arial" w:hAnsi="Arial" w:cs="Arial"/>
          <w:b/>
          <w:sz w:val="24"/>
          <w:szCs w:val="24"/>
        </w:rPr>
      </w:pPr>
      <w:r>
        <w:rPr>
          <w:rFonts w:ascii="Arial" w:hAnsi="Arial" w:cs="Arial"/>
          <w:b/>
          <w:sz w:val="24"/>
          <w:szCs w:val="24"/>
        </w:rPr>
        <w:t xml:space="preserve">PRESENTE. </w:t>
      </w:r>
    </w:p>
    <w:p w14:paraId="7F0BEEC6" w14:textId="77777777" w:rsidR="00EA266D" w:rsidRPr="00EA266D" w:rsidRDefault="00EA266D" w:rsidP="00EA266D">
      <w:pPr>
        <w:spacing w:after="0" w:line="240" w:lineRule="auto"/>
        <w:jc w:val="both"/>
        <w:rPr>
          <w:rFonts w:ascii="Arial" w:hAnsi="Arial" w:cs="Arial"/>
          <w:b/>
          <w:sz w:val="18"/>
          <w:szCs w:val="18"/>
        </w:rPr>
      </w:pPr>
    </w:p>
    <w:p w14:paraId="34DEA0D7" w14:textId="77777777" w:rsidR="00EA266D" w:rsidRPr="006F5645" w:rsidRDefault="00EA266D" w:rsidP="00EA266D">
      <w:pPr>
        <w:spacing w:after="0" w:line="240" w:lineRule="auto"/>
        <w:jc w:val="both"/>
        <w:rPr>
          <w:rFonts w:ascii="Arial" w:hAnsi="Arial" w:cs="Arial"/>
          <w:b/>
          <w:sz w:val="36"/>
          <w:szCs w:val="36"/>
        </w:rPr>
      </w:pPr>
    </w:p>
    <w:p w14:paraId="07D41A58" w14:textId="070062E5" w:rsidR="00EA266D" w:rsidRPr="00C80F41" w:rsidRDefault="00EA266D" w:rsidP="00EA266D">
      <w:pPr>
        <w:spacing w:after="0" w:line="240" w:lineRule="auto"/>
        <w:jc w:val="both"/>
        <w:rPr>
          <w:rFonts w:ascii="Arial" w:hAnsi="Arial" w:cs="Arial"/>
          <w:sz w:val="24"/>
          <w:szCs w:val="24"/>
        </w:rPr>
      </w:pPr>
      <w:r w:rsidRPr="00C80F41">
        <w:rPr>
          <w:rFonts w:ascii="Arial" w:hAnsi="Arial" w:cs="Arial"/>
          <w:b/>
          <w:sz w:val="24"/>
          <w:szCs w:val="24"/>
        </w:rPr>
        <w:t>ANABEL ÁVILA MARTÍNEZ,</w:t>
      </w:r>
      <w:r w:rsidRPr="00C80F41">
        <w:rPr>
          <w:rFonts w:ascii="Arial" w:hAnsi="Arial" w:cs="Arial"/>
          <w:sz w:val="24"/>
          <w:szCs w:val="24"/>
        </w:rPr>
        <w:t xml:space="preserve"> con el carácter de Regidora del Municipio de San Pedro Tlaquepaque, y con fundamento en los artículos 115 fracción I y II de la Constitución Política de los Estados Unidos Mexicanos, articulo 10, 50 de la Ley del Gobierno y de la Administración Pública Municipal del</w:t>
      </w:r>
      <w:r>
        <w:rPr>
          <w:rFonts w:ascii="Arial" w:hAnsi="Arial" w:cs="Arial"/>
          <w:sz w:val="24"/>
          <w:szCs w:val="24"/>
        </w:rPr>
        <w:t xml:space="preserve"> Estado de Jalisco;</w:t>
      </w:r>
      <w:r w:rsidRPr="00C80F41">
        <w:rPr>
          <w:rFonts w:ascii="Arial" w:hAnsi="Arial" w:cs="Arial"/>
          <w:sz w:val="24"/>
          <w:szCs w:val="24"/>
        </w:rPr>
        <w:t xml:space="preserve"> artículo</w:t>
      </w:r>
      <w:r>
        <w:rPr>
          <w:rFonts w:ascii="Arial" w:hAnsi="Arial" w:cs="Arial"/>
          <w:sz w:val="24"/>
          <w:szCs w:val="24"/>
        </w:rPr>
        <w:t xml:space="preserve"> 36 fracción I,</w:t>
      </w:r>
      <w:r w:rsidRPr="00C80F41">
        <w:rPr>
          <w:rFonts w:ascii="Arial" w:hAnsi="Arial" w:cs="Arial"/>
          <w:sz w:val="24"/>
          <w:szCs w:val="24"/>
        </w:rPr>
        <w:t xml:space="preserve"> </w:t>
      </w:r>
      <w:r>
        <w:rPr>
          <w:rFonts w:ascii="Arial" w:hAnsi="Arial" w:cs="Arial"/>
          <w:sz w:val="24"/>
          <w:szCs w:val="24"/>
        </w:rPr>
        <w:t xml:space="preserve">40 fracción II, </w:t>
      </w:r>
      <w:r w:rsidRPr="00C80F41">
        <w:rPr>
          <w:rFonts w:ascii="Arial" w:hAnsi="Arial" w:cs="Arial"/>
          <w:sz w:val="24"/>
          <w:szCs w:val="24"/>
        </w:rPr>
        <w:t>14</w:t>
      </w:r>
      <w:r>
        <w:rPr>
          <w:rFonts w:ascii="Arial" w:hAnsi="Arial" w:cs="Arial"/>
          <w:sz w:val="24"/>
          <w:szCs w:val="24"/>
        </w:rPr>
        <w:t>5 fracción I</w:t>
      </w:r>
      <w:r w:rsidRPr="00C80F41">
        <w:rPr>
          <w:rFonts w:ascii="Arial" w:hAnsi="Arial" w:cs="Arial"/>
          <w:sz w:val="24"/>
          <w:szCs w:val="24"/>
        </w:rPr>
        <w:t xml:space="preserve"> del Reglamento del Gobierno y de la </w:t>
      </w:r>
      <w:r>
        <w:rPr>
          <w:rFonts w:ascii="Arial" w:hAnsi="Arial" w:cs="Arial"/>
          <w:sz w:val="24"/>
          <w:szCs w:val="24"/>
        </w:rPr>
        <w:t>Administración Pública</w:t>
      </w:r>
      <w:r w:rsidRPr="00C80F41">
        <w:rPr>
          <w:rFonts w:ascii="Arial" w:hAnsi="Arial" w:cs="Arial"/>
          <w:sz w:val="24"/>
          <w:szCs w:val="24"/>
        </w:rPr>
        <w:t xml:space="preserve"> del Ayuntamiento Constitucional de San Pedro Tlaquepaque, </w:t>
      </w:r>
      <w:r w:rsidRPr="00C80F41">
        <w:rPr>
          <w:rFonts w:ascii="Arial" w:hAnsi="Arial" w:cs="Arial"/>
          <w:color w:val="000000" w:themeColor="text1"/>
          <w:sz w:val="24"/>
          <w:szCs w:val="24"/>
        </w:rPr>
        <w:t xml:space="preserve">me permito </w:t>
      </w:r>
      <w:r w:rsidRPr="00C80F41">
        <w:rPr>
          <w:rFonts w:ascii="Arial" w:hAnsi="Arial" w:cs="Arial"/>
          <w:sz w:val="24"/>
          <w:szCs w:val="24"/>
        </w:rPr>
        <w:t xml:space="preserve">someter a la elevada y distinguida consideración de este H. Cuerpo Edilicio, la presente: </w:t>
      </w:r>
    </w:p>
    <w:p w14:paraId="6D5C4ECF" w14:textId="42333D9F" w:rsidR="00EA266D" w:rsidRPr="00C80F41" w:rsidRDefault="00EA266D" w:rsidP="00EA266D">
      <w:pPr>
        <w:spacing w:after="0" w:line="240" w:lineRule="auto"/>
        <w:jc w:val="center"/>
        <w:rPr>
          <w:rFonts w:ascii="Arial" w:hAnsi="Arial" w:cs="Arial"/>
          <w:b/>
          <w:sz w:val="24"/>
          <w:szCs w:val="24"/>
        </w:rPr>
      </w:pPr>
      <w:r w:rsidRPr="00C80F41">
        <w:rPr>
          <w:rFonts w:ascii="Arial" w:hAnsi="Arial" w:cs="Arial"/>
          <w:b/>
          <w:sz w:val="24"/>
          <w:szCs w:val="24"/>
        </w:rPr>
        <w:lastRenderedPageBreak/>
        <w:t>INICIATIVA DE TURNO A COMISIÓN EDILICIA</w:t>
      </w:r>
    </w:p>
    <w:p w14:paraId="09484B38" w14:textId="77777777" w:rsidR="00EA266D" w:rsidRPr="006F5645" w:rsidRDefault="00EA266D" w:rsidP="00EA266D">
      <w:pPr>
        <w:spacing w:after="0" w:line="240" w:lineRule="auto"/>
        <w:jc w:val="both"/>
        <w:rPr>
          <w:rFonts w:ascii="Arial" w:hAnsi="Arial" w:cs="Arial"/>
          <w:b/>
          <w:sz w:val="40"/>
          <w:szCs w:val="40"/>
        </w:rPr>
      </w:pPr>
    </w:p>
    <w:p w14:paraId="357A6C1A" w14:textId="77777777" w:rsidR="00EA266D" w:rsidRDefault="00EA266D" w:rsidP="00EA266D">
      <w:pPr>
        <w:spacing w:after="0" w:line="240" w:lineRule="auto"/>
        <w:jc w:val="both"/>
      </w:pPr>
      <w:r w:rsidRPr="00C80F41">
        <w:rPr>
          <w:rFonts w:ascii="Arial" w:hAnsi="Arial" w:cs="Arial"/>
          <w:sz w:val="24"/>
          <w:szCs w:val="24"/>
        </w:rPr>
        <w:t xml:space="preserve">Que tiene por objeto someter al Pleno del Ayuntamiento Constitucional del Municipio de San Pedro Tlaquepaque, Jalisco, el turno a la Comisión </w:t>
      </w:r>
      <w:proofErr w:type="gramStart"/>
      <w:r w:rsidRPr="00C80F41">
        <w:rPr>
          <w:rFonts w:ascii="Arial" w:hAnsi="Arial" w:cs="Arial"/>
          <w:sz w:val="24"/>
          <w:szCs w:val="24"/>
        </w:rPr>
        <w:t>Edilicia</w:t>
      </w:r>
      <w:proofErr w:type="gramEnd"/>
      <w:r w:rsidRPr="00C80F41">
        <w:rPr>
          <w:rFonts w:ascii="Arial" w:hAnsi="Arial" w:cs="Arial"/>
          <w:sz w:val="24"/>
          <w:szCs w:val="24"/>
        </w:rPr>
        <w:t xml:space="preserve"> de</w:t>
      </w:r>
      <w:r w:rsidRPr="00DE322C">
        <w:rPr>
          <w:rFonts w:ascii="Arial" w:hAnsi="Arial" w:cs="Arial"/>
          <w:sz w:val="24"/>
          <w:szCs w:val="24"/>
        </w:rPr>
        <w:t xml:space="preserve"> </w:t>
      </w:r>
      <w:r w:rsidRPr="00C80F41">
        <w:rPr>
          <w:rFonts w:ascii="Arial" w:hAnsi="Arial" w:cs="Arial"/>
          <w:sz w:val="24"/>
          <w:szCs w:val="24"/>
        </w:rPr>
        <w:t>Promoción Cultural</w:t>
      </w:r>
      <w:r>
        <w:rPr>
          <w:rFonts w:ascii="Arial" w:hAnsi="Arial" w:cs="Arial"/>
          <w:sz w:val="24"/>
          <w:szCs w:val="24"/>
        </w:rPr>
        <w:t xml:space="preserve">, con el objeto de </w:t>
      </w:r>
      <w:r>
        <w:rPr>
          <w:rFonts w:ascii="Arial" w:hAnsi="Arial" w:cs="Arial"/>
          <w:color w:val="000000" w:themeColor="text1"/>
          <w:sz w:val="24"/>
          <w:szCs w:val="24"/>
        </w:rPr>
        <w:t>entregar un reconocimiento al Ing. Bernardo Carlos Casas por su trayectoria como cronista del Ayuntamiento de San Pedro Tlaquepaque</w:t>
      </w:r>
      <w:r w:rsidRPr="00FF7F86">
        <w:rPr>
          <w:rFonts w:ascii="Arial" w:hAnsi="Arial" w:cs="Arial"/>
          <w:color w:val="000000" w:themeColor="text1"/>
          <w:sz w:val="24"/>
          <w:szCs w:val="24"/>
        </w:rPr>
        <w:t xml:space="preserve"> </w:t>
      </w:r>
      <w:r>
        <w:rPr>
          <w:rFonts w:ascii="Arial" w:hAnsi="Arial" w:cs="Arial"/>
          <w:color w:val="000000" w:themeColor="text1"/>
          <w:sz w:val="24"/>
          <w:szCs w:val="24"/>
        </w:rPr>
        <w:t>en Sesión Solemne.</w:t>
      </w:r>
    </w:p>
    <w:p w14:paraId="3491E33C" w14:textId="77777777" w:rsidR="00EA266D" w:rsidRDefault="00EA266D" w:rsidP="00EA266D">
      <w:pPr>
        <w:spacing w:after="0" w:line="240" w:lineRule="auto"/>
        <w:jc w:val="both"/>
        <w:rPr>
          <w:rFonts w:ascii="Arial" w:hAnsi="Arial" w:cs="Arial"/>
          <w:b/>
          <w:sz w:val="24"/>
          <w:szCs w:val="24"/>
        </w:rPr>
      </w:pPr>
    </w:p>
    <w:p w14:paraId="5BC73AB4" w14:textId="77777777" w:rsidR="00EA266D" w:rsidRPr="006F5645" w:rsidRDefault="00EA266D" w:rsidP="00EA266D">
      <w:pPr>
        <w:spacing w:after="0" w:line="240" w:lineRule="auto"/>
        <w:jc w:val="both"/>
        <w:rPr>
          <w:rFonts w:ascii="Arial" w:hAnsi="Arial" w:cs="Arial"/>
          <w:b/>
          <w:sz w:val="20"/>
          <w:szCs w:val="20"/>
        </w:rPr>
      </w:pPr>
    </w:p>
    <w:p w14:paraId="0523F74B" w14:textId="77777777" w:rsidR="00EA266D" w:rsidRDefault="00EA266D" w:rsidP="00EA266D">
      <w:pPr>
        <w:spacing w:after="0" w:line="240" w:lineRule="auto"/>
        <w:jc w:val="center"/>
        <w:rPr>
          <w:rFonts w:ascii="Arial" w:hAnsi="Arial" w:cs="Arial"/>
          <w:b/>
          <w:sz w:val="24"/>
          <w:szCs w:val="24"/>
        </w:rPr>
      </w:pPr>
      <w:r>
        <w:rPr>
          <w:rFonts w:ascii="Arial" w:hAnsi="Arial" w:cs="Arial"/>
          <w:b/>
          <w:sz w:val="24"/>
          <w:szCs w:val="24"/>
        </w:rPr>
        <w:t>EXPOSICION DE MOTIVOS</w:t>
      </w:r>
    </w:p>
    <w:p w14:paraId="4FD29AF0" w14:textId="77777777" w:rsidR="00EA266D" w:rsidRPr="006F5645" w:rsidRDefault="00EA266D" w:rsidP="00EA266D">
      <w:pPr>
        <w:spacing w:after="0" w:line="240" w:lineRule="auto"/>
        <w:jc w:val="center"/>
        <w:rPr>
          <w:rFonts w:ascii="Arial" w:hAnsi="Arial" w:cs="Arial"/>
          <w:b/>
          <w:sz w:val="14"/>
          <w:szCs w:val="14"/>
        </w:rPr>
      </w:pPr>
    </w:p>
    <w:p w14:paraId="5D8EC6D9" w14:textId="77777777" w:rsidR="00EA266D" w:rsidRDefault="00EA266D" w:rsidP="00EA266D">
      <w:pPr>
        <w:spacing w:after="0" w:line="240" w:lineRule="auto"/>
        <w:jc w:val="center"/>
        <w:rPr>
          <w:rFonts w:ascii="Arial" w:hAnsi="Arial" w:cs="Arial"/>
          <w:b/>
          <w:sz w:val="24"/>
          <w:szCs w:val="24"/>
        </w:rPr>
      </w:pPr>
    </w:p>
    <w:p w14:paraId="496F4E9E" w14:textId="77777777" w:rsidR="00EA266D" w:rsidRDefault="00EA266D" w:rsidP="00EA266D">
      <w:pPr>
        <w:spacing w:after="0" w:line="240" w:lineRule="auto"/>
        <w:jc w:val="both"/>
        <w:rPr>
          <w:rFonts w:ascii="Arial" w:hAnsi="Arial" w:cs="Arial"/>
          <w:sz w:val="24"/>
          <w:szCs w:val="24"/>
        </w:rPr>
      </w:pPr>
      <w:r>
        <w:rPr>
          <w:rFonts w:ascii="Arial" w:hAnsi="Arial" w:cs="Arial"/>
          <w:b/>
          <w:sz w:val="24"/>
          <w:szCs w:val="24"/>
        </w:rPr>
        <w:t>1.-</w:t>
      </w:r>
      <w:r>
        <w:rPr>
          <w:rFonts w:ascii="Arial" w:hAnsi="Arial" w:cs="Arial"/>
          <w:sz w:val="24"/>
          <w:szCs w:val="24"/>
        </w:rPr>
        <w:t xml:space="preserve"> Nuestro Municipio ha contado con el valioso desempeño del Ing. Bernardo Carlos Casas como Cronista Municipal de San Pedro Tlaquepaque, quien a lo largo de 32 años ha tenido una gran actividad literaria, y por contar algunos de sus libros escritos sobre la historia de los pueblos, ha referido a San Martín Hidalgo, Tamazula, Colotlán, Zapotlanejo, Tlaquepaque, Ahualulco, Teuchitlán, San Cristóbal de la Barranca, entre muchos otros. </w:t>
      </w:r>
    </w:p>
    <w:p w14:paraId="4E27F0CB" w14:textId="77777777" w:rsidR="00EA266D" w:rsidRDefault="00EA266D" w:rsidP="00EA266D">
      <w:pPr>
        <w:spacing w:after="0" w:line="240" w:lineRule="auto"/>
        <w:jc w:val="both"/>
        <w:rPr>
          <w:rFonts w:ascii="Arial" w:hAnsi="Arial" w:cs="Arial"/>
          <w:sz w:val="24"/>
          <w:szCs w:val="24"/>
        </w:rPr>
      </w:pPr>
    </w:p>
    <w:p w14:paraId="6D4D7D13" w14:textId="77777777" w:rsidR="00EA266D" w:rsidRDefault="00EA266D" w:rsidP="00EA266D">
      <w:pPr>
        <w:spacing w:after="0" w:line="240" w:lineRule="auto"/>
        <w:jc w:val="both"/>
        <w:rPr>
          <w:rFonts w:ascii="Arial" w:hAnsi="Arial" w:cs="Arial"/>
          <w:sz w:val="24"/>
          <w:szCs w:val="24"/>
        </w:rPr>
      </w:pPr>
      <w:r>
        <w:rPr>
          <w:rFonts w:ascii="Arial" w:hAnsi="Arial" w:cs="Arial"/>
          <w:b/>
          <w:sz w:val="24"/>
          <w:szCs w:val="24"/>
        </w:rPr>
        <w:t xml:space="preserve">2.- </w:t>
      </w:r>
      <w:r>
        <w:rPr>
          <w:rFonts w:ascii="Arial" w:hAnsi="Arial" w:cs="Arial"/>
          <w:sz w:val="24"/>
          <w:szCs w:val="24"/>
        </w:rPr>
        <w:t>Tiene en su acervo como cronista 48 trabajos entre libros y folletos, así como iniciativas que han otorgado al Municipio de San Pedro Tlaquepaque un realce a la cultura, tales como la creación del Archivo Histórico Municipal, que en diciembre del año 2000 fue inaugurado.</w:t>
      </w:r>
    </w:p>
    <w:p w14:paraId="50C4403B" w14:textId="77777777" w:rsidR="00EA266D" w:rsidRDefault="00EA266D" w:rsidP="00EA266D">
      <w:pPr>
        <w:spacing w:after="0" w:line="240" w:lineRule="auto"/>
        <w:jc w:val="both"/>
        <w:rPr>
          <w:rFonts w:ascii="Arial" w:hAnsi="Arial" w:cs="Arial"/>
          <w:sz w:val="24"/>
          <w:szCs w:val="24"/>
        </w:rPr>
      </w:pPr>
    </w:p>
    <w:p w14:paraId="13E0FADE" w14:textId="77777777" w:rsidR="00EA266D" w:rsidRDefault="00EA266D" w:rsidP="00EA266D">
      <w:pPr>
        <w:spacing w:after="0" w:line="240" w:lineRule="auto"/>
        <w:jc w:val="both"/>
        <w:rPr>
          <w:rFonts w:ascii="Arial" w:hAnsi="Arial" w:cs="Arial"/>
          <w:sz w:val="24"/>
          <w:szCs w:val="24"/>
        </w:rPr>
      </w:pPr>
      <w:r>
        <w:rPr>
          <w:rFonts w:ascii="Arial" w:hAnsi="Arial" w:cs="Arial"/>
          <w:b/>
          <w:sz w:val="24"/>
          <w:szCs w:val="24"/>
        </w:rPr>
        <w:t>3.-</w:t>
      </w:r>
      <w:r>
        <w:rPr>
          <w:rFonts w:ascii="Arial" w:hAnsi="Arial" w:cs="Arial"/>
          <w:sz w:val="24"/>
          <w:szCs w:val="24"/>
        </w:rPr>
        <w:t xml:space="preserve"> El Ing. Bernardo Carlos Casas fue el impulsor para la Creación del Museo del Premio Nacional de la Cerámica “Pantalón Panduro”, nombrado así en honor al maestro del barro en San Pedro Tlaquepaque, Pantaleón de la Trinidad Panduro Casillas, catalogado como el artesano que sentó las bases para la alfarería jalisciense. </w:t>
      </w:r>
    </w:p>
    <w:p w14:paraId="3904CB8C" w14:textId="77777777" w:rsidR="00EA266D" w:rsidRDefault="00EA266D" w:rsidP="00EA266D">
      <w:pPr>
        <w:spacing w:after="0" w:line="240" w:lineRule="auto"/>
        <w:jc w:val="both"/>
        <w:rPr>
          <w:rFonts w:ascii="Arial" w:hAnsi="Arial" w:cs="Arial"/>
          <w:sz w:val="24"/>
          <w:szCs w:val="24"/>
        </w:rPr>
      </w:pPr>
    </w:p>
    <w:p w14:paraId="08019CD8" w14:textId="77777777" w:rsidR="00EA266D" w:rsidRDefault="00EA266D" w:rsidP="00EA266D">
      <w:pPr>
        <w:spacing w:after="0" w:line="240" w:lineRule="auto"/>
        <w:jc w:val="both"/>
        <w:rPr>
          <w:rFonts w:ascii="Arial" w:hAnsi="Arial" w:cs="Arial"/>
          <w:sz w:val="24"/>
          <w:szCs w:val="24"/>
        </w:rPr>
      </w:pPr>
      <w:r>
        <w:rPr>
          <w:rFonts w:ascii="Arial" w:hAnsi="Arial" w:cs="Arial"/>
          <w:sz w:val="24"/>
          <w:szCs w:val="24"/>
        </w:rPr>
        <w:t>Con fecha 13 de noviembre del año 1997, en Sesión Ordinaria del Ayuntamiento, en el apartado de asuntos generales se informa lo siguiente:</w:t>
      </w:r>
    </w:p>
    <w:p w14:paraId="40EABBEC" w14:textId="77777777" w:rsidR="00EA266D" w:rsidRPr="006F5645" w:rsidRDefault="00EA266D" w:rsidP="00EA266D">
      <w:pPr>
        <w:spacing w:after="0" w:line="240" w:lineRule="auto"/>
        <w:jc w:val="both"/>
        <w:rPr>
          <w:rFonts w:ascii="Arial" w:hAnsi="Arial" w:cs="Arial"/>
          <w:sz w:val="14"/>
          <w:szCs w:val="14"/>
        </w:rPr>
      </w:pPr>
    </w:p>
    <w:p w14:paraId="08382215" w14:textId="77777777" w:rsidR="00EA266D" w:rsidRDefault="00EA266D" w:rsidP="00EA266D">
      <w:pPr>
        <w:spacing w:after="0" w:line="240" w:lineRule="auto"/>
        <w:jc w:val="both"/>
        <w:rPr>
          <w:rFonts w:ascii="Arial" w:hAnsi="Arial" w:cs="Arial"/>
          <w:sz w:val="24"/>
          <w:szCs w:val="24"/>
        </w:rPr>
      </w:pPr>
    </w:p>
    <w:p w14:paraId="6C802ED5" w14:textId="77777777" w:rsidR="00EA266D" w:rsidRDefault="00EA266D" w:rsidP="00EA266D">
      <w:pPr>
        <w:spacing w:after="0" w:line="240" w:lineRule="auto"/>
        <w:ind w:left="1134" w:right="900"/>
        <w:jc w:val="both"/>
        <w:rPr>
          <w:rFonts w:ascii="Arial" w:hAnsi="Arial" w:cs="Arial"/>
          <w:i/>
          <w:sz w:val="24"/>
          <w:szCs w:val="24"/>
        </w:rPr>
      </w:pPr>
      <w:r>
        <w:rPr>
          <w:i/>
        </w:rPr>
        <w:t xml:space="preserve">… En la Comisión de Cultura: en voz del señor Regidor Francisco Martínez Castañeda … quiero informar señor </w:t>
      </w:r>
      <w:proofErr w:type="gramStart"/>
      <w:r>
        <w:rPr>
          <w:i/>
        </w:rPr>
        <w:t>Presidente</w:t>
      </w:r>
      <w:proofErr w:type="gramEnd"/>
      <w:r>
        <w:rPr>
          <w:i/>
        </w:rPr>
        <w:t xml:space="preserve">, que se </w:t>
      </w:r>
      <w:r>
        <w:rPr>
          <w:b/>
          <w:i/>
          <w:u w:val="single"/>
        </w:rPr>
        <w:t>cristalizó el proyecto del Museo Municipal del Premio Nacional de la Cerámica “Pantaleón Panduro” mismo que fue inaugurado el pasado día 3 de Noviembre</w:t>
      </w:r>
    </w:p>
    <w:p w14:paraId="0C918BDB" w14:textId="77777777" w:rsidR="00EA266D" w:rsidRDefault="00EA266D" w:rsidP="00EA266D">
      <w:pPr>
        <w:spacing w:after="0" w:line="240" w:lineRule="auto"/>
        <w:jc w:val="both"/>
        <w:rPr>
          <w:rFonts w:ascii="Arial" w:hAnsi="Arial" w:cs="Arial"/>
          <w:sz w:val="24"/>
          <w:szCs w:val="24"/>
        </w:rPr>
      </w:pPr>
    </w:p>
    <w:p w14:paraId="46AF0861" w14:textId="77777777" w:rsidR="00EA266D" w:rsidRDefault="00EA266D" w:rsidP="00EA266D">
      <w:pPr>
        <w:spacing w:after="0" w:line="240" w:lineRule="auto"/>
        <w:jc w:val="both"/>
        <w:rPr>
          <w:rFonts w:ascii="Arial" w:hAnsi="Arial" w:cs="Arial"/>
          <w:sz w:val="24"/>
          <w:szCs w:val="24"/>
        </w:rPr>
      </w:pPr>
      <w:r>
        <w:rPr>
          <w:rFonts w:ascii="Arial" w:hAnsi="Arial" w:cs="Arial"/>
          <w:sz w:val="24"/>
          <w:szCs w:val="24"/>
        </w:rPr>
        <w:t>Dicho Museo actualmente alberga el trabajo de grandes alfareros de nuestro país, con obras en barro, vidrio y demás materiales de lugares como Oaxaca, Metepec, Michoacán, Puebla, Tlaxcala y por supuesto el Estado de Jalisco, en salas de exhibición distribuidas por técnica, por premiación o por lugar procedencia.</w:t>
      </w:r>
    </w:p>
    <w:p w14:paraId="43E15771" w14:textId="77777777" w:rsidR="00EA266D" w:rsidRDefault="00EA266D" w:rsidP="00EA266D">
      <w:pPr>
        <w:spacing w:after="0" w:line="240" w:lineRule="auto"/>
        <w:jc w:val="both"/>
        <w:rPr>
          <w:rFonts w:ascii="Arial" w:hAnsi="Arial" w:cs="Arial"/>
          <w:sz w:val="24"/>
          <w:szCs w:val="24"/>
        </w:rPr>
      </w:pPr>
    </w:p>
    <w:p w14:paraId="71748389" w14:textId="77777777" w:rsidR="00EA266D" w:rsidRPr="006F5645" w:rsidRDefault="00EA266D" w:rsidP="00EA266D">
      <w:pPr>
        <w:spacing w:after="0" w:line="240" w:lineRule="auto"/>
        <w:jc w:val="both"/>
        <w:rPr>
          <w:rFonts w:ascii="Arial" w:hAnsi="Arial" w:cs="Arial"/>
          <w:sz w:val="4"/>
          <w:szCs w:val="4"/>
        </w:rPr>
      </w:pPr>
    </w:p>
    <w:p w14:paraId="1DE70473" w14:textId="77777777" w:rsidR="00EA266D" w:rsidRDefault="00EA266D" w:rsidP="00EA266D">
      <w:pPr>
        <w:spacing w:after="0" w:line="240" w:lineRule="auto"/>
        <w:jc w:val="both"/>
        <w:rPr>
          <w:rFonts w:ascii="Arial" w:hAnsi="Arial" w:cs="Arial"/>
          <w:sz w:val="24"/>
          <w:szCs w:val="24"/>
        </w:rPr>
      </w:pPr>
      <w:r>
        <w:rPr>
          <w:rFonts w:ascii="Arial" w:hAnsi="Arial" w:cs="Arial"/>
          <w:b/>
          <w:sz w:val="24"/>
          <w:szCs w:val="24"/>
        </w:rPr>
        <w:t xml:space="preserve">4.- </w:t>
      </w:r>
      <w:r>
        <w:rPr>
          <w:rFonts w:ascii="Arial" w:hAnsi="Arial" w:cs="Arial"/>
          <w:sz w:val="24"/>
          <w:szCs w:val="24"/>
        </w:rPr>
        <w:t>Es autor del elogiado libro</w:t>
      </w:r>
      <w:r>
        <w:rPr>
          <w:rFonts w:ascii="Arial" w:hAnsi="Arial" w:cs="Arial"/>
          <w:b/>
          <w:sz w:val="24"/>
          <w:szCs w:val="24"/>
        </w:rPr>
        <w:t xml:space="preserve"> </w:t>
      </w:r>
      <w:r>
        <w:rPr>
          <w:rFonts w:ascii="Arial" w:hAnsi="Arial" w:cs="Arial"/>
          <w:sz w:val="24"/>
          <w:szCs w:val="24"/>
        </w:rPr>
        <w:t>“Tlaquepaque Historia y Geografía” para niños de tercer grado, su página sobre Crónica tiene más de cinco mil visitas de diversos lugares como Rusia, Polonia, Estados Unidos, España, Brasil, Argentina y muchos de sus libros sobre el Municipio de San Pedro Tlaquepaque, han sido base para estudios de diferentes tópicos.</w:t>
      </w:r>
    </w:p>
    <w:p w14:paraId="42A275FC" w14:textId="77777777" w:rsidR="00EA266D" w:rsidRDefault="00EA266D" w:rsidP="00EA266D">
      <w:pPr>
        <w:spacing w:after="0" w:line="240" w:lineRule="auto"/>
        <w:jc w:val="both"/>
        <w:rPr>
          <w:rFonts w:ascii="Arial" w:hAnsi="Arial" w:cs="Arial"/>
          <w:sz w:val="24"/>
          <w:szCs w:val="24"/>
        </w:rPr>
      </w:pPr>
    </w:p>
    <w:p w14:paraId="6D9525F4" w14:textId="77777777" w:rsidR="00EA266D" w:rsidRDefault="00EA266D" w:rsidP="00EA266D">
      <w:pPr>
        <w:spacing w:after="0" w:line="240" w:lineRule="auto"/>
        <w:jc w:val="both"/>
        <w:rPr>
          <w:rFonts w:ascii="Arial" w:eastAsia="Arial Unicode MS" w:hAnsi="Arial" w:cs="Arial"/>
          <w:sz w:val="24"/>
          <w:szCs w:val="24"/>
        </w:rPr>
      </w:pPr>
      <w:r>
        <w:rPr>
          <w:rFonts w:ascii="Arial" w:eastAsia="Arial Unicode MS" w:hAnsi="Arial" w:cs="Arial"/>
          <w:sz w:val="24"/>
          <w:szCs w:val="24"/>
        </w:rPr>
        <w:t xml:space="preserve">Por lo que es interés de este Gobierno de San Pedro Tlaquepaque reconocer la trayectoria del Ingeniero Bernardo Carlos Casas, </w:t>
      </w:r>
      <w:proofErr w:type="gramStart"/>
      <w:r>
        <w:rPr>
          <w:rFonts w:ascii="Arial" w:eastAsia="Arial Unicode MS" w:hAnsi="Arial" w:cs="Arial"/>
          <w:sz w:val="24"/>
          <w:szCs w:val="24"/>
        </w:rPr>
        <w:t>quien</w:t>
      </w:r>
      <w:proofErr w:type="gramEnd"/>
      <w:r>
        <w:rPr>
          <w:rFonts w:ascii="Arial" w:eastAsia="Arial Unicode MS" w:hAnsi="Arial" w:cs="Arial"/>
          <w:sz w:val="24"/>
          <w:szCs w:val="24"/>
        </w:rPr>
        <w:t xml:space="preserve"> con su dedicación, ha puesto en alto el nombre de Tlaquepaque.</w:t>
      </w:r>
    </w:p>
    <w:p w14:paraId="0DDDE094" w14:textId="77777777" w:rsidR="00EA266D" w:rsidRDefault="00EA266D" w:rsidP="00EA266D">
      <w:pPr>
        <w:spacing w:after="0" w:line="240" w:lineRule="auto"/>
        <w:jc w:val="both"/>
        <w:rPr>
          <w:rFonts w:ascii="Arial" w:eastAsia="Arial Unicode MS" w:hAnsi="Arial" w:cs="Arial"/>
          <w:color w:val="000000" w:themeColor="text1"/>
          <w:sz w:val="24"/>
          <w:szCs w:val="24"/>
        </w:rPr>
      </w:pPr>
    </w:p>
    <w:p w14:paraId="13FD46A4" w14:textId="77777777" w:rsidR="00EA266D" w:rsidRDefault="00EA266D" w:rsidP="00EA266D">
      <w:pPr>
        <w:spacing w:line="240" w:lineRule="auto"/>
        <w:jc w:val="both"/>
        <w:rPr>
          <w:rFonts w:ascii="Arial" w:hAnsi="Arial" w:cs="Arial"/>
          <w:sz w:val="24"/>
          <w:szCs w:val="24"/>
        </w:rPr>
      </w:pPr>
      <w:r>
        <w:rPr>
          <w:rFonts w:ascii="Arial" w:hAnsi="Arial" w:cs="Arial"/>
          <w:sz w:val="24"/>
          <w:szCs w:val="24"/>
        </w:rPr>
        <w:lastRenderedPageBreak/>
        <w:t xml:space="preserve">Con fundamento en los artículos </w:t>
      </w:r>
      <w:r>
        <w:rPr>
          <w:rFonts w:ascii="Arial" w:hAnsi="Arial" w:cs="Arial"/>
          <w:color w:val="000000"/>
          <w:sz w:val="24"/>
          <w:szCs w:val="24"/>
        </w:rPr>
        <w:t xml:space="preserve">115 de la Constitución Política de los Estados Unidos Mexicanos; 1, 2, 73, 79 fracción I y 81 de la Constitución Política del Estado de Jalisco; </w:t>
      </w:r>
      <w:r>
        <w:rPr>
          <w:rFonts w:ascii="Arial" w:eastAsia="Arial Unicode MS" w:hAnsi="Arial" w:cs="Arial"/>
          <w:sz w:val="24"/>
          <w:szCs w:val="24"/>
        </w:rPr>
        <w:t xml:space="preserve">2, 3, 29 fracción III, 41 fracción II, 50 fracción de la Ley del Gobierno y la Administración Pública Municipal del Estado de Jalisco; y 36, 92, 104, 142, 145 fracción I del Reglamento del Gobierno y de la Administración Pública del Ayuntamiento Constitucional de San Pedro Tlaquepaque, </w:t>
      </w:r>
      <w:r>
        <w:rPr>
          <w:rFonts w:ascii="Arial" w:hAnsi="Arial" w:cs="Arial"/>
          <w:sz w:val="24"/>
          <w:szCs w:val="24"/>
        </w:rPr>
        <w:t xml:space="preserve">someto a su consideración el siguiente punto de: </w:t>
      </w:r>
    </w:p>
    <w:p w14:paraId="768BAFE1" w14:textId="77777777" w:rsidR="00EA266D" w:rsidRPr="00E30356" w:rsidRDefault="00EA266D" w:rsidP="00EA266D">
      <w:pPr>
        <w:spacing w:after="0" w:line="240" w:lineRule="auto"/>
        <w:jc w:val="center"/>
        <w:rPr>
          <w:rStyle w:val="Ninguno"/>
          <w:b/>
          <w:sz w:val="16"/>
          <w:szCs w:val="16"/>
        </w:rPr>
      </w:pPr>
    </w:p>
    <w:p w14:paraId="67E754AE" w14:textId="77777777" w:rsidR="00EA266D" w:rsidRDefault="00EA266D" w:rsidP="00EA266D">
      <w:pPr>
        <w:spacing w:after="0" w:line="240" w:lineRule="auto"/>
        <w:jc w:val="center"/>
        <w:rPr>
          <w:rStyle w:val="Ninguno"/>
          <w:rFonts w:ascii="Arial" w:hAnsi="Arial" w:cs="Arial"/>
          <w:b/>
          <w:sz w:val="24"/>
          <w:szCs w:val="24"/>
        </w:rPr>
      </w:pPr>
      <w:r>
        <w:rPr>
          <w:rStyle w:val="Ninguno"/>
          <w:rFonts w:ascii="Arial" w:hAnsi="Arial" w:cs="Arial"/>
          <w:b/>
          <w:sz w:val="24"/>
          <w:szCs w:val="24"/>
        </w:rPr>
        <w:t>A C U E R D O</w:t>
      </w:r>
    </w:p>
    <w:p w14:paraId="30A8807D" w14:textId="77777777" w:rsidR="00EA266D" w:rsidRPr="00E30356" w:rsidRDefault="00EA266D" w:rsidP="00EA266D">
      <w:pPr>
        <w:spacing w:after="0" w:line="240" w:lineRule="auto"/>
        <w:jc w:val="both"/>
        <w:rPr>
          <w:rStyle w:val="Ninguno"/>
          <w:rFonts w:ascii="Arial" w:eastAsia="Arial" w:hAnsi="Arial" w:cs="Arial"/>
          <w:b/>
          <w:sz w:val="28"/>
          <w:szCs w:val="28"/>
        </w:rPr>
      </w:pPr>
    </w:p>
    <w:p w14:paraId="4B55F6C1" w14:textId="77777777" w:rsidR="00EA266D" w:rsidRDefault="00EA266D" w:rsidP="00EA266D">
      <w:pPr>
        <w:spacing w:after="0" w:line="240" w:lineRule="auto"/>
        <w:jc w:val="both"/>
      </w:pPr>
      <w:r>
        <w:rPr>
          <w:rStyle w:val="Ninguno"/>
          <w:rFonts w:ascii="Arial" w:eastAsia="Arial" w:hAnsi="Arial" w:cs="Arial"/>
          <w:b/>
          <w:sz w:val="24"/>
          <w:szCs w:val="24"/>
        </w:rPr>
        <w:t>ÚNICO.-</w:t>
      </w:r>
      <w:r>
        <w:rPr>
          <w:rStyle w:val="Ninguno"/>
          <w:rFonts w:ascii="Arial" w:eastAsia="Arial" w:hAnsi="Arial" w:cs="Arial"/>
          <w:sz w:val="24"/>
          <w:szCs w:val="24"/>
        </w:rPr>
        <w:t xml:space="preserve"> </w:t>
      </w:r>
      <w:r>
        <w:rPr>
          <w:rFonts w:ascii="Arial" w:eastAsia="Arial" w:hAnsi="Arial" w:cs="Arial"/>
          <w:sz w:val="24"/>
          <w:szCs w:val="24"/>
        </w:rPr>
        <w:t xml:space="preserve">El Pleno del Ayuntamiento Constitucional del Municipio de </w:t>
      </w:r>
      <w:r>
        <w:rPr>
          <w:rFonts w:ascii="Arial" w:hAnsi="Arial" w:cs="Arial"/>
          <w:sz w:val="24"/>
          <w:szCs w:val="24"/>
        </w:rPr>
        <w:t xml:space="preserve">San Pedro Tlaquepaque, Jalisco, aprueba turnar la presente iniciativa </w:t>
      </w:r>
      <w:r w:rsidRPr="00C80F41">
        <w:rPr>
          <w:rFonts w:ascii="Arial" w:hAnsi="Arial" w:cs="Arial"/>
          <w:sz w:val="24"/>
          <w:szCs w:val="24"/>
        </w:rPr>
        <w:t>a la Comisión Edilicia de</w:t>
      </w:r>
      <w:r w:rsidRPr="00DE322C">
        <w:rPr>
          <w:rFonts w:ascii="Arial" w:hAnsi="Arial" w:cs="Arial"/>
          <w:sz w:val="24"/>
          <w:szCs w:val="24"/>
        </w:rPr>
        <w:t xml:space="preserve"> </w:t>
      </w:r>
      <w:r w:rsidRPr="00C80F41">
        <w:rPr>
          <w:rFonts w:ascii="Arial" w:hAnsi="Arial" w:cs="Arial"/>
          <w:sz w:val="24"/>
          <w:szCs w:val="24"/>
        </w:rPr>
        <w:t>Promoción Cultural</w:t>
      </w:r>
      <w:r>
        <w:rPr>
          <w:rFonts w:ascii="Arial" w:hAnsi="Arial" w:cs="Arial"/>
          <w:sz w:val="24"/>
          <w:szCs w:val="24"/>
        </w:rPr>
        <w:t xml:space="preserve">, para su estudio, análisis y dictaminación, relativa a </w:t>
      </w:r>
      <w:r>
        <w:rPr>
          <w:rFonts w:ascii="Arial" w:hAnsi="Arial" w:cs="Arial"/>
          <w:color w:val="000000" w:themeColor="text1"/>
          <w:sz w:val="24"/>
          <w:szCs w:val="24"/>
        </w:rPr>
        <w:t>entregar un reconocimiento al Ing. Bernardo Carlos Casas por su trayectoria como cronista del Ayuntamiento de San Pedro Tlaquepaque en Sesión Solemne, a celebrarse en el Museo Pantaleón Panduro, o en la denominada Casa Morelos, o en el Patio San Pedro, del Centro Cultural “El Refugio”, según sea dispuesto para tal evento.</w:t>
      </w:r>
    </w:p>
    <w:p w14:paraId="3BE81E8F" w14:textId="77777777" w:rsidR="00EA266D" w:rsidRPr="0006003C" w:rsidRDefault="00EA266D" w:rsidP="00EA266D">
      <w:pPr>
        <w:spacing w:after="0" w:line="240" w:lineRule="auto"/>
        <w:jc w:val="both"/>
        <w:rPr>
          <w:rFonts w:ascii="Arial" w:hAnsi="Arial" w:cs="Arial"/>
          <w:sz w:val="40"/>
          <w:szCs w:val="40"/>
        </w:rPr>
      </w:pPr>
    </w:p>
    <w:p w14:paraId="52E922A0" w14:textId="77777777" w:rsidR="00EA266D" w:rsidRDefault="00EA266D" w:rsidP="00EA266D">
      <w:pPr>
        <w:spacing w:after="0" w:line="240" w:lineRule="auto"/>
        <w:jc w:val="center"/>
        <w:rPr>
          <w:rFonts w:ascii="Arial" w:hAnsi="Arial" w:cs="Arial"/>
          <w:b/>
          <w:sz w:val="24"/>
          <w:szCs w:val="24"/>
        </w:rPr>
      </w:pPr>
      <w:r>
        <w:rPr>
          <w:rFonts w:ascii="Arial" w:hAnsi="Arial" w:cs="Arial"/>
          <w:b/>
          <w:sz w:val="24"/>
          <w:szCs w:val="24"/>
        </w:rPr>
        <w:t>ATENTAMENTE.</w:t>
      </w:r>
    </w:p>
    <w:p w14:paraId="54E22353" w14:textId="77777777" w:rsidR="00EA266D" w:rsidRDefault="00EA266D" w:rsidP="00EA266D">
      <w:pPr>
        <w:spacing w:after="0" w:line="240" w:lineRule="auto"/>
        <w:jc w:val="center"/>
        <w:rPr>
          <w:rFonts w:ascii="Arial" w:hAnsi="Arial" w:cs="Arial"/>
          <w:b/>
          <w:sz w:val="24"/>
          <w:szCs w:val="24"/>
        </w:rPr>
      </w:pPr>
      <w:r>
        <w:rPr>
          <w:rFonts w:ascii="Arial" w:hAnsi="Arial" w:cs="Arial"/>
          <w:b/>
          <w:sz w:val="24"/>
          <w:szCs w:val="24"/>
        </w:rPr>
        <w:t>San Pedro Tlaquepaque, Jalisco. A la fecha de su presentación.</w:t>
      </w:r>
    </w:p>
    <w:p w14:paraId="027200C5" w14:textId="77777777" w:rsidR="00EA266D" w:rsidRDefault="00EA266D" w:rsidP="00EA266D">
      <w:pPr>
        <w:spacing w:after="0" w:line="240" w:lineRule="auto"/>
        <w:jc w:val="center"/>
        <w:rPr>
          <w:rFonts w:ascii="Arial" w:hAnsi="Arial" w:cs="Arial"/>
          <w:b/>
          <w:sz w:val="24"/>
          <w:szCs w:val="24"/>
        </w:rPr>
      </w:pPr>
    </w:p>
    <w:p w14:paraId="22A2D6F5" w14:textId="77777777" w:rsidR="00EA266D" w:rsidRPr="00EA266D" w:rsidRDefault="00EA266D" w:rsidP="00EA266D">
      <w:pPr>
        <w:spacing w:after="0" w:line="240" w:lineRule="auto"/>
        <w:jc w:val="center"/>
        <w:rPr>
          <w:rFonts w:ascii="Arial" w:hAnsi="Arial" w:cs="Arial"/>
          <w:b/>
          <w:sz w:val="16"/>
          <w:szCs w:val="16"/>
        </w:rPr>
      </w:pPr>
    </w:p>
    <w:p w14:paraId="5C1D4241" w14:textId="77777777" w:rsidR="00EA266D" w:rsidRPr="006F5645" w:rsidRDefault="00EA266D" w:rsidP="00EA266D">
      <w:pPr>
        <w:spacing w:after="0" w:line="240" w:lineRule="auto"/>
        <w:jc w:val="center"/>
        <w:rPr>
          <w:rFonts w:ascii="Arial" w:hAnsi="Arial" w:cs="Arial"/>
          <w:b/>
          <w:sz w:val="12"/>
          <w:szCs w:val="12"/>
        </w:rPr>
      </w:pPr>
    </w:p>
    <w:p w14:paraId="69839BDD" w14:textId="77777777" w:rsidR="00EA266D" w:rsidRDefault="00EA266D" w:rsidP="00EA266D">
      <w:pPr>
        <w:spacing w:after="0" w:line="240" w:lineRule="auto"/>
        <w:jc w:val="center"/>
        <w:rPr>
          <w:rFonts w:ascii="Arial" w:hAnsi="Arial" w:cs="Arial"/>
          <w:b/>
          <w:sz w:val="24"/>
          <w:szCs w:val="24"/>
        </w:rPr>
      </w:pPr>
      <w:r>
        <w:rPr>
          <w:rFonts w:ascii="Arial" w:hAnsi="Arial" w:cs="Arial"/>
          <w:b/>
          <w:sz w:val="24"/>
          <w:szCs w:val="24"/>
        </w:rPr>
        <w:t>ANABEL ÁVILA MARTÍNEZ</w:t>
      </w:r>
    </w:p>
    <w:p w14:paraId="78FF6ED5" w14:textId="77777777" w:rsidR="00EA266D" w:rsidRDefault="00EA266D" w:rsidP="00EA266D">
      <w:pPr>
        <w:spacing w:after="0" w:line="240" w:lineRule="auto"/>
        <w:jc w:val="center"/>
      </w:pPr>
      <w:r>
        <w:rPr>
          <w:rFonts w:ascii="Arial" w:hAnsi="Arial" w:cs="Arial"/>
          <w:b/>
          <w:sz w:val="24"/>
          <w:szCs w:val="24"/>
        </w:rPr>
        <w:t>REGIDORA DEL MUNICIPIO DE SAN PEDRO TLAQUEPAQUE.</w:t>
      </w:r>
    </w:p>
    <w:p w14:paraId="438E12A2" w14:textId="77777777" w:rsidR="00532044" w:rsidRPr="006F5645" w:rsidRDefault="00532044" w:rsidP="00532044">
      <w:pPr>
        <w:spacing w:after="0"/>
        <w:jc w:val="both"/>
        <w:rPr>
          <w:rFonts w:ascii="Arial" w:hAnsi="Arial" w:cs="Arial"/>
          <w:sz w:val="8"/>
          <w:szCs w:val="8"/>
        </w:rPr>
      </w:pPr>
    </w:p>
    <w:p w14:paraId="0768D050" w14:textId="3DBADBAF" w:rsidR="00955664" w:rsidRDefault="00EA266D" w:rsidP="006F5645">
      <w:pPr>
        <w:spacing w:line="240" w:lineRule="auto"/>
        <w:jc w:val="both"/>
        <w:rPr>
          <w:rFonts w:ascii="Arial" w:hAnsi="Arial" w:cs="Arial"/>
          <w:sz w:val="24"/>
          <w:szCs w:val="24"/>
        </w:rPr>
      </w:pPr>
      <w:r w:rsidRPr="00EA266D">
        <w:rPr>
          <w:rFonts w:ascii="Arial" w:hAnsi="Arial" w:cs="Arial"/>
          <w:bCs/>
          <w:sz w:val="24"/>
          <w:szCs w:val="24"/>
        </w:rPr>
        <w:t>--------------------------------------------------------------------------------------------------------------------------------------------------------------------------------------------------------------------------</w:t>
      </w:r>
      <w:r w:rsidR="00955664" w:rsidRPr="00F64689">
        <w:rPr>
          <w:rFonts w:ascii="Arial" w:hAnsi="Arial" w:cs="Arial"/>
          <w:sz w:val="24"/>
          <w:szCs w:val="24"/>
        </w:rPr>
        <w:t xml:space="preserve">Con la palabra la Presidenta Municipal, Lcda. Mirna Citlalli Amaya de Luna: </w:t>
      </w:r>
      <w:r w:rsidR="00975063">
        <w:rPr>
          <w:rFonts w:ascii="Arial" w:hAnsi="Arial" w:cs="Arial"/>
          <w:sz w:val="24"/>
          <w:szCs w:val="24"/>
        </w:rPr>
        <w:t>Regidoras y Regidores, e</w:t>
      </w:r>
      <w:r w:rsidR="00955664" w:rsidRPr="00F64689">
        <w:rPr>
          <w:rStyle w:val="TextoCar"/>
          <w:rFonts w:eastAsiaTheme="minorHAnsi"/>
          <w:sz w:val="24"/>
          <w:szCs w:val="24"/>
        </w:rPr>
        <w:t>n votación económica les pregunto, quienes estén por la afirmativa del turno a comisiones propuesto, favor de manifestarlo</w:t>
      </w:r>
      <w:r w:rsidR="00975063">
        <w:rPr>
          <w:rStyle w:val="TextoCar"/>
          <w:rFonts w:eastAsiaTheme="minorHAnsi"/>
          <w:sz w:val="24"/>
          <w:szCs w:val="24"/>
        </w:rPr>
        <w:t xml:space="preserve"> levantando su mano, muchas gracias, aprobado por unanimidad. </w:t>
      </w:r>
      <w:r w:rsidR="00975063">
        <w:rPr>
          <w:rFonts w:ascii="Arial" w:hAnsi="Arial" w:cs="Arial"/>
          <w:b/>
          <w:sz w:val="24"/>
          <w:szCs w:val="24"/>
        </w:rPr>
        <w:t>E</w:t>
      </w:r>
      <w:r w:rsidR="009A2898" w:rsidRPr="00F64689">
        <w:rPr>
          <w:rFonts w:ascii="Arial" w:hAnsi="Arial" w:cs="Arial"/>
          <w:b/>
          <w:sz w:val="24"/>
          <w:szCs w:val="24"/>
        </w:rPr>
        <w:t>stando presentes 18 (dieciocho) integrantes del pleno, en forma económica fueron emitidos 18 (dieciocho) votos a favor,</w:t>
      </w:r>
      <w:r w:rsidR="009A2898" w:rsidRPr="00F64689">
        <w:rPr>
          <w:rFonts w:ascii="Arial" w:hAnsi="Arial" w:cs="Arial"/>
          <w:bCs/>
          <w:sz w:val="24"/>
          <w:szCs w:val="24"/>
        </w:rPr>
        <w:t xml:space="preserve"> </w:t>
      </w:r>
      <w:r w:rsidR="009A2898" w:rsidRPr="00F64689">
        <w:rPr>
          <w:rFonts w:ascii="Arial" w:hAnsi="Arial" w:cs="Arial"/>
          <w:b/>
          <w:sz w:val="24"/>
          <w:szCs w:val="24"/>
        </w:rPr>
        <w:t>por lo que en unanimidad fue aprobado</w:t>
      </w:r>
      <w:r w:rsidR="009A2898" w:rsidRPr="00F64689">
        <w:rPr>
          <w:rFonts w:ascii="Arial" w:hAnsi="Arial" w:cs="Arial"/>
          <w:sz w:val="24"/>
          <w:szCs w:val="24"/>
        </w:rPr>
        <w:t xml:space="preserve"> </w:t>
      </w:r>
      <w:r w:rsidR="009A2898" w:rsidRPr="00F64689">
        <w:rPr>
          <w:rFonts w:ascii="Arial" w:hAnsi="Arial" w:cs="Arial"/>
          <w:b/>
          <w:sz w:val="24"/>
          <w:szCs w:val="24"/>
        </w:rPr>
        <w:t xml:space="preserve">por mayoría simple </w:t>
      </w:r>
      <w:r w:rsidR="009A2898" w:rsidRPr="00F64689">
        <w:rPr>
          <w:rFonts w:ascii="Arial" w:hAnsi="Arial" w:cs="Arial"/>
          <w:sz w:val="24"/>
          <w:szCs w:val="24"/>
        </w:rPr>
        <w:t xml:space="preserve">el turno a comisión presentado por la </w:t>
      </w:r>
      <w:r w:rsidR="009A2898" w:rsidRPr="00F64689">
        <w:rPr>
          <w:rFonts w:ascii="Arial" w:hAnsi="Arial" w:cs="Arial"/>
          <w:b/>
          <w:sz w:val="24"/>
          <w:szCs w:val="24"/>
        </w:rPr>
        <w:t>Regidora Anabel Ávila Martínez, bajo el siguiente:</w:t>
      </w:r>
      <w:r w:rsidR="009A2898" w:rsidRPr="00F64689">
        <w:rPr>
          <w:rFonts w:ascii="Arial" w:hAnsi="Arial" w:cs="Arial"/>
          <w:sz w:val="24"/>
          <w:szCs w:val="24"/>
        </w:rPr>
        <w:t>---------------------------------------------------------------------------------------------------------------------------------------------------------------------------------------------------------------------------------</w:t>
      </w:r>
      <w:r w:rsidR="009A2898" w:rsidRPr="00F64689">
        <w:rPr>
          <w:rFonts w:ascii="Arial" w:hAnsi="Arial" w:cs="Arial"/>
          <w:b/>
          <w:sz w:val="24"/>
          <w:szCs w:val="24"/>
        </w:rPr>
        <w:t>ACUERDO NÚMERO 0116/2022/TC</w:t>
      </w:r>
      <w:r w:rsidR="009A2898" w:rsidRPr="00F64689">
        <w:rPr>
          <w:rFonts w:ascii="Arial" w:hAnsi="Arial" w:cs="Arial"/>
          <w:sz w:val="24"/>
          <w:szCs w:val="24"/>
        </w:rPr>
        <w:t>----------------------------------------------------</w:t>
      </w:r>
      <w:r w:rsidR="00E30356">
        <w:rPr>
          <w:rFonts w:ascii="Arial" w:hAnsi="Arial" w:cs="Arial"/>
          <w:sz w:val="24"/>
          <w:szCs w:val="24"/>
        </w:rPr>
        <w:t>--</w:t>
      </w:r>
      <w:r w:rsidR="009A2898" w:rsidRPr="00F64689">
        <w:rPr>
          <w:rFonts w:ascii="Arial" w:hAnsi="Arial" w:cs="Arial"/>
          <w:sz w:val="24"/>
          <w:szCs w:val="24"/>
        </w:rPr>
        <w:t>-----------------------------------------------------------------------------------</w:t>
      </w:r>
      <w:r w:rsidR="009A2898" w:rsidRPr="00F64689">
        <w:rPr>
          <w:rFonts w:ascii="Arial" w:hAnsi="Arial" w:cs="Arial"/>
          <w:b/>
          <w:sz w:val="24"/>
          <w:szCs w:val="24"/>
        </w:rPr>
        <w:t>ÚNICO.-</w:t>
      </w:r>
      <w:r w:rsidR="009A2898" w:rsidRPr="00F64689">
        <w:rPr>
          <w:rFonts w:ascii="Arial" w:hAnsi="Arial" w:cs="Arial"/>
          <w:sz w:val="24"/>
          <w:szCs w:val="24"/>
        </w:rPr>
        <w:t xml:space="preserve"> El Pleno del Ayuntamiento Constitucional del Municipio de San Pedro Tlaquepaque, Jalisco, aprueba turnar a la </w:t>
      </w:r>
      <w:r w:rsidR="009A2898" w:rsidRPr="00F64689">
        <w:rPr>
          <w:rFonts w:ascii="Arial" w:hAnsi="Arial" w:cs="Arial"/>
          <w:b/>
          <w:sz w:val="24"/>
          <w:szCs w:val="24"/>
        </w:rPr>
        <w:t>Comisión Edilicia de Promoción Cultural</w:t>
      </w:r>
      <w:r w:rsidR="009A2898" w:rsidRPr="00F64689">
        <w:rPr>
          <w:rFonts w:ascii="Arial" w:hAnsi="Arial" w:cs="Arial"/>
          <w:sz w:val="24"/>
          <w:szCs w:val="24"/>
        </w:rPr>
        <w:t xml:space="preserve">, para su estudio, análisis y dictaminación del proyecto que tiene por objeto </w:t>
      </w:r>
      <w:r w:rsidR="009A2898" w:rsidRPr="00F64689">
        <w:rPr>
          <w:rFonts w:ascii="Arial" w:hAnsi="Arial" w:cs="Arial"/>
          <w:b/>
          <w:color w:val="000000" w:themeColor="text1"/>
          <w:sz w:val="24"/>
          <w:szCs w:val="24"/>
        </w:rPr>
        <w:t>entregar un reconocimiento al Ing. Bernardo Carlos Casas por su trayectoria como cronista del Ayuntamiento de San Pedro Tlaquepaque en Sesión Solemne,</w:t>
      </w:r>
      <w:r w:rsidR="009A2898" w:rsidRPr="00F64689">
        <w:rPr>
          <w:rFonts w:ascii="Arial" w:hAnsi="Arial" w:cs="Arial"/>
          <w:color w:val="000000" w:themeColor="text1"/>
          <w:sz w:val="24"/>
          <w:szCs w:val="24"/>
        </w:rPr>
        <w:t xml:space="preserve"> a celebrarse en el Museo Pantaleón Panduro, o en la denominada Casa Morelos, o en el Patio San Pedro, del Centro Cultural “El Refugio”, según sea dispuesto para tal evento.----------------------------------------------------------------------------------------------------------------------------------------------------------------------------------------</w:t>
      </w:r>
      <w:r w:rsidR="009E0BEC" w:rsidRPr="00EC7E16">
        <w:rPr>
          <w:rFonts w:ascii="Arial" w:hAnsi="Arial" w:cs="Arial"/>
          <w:b/>
          <w:color w:val="000000" w:themeColor="text1"/>
          <w:sz w:val="24"/>
          <w:szCs w:val="24"/>
        </w:rPr>
        <w:t>FUNDAMENTO LEGAL.-</w:t>
      </w:r>
      <w:r w:rsidR="009E0BEC" w:rsidRPr="00EC7E16">
        <w:rPr>
          <w:rFonts w:ascii="Arial" w:hAnsi="Arial" w:cs="Arial"/>
          <w:i/>
          <w:color w:val="000000" w:themeColor="text1"/>
          <w:sz w:val="24"/>
          <w:szCs w:val="24"/>
        </w:rPr>
        <w:t xml:space="preserve"> </w:t>
      </w:r>
      <w:r w:rsidR="009E0BE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E0BEC" w:rsidRPr="00EC7E16">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 146 del Reglamento del Gobierno y de la Administración Pública del Ayuntamiento Constitucional de San Pedro </w:t>
      </w:r>
      <w:r w:rsidR="009E0BEC" w:rsidRPr="00EC7E16">
        <w:rPr>
          <w:rStyle w:val="Fuentedeprrafopredeter1"/>
          <w:rFonts w:ascii="Arial" w:hAnsi="Arial" w:cs="Arial"/>
          <w:color w:val="000000" w:themeColor="text1"/>
          <w:sz w:val="24"/>
          <w:szCs w:val="24"/>
        </w:rPr>
        <w:lastRenderedPageBreak/>
        <w:t>Tlaquepaque</w:t>
      </w:r>
      <w:r w:rsidR="009E0BEC">
        <w:rPr>
          <w:rStyle w:val="Fuentedeprrafopredeter1"/>
          <w:rFonts w:ascii="Arial" w:hAnsi="Arial" w:cs="Arial"/>
          <w:color w:val="000000" w:themeColor="text1"/>
          <w:sz w:val="24"/>
          <w:szCs w:val="24"/>
        </w:rPr>
        <w:t>.-----------</w:t>
      </w:r>
      <w:r w:rsidR="00355416">
        <w:rPr>
          <w:rStyle w:val="Fuentedeprrafopredeter1"/>
          <w:rFonts w:ascii="Arial" w:hAnsi="Arial" w:cs="Arial"/>
          <w:color w:val="000000" w:themeColor="text1"/>
          <w:sz w:val="24"/>
          <w:szCs w:val="24"/>
        </w:rPr>
        <w:t>-------------------------------------------------------</w:t>
      </w:r>
      <w:r w:rsidR="009E0BEC">
        <w:rPr>
          <w:rStyle w:val="Fuentedeprrafopredeter1"/>
          <w:rFonts w:ascii="Arial" w:hAnsi="Arial" w:cs="Arial"/>
          <w:color w:val="000000" w:themeColor="text1"/>
          <w:sz w:val="24"/>
          <w:szCs w:val="24"/>
        </w:rPr>
        <w:t>-------------------------------------------------------------------------------------------------------------------------------------</w:t>
      </w:r>
      <w:r w:rsidR="00AB123E" w:rsidRPr="00E504C2">
        <w:rPr>
          <w:rFonts w:ascii="Arial" w:hAnsi="Arial" w:cs="Arial"/>
          <w:b/>
          <w:sz w:val="24"/>
          <w:szCs w:val="24"/>
        </w:rPr>
        <w:t>NOTIFÍQUESE.-</w:t>
      </w:r>
      <w:r w:rsidR="00AB123E" w:rsidRPr="00E504C2">
        <w:rPr>
          <w:rFonts w:ascii="Arial" w:hAnsi="Arial" w:cs="Arial"/>
          <w:sz w:val="24"/>
          <w:szCs w:val="24"/>
        </w:rPr>
        <w:t xml:space="preserve"> </w:t>
      </w:r>
      <w:r w:rsidR="00E504C2" w:rsidRPr="00E504C2">
        <w:rPr>
          <w:rFonts w:ascii="Arial" w:hAnsi="Arial" w:cs="Arial"/>
          <w:sz w:val="24"/>
          <w:szCs w:val="24"/>
        </w:rPr>
        <w:t>Regidora Presidenta de la Comisión Edilicia de Promoción Cultural</w:t>
      </w:r>
      <w:r w:rsidR="00AB123E" w:rsidRPr="00E504C2">
        <w:rPr>
          <w:rFonts w:ascii="Arial" w:hAnsi="Arial" w:cs="Arial"/>
          <w:sz w:val="24"/>
          <w:szCs w:val="24"/>
        </w:rPr>
        <w:t>, para su conocimiento y efectos legales a que haya lugar.-------------------------------------------------------------</w:t>
      </w:r>
      <w:r w:rsidR="00975063">
        <w:rPr>
          <w:rFonts w:ascii="Arial" w:hAnsi="Arial" w:cs="Arial"/>
          <w:sz w:val="24"/>
          <w:szCs w:val="24"/>
        </w:rPr>
        <w:t>-</w:t>
      </w:r>
      <w:r w:rsidR="00AB123E" w:rsidRPr="00E504C2">
        <w:rPr>
          <w:rFonts w:ascii="Arial" w:hAnsi="Arial" w:cs="Arial"/>
          <w:sz w:val="24"/>
          <w:szCs w:val="24"/>
        </w:rPr>
        <w:t xml:space="preserve">-------------------------------------------------------------------- </w:t>
      </w:r>
      <w:r w:rsidR="00955664" w:rsidRPr="00A2393E">
        <w:rPr>
          <w:rFonts w:ascii="Arial" w:hAnsi="Arial" w:cs="Arial"/>
          <w:sz w:val="24"/>
          <w:szCs w:val="24"/>
        </w:rPr>
        <w:t>En uso de la voz el Secretario del Ayuntamiento, Mtro. Antonio Fernando Chávez Delgadillo:</w:t>
      </w:r>
      <w:r w:rsidR="00955664">
        <w:rPr>
          <w:rFonts w:ascii="Arial" w:hAnsi="Arial" w:cs="Arial"/>
          <w:sz w:val="24"/>
          <w:szCs w:val="24"/>
        </w:rPr>
        <w:t xml:space="preserve"> </w:t>
      </w:r>
      <w:r w:rsidR="00975063">
        <w:rPr>
          <w:rFonts w:ascii="Arial" w:hAnsi="Arial" w:cs="Arial"/>
          <w:sz w:val="24"/>
          <w:szCs w:val="24"/>
        </w:rPr>
        <w:t xml:space="preserve">Con su permiso compañera Presidenta, </w:t>
      </w:r>
      <w:r w:rsidR="00955664">
        <w:rPr>
          <w:rFonts w:ascii="Arial" w:hAnsi="Arial" w:cs="Arial"/>
          <w:b/>
          <w:sz w:val="24"/>
          <w:szCs w:val="24"/>
        </w:rPr>
        <w:t xml:space="preserve">V.- </w:t>
      </w:r>
      <w:r w:rsidR="00F866E5" w:rsidRPr="00100350">
        <w:rPr>
          <w:rFonts w:ascii="Arial" w:hAnsi="Arial" w:cs="Arial"/>
          <w:b/>
          <w:sz w:val="24"/>
          <w:szCs w:val="24"/>
        </w:rPr>
        <w:t xml:space="preserve">B) </w:t>
      </w:r>
      <w:r w:rsidR="00F866E5" w:rsidRPr="00100350">
        <w:rPr>
          <w:rFonts w:ascii="Arial" w:hAnsi="Arial" w:cs="Arial"/>
          <w:sz w:val="24"/>
          <w:szCs w:val="24"/>
        </w:rPr>
        <w:t xml:space="preserve">Iniciativa suscrita por la </w:t>
      </w:r>
      <w:r w:rsidR="00F866E5" w:rsidRPr="00100350">
        <w:rPr>
          <w:rFonts w:ascii="Arial" w:hAnsi="Arial" w:cs="Arial"/>
          <w:b/>
          <w:sz w:val="24"/>
          <w:szCs w:val="24"/>
        </w:rPr>
        <w:t xml:space="preserve">Regidora Fernanda Janeth Martínez Núñez, </w:t>
      </w:r>
      <w:r w:rsidR="00F866E5" w:rsidRPr="00100350">
        <w:rPr>
          <w:rFonts w:ascii="Arial" w:hAnsi="Arial" w:cs="Arial"/>
          <w:sz w:val="24"/>
          <w:szCs w:val="24"/>
        </w:rPr>
        <w:t xml:space="preserve">mediante la cual propone el turno a la Comisión Edilicia de </w:t>
      </w:r>
      <w:r w:rsidR="00F866E5" w:rsidRPr="00100350">
        <w:rPr>
          <w:rFonts w:ascii="Arial" w:hAnsi="Arial" w:cs="Arial"/>
          <w:b/>
          <w:sz w:val="24"/>
          <w:szCs w:val="24"/>
        </w:rPr>
        <w:t xml:space="preserve">Movilidad </w:t>
      </w:r>
      <w:r w:rsidR="00F866E5" w:rsidRPr="00100350">
        <w:rPr>
          <w:rFonts w:ascii="Arial" w:hAnsi="Arial" w:cs="Arial"/>
          <w:sz w:val="24"/>
          <w:szCs w:val="24"/>
        </w:rPr>
        <w:t>como convocante</w:t>
      </w:r>
      <w:r w:rsidR="00F866E5" w:rsidRPr="00100350">
        <w:rPr>
          <w:rFonts w:ascii="Arial" w:hAnsi="Arial" w:cs="Arial"/>
          <w:bCs/>
          <w:sz w:val="24"/>
          <w:szCs w:val="24"/>
        </w:rPr>
        <w:t xml:space="preserve">, y a la Comisión Edilicia de </w:t>
      </w:r>
      <w:r w:rsidR="00F866E5" w:rsidRPr="00100350">
        <w:rPr>
          <w:rFonts w:ascii="Arial" w:hAnsi="Arial" w:cs="Arial"/>
          <w:b/>
          <w:bCs/>
          <w:sz w:val="24"/>
          <w:szCs w:val="24"/>
        </w:rPr>
        <w:t>Planeación Socioeconómica y Urbana</w:t>
      </w:r>
      <w:r w:rsidR="00F866E5" w:rsidRPr="00100350">
        <w:rPr>
          <w:rFonts w:ascii="Arial" w:hAnsi="Arial" w:cs="Arial"/>
          <w:bCs/>
          <w:sz w:val="24"/>
          <w:szCs w:val="24"/>
        </w:rPr>
        <w:t xml:space="preserve"> como coadyuvante, para el estudio, análisis </w:t>
      </w:r>
      <w:r w:rsidR="00F866E5" w:rsidRPr="00100350">
        <w:rPr>
          <w:rFonts w:ascii="Arial" w:hAnsi="Arial" w:cs="Arial"/>
          <w:sz w:val="24"/>
          <w:szCs w:val="24"/>
        </w:rPr>
        <w:t xml:space="preserve">y dictaminación del proyecto que tiene por objeto la </w:t>
      </w:r>
      <w:r w:rsidR="00F866E5" w:rsidRPr="00100350">
        <w:rPr>
          <w:rFonts w:ascii="Arial" w:hAnsi="Arial" w:cs="Arial"/>
          <w:b/>
          <w:sz w:val="24"/>
          <w:szCs w:val="24"/>
        </w:rPr>
        <w:t xml:space="preserve">implementación de </w:t>
      </w:r>
      <w:proofErr w:type="spellStart"/>
      <w:r w:rsidR="00F866E5" w:rsidRPr="00100350">
        <w:rPr>
          <w:rFonts w:ascii="Arial" w:hAnsi="Arial" w:cs="Arial"/>
          <w:b/>
          <w:sz w:val="24"/>
          <w:szCs w:val="24"/>
        </w:rPr>
        <w:t>Ciclopuertos</w:t>
      </w:r>
      <w:proofErr w:type="spellEnd"/>
      <w:r w:rsidR="00F866E5" w:rsidRPr="00100350">
        <w:rPr>
          <w:rFonts w:ascii="Arial" w:hAnsi="Arial" w:cs="Arial"/>
          <w:b/>
          <w:sz w:val="24"/>
          <w:szCs w:val="24"/>
        </w:rPr>
        <w:t xml:space="preserve"> en las 3 estaciones de la Línea 3 de Mi Tren, ubicadas en el municipio de San Pedro Tlaquepaque, Jalisco</w:t>
      </w:r>
      <w:r w:rsidR="00975063">
        <w:rPr>
          <w:rFonts w:ascii="Arial" w:hAnsi="Arial" w:cs="Arial"/>
          <w:b/>
          <w:sz w:val="24"/>
          <w:szCs w:val="24"/>
        </w:rPr>
        <w:t xml:space="preserve">, </w:t>
      </w:r>
      <w:r w:rsidR="00955664">
        <w:rPr>
          <w:rFonts w:ascii="Arial" w:hAnsi="Arial" w:cs="Arial"/>
          <w:sz w:val="24"/>
          <w:szCs w:val="24"/>
        </w:rPr>
        <w:t>es cuanto Presidenta</w:t>
      </w:r>
      <w:r w:rsidR="00955664" w:rsidRPr="006A1C51">
        <w:rPr>
          <w:rFonts w:ascii="Arial" w:hAnsi="Arial" w:cs="Arial"/>
          <w:sz w:val="24"/>
          <w:szCs w:val="24"/>
        </w:rPr>
        <w:t>.</w:t>
      </w:r>
      <w:r w:rsidR="00955664">
        <w:rPr>
          <w:rFonts w:ascii="Arial" w:hAnsi="Arial" w:cs="Arial"/>
          <w:sz w:val="24"/>
          <w:szCs w:val="24"/>
        </w:rPr>
        <w:t xml:space="preserve">-------------------------------------------------------------------------------------------------------------------------- </w:t>
      </w:r>
    </w:p>
    <w:p w14:paraId="6462FAD0" w14:textId="5FCFB130" w:rsidR="00B812EE" w:rsidRPr="00DB03D2" w:rsidRDefault="00B812EE" w:rsidP="00DB03D2">
      <w:pPr>
        <w:pStyle w:val="Compact"/>
        <w:rPr>
          <w:rFonts w:ascii="Arial" w:hAnsi="Arial" w:cs="Arial"/>
          <w:b/>
          <w:bCs/>
        </w:rPr>
      </w:pPr>
      <w:r w:rsidRPr="00DB03D2">
        <w:rPr>
          <w:rFonts w:ascii="Arial" w:hAnsi="Arial" w:cs="Arial"/>
          <w:b/>
          <w:bCs/>
        </w:rPr>
        <w:t>PLENO DEL H. AYUNTAMIENTO CONSTITUCIONAL DEL MUNICIPIO DE SAN PEDRO TLAQUEPAQUE, JALISCO.</w:t>
      </w:r>
    </w:p>
    <w:p w14:paraId="705956F8" w14:textId="28B9A712" w:rsidR="00B812EE" w:rsidRPr="00DB03D2" w:rsidRDefault="00B812EE" w:rsidP="00DB03D2">
      <w:pPr>
        <w:pStyle w:val="Compact"/>
        <w:rPr>
          <w:rFonts w:ascii="Arial" w:hAnsi="Arial" w:cs="Arial"/>
          <w:b/>
          <w:bCs/>
        </w:rPr>
      </w:pPr>
      <w:r w:rsidRPr="00DB03D2">
        <w:rPr>
          <w:rFonts w:ascii="Arial" w:hAnsi="Arial" w:cs="Arial"/>
          <w:b/>
          <w:bCs/>
        </w:rPr>
        <w:t xml:space="preserve"> PRESENTE. </w:t>
      </w:r>
    </w:p>
    <w:p w14:paraId="2E6A6E5E" w14:textId="77777777" w:rsidR="00B812EE" w:rsidRPr="00DB03D2" w:rsidRDefault="00B812EE" w:rsidP="00B812EE">
      <w:pPr>
        <w:spacing w:after="0"/>
        <w:jc w:val="both"/>
        <w:rPr>
          <w:rFonts w:ascii="Arial" w:eastAsia="Arial" w:hAnsi="Arial" w:cs="Arial"/>
          <w:b/>
          <w:sz w:val="32"/>
          <w:szCs w:val="32"/>
        </w:rPr>
      </w:pPr>
    </w:p>
    <w:p w14:paraId="4418D2CE" w14:textId="77777777" w:rsidR="00B812EE" w:rsidRDefault="00B812EE" w:rsidP="00B812EE">
      <w:pPr>
        <w:spacing w:after="0"/>
        <w:jc w:val="both"/>
        <w:rPr>
          <w:rFonts w:ascii="Arial" w:eastAsia="Arial" w:hAnsi="Arial" w:cs="Arial"/>
          <w:b/>
          <w:color w:val="000000"/>
          <w:sz w:val="24"/>
          <w:szCs w:val="24"/>
        </w:rPr>
      </w:pPr>
      <w:r>
        <w:rPr>
          <w:rFonts w:ascii="Arial" w:eastAsia="Arial" w:hAnsi="Arial" w:cs="Arial"/>
          <w:b/>
          <w:sz w:val="24"/>
          <w:szCs w:val="24"/>
        </w:rPr>
        <w:t>C. FERNANDA JANETH MARTINEZ NUÑEZ,</w:t>
      </w:r>
      <w:r>
        <w:rPr>
          <w:rFonts w:ascii="Arial" w:eastAsia="Arial" w:hAnsi="Arial" w:cs="Arial"/>
          <w:sz w:val="24"/>
          <w:szCs w:val="24"/>
        </w:rPr>
        <w:t xml:space="preserve"> con el carácter que ostento como Regidora, de acuerdo al artículo 142, 145 Fracción I y 146 del Reglamento del Gobierno y de la Administración Pública del Ayuntamiento Constitucional de San Pedro Tlaquepaque, </w:t>
      </w:r>
      <w:r>
        <w:rPr>
          <w:rFonts w:ascii="Arial" w:eastAsia="Arial" w:hAnsi="Arial" w:cs="Arial"/>
          <w:color w:val="000000"/>
          <w:sz w:val="24"/>
          <w:szCs w:val="24"/>
        </w:rPr>
        <w:t xml:space="preserve">me permito ejercer mi facultad de presentar la siguiente </w:t>
      </w:r>
      <w:r>
        <w:rPr>
          <w:rFonts w:ascii="Arial" w:eastAsia="Arial" w:hAnsi="Arial" w:cs="Arial"/>
          <w:b/>
          <w:color w:val="000000"/>
          <w:sz w:val="24"/>
          <w:szCs w:val="24"/>
        </w:rPr>
        <w:t>INICIATIVA DE TURNO A COMISIÓN</w:t>
      </w:r>
      <w:r>
        <w:rPr>
          <w:rFonts w:ascii="Arial" w:eastAsia="Arial" w:hAnsi="Arial" w:cs="Arial"/>
          <w:color w:val="000000"/>
          <w:sz w:val="24"/>
          <w:szCs w:val="24"/>
        </w:rPr>
        <w:t xml:space="preserve"> que tiene como objeto, someter a la alta y distinguida consideración </w:t>
      </w:r>
      <w:r>
        <w:rPr>
          <w:rFonts w:ascii="Arial" w:eastAsia="Arial" w:hAnsi="Arial" w:cs="Arial"/>
          <w:sz w:val="24"/>
          <w:szCs w:val="24"/>
        </w:rPr>
        <w:t xml:space="preserve">de este Órgano de Gobierno Municipal, el estudio y análisis de la </w:t>
      </w:r>
      <w:r>
        <w:rPr>
          <w:rFonts w:ascii="Arial" w:eastAsia="Arial" w:hAnsi="Arial" w:cs="Arial"/>
          <w:b/>
          <w:sz w:val="24"/>
          <w:szCs w:val="24"/>
        </w:rPr>
        <w:t xml:space="preserve">IMPLEMENTACIÓN DE CICLOPUERTOS EN LAS 3 ESTACIONES DE LA LÍNEA 3 DE MI TREN UBICADAS EN EL MUNICIPIO DE SAN PEDRO TLAQUEPAQUE, JALISCO, </w:t>
      </w:r>
      <w:r>
        <w:rPr>
          <w:rFonts w:ascii="Arial" w:eastAsia="Arial" w:hAnsi="Arial" w:cs="Arial"/>
          <w:sz w:val="24"/>
          <w:szCs w:val="24"/>
        </w:rPr>
        <w:t>con base en los siguientes:</w:t>
      </w:r>
    </w:p>
    <w:p w14:paraId="075C0DB1" w14:textId="77777777" w:rsidR="00B812EE" w:rsidRPr="006F5645" w:rsidRDefault="00B812EE" w:rsidP="00B812EE">
      <w:pPr>
        <w:spacing w:after="0"/>
        <w:jc w:val="both"/>
        <w:rPr>
          <w:rFonts w:ascii="Arial" w:eastAsia="Arial" w:hAnsi="Arial" w:cs="Arial"/>
          <w:sz w:val="14"/>
          <w:szCs w:val="14"/>
        </w:rPr>
      </w:pPr>
    </w:p>
    <w:p w14:paraId="71860582" w14:textId="77777777" w:rsidR="00B812EE" w:rsidRPr="00DB03D2" w:rsidRDefault="00B812EE" w:rsidP="00B812EE">
      <w:pPr>
        <w:spacing w:after="0"/>
        <w:jc w:val="both"/>
        <w:rPr>
          <w:rFonts w:ascii="Arial" w:eastAsia="Arial" w:hAnsi="Arial" w:cs="Arial"/>
          <w:sz w:val="4"/>
          <w:szCs w:val="4"/>
        </w:rPr>
      </w:pPr>
    </w:p>
    <w:p w14:paraId="3D8E2DA2" w14:textId="77777777" w:rsidR="00B812EE" w:rsidRPr="006F5645" w:rsidRDefault="00B812EE" w:rsidP="00B812EE">
      <w:pPr>
        <w:spacing w:after="0"/>
        <w:rPr>
          <w:rFonts w:ascii="Arial" w:eastAsia="Arial" w:hAnsi="Arial" w:cs="Arial"/>
          <w:b/>
          <w:sz w:val="6"/>
          <w:szCs w:val="6"/>
        </w:rPr>
      </w:pPr>
    </w:p>
    <w:p w14:paraId="12797ECA" w14:textId="77777777" w:rsidR="00B812EE" w:rsidRDefault="00B812EE" w:rsidP="00B812EE">
      <w:pPr>
        <w:spacing w:after="0"/>
        <w:jc w:val="center"/>
        <w:rPr>
          <w:rFonts w:ascii="Arial" w:eastAsia="Arial" w:hAnsi="Arial" w:cs="Arial"/>
          <w:b/>
          <w:sz w:val="24"/>
          <w:szCs w:val="24"/>
        </w:rPr>
      </w:pPr>
      <w:r>
        <w:rPr>
          <w:rFonts w:ascii="Arial" w:eastAsia="Arial" w:hAnsi="Arial" w:cs="Arial"/>
          <w:b/>
          <w:sz w:val="24"/>
          <w:szCs w:val="24"/>
        </w:rPr>
        <w:t>CONSIDERANDOS:</w:t>
      </w:r>
    </w:p>
    <w:p w14:paraId="5A01C42D" w14:textId="77777777" w:rsidR="00B812EE" w:rsidRPr="006F5645" w:rsidRDefault="00B812EE" w:rsidP="00B812EE">
      <w:pPr>
        <w:spacing w:after="0"/>
        <w:jc w:val="center"/>
        <w:rPr>
          <w:rFonts w:ascii="Arial" w:eastAsia="Arial" w:hAnsi="Arial" w:cs="Arial"/>
          <w:b/>
          <w:sz w:val="8"/>
          <w:szCs w:val="8"/>
        </w:rPr>
      </w:pPr>
    </w:p>
    <w:p w14:paraId="10CFE66A" w14:textId="77777777" w:rsidR="00B812EE" w:rsidRPr="00DB03D2" w:rsidRDefault="00B812EE" w:rsidP="00B812EE">
      <w:pPr>
        <w:spacing w:after="0"/>
        <w:jc w:val="center"/>
        <w:rPr>
          <w:rFonts w:ascii="Arial" w:eastAsia="Arial" w:hAnsi="Arial" w:cs="Arial"/>
          <w:b/>
          <w:sz w:val="8"/>
          <w:szCs w:val="8"/>
        </w:rPr>
      </w:pPr>
    </w:p>
    <w:p w14:paraId="12C731D9" w14:textId="77777777" w:rsidR="00B812EE" w:rsidRDefault="00B812EE" w:rsidP="00B812EE">
      <w:pPr>
        <w:numPr>
          <w:ilvl w:val="0"/>
          <w:numId w:val="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color w:val="000000"/>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7ED0144A" w14:textId="77777777" w:rsidR="00B812EE" w:rsidRDefault="00B812EE" w:rsidP="00B812EE">
      <w:pPr>
        <w:pBdr>
          <w:top w:val="nil"/>
          <w:left w:val="nil"/>
          <w:bottom w:val="nil"/>
          <w:right w:val="nil"/>
          <w:between w:val="nil"/>
        </w:pBdr>
        <w:spacing w:after="0"/>
        <w:ind w:left="1080"/>
        <w:jc w:val="both"/>
        <w:rPr>
          <w:rFonts w:ascii="Arial" w:eastAsia="Arial" w:hAnsi="Arial" w:cs="Arial"/>
          <w:b/>
          <w:color w:val="000000"/>
          <w:sz w:val="24"/>
          <w:szCs w:val="24"/>
        </w:rPr>
      </w:pPr>
    </w:p>
    <w:p w14:paraId="0FA75F82" w14:textId="77777777" w:rsidR="00B812EE" w:rsidRDefault="00B812EE" w:rsidP="00B812EE">
      <w:pPr>
        <w:numPr>
          <w:ilvl w:val="0"/>
          <w:numId w:val="7"/>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color w:val="000000"/>
          <w:sz w:val="24"/>
          <w:szCs w:val="24"/>
        </w:rPr>
        <w:t xml:space="preserve">Cada municipio es gobernado por un Ayuntamiento de elección popular y se integra por un </w:t>
      </w:r>
      <w:proofErr w:type="gramStart"/>
      <w:r>
        <w:rPr>
          <w:rFonts w:ascii="Arial" w:eastAsia="Arial" w:hAnsi="Arial" w:cs="Arial"/>
          <w:color w:val="000000"/>
          <w:sz w:val="24"/>
          <w:szCs w:val="24"/>
        </w:rPr>
        <w:t>Presidente</w:t>
      </w:r>
      <w:proofErr w:type="gramEnd"/>
      <w:r>
        <w:rPr>
          <w:rFonts w:ascii="Arial" w:eastAsia="Arial" w:hAnsi="Arial" w:cs="Arial"/>
          <w:color w:val="000000"/>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C24766F" w14:textId="77777777" w:rsidR="00B812EE" w:rsidRDefault="00B812EE" w:rsidP="00B812EE">
      <w:p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 xml:space="preserve">Lo anterior, de conformidad con los artículos 115 de la Constitución Política de los Estados Unidos Mexicanos; 73, 77, 79 86 párrafo primero de la Constitución Política del Estado de Jalisco; 2, 3, 37 fracción II, 41 </w:t>
      </w:r>
      <w:r>
        <w:rPr>
          <w:rFonts w:ascii="Arial" w:eastAsia="Arial" w:hAnsi="Arial" w:cs="Arial"/>
          <w:color w:val="000000"/>
          <w:sz w:val="24"/>
          <w:szCs w:val="24"/>
        </w:rPr>
        <w:lastRenderedPageBreak/>
        <w:t>fracción II, 49 de la Ley de Gobierno y Administración Pública Municipal; así mismo, los artículos 25, fracción XII, 35, 142, 145 fracción I, 146 y 151 del Reglamento del Gobierno y de la Administración Pública del Ayuntamiento Constitucional de San Pedro Tlaquepaque, Jalisco y demás que resulten aplicables.</w:t>
      </w:r>
    </w:p>
    <w:p w14:paraId="1DE082C7" w14:textId="77777777" w:rsidR="00B812EE" w:rsidRDefault="00B812EE" w:rsidP="00B812EE">
      <w:pPr>
        <w:pBdr>
          <w:top w:val="nil"/>
          <w:left w:val="nil"/>
          <w:bottom w:val="nil"/>
          <w:right w:val="nil"/>
          <w:between w:val="nil"/>
        </w:pBdr>
        <w:spacing w:after="0"/>
        <w:ind w:left="1080"/>
        <w:jc w:val="both"/>
        <w:rPr>
          <w:rFonts w:ascii="Arial" w:eastAsia="Arial" w:hAnsi="Arial" w:cs="Arial"/>
          <w:color w:val="000000"/>
          <w:sz w:val="24"/>
          <w:szCs w:val="24"/>
        </w:rPr>
      </w:pPr>
    </w:p>
    <w:p w14:paraId="4905C8E9" w14:textId="77777777" w:rsidR="00B812EE" w:rsidRDefault="00B812EE" w:rsidP="00B812EE">
      <w:pPr>
        <w:pBdr>
          <w:top w:val="nil"/>
          <w:left w:val="nil"/>
          <w:bottom w:val="nil"/>
          <w:right w:val="nil"/>
          <w:between w:val="nil"/>
        </w:pBdr>
        <w:spacing w:after="0"/>
        <w:ind w:left="1080"/>
        <w:jc w:val="center"/>
        <w:rPr>
          <w:rFonts w:ascii="Arial" w:eastAsia="Arial" w:hAnsi="Arial" w:cs="Arial"/>
          <w:b/>
          <w:color w:val="000000"/>
          <w:sz w:val="24"/>
          <w:szCs w:val="24"/>
        </w:rPr>
      </w:pPr>
      <w:r>
        <w:rPr>
          <w:rFonts w:ascii="Arial" w:eastAsia="Arial" w:hAnsi="Arial" w:cs="Arial"/>
          <w:b/>
          <w:color w:val="000000"/>
          <w:sz w:val="24"/>
          <w:szCs w:val="24"/>
        </w:rPr>
        <w:t>FUNDAMENTO LEGAL:</w:t>
      </w:r>
    </w:p>
    <w:p w14:paraId="7DF96A75" w14:textId="77777777" w:rsidR="00B812EE" w:rsidRPr="00DB03D2" w:rsidRDefault="00B812EE" w:rsidP="00B812EE">
      <w:pPr>
        <w:spacing w:after="0" w:line="240" w:lineRule="auto"/>
        <w:rPr>
          <w:b/>
          <w:sz w:val="14"/>
          <w:szCs w:val="14"/>
        </w:rPr>
      </w:pPr>
    </w:p>
    <w:p w14:paraId="64760635" w14:textId="77777777" w:rsidR="00B812EE" w:rsidRPr="00E30356" w:rsidRDefault="00B812EE" w:rsidP="00B812EE">
      <w:pPr>
        <w:spacing w:after="0" w:line="240" w:lineRule="auto"/>
        <w:rPr>
          <w:b/>
          <w:sz w:val="6"/>
          <w:szCs w:val="6"/>
        </w:rPr>
      </w:pPr>
    </w:p>
    <w:p w14:paraId="1ED91B43" w14:textId="77777777" w:rsidR="00B812EE" w:rsidRDefault="00B812EE" w:rsidP="00B812EE">
      <w:pPr>
        <w:spacing w:after="0" w:line="240" w:lineRule="auto"/>
        <w:jc w:val="both"/>
        <w:rPr>
          <w:rFonts w:ascii="Arial" w:eastAsia="Arial" w:hAnsi="Arial" w:cs="Arial"/>
          <w:b/>
        </w:rPr>
      </w:pPr>
      <w:r>
        <w:rPr>
          <w:rFonts w:ascii="Arial" w:eastAsia="Arial" w:hAnsi="Arial" w:cs="Arial"/>
          <w:b/>
        </w:rPr>
        <w:t>CONSTITUCIÓN POLÍTICA DE LOS ESTADOS UNIDOS MEXICANOS</w:t>
      </w:r>
    </w:p>
    <w:p w14:paraId="09F7A46C" w14:textId="77777777" w:rsidR="00B812EE" w:rsidRDefault="00B812EE" w:rsidP="00B812EE">
      <w:pPr>
        <w:spacing w:after="0" w:line="240" w:lineRule="auto"/>
        <w:jc w:val="both"/>
        <w:rPr>
          <w:rFonts w:ascii="Arial" w:eastAsia="Arial" w:hAnsi="Arial" w:cs="Arial"/>
          <w:b/>
        </w:rPr>
      </w:pPr>
    </w:p>
    <w:p w14:paraId="7C6B76DB" w14:textId="77777777" w:rsidR="00B812EE" w:rsidRDefault="00B812EE" w:rsidP="00B812EE">
      <w:pPr>
        <w:spacing w:after="0" w:line="240" w:lineRule="auto"/>
        <w:jc w:val="both"/>
        <w:rPr>
          <w:rFonts w:ascii="Arial" w:eastAsia="Arial" w:hAnsi="Arial" w:cs="Arial"/>
        </w:rPr>
      </w:pPr>
      <w:r>
        <w:rPr>
          <w:rFonts w:ascii="Arial" w:eastAsia="Arial" w:hAnsi="Arial" w:cs="Arial"/>
        </w:rPr>
        <w:t>Artículo 4º. Toda persona tiene derecho a la movilidad en condiciones de seguridad vial, accesibilidad, eficiencia, sostenibilidad, calidad, inclusión e igualdad.</w:t>
      </w:r>
    </w:p>
    <w:p w14:paraId="41BBB588" w14:textId="77777777" w:rsidR="00B812EE" w:rsidRDefault="00B812EE" w:rsidP="00B812EE">
      <w:pPr>
        <w:spacing w:after="0" w:line="240" w:lineRule="auto"/>
        <w:jc w:val="both"/>
        <w:rPr>
          <w:rFonts w:ascii="Arial" w:eastAsia="Arial" w:hAnsi="Arial" w:cs="Arial"/>
          <w:color w:val="2F2F2F"/>
        </w:rPr>
      </w:pPr>
      <w:r>
        <w:rPr>
          <w:rFonts w:ascii="Arial" w:eastAsia="Arial" w:hAnsi="Arial" w:cs="Arial"/>
          <w:color w:val="2F2F2F"/>
          <w:highlight w:val="white"/>
        </w:rPr>
        <w:t xml:space="preserve">Artículo 115 </w:t>
      </w:r>
      <w:r>
        <w:rPr>
          <w:rFonts w:ascii="Arial" w:eastAsia="Arial" w:hAnsi="Arial" w:cs="Arial"/>
          <w:color w:val="2F2F2F"/>
        </w:rPr>
        <w:t>V. Los Municipios, en los términos de las leyes federales y Estatales relativas, estarán facultados para:</w:t>
      </w:r>
    </w:p>
    <w:p w14:paraId="592FF38D" w14:textId="77777777" w:rsidR="00B812EE" w:rsidRDefault="00B812EE" w:rsidP="00B812EE">
      <w:pPr>
        <w:spacing w:after="0" w:line="240" w:lineRule="auto"/>
        <w:jc w:val="both"/>
        <w:rPr>
          <w:rFonts w:ascii="Arial" w:eastAsia="Arial" w:hAnsi="Arial" w:cs="Arial"/>
          <w:color w:val="2F2F2F"/>
        </w:rPr>
      </w:pPr>
      <w:r>
        <w:rPr>
          <w:rFonts w:ascii="Arial" w:eastAsia="Arial" w:hAnsi="Arial" w:cs="Arial"/>
          <w:color w:val="2F2F2F"/>
        </w:rPr>
        <w:t>a) Formular, aprobar y administrar la zonificación y planes de desarrollo urbano municipal, así como los planes en materia de movilidad y seguridad vial.</w:t>
      </w:r>
    </w:p>
    <w:p w14:paraId="1F9F5D90" w14:textId="77777777" w:rsidR="00B812EE" w:rsidRDefault="00B812EE" w:rsidP="00B812EE">
      <w:pPr>
        <w:spacing w:after="0" w:line="240" w:lineRule="auto"/>
        <w:jc w:val="both"/>
        <w:rPr>
          <w:rFonts w:ascii="Arial" w:eastAsia="Arial" w:hAnsi="Arial" w:cs="Arial"/>
        </w:rPr>
      </w:pPr>
    </w:p>
    <w:p w14:paraId="3FD52206" w14:textId="77777777" w:rsidR="00B812EE" w:rsidRDefault="00B812EE" w:rsidP="00B812EE">
      <w:pPr>
        <w:spacing w:after="0" w:line="240" w:lineRule="auto"/>
        <w:ind w:firstLine="280"/>
        <w:jc w:val="center"/>
        <w:rPr>
          <w:rFonts w:ascii="Arial" w:eastAsia="Arial" w:hAnsi="Arial" w:cs="Arial"/>
          <w:b/>
          <w:color w:val="2F2F2F"/>
          <w:sz w:val="24"/>
          <w:szCs w:val="24"/>
        </w:rPr>
      </w:pPr>
      <w:r>
        <w:rPr>
          <w:rFonts w:ascii="Arial" w:eastAsia="Arial" w:hAnsi="Arial" w:cs="Arial"/>
          <w:b/>
          <w:color w:val="2F2F2F"/>
          <w:sz w:val="24"/>
          <w:szCs w:val="24"/>
        </w:rPr>
        <w:t>LEY GENERAL DE MOVILIDAD Y SEGURIDAD VIAL</w:t>
      </w:r>
    </w:p>
    <w:p w14:paraId="6E87094F" w14:textId="77777777" w:rsidR="00B812EE" w:rsidRPr="00DB03D2" w:rsidRDefault="00B812EE" w:rsidP="00B812EE">
      <w:pPr>
        <w:spacing w:after="0" w:line="240" w:lineRule="auto"/>
        <w:ind w:firstLine="280"/>
        <w:jc w:val="center"/>
        <w:rPr>
          <w:rFonts w:ascii="Arial" w:eastAsia="Arial" w:hAnsi="Arial" w:cs="Arial"/>
          <w:b/>
          <w:color w:val="2F2F2F"/>
          <w:sz w:val="18"/>
          <w:szCs w:val="18"/>
        </w:rPr>
      </w:pPr>
    </w:p>
    <w:p w14:paraId="4D7D0054"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4. Principios de movilidad y seguridad vial.</w:t>
      </w:r>
    </w:p>
    <w:p w14:paraId="4F826E42"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La administración pública federal, de las entidades federativas, municipal, de las demarcaciones territoriales de la Ciudad de México, y demás autoridades en la materia, de acuerdo con sus facultades, considerarán los siguientes principios:</w:t>
      </w:r>
    </w:p>
    <w:p w14:paraId="59CCA85A"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l. Accesibilidad. Garantizar el acceso pleno en igualdad de condiciones, con dignidad y autonomía a todas las personas al espacio público, infraestructura, servicios, vehículos, transporte público y los sistemas de movilidad tanto en zonas urbanas como rurales e insulares mediante la identificación y eliminación de obstáculos y barreras de acceso, discriminación, exclusiones, restricciones físicas, culturales, económicas, así como el uso de ayudas técnicas y perros de asistencia, con especial atención a personas con discapacidad, movilidad</w:t>
      </w:r>
    </w:p>
    <w:p w14:paraId="1B635E63"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IV Diseño universal. Todos los componentes de los sistemas de movilidad deben seguir los criterios de diseño universal, a fin de incluir a todas las personas independientemente de su condición y en igualdad de oportunidades, a las calles y los servicios de movilidad, de acuerdo con las condiciones de cada centro de población; así como otorgarles las condiciones mínimas de infraestructura necesarias para ejercer el derecho a la movilidad;</w:t>
      </w:r>
    </w:p>
    <w:p w14:paraId="4E28BFB3"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VI Equidad Reconocer. condiciones y aspiraciones diferenciadas para lograr el ejercicio de iguales derechos y oportunidades, tanto para mujeres y hombres, así como otros grupos en situación de vulnerabilidad;</w:t>
      </w:r>
    </w:p>
    <w:p w14:paraId="0C4F17AA"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VII Inclusión e Igualdad. El Estado atenderá de forma incluyente, igualitaria y sin discriminación las necesidades de todas las personas en sus desplazamientos en el espacio público, infraestructura, servicios, vehículos, transporte público y los sistemas de movilidad;</w:t>
      </w:r>
    </w:p>
    <w:p w14:paraId="514B7BDF"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 xml:space="preserve">IX Movilidad activa. Promover ciudades caminables, </w:t>
      </w:r>
      <w:proofErr w:type="spellStart"/>
      <w:r>
        <w:rPr>
          <w:rFonts w:ascii="Arial" w:eastAsia="Arial" w:hAnsi="Arial" w:cs="Arial"/>
          <w:color w:val="2F2F2F"/>
          <w:sz w:val="24"/>
          <w:szCs w:val="24"/>
        </w:rPr>
        <w:t>asi</w:t>
      </w:r>
      <w:proofErr w:type="spellEnd"/>
      <w:r>
        <w:rPr>
          <w:rFonts w:ascii="Arial" w:eastAsia="Arial" w:hAnsi="Arial" w:cs="Arial"/>
          <w:color w:val="2F2F2F"/>
          <w:sz w:val="24"/>
          <w:szCs w:val="24"/>
        </w:rPr>
        <w:t xml:space="preserve"> como el uso de la bicicleta y otros modos de transporte no motorizados, como alternativas que fomenten la salud pública, la proximidad y la disminución de emisiones contaminantes;</w:t>
      </w:r>
    </w:p>
    <w:p w14:paraId="57DBECCE"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XV Seguridad. Se deberá proteger la vida y la integridad física de las personas en sus desplazamientos bajo el principio de que toda muerte o lesión por siniestros de tránsito es prevenible;</w:t>
      </w:r>
    </w:p>
    <w:p w14:paraId="2B189006"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 xml:space="preserve">XVII Sostenibilidad. Satisfacer las necesidades de movilidad procurando los menores impactos negativos en el medio ambiente y la calidad de vida de </w:t>
      </w:r>
      <w:proofErr w:type="gramStart"/>
      <w:r>
        <w:rPr>
          <w:rFonts w:ascii="Arial" w:eastAsia="Arial" w:hAnsi="Arial" w:cs="Arial"/>
          <w:color w:val="2F2F2F"/>
          <w:sz w:val="24"/>
          <w:szCs w:val="24"/>
        </w:rPr>
        <w:t>las persona</w:t>
      </w:r>
      <w:proofErr w:type="gramEnd"/>
    </w:p>
    <w:p w14:paraId="685A1350"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6. Jerarquía de la movilidad.</w:t>
      </w:r>
    </w:p>
    <w:p w14:paraId="62A3DBCC"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lastRenderedPageBreak/>
        <w:t>La planeación, diseño e implementación de las políticas públicas, planes y programas en materia de movilidad deberán favorecer en todo momento a la persona, los grupos en situación de vulnerabilidad y sus necesidades, garantizando la prioridad en el uso y disposición de las vías, de acuerdo con la siguiente jerarquía de la movilidad:</w:t>
      </w:r>
    </w:p>
    <w:p w14:paraId="433404FD"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II Personas ciclistas y personas usuarias de vehículos no motorizados;</w:t>
      </w:r>
    </w:p>
    <w:p w14:paraId="3DB03C9F" w14:textId="77777777" w:rsidR="00B812EE" w:rsidRPr="00DB03D2" w:rsidRDefault="00B812EE" w:rsidP="00B812EE">
      <w:pPr>
        <w:spacing w:after="0" w:line="240" w:lineRule="auto"/>
        <w:ind w:firstLine="280"/>
        <w:jc w:val="both"/>
        <w:rPr>
          <w:rFonts w:ascii="Arial" w:eastAsia="Arial" w:hAnsi="Arial" w:cs="Arial"/>
          <w:color w:val="2F2F2F"/>
          <w:sz w:val="16"/>
          <w:szCs w:val="16"/>
        </w:rPr>
      </w:pPr>
    </w:p>
    <w:p w14:paraId="2D126A04"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10. La movilidad es el derecho de toda persona a trasladarse y a disponer de un sistema integral de movilidad de calidad, suficiente y accesible que, en condiciones de igualdad y sostenibilidad, permita el desplazamiento de personas, bienes y mercancías, el cual deberá contribuir al ejercicio y garantía de los demás derechos humanos, por lo que las personas serán el centro del diseño y del desarrollo de los planes, programas, estrategias y acciones en la materia.</w:t>
      </w:r>
    </w:p>
    <w:p w14:paraId="3679F585"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El derecho a la movilidad tendrá las siguientes finalidades:</w:t>
      </w:r>
    </w:p>
    <w:p w14:paraId="7FCCAF87"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III. La movilidad eficiente de personas, bienes y mercancías;</w:t>
      </w:r>
    </w:p>
    <w:p w14:paraId="6A76C16E"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IV. La preservación y restauración del equilibrio ecológico ante los efectos del cambio climático;</w:t>
      </w:r>
    </w:p>
    <w:p w14:paraId="68E78EAC"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VI. Eliminar factores de exclusión o discriminación al usar los sistemas de movilidad, para que todas las personas gocen y ejerzan sus derechos en igualdad de condiciones;</w:t>
      </w:r>
    </w:p>
    <w:p w14:paraId="1659440A" w14:textId="77777777" w:rsidR="00B812EE" w:rsidRDefault="00B812EE" w:rsidP="00B812EE">
      <w:pPr>
        <w:spacing w:after="0" w:line="240" w:lineRule="auto"/>
        <w:ind w:firstLine="280"/>
        <w:jc w:val="both"/>
        <w:rPr>
          <w:rFonts w:ascii="Arial" w:eastAsia="Arial" w:hAnsi="Arial" w:cs="Arial"/>
          <w:color w:val="2F2F2F"/>
          <w:sz w:val="24"/>
          <w:szCs w:val="24"/>
        </w:rPr>
      </w:pPr>
      <w:proofErr w:type="spellStart"/>
      <w:r>
        <w:rPr>
          <w:rFonts w:ascii="Arial" w:eastAsia="Arial" w:hAnsi="Arial" w:cs="Arial"/>
          <w:color w:val="2F2F2F"/>
          <w:sz w:val="24"/>
          <w:szCs w:val="24"/>
        </w:rPr>
        <w:t>VIl</w:t>
      </w:r>
      <w:proofErr w:type="spellEnd"/>
      <w:r>
        <w:rPr>
          <w:rFonts w:ascii="Arial" w:eastAsia="Arial" w:hAnsi="Arial" w:cs="Arial"/>
          <w:color w:val="2F2F2F"/>
          <w:sz w:val="24"/>
          <w:szCs w:val="24"/>
        </w:rPr>
        <w:t>. La igualdad de oportunidades en el uso de los sistemas de movilidad;</w:t>
      </w:r>
    </w:p>
    <w:p w14:paraId="7993E828" w14:textId="77777777" w:rsidR="00B812EE" w:rsidRPr="00DB03D2" w:rsidRDefault="00B812EE" w:rsidP="00B812EE">
      <w:pPr>
        <w:spacing w:after="0" w:line="240" w:lineRule="auto"/>
        <w:ind w:firstLine="280"/>
        <w:jc w:val="both"/>
        <w:rPr>
          <w:rFonts w:ascii="Arial" w:eastAsia="Arial" w:hAnsi="Arial" w:cs="Arial"/>
          <w:color w:val="2F2F2F"/>
          <w:sz w:val="12"/>
          <w:szCs w:val="12"/>
        </w:rPr>
      </w:pPr>
    </w:p>
    <w:p w14:paraId="3A3E2D09"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22. De la inclusión e igualdad.</w:t>
      </w:r>
    </w:p>
    <w:p w14:paraId="7E527853"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El sistema de movilidad debe ser igualitario, equitativo e inclusivo, por lo que las autoridades competentes deberán garantizar la equiparación de las oportunidades de la población para alcanzar un efectivo ejercicio de su derecho a la movilidad, independientemente del modo que utilice para trasladarse, poniendo especial énfasis en los grupos en situación de vulnerabilidad por condición física, social, económica, género, edad u otra.</w:t>
      </w:r>
    </w:p>
    <w:p w14:paraId="3CDF01FC"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23. Para cumplir con lo anterior, las autoridades competentes deberán diseñar y operar el sistema de movilidad respetando los siguientes criterios:</w:t>
      </w:r>
    </w:p>
    <w:p w14:paraId="525C07DF"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 II Diseño universal: Todos los componentes de los sistemas de movilidad deben seguir criterios de diseño que incluyan a todas las personas, independientemente de su situación o condición y equiparando oportunidades.</w:t>
      </w:r>
    </w:p>
    <w:p w14:paraId="2FA6E25C"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32. Criterios de Movilidad y Seguridad Vial.</w:t>
      </w:r>
    </w:p>
    <w:p w14:paraId="3046AFED"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La Federación, las entidades federativas, los municipios y las demarcaciones territoriales de la Ciudad de México integrarán la planeación de movilidad y seguridad vial en los instrumentos territoriales, metropolitanos, urbanos, rurales e insulares vigentes.</w:t>
      </w:r>
    </w:p>
    <w:p w14:paraId="22D7DC09"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La planeación de la movilidad y de la seguridad vial realizada por cualquiera de los tres órdenes de gobierno, integrará los principios y jerarquía de la movilidad establecidos en esta Ley, observando las siguientes acciones:</w:t>
      </w:r>
    </w:p>
    <w:p w14:paraId="4E20FCF1"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IV. Establecer medidas que incentiven el uso del transporte público, vehículos no motorizados, vehículos no contaminantes y otros modos de movilidad de alta eficiencia energética, cuando el entorno lo permita y bajo un enfoque sistémico;</w:t>
      </w:r>
    </w:p>
    <w:p w14:paraId="629481D1"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X. Promover acciones que contribuyan a mejorar la calidad del medio ambiente, a través de la reducción de la contaminación del aire, las emisiones de gases de efecto invernadero, el consumo de energía y el ruido, derivados del impacto de la movilidad;</w:t>
      </w:r>
    </w:p>
    <w:p w14:paraId="764507B6"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XII. Incrementar la resiliencia del sistema de movilidad y seguridad vial fomentando diversas opciones de transporte;</w:t>
      </w:r>
    </w:p>
    <w:p w14:paraId="5145DAAF"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Artículo 69. De los municipios.</w:t>
      </w:r>
    </w:p>
    <w:p w14:paraId="7FE3584B" w14:textId="77777777" w:rsidR="00B812EE" w:rsidRDefault="00B812EE" w:rsidP="00B812EE">
      <w:pPr>
        <w:spacing w:after="0" w:line="240" w:lineRule="auto"/>
        <w:ind w:firstLine="280"/>
        <w:jc w:val="both"/>
        <w:rPr>
          <w:rFonts w:ascii="Arial" w:eastAsia="Arial" w:hAnsi="Arial" w:cs="Arial"/>
          <w:color w:val="2F2F2F"/>
          <w:sz w:val="24"/>
          <w:szCs w:val="24"/>
        </w:rPr>
      </w:pPr>
      <w:r>
        <w:rPr>
          <w:rFonts w:ascii="Arial" w:eastAsia="Arial" w:hAnsi="Arial" w:cs="Arial"/>
          <w:color w:val="2F2F2F"/>
          <w:sz w:val="24"/>
          <w:szCs w:val="24"/>
        </w:rPr>
        <w:t>VIII. Desarrollar estrategias, programas y proyectos para la movilidad, fomentando y priorizando el uso del transporte público y los modos no motorizados;</w:t>
      </w:r>
    </w:p>
    <w:p w14:paraId="4FBF2497" w14:textId="77777777" w:rsidR="00B812EE" w:rsidRPr="00E30356" w:rsidRDefault="00B812EE" w:rsidP="00B812EE">
      <w:pPr>
        <w:spacing w:after="0" w:line="240" w:lineRule="auto"/>
        <w:rPr>
          <w:rFonts w:ascii="Arial" w:eastAsia="Arial" w:hAnsi="Arial" w:cs="Arial"/>
          <w:sz w:val="20"/>
          <w:szCs w:val="20"/>
        </w:rPr>
      </w:pPr>
    </w:p>
    <w:p w14:paraId="0D114CB6" w14:textId="77777777" w:rsidR="00B812EE" w:rsidRDefault="00B812EE" w:rsidP="00B812EE">
      <w:pPr>
        <w:spacing w:after="0" w:line="240" w:lineRule="auto"/>
        <w:jc w:val="both"/>
        <w:rPr>
          <w:rFonts w:ascii="Arial" w:eastAsia="Arial" w:hAnsi="Arial" w:cs="Arial"/>
          <w:b/>
        </w:rPr>
      </w:pPr>
      <w:r>
        <w:rPr>
          <w:rFonts w:ascii="Arial" w:eastAsia="Arial" w:hAnsi="Arial" w:cs="Arial"/>
          <w:b/>
        </w:rPr>
        <w:lastRenderedPageBreak/>
        <w:t>LEY DE MOVILIDAD Y TRANSPORTE DEL ESTADO DE JALISCO</w:t>
      </w:r>
    </w:p>
    <w:p w14:paraId="6BB8990A" w14:textId="77777777" w:rsidR="00B812EE" w:rsidRPr="00DB03D2" w:rsidRDefault="00B812EE" w:rsidP="00B812EE">
      <w:pPr>
        <w:spacing w:after="0" w:line="240" w:lineRule="auto"/>
        <w:jc w:val="both"/>
        <w:rPr>
          <w:rFonts w:ascii="Arial" w:eastAsia="Arial" w:hAnsi="Arial" w:cs="Arial"/>
          <w:sz w:val="12"/>
          <w:szCs w:val="12"/>
        </w:rPr>
      </w:pPr>
    </w:p>
    <w:p w14:paraId="23D3F3F2" w14:textId="77777777" w:rsidR="00B812EE" w:rsidRDefault="00B812EE" w:rsidP="00B812EE">
      <w:pPr>
        <w:spacing w:after="0" w:line="240" w:lineRule="auto"/>
        <w:jc w:val="both"/>
        <w:rPr>
          <w:rFonts w:ascii="Arial" w:eastAsia="Arial" w:hAnsi="Arial" w:cs="Arial"/>
        </w:rPr>
      </w:pPr>
      <w:r>
        <w:rPr>
          <w:rFonts w:ascii="Arial" w:eastAsia="Arial" w:hAnsi="Arial" w:cs="Arial"/>
          <w:b/>
        </w:rPr>
        <w:t>Artículo 8:</w:t>
      </w:r>
      <w:r>
        <w:rPr>
          <w:rFonts w:ascii="Arial" w:eastAsia="Arial" w:hAnsi="Arial" w:cs="Arial"/>
        </w:rPr>
        <w:t xml:space="preserve"> Para los efectos de esta ley y los ordenamientos que de ella emanan, se estará a lo siguiente:</w:t>
      </w:r>
    </w:p>
    <w:p w14:paraId="15424031" w14:textId="77777777" w:rsidR="00B812EE" w:rsidRDefault="00B812EE" w:rsidP="00B812EE">
      <w:pPr>
        <w:spacing w:after="0" w:line="240" w:lineRule="auto"/>
        <w:jc w:val="both"/>
        <w:rPr>
          <w:rFonts w:ascii="Arial" w:eastAsia="Arial" w:hAnsi="Arial" w:cs="Arial"/>
        </w:rPr>
      </w:pPr>
      <w:r>
        <w:rPr>
          <w:rFonts w:ascii="Arial" w:eastAsia="Arial" w:hAnsi="Arial" w:cs="Arial"/>
        </w:rPr>
        <w:t>I. Se otorgará el derecho de preferencia a los peatones, personas con discapacidad, adultos mayores, mujeres embarazadas o con niños menores de cinco años, ciclistas y los usuarios del transporte público, quienes gozarán de preferencia sobre los vehículos en todos los cruceros o zonas de paso peatonal y se les brindarán las facilidades necesarias para abordar las unidades del transporte público, las cuales deberán contar con asientos o espacios preferenciales y exclusivos;</w:t>
      </w:r>
    </w:p>
    <w:p w14:paraId="29A550E6" w14:textId="77777777" w:rsidR="00B812EE" w:rsidRPr="00E30356" w:rsidRDefault="00B812EE" w:rsidP="00B812EE">
      <w:pPr>
        <w:spacing w:after="0" w:line="240" w:lineRule="auto"/>
        <w:ind w:left="1080"/>
        <w:jc w:val="both"/>
        <w:rPr>
          <w:rFonts w:ascii="Arial" w:eastAsia="Arial" w:hAnsi="Arial" w:cs="Arial"/>
          <w:sz w:val="6"/>
          <w:szCs w:val="6"/>
        </w:rPr>
      </w:pPr>
    </w:p>
    <w:p w14:paraId="461D4AC4" w14:textId="77777777" w:rsidR="00B812EE" w:rsidRPr="00DB03D2" w:rsidRDefault="00B812EE" w:rsidP="00B812EE">
      <w:pPr>
        <w:spacing w:after="0" w:line="240" w:lineRule="auto"/>
        <w:jc w:val="both"/>
        <w:rPr>
          <w:rFonts w:ascii="Arial" w:eastAsia="Arial" w:hAnsi="Arial" w:cs="Arial"/>
          <w:b/>
          <w:sz w:val="10"/>
          <w:szCs w:val="10"/>
        </w:rPr>
      </w:pPr>
    </w:p>
    <w:p w14:paraId="6CCA186B" w14:textId="77777777" w:rsidR="00B812EE" w:rsidRDefault="00B812EE" w:rsidP="00B812EE">
      <w:pPr>
        <w:spacing w:after="0" w:line="240" w:lineRule="auto"/>
        <w:jc w:val="both"/>
        <w:rPr>
          <w:rFonts w:ascii="Arial" w:eastAsia="Arial" w:hAnsi="Arial" w:cs="Arial"/>
        </w:rPr>
      </w:pPr>
      <w:r>
        <w:rPr>
          <w:rFonts w:ascii="Arial" w:eastAsia="Arial" w:hAnsi="Arial" w:cs="Arial"/>
          <w:b/>
        </w:rPr>
        <w:t xml:space="preserve">Artículo 12: </w:t>
      </w:r>
      <w:r>
        <w:rPr>
          <w:rFonts w:ascii="Arial" w:eastAsia="Arial" w:hAnsi="Arial" w:cs="Arial"/>
        </w:rPr>
        <w:t>Los ciclistas o grupos de ciclistas que transiten juntos tendrán derecho a:</w:t>
      </w:r>
    </w:p>
    <w:p w14:paraId="2017AB32" w14:textId="77777777" w:rsidR="00B812EE" w:rsidRDefault="00B812EE" w:rsidP="00B812EE">
      <w:pPr>
        <w:spacing w:after="0" w:line="240" w:lineRule="auto"/>
        <w:jc w:val="both"/>
        <w:rPr>
          <w:rFonts w:ascii="Arial" w:eastAsia="Arial" w:hAnsi="Arial" w:cs="Arial"/>
        </w:rPr>
      </w:pPr>
      <w:r>
        <w:rPr>
          <w:rFonts w:ascii="Arial" w:eastAsia="Arial" w:hAnsi="Arial" w:cs="Arial"/>
        </w:rPr>
        <w:t>VII. Contar con vías de circulación suficientes, seguras e interconectadas y disfrutar de su uso exclusivo;</w:t>
      </w:r>
    </w:p>
    <w:p w14:paraId="470F6D6A" w14:textId="77777777" w:rsidR="00B812EE" w:rsidRDefault="00B812EE" w:rsidP="00B812EE">
      <w:pPr>
        <w:spacing w:after="0" w:line="240" w:lineRule="auto"/>
        <w:jc w:val="both"/>
        <w:rPr>
          <w:rFonts w:ascii="Arial" w:eastAsia="Arial" w:hAnsi="Arial" w:cs="Arial"/>
        </w:rPr>
      </w:pPr>
      <w:r>
        <w:rPr>
          <w:rFonts w:ascii="Arial" w:eastAsia="Arial" w:hAnsi="Arial" w:cs="Arial"/>
        </w:rPr>
        <w:t>VIII. Estacionar sus bicicletas en las zonas seguras, diseñadas y autorizadas de conformidad con las normas técnicas;</w:t>
      </w:r>
    </w:p>
    <w:p w14:paraId="35E54397" w14:textId="77777777" w:rsidR="00B812EE" w:rsidRPr="00E30356" w:rsidRDefault="00B812EE" w:rsidP="00B812EE">
      <w:pPr>
        <w:spacing w:after="0" w:line="240" w:lineRule="auto"/>
        <w:ind w:left="1080"/>
        <w:jc w:val="both"/>
        <w:rPr>
          <w:rFonts w:ascii="Arial" w:eastAsia="Arial" w:hAnsi="Arial" w:cs="Arial"/>
          <w:sz w:val="2"/>
          <w:szCs w:val="2"/>
        </w:rPr>
      </w:pPr>
    </w:p>
    <w:p w14:paraId="375EC7A8" w14:textId="77777777" w:rsidR="00B812EE" w:rsidRPr="00DB03D2" w:rsidRDefault="00B812EE" w:rsidP="00B812EE">
      <w:pPr>
        <w:spacing w:after="0" w:line="240" w:lineRule="auto"/>
        <w:jc w:val="both"/>
        <w:rPr>
          <w:rFonts w:ascii="Arial" w:eastAsia="Arial" w:hAnsi="Arial" w:cs="Arial"/>
          <w:sz w:val="16"/>
          <w:szCs w:val="16"/>
        </w:rPr>
      </w:pPr>
    </w:p>
    <w:p w14:paraId="4A1E3CAA" w14:textId="77777777" w:rsidR="00B812EE" w:rsidRDefault="00B812EE" w:rsidP="00B812EE">
      <w:pPr>
        <w:keepNext/>
        <w:keepLines/>
        <w:spacing w:after="0" w:line="240" w:lineRule="auto"/>
        <w:ind w:hanging="11"/>
        <w:jc w:val="both"/>
        <w:rPr>
          <w:rFonts w:ascii="Arial" w:eastAsia="Arial" w:hAnsi="Arial" w:cs="Arial"/>
          <w:b/>
          <w:sz w:val="24"/>
          <w:szCs w:val="24"/>
        </w:rPr>
      </w:pPr>
      <w:r>
        <w:rPr>
          <w:rFonts w:ascii="Arial" w:eastAsia="Arial" w:hAnsi="Arial" w:cs="Arial"/>
          <w:b/>
          <w:sz w:val="24"/>
          <w:szCs w:val="24"/>
        </w:rPr>
        <w:t>REGLAMENTO DE MOVILIDAD, TRANSPORTE, ESTACIONAMIENTO Y SEGURIDAD VIAL PARA EL MUNICIPIO DE SAN PEDRO TLAQUEPAQUE, JALISCO.</w:t>
      </w:r>
    </w:p>
    <w:p w14:paraId="050A2E49" w14:textId="77777777" w:rsidR="00B812EE" w:rsidRDefault="00B812EE" w:rsidP="00B812EE">
      <w:pPr>
        <w:keepNext/>
        <w:keepLines/>
        <w:spacing w:after="0" w:line="240" w:lineRule="auto"/>
        <w:ind w:hanging="11"/>
        <w:jc w:val="both"/>
        <w:rPr>
          <w:rFonts w:ascii="Arial" w:eastAsia="Arial" w:hAnsi="Arial" w:cs="Arial"/>
          <w:b/>
          <w:sz w:val="24"/>
          <w:szCs w:val="24"/>
        </w:rPr>
      </w:pPr>
    </w:p>
    <w:p w14:paraId="729E68E7" w14:textId="77777777" w:rsidR="00B812EE" w:rsidRDefault="00B812EE" w:rsidP="00B812EE">
      <w:pPr>
        <w:spacing w:after="0" w:line="240" w:lineRule="auto"/>
        <w:jc w:val="both"/>
        <w:rPr>
          <w:rFonts w:ascii="Arial" w:eastAsia="Arial" w:hAnsi="Arial" w:cs="Arial"/>
          <w:sz w:val="24"/>
          <w:szCs w:val="24"/>
        </w:rPr>
      </w:pPr>
      <w:r>
        <w:rPr>
          <w:rFonts w:ascii="Arial" w:eastAsia="Arial" w:hAnsi="Arial" w:cs="Arial"/>
          <w:b/>
          <w:sz w:val="24"/>
          <w:szCs w:val="24"/>
        </w:rPr>
        <w:t>Artículo 4.</w:t>
      </w:r>
      <w:r>
        <w:rPr>
          <w:rFonts w:ascii="Arial" w:eastAsia="Arial" w:hAnsi="Arial" w:cs="Arial"/>
          <w:sz w:val="24"/>
          <w:szCs w:val="24"/>
        </w:rPr>
        <w:t xml:space="preserve"> La aplicación de este reglamento estará basada en los siguientes ejes rectores:</w:t>
      </w:r>
    </w:p>
    <w:p w14:paraId="422B6393" w14:textId="77777777" w:rsidR="00B812EE" w:rsidRDefault="00B812EE" w:rsidP="00B812EE">
      <w:pPr>
        <w:spacing w:before="36" w:after="36" w:line="240" w:lineRule="auto"/>
        <w:jc w:val="both"/>
        <w:rPr>
          <w:rFonts w:ascii="Arial" w:eastAsia="Arial" w:hAnsi="Arial" w:cs="Arial"/>
          <w:sz w:val="24"/>
          <w:szCs w:val="24"/>
        </w:rPr>
      </w:pPr>
      <w:r>
        <w:rPr>
          <w:rFonts w:ascii="Arial" w:eastAsia="Arial" w:hAnsi="Arial" w:cs="Arial"/>
          <w:sz w:val="24"/>
          <w:szCs w:val="24"/>
        </w:rPr>
        <w:t>I. Jerarquía de la movilidad: La cual se establece bajo la premisa de que la utilización del espacio público y el establecimiento de infraestructura urbana debe atender la prioridad que tienen los diferentes usuarios de la vía pública en el ejercicio de movilidad de acuerdo al nivel de vulnerabilidad; así como al desarrollo sustentable enfocado a la mejora en la movilidad de los habitantes del Municipio;</w:t>
      </w:r>
    </w:p>
    <w:p w14:paraId="1597C969" w14:textId="77777777" w:rsidR="00B812EE" w:rsidRDefault="00B812EE" w:rsidP="00B812EE">
      <w:pPr>
        <w:spacing w:before="36" w:after="36" w:line="240" w:lineRule="auto"/>
        <w:jc w:val="both"/>
        <w:rPr>
          <w:rFonts w:ascii="Arial" w:eastAsia="Arial" w:hAnsi="Arial" w:cs="Arial"/>
          <w:sz w:val="24"/>
          <w:szCs w:val="24"/>
        </w:rPr>
      </w:pPr>
      <w:r>
        <w:rPr>
          <w:rFonts w:ascii="Arial" w:eastAsia="Arial" w:hAnsi="Arial" w:cs="Arial"/>
          <w:sz w:val="24"/>
          <w:szCs w:val="24"/>
        </w:rPr>
        <w:t xml:space="preserve"> </w:t>
      </w:r>
    </w:p>
    <w:p w14:paraId="7B166DCC" w14:textId="77777777" w:rsidR="00B812EE" w:rsidRDefault="00B812EE" w:rsidP="00B812EE">
      <w:pPr>
        <w:spacing w:before="36" w:after="36" w:line="240" w:lineRule="auto"/>
        <w:jc w:val="both"/>
        <w:rPr>
          <w:rFonts w:ascii="Arial" w:eastAsia="Arial" w:hAnsi="Arial" w:cs="Arial"/>
          <w:sz w:val="24"/>
          <w:szCs w:val="24"/>
        </w:rPr>
      </w:pPr>
      <w:r>
        <w:rPr>
          <w:rFonts w:ascii="Arial" w:eastAsia="Arial" w:hAnsi="Arial" w:cs="Arial"/>
          <w:sz w:val="24"/>
          <w:szCs w:val="24"/>
        </w:rPr>
        <w:t>II. Accesibilidad universal: Debe garantizar el derecho que tienen todos los sujetos de la movilidad, especialmente personas en mayores condiciones de riesgo y vulnerabilidad tales como personas con discapacidad, adultos mayores, mujeres embarazadas, peatones en general, ciclistas y usuarios del transporte público, de llegar en condiciones adecuadas a los lugares de residencia, trabajo, formación, servicios de salud, interés social, prestación de servicios u ocio, desde el punto de vista de la calidad y disponibilidad de las infraestructuras, redes de movilidad y servicios de transporte;</w:t>
      </w:r>
    </w:p>
    <w:p w14:paraId="267F3534" w14:textId="77777777" w:rsidR="00B812EE" w:rsidRDefault="00B812EE" w:rsidP="00B812EE">
      <w:pPr>
        <w:spacing w:before="36" w:after="36" w:line="240" w:lineRule="auto"/>
        <w:jc w:val="both"/>
        <w:rPr>
          <w:rFonts w:ascii="Arial" w:eastAsia="Arial" w:hAnsi="Arial" w:cs="Arial"/>
          <w:sz w:val="24"/>
          <w:szCs w:val="24"/>
        </w:rPr>
      </w:pPr>
      <w:r>
        <w:rPr>
          <w:rFonts w:ascii="Arial" w:eastAsia="Arial" w:hAnsi="Arial" w:cs="Arial"/>
          <w:sz w:val="24"/>
          <w:szCs w:val="24"/>
        </w:rPr>
        <w:t xml:space="preserve"> </w:t>
      </w:r>
    </w:p>
    <w:p w14:paraId="7928DCBC" w14:textId="77777777" w:rsidR="00B812EE" w:rsidRDefault="00B812EE" w:rsidP="00B812EE">
      <w:pPr>
        <w:spacing w:before="36" w:after="36" w:line="240" w:lineRule="auto"/>
        <w:jc w:val="both"/>
        <w:rPr>
          <w:rFonts w:ascii="Arial" w:eastAsia="Arial" w:hAnsi="Arial" w:cs="Arial"/>
          <w:sz w:val="24"/>
          <w:szCs w:val="24"/>
        </w:rPr>
      </w:pPr>
      <w:r>
        <w:rPr>
          <w:rFonts w:ascii="Arial" w:eastAsia="Arial" w:hAnsi="Arial" w:cs="Arial"/>
          <w:sz w:val="24"/>
          <w:szCs w:val="24"/>
        </w:rPr>
        <w:t>III. Movilidad Sustentable: Es la capacidad, facilidad y eficiencia de tránsito o desplazamiento de las personas y bienes en el territorio. Se logra cuando se impulsan y priorizan los modelos no motorizados y el transporte colectivo sobre el privado garantizando la accesibilidad universal.</w:t>
      </w:r>
    </w:p>
    <w:p w14:paraId="2FA91820" w14:textId="77777777" w:rsidR="00B812EE" w:rsidRDefault="00B812EE" w:rsidP="00B812EE">
      <w:pPr>
        <w:spacing w:before="36" w:after="36" w:line="240" w:lineRule="auto"/>
        <w:jc w:val="both"/>
        <w:rPr>
          <w:rFonts w:ascii="Arial" w:eastAsia="Arial" w:hAnsi="Arial" w:cs="Arial"/>
          <w:sz w:val="24"/>
          <w:szCs w:val="24"/>
        </w:rPr>
      </w:pPr>
      <w:r>
        <w:rPr>
          <w:rFonts w:ascii="Arial" w:eastAsia="Arial" w:hAnsi="Arial" w:cs="Arial"/>
          <w:sz w:val="24"/>
          <w:szCs w:val="24"/>
        </w:rPr>
        <w:t xml:space="preserve"> </w:t>
      </w:r>
    </w:p>
    <w:p w14:paraId="050F58F9" w14:textId="77777777" w:rsidR="00B812EE" w:rsidRDefault="00B812EE" w:rsidP="00B812EE">
      <w:pPr>
        <w:spacing w:after="0" w:line="240" w:lineRule="auto"/>
        <w:jc w:val="both"/>
        <w:rPr>
          <w:rFonts w:ascii="Arial" w:eastAsia="Arial" w:hAnsi="Arial" w:cs="Arial"/>
          <w:sz w:val="24"/>
          <w:szCs w:val="24"/>
        </w:rPr>
      </w:pPr>
      <w:r>
        <w:rPr>
          <w:rFonts w:ascii="Arial" w:eastAsia="Arial" w:hAnsi="Arial" w:cs="Arial"/>
          <w:sz w:val="24"/>
          <w:szCs w:val="24"/>
        </w:rPr>
        <w:t>Estos ejes rectores deberán de contemplarse como referente y fin último en la elaboración de políticas públicas y programas de gobierno, procurando en todo momento su cumplimiento.</w:t>
      </w:r>
    </w:p>
    <w:p w14:paraId="5D2DF8DE" w14:textId="77777777" w:rsidR="00B812EE" w:rsidRDefault="00B812EE" w:rsidP="00B812EE">
      <w:pPr>
        <w:spacing w:after="0" w:line="240" w:lineRule="auto"/>
        <w:jc w:val="both"/>
        <w:rPr>
          <w:rFonts w:ascii="Arial" w:eastAsia="Arial" w:hAnsi="Arial" w:cs="Arial"/>
          <w:b/>
          <w:sz w:val="24"/>
          <w:szCs w:val="24"/>
        </w:rPr>
      </w:pPr>
    </w:p>
    <w:p w14:paraId="47B13AC2" w14:textId="77777777" w:rsidR="00B812EE" w:rsidRDefault="00B812EE" w:rsidP="00B812EE">
      <w:pPr>
        <w:spacing w:after="0" w:line="240" w:lineRule="auto"/>
        <w:jc w:val="both"/>
        <w:rPr>
          <w:rFonts w:ascii="Arial" w:eastAsia="Arial" w:hAnsi="Arial" w:cs="Arial"/>
          <w:sz w:val="24"/>
          <w:szCs w:val="24"/>
        </w:rPr>
      </w:pPr>
      <w:r>
        <w:rPr>
          <w:rFonts w:ascii="Arial" w:eastAsia="Arial" w:hAnsi="Arial" w:cs="Arial"/>
          <w:b/>
          <w:sz w:val="24"/>
          <w:szCs w:val="24"/>
        </w:rPr>
        <w:t>Artículo 14.</w:t>
      </w:r>
      <w:r>
        <w:rPr>
          <w:rFonts w:ascii="Arial" w:eastAsia="Arial" w:hAnsi="Arial" w:cs="Arial"/>
          <w:sz w:val="24"/>
          <w:szCs w:val="24"/>
        </w:rPr>
        <w:t xml:space="preserve"> Los sujetos de la movilidad en orden prioritario son:</w:t>
      </w:r>
    </w:p>
    <w:p w14:paraId="752803B5" w14:textId="77777777" w:rsidR="00B812EE" w:rsidRDefault="00B812EE" w:rsidP="00B812EE">
      <w:pPr>
        <w:spacing w:after="0" w:line="240" w:lineRule="auto"/>
        <w:jc w:val="both"/>
        <w:rPr>
          <w:rFonts w:ascii="Arial" w:eastAsia="Arial" w:hAnsi="Arial" w:cs="Arial"/>
          <w:sz w:val="24"/>
          <w:szCs w:val="24"/>
        </w:rPr>
      </w:pPr>
    </w:p>
    <w:p w14:paraId="1B2331CA" w14:textId="77777777" w:rsidR="00B812EE" w:rsidRDefault="00B812EE" w:rsidP="00B812EE">
      <w:pPr>
        <w:spacing w:after="0" w:line="240" w:lineRule="auto"/>
        <w:jc w:val="both"/>
        <w:rPr>
          <w:rFonts w:ascii="Arial" w:eastAsia="Arial" w:hAnsi="Arial" w:cs="Arial"/>
          <w:sz w:val="24"/>
          <w:szCs w:val="24"/>
        </w:rPr>
      </w:pPr>
      <w:r>
        <w:rPr>
          <w:rFonts w:ascii="Arial" w:eastAsia="Arial" w:hAnsi="Arial" w:cs="Arial"/>
          <w:b/>
          <w:sz w:val="24"/>
          <w:szCs w:val="24"/>
        </w:rPr>
        <w:t xml:space="preserve">II. </w:t>
      </w:r>
      <w:r>
        <w:rPr>
          <w:rFonts w:ascii="Arial" w:eastAsia="Arial" w:hAnsi="Arial" w:cs="Arial"/>
          <w:sz w:val="24"/>
          <w:szCs w:val="24"/>
        </w:rPr>
        <w:t>Ciclistas</w:t>
      </w:r>
    </w:p>
    <w:p w14:paraId="3039CFC0" w14:textId="77777777" w:rsidR="00B812EE" w:rsidRDefault="00B812EE" w:rsidP="00B812EE">
      <w:pPr>
        <w:spacing w:after="0" w:line="240" w:lineRule="auto"/>
        <w:jc w:val="both"/>
        <w:rPr>
          <w:rFonts w:ascii="Arial" w:eastAsia="Arial" w:hAnsi="Arial" w:cs="Arial"/>
          <w:sz w:val="24"/>
          <w:szCs w:val="24"/>
        </w:rPr>
      </w:pPr>
    </w:p>
    <w:p w14:paraId="34E3C986" w14:textId="77777777" w:rsidR="00B812EE" w:rsidRDefault="00B812EE" w:rsidP="00B812EE">
      <w:pPr>
        <w:spacing w:after="0" w:line="240" w:lineRule="auto"/>
        <w:ind w:hanging="11"/>
        <w:jc w:val="both"/>
        <w:rPr>
          <w:rFonts w:ascii="Arial" w:eastAsia="Arial" w:hAnsi="Arial" w:cs="Arial"/>
          <w:sz w:val="24"/>
          <w:szCs w:val="24"/>
        </w:rPr>
      </w:pPr>
      <w:r>
        <w:rPr>
          <w:rFonts w:ascii="Arial" w:eastAsia="Arial" w:hAnsi="Arial" w:cs="Arial"/>
          <w:sz w:val="24"/>
          <w:szCs w:val="24"/>
        </w:rPr>
        <w:t>Artículo 21. La infraestructura para la movilidad a desarrollarse en el Municipio deberá atender en todo momento los ejes rectores de jerarquización de la movilidad y accesibilidad universal.</w:t>
      </w:r>
    </w:p>
    <w:p w14:paraId="21B6EC2E" w14:textId="77777777" w:rsidR="00B812EE" w:rsidRDefault="00B812EE" w:rsidP="00B812EE">
      <w:pPr>
        <w:spacing w:after="0" w:line="240" w:lineRule="auto"/>
        <w:jc w:val="both"/>
        <w:rPr>
          <w:rFonts w:ascii="Arial" w:eastAsia="Arial" w:hAnsi="Arial" w:cs="Arial"/>
        </w:rPr>
      </w:pPr>
      <w:r>
        <w:rPr>
          <w:rFonts w:ascii="Arial" w:eastAsia="Arial" w:hAnsi="Arial" w:cs="Arial"/>
        </w:rPr>
        <w:lastRenderedPageBreak/>
        <w:t>Artículo 22. La Dirección podrá participar, revisar, evaluar, diseñar, autorizar, gestionar impulsar, supervisar, y/o dar opiniones técnicas respecto a proyectos en materia de:</w:t>
      </w:r>
    </w:p>
    <w:p w14:paraId="018F53AB" w14:textId="77777777" w:rsidR="00B812EE" w:rsidRDefault="00B812EE" w:rsidP="00B812EE">
      <w:pPr>
        <w:spacing w:after="0" w:line="240" w:lineRule="auto"/>
        <w:jc w:val="both"/>
        <w:rPr>
          <w:rFonts w:ascii="Arial" w:eastAsia="Arial" w:hAnsi="Arial" w:cs="Arial"/>
        </w:rPr>
      </w:pPr>
      <w:r>
        <w:rPr>
          <w:rFonts w:ascii="Arial" w:eastAsia="Arial" w:hAnsi="Arial" w:cs="Arial"/>
        </w:rPr>
        <w:t>II. Infraestructura Ciclista;</w:t>
      </w:r>
    </w:p>
    <w:p w14:paraId="028C2264" w14:textId="77777777" w:rsidR="00B812EE" w:rsidRDefault="00B812EE" w:rsidP="00B812EE">
      <w:pPr>
        <w:spacing w:before="240" w:after="0"/>
        <w:ind w:left="720"/>
        <w:jc w:val="center"/>
        <w:rPr>
          <w:rFonts w:ascii="Arial" w:eastAsia="Arial" w:hAnsi="Arial" w:cs="Arial"/>
          <w:b/>
          <w:sz w:val="24"/>
          <w:szCs w:val="24"/>
        </w:rPr>
      </w:pPr>
      <w:r>
        <w:rPr>
          <w:rFonts w:ascii="Arial" w:eastAsia="Arial" w:hAnsi="Arial" w:cs="Arial"/>
          <w:b/>
          <w:sz w:val="24"/>
          <w:szCs w:val="24"/>
        </w:rPr>
        <w:t>EXPOSICIÓN DE MOTIVOS:</w:t>
      </w:r>
    </w:p>
    <w:p w14:paraId="62803F14" w14:textId="77777777" w:rsidR="00B812EE" w:rsidRPr="00DB03D2" w:rsidRDefault="00B812EE" w:rsidP="00B812EE">
      <w:pPr>
        <w:spacing w:before="240" w:after="0"/>
        <w:ind w:left="720"/>
        <w:jc w:val="center"/>
        <w:rPr>
          <w:rFonts w:ascii="Arial" w:eastAsia="Arial" w:hAnsi="Arial" w:cs="Arial"/>
          <w:b/>
          <w:sz w:val="4"/>
          <w:szCs w:val="4"/>
        </w:rPr>
      </w:pPr>
    </w:p>
    <w:p w14:paraId="6D00D0B5" w14:textId="77777777"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En el municipio de San Pedro Tlaquepaque tenemos la suerte de contar con un gran número de personas que optan por el uso de la bicicleta como su medio de transporte cotidiano. De acuerdo con datos obtenidos por el Informador, desde la llegada del Programa Mi Bici en nuestro municipio se promedian cerca de 6 viajes al día por cada estación, mientras que, en Zapopan, por ejemplo, la cifra es de 2. Aunque la cifra pertenece al Programa Mi Bici y excluye a la gran mayoría de ciclistas, nos da una idea de cuán usada es la bicicleta como medio de transporte en el municipio.</w:t>
      </w:r>
    </w:p>
    <w:p w14:paraId="5353A5EA" w14:textId="77777777" w:rsidR="00B812EE" w:rsidRPr="00DB03D2" w:rsidRDefault="00B812EE" w:rsidP="00B812EE">
      <w:pPr>
        <w:spacing w:after="0"/>
        <w:jc w:val="both"/>
        <w:rPr>
          <w:rFonts w:ascii="Arial" w:eastAsia="Arial" w:hAnsi="Arial" w:cs="Arial"/>
          <w:sz w:val="8"/>
          <w:szCs w:val="8"/>
        </w:rPr>
      </w:pPr>
    </w:p>
    <w:p w14:paraId="4B10ED14" w14:textId="77777777" w:rsidR="00B812EE" w:rsidRDefault="00B812EE" w:rsidP="00B812EE">
      <w:pPr>
        <w:numPr>
          <w:ilvl w:val="0"/>
          <w:numId w:val="8"/>
        </w:numPr>
        <w:spacing w:before="240" w:after="0"/>
        <w:jc w:val="both"/>
        <w:rPr>
          <w:rFonts w:ascii="Arial" w:eastAsia="Arial" w:hAnsi="Arial" w:cs="Arial"/>
          <w:sz w:val="24"/>
          <w:szCs w:val="24"/>
        </w:rPr>
      </w:pPr>
      <w:r>
        <w:rPr>
          <w:rFonts w:ascii="Arial" w:eastAsia="Arial" w:hAnsi="Arial" w:cs="Arial"/>
          <w:sz w:val="24"/>
          <w:szCs w:val="24"/>
        </w:rPr>
        <w:t>Año con año, el número de ciudadanos que optan por el uso de la bicicleta tanto en Tlaquepaque como en todo México, va en aumento. Es nuestra responsabilidad estar a la altura de la situación acrecentando la infraestructura y medidas de seguridad para garantizar la protección de todos los ciclistas, así como la accesibilidad a todas las zonas del municipio.</w:t>
      </w:r>
    </w:p>
    <w:p w14:paraId="636407C2" w14:textId="77777777" w:rsidR="00B812EE" w:rsidRPr="00DB03D2" w:rsidRDefault="00B812EE" w:rsidP="00B812EE">
      <w:pPr>
        <w:spacing w:before="240" w:after="0"/>
        <w:ind w:left="720"/>
        <w:jc w:val="both"/>
        <w:rPr>
          <w:rFonts w:ascii="Arial" w:eastAsia="Arial" w:hAnsi="Arial" w:cs="Arial"/>
          <w:sz w:val="10"/>
          <w:szCs w:val="10"/>
        </w:rPr>
      </w:pPr>
    </w:p>
    <w:p w14:paraId="0F8A821C" w14:textId="77777777"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Los beneficios del uso de la bicicleta son muchos y en su mayoría, bien conocidos. A escala local y global, contribuye a alcanzar 11 de los 17 Objetivos de Desarrollo Sostenible de las Naciones Unidas, así como las metas de reducción de emisiones contaminantes acordadas en los Acuerdos de París. La bicicleta también contribuye a garantizar una movilidad urbana sustentable, segura, sostenible y solidaria, reduciendo la contaminación del aire y por ruido.</w:t>
      </w:r>
    </w:p>
    <w:p w14:paraId="4FAE1D79" w14:textId="77777777" w:rsidR="00B812EE" w:rsidRDefault="00B812EE" w:rsidP="00B812EE">
      <w:pPr>
        <w:spacing w:after="0"/>
        <w:ind w:left="720"/>
        <w:jc w:val="both"/>
        <w:rPr>
          <w:rFonts w:ascii="Arial" w:eastAsia="Arial" w:hAnsi="Arial" w:cs="Arial"/>
          <w:sz w:val="24"/>
          <w:szCs w:val="24"/>
        </w:rPr>
      </w:pPr>
      <w:r>
        <w:rPr>
          <w:rFonts w:ascii="Arial" w:eastAsia="Arial" w:hAnsi="Arial" w:cs="Arial"/>
          <w:sz w:val="24"/>
          <w:szCs w:val="24"/>
        </w:rPr>
        <w:t xml:space="preserve"> </w:t>
      </w:r>
    </w:p>
    <w:p w14:paraId="65AD98BA" w14:textId="227C51C9"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Además de fungir como un medio de transporte económico, práctico y amigable con el medio ambiente, la Organización Mundial de la Salud señala que el uso de la bicicleta promueve la salud física y mental, previniendo el sedentarismo, principal factor de riesgo en enfermedades crónicas no transmisibles como lo son la diabetes, la hipertensión, la obesidad, entre otras. Como autoridades municipales, debemos procurar la salud de todos quienes habitan Tlaquepaque e incentivar el uso de la bicicleta es una excelente medida de prevención a enfermedades como las anteriormente mencionadas, en especial, recordando que nuestro municipio ocupa el tercer lugar en Jalisco en muertes a causa de complicaciones médicas derivadas de la diabetes (Secretaría de Salud Jalisco).</w:t>
      </w:r>
    </w:p>
    <w:p w14:paraId="165A5C45" w14:textId="77777777" w:rsidR="00DB03D2" w:rsidRDefault="00DB03D2" w:rsidP="00DB03D2">
      <w:pPr>
        <w:spacing w:after="0"/>
        <w:ind w:left="720"/>
        <w:jc w:val="both"/>
        <w:rPr>
          <w:rFonts w:ascii="Arial" w:eastAsia="Arial" w:hAnsi="Arial" w:cs="Arial"/>
          <w:sz w:val="24"/>
          <w:szCs w:val="24"/>
        </w:rPr>
      </w:pPr>
    </w:p>
    <w:p w14:paraId="6B7A73F6" w14:textId="77777777"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 xml:space="preserve">Como tomadores de decisiones, es nuestra obligación hacer caso a las recomendaciones internacionales, así como a las necesidades de los </w:t>
      </w:r>
      <w:proofErr w:type="spellStart"/>
      <w:r>
        <w:rPr>
          <w:rFonts w:ascii="Arial" w:eastAsia="Arial" w:hAnsi="Arial" w:cs="Arial"/>
          <w:sz w:val="24"/>
          <w:szCs w:val="24"/>
        </w:rPr>
        <w:t>Tlaquepaquenses</w:t>
      </w:r>
      <w:proofErr w:type="spellEnd"/>
      <w:r>
        <w:rPr>
          <w:rFonts w:ascii="Arial" w:eastAsia="Arial" w:hAnsi="Arial" w:cs="Arial"/>
          <w:sz w:val="24"/>
          <w:szCs w:val="24"/>
        </w:rPr>
        <w:t xml:space="preserve">. El reporte </w:t>
      </w:r>
      <w:r>
        <w:rPr>
          <w:rFonts w:ascii="Arial" w:eastAsia="Arial" w:hAnsi="Arial" w:cs="Arial"/>
          <w:i/>
          <w:sz w:val="24"/>
          <w:szCs w:val="24"/>
        </w:rPr>
        <w:t xml:space="preserve">“Ciudades Mexicanas – pedaleando por un desarrollo bajo en carbono” </w:t>
      </w:r>
      <w:r>
        <w:rPr>
          <w:rFonts w:ascii="Arial" w:eastAsia="Arial" w:hAnsi="Arial" w:cs="Arial"/>
          <w:sz w:val="24"/>
          <w:szCs w:val="24"/>
        </w:rPr>
        <w:t xml:space="preserve">en su edición 2019 a cargo de la SEDATU y SEMARNAT, en uno de sus apartados, hace un análisis del uso de bicicleta en nuestro municipio, concluyendo que el 60% de los usuarios utiliza la bicicleta como medio de transporte los 7 días de la semana; además de </w:t>
      </w:r>
      <w:r>
        <w:rPr>
          <w:rFonts w:ascii="Arial" w:eastAsia="Arial" w:hAnsi="Arial" w:cs="Arial"/>
          <w:sz w:val="24"/>
          <w:szCs w:val="24"/>
        </w:rPr>
        <w:lastRenderedPageBreak/>
        <w:t>identificar que la segunda principal dificultad que enfrentan los ciclistas es la falta de infraestructura adecuada, mientras que el 56.7% de los encuestados señalaron que, su principal incentivo para continuar usando la bicicleta a pesar de las dificultades como la falta de seguridad vial, es el de</w:t>
      </w:r>
      <w:r>
        <w:rPr>
          <w:rFonts w:ascii="Arial" w:eastAsia="Arial" w:hAnsi="Arial" w:cs="Arial"/>
          <w:i/>
          <w:sz w:val="24"/>
          <w:szCs w:val="24"/>
        </w:rPr>
        <w:t xml:space="preserve"> </w:t>
      </w:r>
      <w:r>
        <w:rPr>
          <w:rFonts w:ascii="Arial" w:eastAsia="Arial" w:hAnsi="Arial" w:cs="Arial"/>
          <w:sz w:val="24"/>
          <w:szCs w:val="24"/>
        </w:rPr>
        <w:t>lograr más y mejores condiciones de infraestructura al servicio de los ciclistas (gráfica 59, 66 y 67).</w:t>
      </w:r>
    </w:p>
    <w:p w14:paraId="53BF8985" w14:textId="77777777" w:rsidR="00B812EE" w:rsidRPr="00DB03D2" w:rsidRDefault="00B812EE" w:rsidP="00B812EE">
      <w:pPr>
        <w:spacing w:after="0"/>
        <w:ind w:left="720"/>
        <w:jc w:val="both"/>
        <w:rPr>
          <w:rFonts w:ascii="Arial" w:eastAsia="Arial" w:hAnsi="Arial" w:cs="Arial"/>
          <w:sz w:val="18"/>
          <w:szCs w:val="18"/>
        </w:rPr>
      </w:pPr>
    </w:p>
    <w:p w14:paraId="760B958B" w14:textId="4DD13886"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 xml:space="preserve">Como bien lo menciona el anterior estudio, los ciclistas resultan de los más vulnerables al momento de dirigirse hacia su destino. La falta de seguridad, así como la carente infraestructura vial, desincentivan el uso de la bicicleta como medio de transporte alternativo. Nuestro reglamento de Movilidad y Seguridad Vial establece que nuestros ciclistas ocupan el segundo lugar en orden de prioridad vial, por lo que, como gobierno, debemos esforzarnos no solo por impulsar a los ciudadanos al uso de la bicicleta, sino que también, a cuidar a nuestros actuales ciclistas para mejorar su experiencia en accesibilidad y conectividad en el municipio. </w:t>
      </w:r>
    </w:p>
    <w:p w14:paraId="2FC35C9A" w14:textId="77777777" w:rsidR="00DB03D2" w:rsidRPr="00DB03D2" w:rsidRDefault="00DB03D2" w:rsidP="00DB03D2">
      <w:pPr>
        <w:pStyle w:val="Prrafodelista"/>
        <w:rPr>
          <w:rFonts w:ascii="Arial" w:eastAsia="Arial" w:hAnsi="Arial" w:cs="Arial"/>
          <w:sz w:val="2"/>
          <w:szCs w:val="2"/>
        </w:rPr>
      </w:pPr>
    </w:p>
    <w:p w14:paraId="3574FAB8" w14:textId="77777777"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 xml:space="preserve">Al Implementar infraestructura como lo son los </w:t>
      </w:r>
      <w:proofErr w:type="spellStart"/>
      <w:r>
        <w:rPr>
          <w:rFonts w:ascii="Arial" w:eastAsia="Arial" w:hAnsi="Arial" w:cs="Arial"/>
          <w:sz w:val="24"/>
          <w:szCs w:val="24"/>
        </w:rPr>
        <w:t>ciclopuertos</w:t>
      </w:r>
      <w:proofErr w:type="spellEnd"/>
      <w:r>
        <w:rPr>
          <w:rFonts w:ascii="Arial" w:eastAsia="Arial" w:hAnsi="Arial" w:cs="Arial"/>
          <w:sz w:val="24"/>
          <w:szCs w:val="24"/>
        </w:rPr>
        <w:t xml:space="preserve"> en las 3 estaciones de la línea 3 pertenecientes al municipio de San Pedro Tlaquepaque, ayudaremos a garantizar el derecho de nuestros ciclistas a tener un lugar seguro donde parquear su bicicleta para que, si así lo requieren, aborden Mi Tren.</w:t>
      </w:r>
    </w:p>
    <w:p w14:paraId="63C33D2F" w14:textId="77777777" w:rsidR="00B812EE" w:rsidRPr="00DB03D2" w:rsidRDefault="00B812EE" w:rsidP="00B812EE">
      <w:pPr>
        <w:spacing w:after="0"/>
        <w:ind w:left="720"/>
        <w:jc w:val="both"/>
        <w:rPr>
          <w:rFonts w:ascii="Arial" w:eastAsia="Arial" w:hAnsi="Arial" w:cs="Arial"/>
          <w:sz w:val="18"/>
          <w:szCs w:val="18"/>
        </w:rPr>
      </w:pPr>
    </w:p>
    <w:p w14:paraId="540F13D5" w14:textId="77777777" w:rsidR="00B812EE" w:rsidRDefault="00B812EE" w:rsidP="00B812EE">
      <w:pPr>
        <w:numPr>
          <w:ilvl w:val="0"/>
          <w:numId w:val="8"/>
        </w:numPr>
        <w:spacing w:after="0"/>
        <w:jc w:val="both"/>
        <w:rPr>
          <w:rFonts w:ascii="Arial" w:eastAsia="Arial" w:hAnsi="Arial" w:cs="Arial"/>
          <w:sz w:val="24"/>
          <w:szCs w:val="24"/>
        </w:rPr>
      </w:pPr>
      <w:r>
        <w:rPr>
          <w:rFonts w:ascii="Arial" w:eastAsia="Arial" w:hAnsi="Arial" w:cs="Arial"/>
          <w:sz w:val="24"/>
          <w:szCs w:val="24"/>
        </w:rPr>
        <w:t>Así, acercaremos a todos nuestros ciclistas a un modelo de vialidad integral, en donde puedan salir de sus casas en su bicicleta y tengan la certeza de que, al abordar el Tren Ligero, estarán seguras, incentivando a la par, el uso del Tren como medio de transporte amigable con el medio ambiente.</w:t>
      </w:r>
    </w:p>
    <w:p w14:paraId="2C72FD28" w14:textId="77777777" w:rsidR="00DB03D2" w:rsidRPr="00DB03D2" w:rsidRDefault="00DB03D2" w:rsidP="00B812EE">
      <w:pPr>
        <w:spacing w:after="0"/>
        <w:jc w:val="center"/>
        <w:rPr>
          <w:rFonts w:ascii="Arial" w:eastAsia="Arial" w:hAnsi="Arial" w:cs="Arial"/>
          <w:b/>
          <w:sz w:val="28"/>
          <w:szCs w:val="28"/>
        </w:rPr>
      </w:pPr>
    </w:p>
    <w:p w14:paraId="31C21131" w14:textId="74C45EBA" w:rsidR="00B812EE" w:rsidRDefault="00B812EE" w:rsidP="00B812EE">
      <w:pPr>
        <w:spacing w:after="0"/>
        <w:jc w:val="center"/>
        <w:rPr>
          <w:rFonts w:ascii="Arial" w:eastAsia="Arial" w:hAnsi="Arial" w:cs="Arial"/>
          <w:b/>
          <w:sz w:val="24"/>
          <w:szCs w:val="24"/>
        </w:rPr>
      </w:pPr>
      <w:r>
        <w:rPr>
          <w:rFonts w:ascii="Arial" w:eastAsia="Arial" w:hAnsi="Arial" w:cs="Arial"/>
          <w:b/>
          <w:sz w:val="24"/>
          <w:szCs w:val="24"/>
        </w:rPr>
        <w:t>A C U E R D O</w:t>
      </w:r>
    </w:p>
    <w:p w14:paraId="7D1A46F6" w14:textId="77777777" w:rsidR="00B812EE" w:rsidRPr="00DB03D2" w:rsidRDefault="00B812EE" w:rsidP="00B812EE">
      <w:pPr>
        <w:spacing w:after="0"/>
        <w:jc w:val="both"/>
        <w:rPr>
          <w:rFonts w:ascii="Arial" w:eastAsia="Arial" w:hAnsi="Arial" w:cs="Arial"/>
          <w:b/>
          <w:sz w:val="32"/>
          <w:szCs w:val="32"/>
        </w:rPr>
      </w:pPr>
    </w:p>
    <w:p w14:paraId="7421341D" w14:textId="77777777" w:rsidR="00B812EE" w:rsidRDefault="00B812EE" w:rsidP="00B812EE">
      <w:pPr>
        <w:spacing w:after="0"/>
        <w:jc w:val="both"/>
        <w:rPr>
          <w:rFonts w:ascii="Arial" w:eastAsia="Arial" w:hAnsi="Arial" w:cs="Arial"/>
          <w:sz w:val="24"/>
          <w:szCs w:val="24"/>
        </w:rPr>
      </w:pPr>
      <w:r>
        <w:rPr>
          <w:rFonts w:ascii="Arial" w:eastAsia="Arial" w:hAnsi="Arial" w:cs="Arial"/>
          <w:b/>
          <w:sz w:val="24"/>
          <w:szCs w:val="24"/>
        </w:rPr>
        <w:t>ÚNICO. -</w:t>
      </w:r>
      <w:r>
        <w:rPr>
          <w:rFonts w:ascii="Arial" w:eastAsia="Arial" w:hAnsi="Arial" w:cs="Arial"/>
          <w:sz w:val="24"/>
          <w:szCs w:val="24"/>
        </w:rPr>
        <w:t xml:space="preserve"> El Pleno del Honorable Ayuntamiento Constitucional del Municipio de San Pedro Tlaquepaque, Jalisco, aprueba y autoriza el turno a la Comisión de Movilidad como convocante y la comisión de Planeación Socioeconómica y Urbana como coadyuvante para realizar el dictamen </w:t>
      </w:r>
      <w:proofErr w:type="gramStart"/>
      <w:r>
        <w:rPr>
          <w:rFonts w:ascii="Arial" w:eastAsia="Arial" w:hAnsi="Arial" w:cs="Arial"/>
          <w:sz w:val="24"/>
          <w:szCs w:val="24"/>
        </w:rPr>
        <w:t>pertinente,  para</w:t>
      </w:r>
      <w:proofErr w:type="gramEnd"/>
      <w:r>
        <w:rPr>
          <w:rFonts w:ascii="Arial" w:eastAsia="Arial" w:hAnsi="Arial" w:cs="Arial"/>
          <w:sz w:val="24"/>
          <w:szCs w:val="24"/>
        </w:rPr>
        <w:t xml:space="preserve"> efecto </w:t>
      </w:r>
      <w:r>
        <w:rPr>
          <w:rFonts w:ascii="Arial" w:eastAsia="Arial" w:hAnsi="Arial" w:cs="Arial"/>
          <w:b/>
          <w:sz w:val="24"/>
          <w:szCs w:val="24"/>
        </w:rPr>
        <w:t>IMPLEMENTACIÓN DE CICLOPUERTOS EN LAS 3 ESTACIONES DE LA LÍNEA 3 DE MI TREN UBICADAS EN EL MUNICIPIO DE SAN PEDRO TLAQUEPAQUE, JALISCO: ESTACIÓN DE AUTOBUSES, LÁZARO CÁRDENAS Y TLAQUEPAQUE CENTRO.</w:t>
      </w:r>
    </w:p>
    <w:p w14:paraId="38D93A57" w14:textId="77777777" w:rsidR="00B812EE" w:rsidRDefault="00B812EE" w:rsidP="00B812EE">
      <w:pPr>
        <w:spacing w:after="0"/>
        <w:jc w:val="both"/>
        <w:rPr>
          <w:rFonts w:ascii="Arial" w:eastAsia="Arial" w:hAnsi="Arial" w:cs="Arial"/>
          <w:b/>
          <w:sz w:val="24"/>
          <w:szCs w:val="24"/>
        </w:rPr>
      </w:pPr>
    </w:p>
    <w:p w14:paraId="17DD7BF0" w14:textId="77777777" w:rsidR="00B812EE" w:rsidRDefault="00B812EE" w:rsidP="00B812EE">
      <w:pPr>
        <w:spacing w:after="0" w:line="240" w:lineRule="auto"/>
        <w:jc w:val="center"/>
        <w:rPr>
          <w:rFonts w:ascii="Arial" w:eastAsia="Arial" w:hAnsi="Arial" w:cs="Arial"/>
          <w:b/>
          <w:sz w:val="24"/>
          <w:szCs w:val="24"/>
        </w:rPr>
      </w:pPr>
      <w:bookmarkStart w:id="8" w:name="_heading=h.gjdgxs" w:colFirst="0" w:colLast="0"/>
      <w:bookmarkEnd w:id="8"/>
      <w:r>
        <w:rPr>
          <w:rFonts w:ascii="Arial" w:eastAsia="Arial" w:hAnsi="Arial" w:cs="Arial"/>
          <w:b/>
          <w:sz w:val="24"/>
          <w:szCs w:val="24"/>
        </w:rPr>
        <w:t>A T E N T A M E N T E</w:t>
      </w:r>
    </w:p>
    <w:p w14:paraId="26E86F18" w14:textId="77777777" w:rsidR="00B812EE" w:rsidRDefault="00B812EE" w:rsidP="00B812EE">
      <w:pPr>
        <w:spacing w:after="0" w:line="240" w:lineRule="auto"/>
        <w:jc w:val="center"/>
        <w:rPr>
          <w:rFonts w:ascii="Arial" w:eastAsia="Arial" w:hAnsi="Arial" w:cs="Arial"/>
          <w:b/>
          <w:sz w:val="24"/>
          <w:szCs w:val="24"/>
        </w:rPr>
      </w:pPr>
      <w:r>
        <w:rPr>
          <w:rFonts w:ascii="Arial" w:eastAsia="Arial" w:hAnsi="Arial" w:cs="Arial"/>
          <w:b/>
          <w:sz w:val="24"/>
          <w:szCs w:val="24"/>
        </w:rPr>
        <w:t>SALON DE SESIONES DEL H. AYUNTAMIENTO</w:t>
      </w:r>
    </w:p>
    <w:p w14:paraId="3DFABB71" w14:textId="77777777" w:rsidR="00B812EE" w:rsidRDefault="00B812EE" w:rsidP="00B812EE">
      <w:pPr>
        <w:spacing w:after="0" w:line="240" w:lineRule="auto"/>
        <w:jc w:val="center"/>
        <w:rPr>
          <w:rFonts w:ascii="Arial" w:eastAsia="Arial" w:hAnsi="Arial" w:cs="Arial"/>
          <w:b/>
          <w:sz w:val="24"/>
          <w:szCs w:val="24"/>
        </w:rPr>
      </w:pPr>
    </w:p>
    <w:p w14:paraId="56F5C214" w14:textId="77777777" w:rsidR="00B812EE" w:rsidRDefault="00B812EE" w:rsidP="00B812EE">
      <w:pPr>
        <w:spacing w:after="0" w:line="240" w:lineRule="auto"/>
        <w:jc w:val="center"/>
        <w:rPr>
          <w:rFonts w:ascii="Arial" w:eastAsia="Arial" w:hAnsi="Arial" w:cs="Arial"/>
          <w:b/>
          <w:sz w:val="24"/>
          <w:szCs w:val="24"/>
        </w:rPr>
      </w:pPr>
    </w:p>
    <w:p w14:paraId="021A8EA2" w14:textId="77777777" w:rsidR="00B812EE" w:rsidRDefault="00B812EE" w:rsidP="00B812EE">
      <w:pPr>
        <w:spacing w:after="0" w:line="240" w:lineRule="auto"/>
        <w:jc w:val="center"/>
        <w:rPr>
          <w:rFonts w:ascii="Arial" w:eastAsia="Arial" w:hAnsi="Arial" w:cs="Arial"/>
          <w:b/>
          <w:sz w:val="24"/>
          <w:szCs w:val="24"/>
        </w:rPr>
      </w:pPr>
    </w:p>
    <w:p w14:paraId="4FDE9605" w14:textId="77777777" w:rsidR="00B812EE" w:rsidRDefault="00B812EE" w:rsidP="00B812EE">
      <w:pPr>
        <w:spacing w:after="0" w:line="240" w:lineRule="auto"/>
        <w:jc w:val="center"/>
        <w:rPr>
          <w:rFonts w:ascii="Arial" w:eastAsia="Arial" w:hAnsi="Arial" w:cs="Arial"/>
          <w:b/>
          <w:sz w:val="24"/>
          <w:szCs w:val="24"/>
        </w:rPr>
      </w:pPr>
      <w:r>
        <w:rPr>
          <w:rFonts w:ascii="Arial" w:eastAsia="Arial" w:hAnsi="Arial" w:cs="Arial"/>
          <w:b/>
          <w:sz w:val="24"/>
          <w:szCs w:val="24"/>
        </w:rPr>
        <w:t>C. FERNANDA JANETH MARTINEZ NUÑEZ</w:t>
      </w:r>
    </w:p>
    <w:p w14:paraId="292E2E5D" w14:textId="77777777" w:rsidR="00B812EE" w:rsidRDefault="00B812EE" w:rsidP="00B812EE">
      <w:pPr>
        <w:spacing w:after="0" w:line="240" w:lineRule="auto"/>
        <w:jc w:val="center"/>
        <w:rPr>
          <w:sz w:val="24"/>
          <w:szCs w:val="24"/>
        </w:rPr>
      </w:pPr>
      <w:r>
        <w:rPr>
          <w:rFonts w:ascii="Arial" w:eastAsia="Arial" w:hAnsi="Arial" w:cs="Arial"/>
          <w:b/>
          <w:sz w:val="24"/>
          <w:szCs w:val="24"/>
        </w:rPr>
        <w:t>REGIDORA DEL MUNICIPIO DE SAN PEDRO TLAQUEPAQUE.</w:t>
      </w:r>
    </w:p>
    <w:p w14:paraId="6BB56985" w14:textId="1DCED2DE" w:rsidR="00B812EE" w:rsidRDefault="00DB03D2" w:rsidP="00B812EE">
      <w:r>
        <w:t>------------------------------------------------------------------------------------------------------------------------------------------------------------------------------------------------------------------------------------------------------------------</w:t>
      </w:r>
    </w:p>
    <w:p w14:paraId="7BE3CE2A" w14:textId="11449DF1" w:rsidR="00955664" w:rsidRPr="00DB03D2" w:rsidRDefault="00955664" w:rsidP="00B17411">
      <w:pPr>
        <w:jc w:val="both"/>
        <w:rPr>
          <w:rFonts w:ascii="Arial" w:hAnsi="Arial" w:cs="Arial"/>
          <w:color w:val="000000" w:themeColor="text1"/>
          <w:sz w:val="24"/>
          <w:szCs w:val="24"/>
        </w:rPr>
      </w:pPr>
      <w:r w:rsidRPr="00413398">
        <w:rPr>
          <w:rFonts w:ascii="Arial" w:hAnsi="Arial" w:cs="Arial"/>
          <w:sz w:val="24"/>
          <w:szCs w:val="24"/>
        </w:rPr>
        <w:lastRenderedPageBreak/>
        <w:t xml:space="preserve">Con la palabra la </w:t>
      </w:r>
      <w:proofErr w:type="gramStart"/>
      <w:r w:rsidRPr="00413398">
        <w:rPr>
          <w:rFonts w:ascii="Arial" w:hAnsi="Arial" w:cs="Arial"/>
          <w:sz w:val="24"/>
          <w:szCs w:val="24"/>
        </w:rPr>
        <w:t>Presidenta</w:t>
      </w:r>
      <w:proofErr w:type="gramEnd"/>
      <w:r w:rsidRPr="00413398">
        <w:rPr>
          <w:rFonts w:ascii="Arial" w:hAnsi="Arial" w:cs="Arial"/>
          <w:sz w:val="24"/>
          <w:szCs w:val="24"/>
        </w:rPr>
        <w:t xml:space="preserve"> Municipal, </w:t>
      </w:r>
      <w:r>
        <w:rPr>
          <w:rFonts w:ascii="Arial" w:hAnsi="Arial" w:cs="Arial"/>
          <w:sz w:val="24"/>
          <w:szCs w:val="24"/>
        </w:rPr>
        <w:t xml:space="preserve">Lcda. </w:t>
      </w:r>
      <w:r w:rsidRPr="00413398">
        <w:rPr>
          <w:rFonts w:ascii="Arial" w:hAnsi="Arial" w:cs="Arial"/>
          <w:sz w:val="24"/>
          <w:szCs w:val="24"/>
        </w:rPr>
        <w:t xml:space="preserve">Mirna Citlalli Amaya de Luna: </w:t>
      </w:r>
      <w:r w:rsidR="00975063">
        <w:rPr>
          <w:rStyle w:val="TextoCar"/>
          <w:rFonts w:eastAsiaTheme="minorHAnsi"/>
          <w:sz w:val="24"/>
          <w:szCs w:val="24"/>
        </w:rPr>
        <w:t>E</w:t>
      </w:r>
      <w:r w:rsidRPr="00C43455">
        <w:rPr>
          <w:rStyle w:val="TextoCar"/>
          <w:rFonts w:eastAsiaTheme="minorHAnsi"/>
          <w:sz w:val="24"/>
          <w:szCs w:val="24"/>
        </w:rPr>
        <w:t>n votación económica les pregunto, quienes estén por la afirmativa del turno a comisi</w:t>
      </w:r>
      <w:r w:rsidR="00975063">
        <w:rPr>
          <w:rStyle w:val="TextoCar"/>
          <w:rFonts w:eastAsiaTheme="minorHAnsi"/>
          <w:sz w:val="24"/>
          <w:szCs w:val="24"/>
        </w:rPr>
        <w:t>ó</w:t>
      </w:r>
      <w:r w:rsidRPr="00C43455">
        <w:rPr>
          <w:rStyle w:val="TextoCar"/>
          <w:rFonts w:eastAsiaTheme="minorHAnsi"/>
          <w:sz w:val="24"/>
          <w:szCs w:val="24"/>
        </w:rPr>
        <w:t>n propuesto, favor de manifestarlo</w:t>
      </w:r>
      <w:r w:rsidR="00975063">
        <w:rPr>
          <w:rStyle w:val="TextoCar"/>
          <w:rFonts w:eastAsiaTheme="minorHAnsi"/>
          <w:sz w:val="24"/>
          <w:szCs w:val="24"/>
        </w:rPr>
        <w:t xml:space="preserve"> levantando su mano, muchas gracias, aprobado por unanimidad. </w:t>
      </w:r>
      <w:r w:rsidR="00975063">
        <w:rPr>
          <w:rFonts w:ascii="Arial" w:hAnsi="Arial" w:cs="Arial"/>
          <w:b/>
          <w:sz w:val="24"/>
          <w:szCs w:val="24"/>
        </w:rPr>
        <w:t>E</w:t>
      </w:r>
      <w:r w:rsidR="00F64689" w:rsidRPr="00AB7AF6">
        <w:rPr>
          <w:rFonts w:ascii="Arial" w:hAnsi="Arial" w:cs="Arial"/>
          <w:b/>
          <w:sz w:val="24"/>
          <w:szCs w:val="24"/>
        </w:rPr>
        <w:t>stando presentes 18 (dieciocho) integrantes del pleno, en forma económica fueron emitidos 18 (dieciocho) votos a favor, por lo que en unanimidad fue aprobado</w:t>
      </w:r>
      <w:r w:rsidR="00F64689" w:rsidRPr="00AB7AF6">
        <w:rPr>
          <w:rFonts w:ascii="Arial" w:hAnsi="Arial" w:cs="Arial"/>
          <w:sz w:val="24"/>
          <w:szCs w:val="24"/>
        </w:rPr>
        <w:t xml:space="preserve"> </w:t>
      </w:r>
      <w:r w:rsidR="00F64689" w:rsidRPr="00AB7AF6">
        <w:rPr>
          <w:rFonts w:ascii="Arial" w:hAnsi="Arial" w:cs="Arial"/>
          <w:b/>
          <w:sz w:val="24"/>
          <w:szCs w:val="24"/>
        </w:rPr>
        <w:t xml:space="preserve">por mayoría simple </w:t>
      </w:r>
      <w:r w:rsidR="00F64689" w:rsidRPr="00AB7AF6">
        <w:rPr>
          <w:rFonts w:ascii="Arial" w:hAnsi="Arial" w:cs="Arial"/>
          <w:sz w:val="24"/>
          <w:szCs w:val="24"/>
        </w:rPr>
        <w:t xml:space="preserve">el turno a comisión presentado por la </w:t>
      </w:r>
      <w:r w:rsidR="00F64689" w:rsidRPr="00AB7AF6">
        <w:rPr>
          <w:rFonts w:ascii="Arial" w:hAnsi="Arial" w:cs="Arial"/>
          <w:b/>
          <w:sz w:val="24"/>
          <w:szCs w:val="24"/>
        </w:rPr>
        <w:t>Regidora Fernanda Janeth Martínez Núñez, bajo el siguiente:</w:t>
      </w:r>
      <w:r w:rsidR="00F64689" w:rsidRPr="00AB7AF6">
        <w:rPr>
          <w:rFonts w:ascii="Arial" w:hAnsi="Arial" w:cs="Arial"/>
          <w:sz w:val="24"/>
          <w:szCs w:val="24"/>
        </w:rPr>
        <w:t>---------------------------------------------------------------------------------------------------------------------------------------------</w:t>
      </w:r>
      <w:r w:rsidR="00DB03D2">
        <w:rPr>
          <w:rFonts w:ascii="Arial" w:hAnsi="Arial" w:cs="Arial"/>
          <w:sz w:val="24"/>
          <w:szCs w:val="24"/>
        </w:rPr>
        <w:t>----------------</w:t>
      </w:r>
      <w:r w:rsidR="00F64689" w:rsidRPr="00AB7AF6">
        <w:rPr>
          <w:rFonts w:ascii="Arial" w:hAnsi="Arial" w:cs="Arial"/>
          <w:sz w:val="24"/>
          <w:szCs w:val="24"/>
        </w:rPr>
        <w:t>---------------------------------------------------------------------------</w:t>
      </w:r>
      <w:r w:rsidR="00F64689" w:rsidRPr="00AB7AF6">
        <w:rPr>
          <w:rFonts w:ascii="Arial" w:hAnsi="Arial" w:cs="Arial"/>
          <w:b/>
          <w:sz w:val="24"/>
          <w:szCs w:val="24"/>
        </w:rPr>
        <w:t>ACUERDO NÚMERO 0117/2022/TC</w:t>
      </w:r>
      <w:r w:rsidR="00F64689" w:rsidRPr="00AB7AF6">
        <w:rPr>
          <w:rFonts w:ascii="Arial" w:hAnsi="Arial" w:cs="Arial"/>
          <w:sz w:val="24"/>
          <w:szCs w:val="24"/>
        </w:rPr>
        <w:t>--------------------------------------------------------------------------------------------------------------------------------------------</w:t>
      </w:r>
      <w:r w:rsidR="00F64689" w:rsidRPr="00AB7AF6">
        <w:rPr>
          <w:rFonts w:ascii="Arial" w:hAnsi="Arial" w:cs="Arial"/>
          <w:b/>
          <w:sz w:val="24"/>
          <w:szCs w:val="24"/>
          <w:lang w:eastAsia="es-MX"/>
        </w:rPr>
        <w:t>ÚNICO. -</w:t>
      </w:r>
      <w:r w:rsidR="00F64689" w:rsidRPr="00AB7AF6">
        <w:rPr>
          <w:rFonts w:ascii="Arial" w:hAnsi="Arial" w:cs="Arial"/>
          <w:sz w:val="24"/>
          <w:szCs w:val="24"/>
          <w:lang w:eastAsia="es-MX"/>
        </w:rPr>
        <w:t xml:space="preserve"> El Pleno del Honorable Ayuntamiento Constitucional del Municipio de San Pedro Tlaquepaque, Jalisco, aprueba y autoriza el turno a la </w:t>
      </w:r>
      <w:r w:rsidR="00F64689" w:rsidRPr="00AB7AF6">
        <w:rPr>
          <w:rFonts w:ascii="Arial" w:hAnsi="Arial" w:cs="Arial"/>
          <w:b/>
          <w:sz w:val="24"/>
          <w:szCs w:val="24"/>
          <w:lang w:eastAsia="es-MX"/>
        </w:rPr>
        <w:t xml:space="preserve">Comisión de Movilidad </w:t>
      </w:r>
      <w:r w:rsidR="00F64689" w:rsidRPr="00AB7AF6">
        <w:rPr>
          <w:rFonts w:ascii="Arial" w:hAnsi="Arial" w:cs="Arial"/>
          <w:sz w:val="24"/>
          <w:szCs w:val="24"/>
          <w:lang w:eastAsia="es-MX"/>
        </w:rPr>
        <w:t>como convocante y a la</w:t>
      </w:r>
      <w:r w:rsidR="00F64689" w:rsidRPr="00AB7AF6">
        <w:rPr>
          <w:rFonts w:ascii="Arial" w:hAnsi="Arial" w:cs="Arial"/>
          <w:b/>
          <w:sz w:val="24"/>
          <w:szCs w:val="24"/>
          <w:lang w:eastAsia="es-MX"/>
        </w:rPr>
        <w:t xml:space="preserve"> Comisión de Planeación Socioeconómica y Urbana </w:t>
      </w:r>
      <w:r w:rsidR="00F64689" w:rsidRPr="00AB7AF6">
        <w:rPr>
          <w:rFonts w:ascii="Arial" w:hAnsi="Arial" w:cs="Arial"/>
          <w:sz w:val="24"/>
          <w:szCs w:val="24"/>
          <w:lang w:eastAsia="es-MX"/>
        </w:rPr>
        <w:t xml:space="preserve">como coadyuvante para realizar el dictamen pertinente, para efecto </w:t>
      </w:r>
      <w:r w:rsidR="00F64689" w:rsidRPr="00AB7AF6">
        <w:rPr>
          <w:rFonts w:ascii="Arial" w:hAnsi="Arial" w:cs="Arial"/>
          <w:b/>
          <w:sz w:val="24"/>
          <w:szCs w:val="24"/>
          <w:lang w:eastAsia="es-MX"/>
        </w:rPr>
        <w:t>IMPLEMENTACIÓN DE CICLOPUERTOS EN LAS 3 ESTACIONES DE LA LÍNEA 3 DE MI TREN UBICADAS EN EL MUNICIPIO DE SAN PEDRO TLAQUEPAQUE, JALISCO; ESTACIÓN DE AUTOBUSES, LÁZARO CÁRDENAS Y TLAQUEPAQUE CENTRO.</w:t>
      </w:r>
      <w:r w:rsidR="00F64689" w:rsidRPr="00AB7AF6">
        <w:rPr>
          <w:rFonts w:ascii="Arial" w:hAnsi="Arial" w:cs="Arial"/>
          <w:color w:val="000000" w:themeColor="text1"/>
          <w:sz w:val="24"/>
          <w:szCs w:val="24"/>
        </w:rPr>
        <w:t>----------------------------------------------------------------------------------------------------------------------------------------------------------------</w:t>
      </w:r>
      <w:r w:rsidR="009E0BEC" w:rsidRPr="00EC7E16">
        <w:rPr>
          <w:rFonts w:ascii="Arial" w:hAnsi="Arial" w:cs="Arial"/>
          <w:b/>
          <w:color w:val="000000" w:themeColor="text1"/>
          <w:sz w:val="24"/>
          <w:szCs w:val="24"/>
        </w:rPr>
        <w:t>FUNDAMENTO LEGAL.-</w:t>
      </w:r>
      <w:r w:rsidR="009E0BEC" w:rsidRPr="00EC7E16">
        <w:rPr>
          <w:rFonts w:ascii="Arial" w:hAnsi="Arial" w:cs="Arial"/>
          <w:i/>
          <w:color w:val="000000" w:themeColor="text1"/>
          <w:sz w:val="24"/>
          <w:szCs w:val="24"/>
        </w:rPr>
        <w:t xml:space="preserve"> </w:t>
      </w:r>
      <w:r w:rsidR="009E0BE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E0BE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9E0BEC">
        <w:rPr>
          <w:rStyle w:val="Fuentedeprrafopredeter1"/>
          <w:rFonts w:ascii="Arial" w:hAnsi="Arial" w:cs="Arial"/>
          <w:color w:val="000000" w:themeColor="text1"/>
          <w:sz w:val="24"/>
          <w:szCs w:val="24"/>
        </w:rPr>
        <w:t>.--------------------------------------------------------------------------------------------------------------------------------------------</w:t>
      </w:r>
      <w:r w:rsidR="00DB03D2">
        <w:rPr>
          <w:rStyle w:val="Fuentedeprrafopredeter1"/>
          <w:rFonts w:ascii="Arial" w:hAnsi="Arial" w:cs="Arial"/>
          <w:color w:val="000000" w:themeColor="text1"/>
          <w:sz w:val="24"/>
          <w:szCs w:val="24"/>
        </w:rPr>
        <w:t>-----------------------------------------------------------</w:t>
      </w:r>
      <w:r w:rsidR="00AB123E" w:rsidRPr="00355416">
        <w:rPr>
          <w:rFonts w:ascii="Arial" w:hAnsi="Arial" w:cs="Arial"/>
          <w:b/>
          <w:sz w:val="24"/>
          <w:szCs w:val="24"/>
        </w:rPr>
        <w:t>NOTIFÍQUESE.-</w:t>
      </w:r>
      <w:r w:rsidR="00AB123E" w:rsidRPr="00355416">
        <w:rPr>
          <w:rFonts w:ascii="Arial" w:hAnsi="Arial" w:cs="Arial"/>
          <w:sz w:val="24"/>
          <w:szCs w:val="24"/>
        </w:rPr>
        <w:t xml:space="preserve"> </w:t>
      </w:r>
      <w:r w:rsidR="00355416" w:rsidRPr="00355416">
        <w:rPr>
          <w:rFonts w:ascii="Arial" w:hAnsi="Arial" w:cs="Arial"/>
          <w:bCs/>
          <w:sz w:val="24"/>
          <w:szCs w:val="24"/>
        </w:rPr>
        <w:t>Regidora Presidenta de la Comisión Edilicia de Movilidad,</w:t>
      </w:r>
      <w:r w:rsidR="00355416" w:rsidRPr="00355416">
        <w:rPr>
          <w:rFonts w:ascii="Arial" w:hAnsi="Arial" w:cs="Arial"/>
          <w:b/>
          <w:sz w:val="24"/>
          <w:szCs w:val="24"/>
        </w:rPr>
        <w:t xml:space="preserve"> </w:t>
      </w:r>
      <w:r w:rsidR="00355416" w:rsidRPr="00355416">
        <w:rPr>
          <w:rFonts w:ascii="Arial" w:hAnsi="Arial" w:cs="Arial"/>
          <w:sz w:val="24"/>
          <w:szCs w:val="24"/>
        </w:rPr>
        <w:t>Regidora Presidenta de la Comisión Edilicia de Planeación Socioeconómica y Urbana;</w:t>
      </w:r>
      <w:r w:rsidR="00AB123E" w:rsidRPr="00355416">
        <w:rPr>
          <w:rFonts w:ascii="Arial" w:hAnsi="Arial" w:cs="Arial"/>
          <w:sz w:val="24"/>
          <w:szCs w:val="24"/>
        </w:rPr>
        <w:t xml:space="preserve"> para su conocimiento y efectos legales a que haya lugar.---------------------------------------------------------------------------------------------------------</w:t>
      </w:r>
      <w:r w:rsidR="00355416">
        <w:rPr>
          <w:rFonts w:ascii="Arial" w:hAnsi="Arial" w:cs="Arial"/>
          <w:sz w:val="24"/>
          <w:szCs w:val="24"/>
        </w:rPr>
        <w:t>--</w:t>
      </w:r>
      <w:r w:rsidR="00AB123E" w:rsidRPr="00355416">
        <w:rPr>
          <w:rFonts w:ascii="Arial" w:hAnsi="Arial" w:cs="Arial"/>
          <w:sz w:val="24"/>
          <w:szCs w:val="24"/>
        </w:rPr>
        <w:t xml:space="preserve">------------------------ </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DB03D2">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sidR="00975063">
        <w:rPr>
          <w:rFonts w:ascii="Arial" w:hAnsi="Arial" w:cs="Arial"/>
          <w:sz w:val="24"/>
          <w:szCs w:val="24"/>
        </w:rPr>
        <w:t xml:space="preserve"> Con su permiso compañeras</w:t>
      </w:r>
      <w:r w:rsidR="00127DEA">
        <w:rPr>
          <w:rFonts w:ascii="Arial" w:hAnsi="Arial" w:cs="Arial"/>
          <w:sz w:val="24"/>
          <w:szCs w:val="24"/>
        </w:rPr>
        <w:t>,</w:t>
      </w:r>
      <w:r w:rsidR="00975063">
        <w:rPr>
          <w:rFonts w:ascii="Arial" w:hAnsi="Arial" w:cs="Arial"/>
          <w:sz w:val="24"/>
          <w:szCs w:val="24"/>
        </w:rPr>
        <w:t xml:space="preserve"> compañeros,</w:t>
      </w:r>
      <w:r>
        <w:rPr>
          <w:rFonts w:ascii="Arial" w:hAnsi="Arial" w:cs="Arial"/>
          <w:sz w:val="24"/>
          <w:szCs w:val="24"/>
        </w:rPr>
        <w:t xml:space="preserve"> </w:t>
      </w:r>
      <w:r>
        <w:rPr>
          <w:rFonts w:ascii="Arial" w:hAnsi="Arial" w:cs="Arial"/>
          <w:b/>
          <w:sz w:val="24"/>
          <w:szCs w:val="24"/>
        </w:rPr>
        <w:t xml:space="preserve">V.- </w:t>
      </w:r>
      <w:r w:rsidR="00F866E5" w:rsidRPr="00100350">
        <w:rPr>
          <w:rFonts w:ascii="Arial" w:hAnsi="Arial" w:cs="Arial"/>
          <w:b/>
          <w:sz w:val="24"/>
          <w:szCs w:val="24"/>
        </w:rPr>
        <w:t xml:space="preserve">C) </w:t>
      </w:r>
      <w:r w:rsidR="00F866E5" w:rsidRPr="00100350">
        <w:rPr>
          <w:rFonts w:ascii="Arial" w:hAnsi="Arial" w:cs="Arial"/>
          <w:sz w:val="24"/>
          <w:szCs w:val="24"/>
        </w:rPr>
        <w:t xml:space="preserve">Iniciativa suscrita por el </w:t>
      </w:r>
      <w:r w:rsidR="00F866E5" w:rsidRPr="00100350">
        <w:rPr>
          <w:rFonts w:ascii="Arial" w:hAnsi="Arial" w:cs="Arial"/>
          <w:b/>
          <w:sz w:val="24"/>
          <w:szCs w:val="24"/>
        </w:rPr>
        <w:t xml:space="preserve">Regidor Juan Martín Núñez Morán, </w:t>
      </w:r>
      <w:r w:rsidR="00F866E5" w:rsidRPr="00100350">
        <w:rPr>
          <w:rFonts w:ascii="Arial" w:hAnsi="Arial" w:cs="Arial"/>
          <w:sz w:val="24"/>
          <w:szCs w:val="24"/>
        </w:rPr>
        <w:t xml:space="preserve">mediante la cual propone el turno a la Comisión Edilicia de </w:t>
      </w:r>
      <w:r w:rsidR="00F866E5" w:rsidRPr="00100350">
        <w:rPr>
          <w:rFonts w:ascii="Arial" w:hAnsi="Arial" w:cs="Arial"/>
          <w:b/>
          <w:sz w:val="24"/>
          <w:szCs w:val="24"/>
        </w:rPr>
        <w:t xml:space="preserve">Medio Ambiente </w:t>
      </w:r>
      <w:r w:rsidR="00F866E5" w:rsidRPr="00100350">
        <w:rPr>
          <w:rFonts w:ascii="Arial" w:hAnsi="Arial" w:cs="Arial"/>
          <w:sz w:val="24"/>
          <w:szCs w:val="24"/>
        </w:rPr>
        <w:t>como convocante</w:t>
      </w:r>
      <w:r w:rsidR="00F866E5" w:rsidRPr="00100350">
        <w:rPr>
          <w:rFonts w:ascii="Arial" w:hAnsi="Arial" w:cs="Arial"/>
          <w:bCs/>
          <w:sz w:val="24"/>
          <w:szCs w:val="24"/>
        </w:rPr>
        <w:t xml:space="preserve">, y a las Comisiones Edilicias de </w:t>
      </w:r>
      <w:r w:rsidR="00F866E5" w:rsidRPr="00100350">
        <w:rPr>
          <w:rFonts w:ascii="Arial" w:hAnsi="Arial" w:cs="Arial"/>
          <w:b/>
          <w:bCs/>
          <w:sz w:val="24"/>
          <w:szCs w:val="24"/>
        </w:rPr>
        <w:t>Reglamentos Municipales y Puntos Legislativos</w:t>
      </w:r>
      <w:r w:rsidR="00F866E5" w:rsidRPr="00100350">
        <w:rPr>
          <w:rFonts w:ascii="Arial" w:hAnsi="Arial" w:cs="Arial"/>
          <w:bCs/>
          <w:sz w:val="24"/>
          <w:szCs w:val="24"/>
        </w:rPr>
        <w:t xml:space="preserve">; </w:t>
      </w:r>
      <w:r w:rsidR="00F866E5" w:rsidRPr="00100350">
        <w:rPr>
          <w:rFonts w:ascii="Arial" w:hAnsi="Arial" w:cs="Arial"/>
          <w:b/>
          <w:bCs/>
          <w:sz w:val="24"/>
          <w:szCs w:val="24"/>
        </w:rPr>
        <w:t>Hacienda, Patrimonio y Presupuesto</w:t>
      </w:r>
      <w:r w:rsidR="00F866E5" w:rsidRPr="00100350">
        <w:rPr>
          <w:rFonts w:ascii="Arial" w:hAnsi="Arial" w:cs="Arial"/>
          <w:bCs/>
          <w:sz w:val="24"/>
          <w:szCs w:val="24"/>
        </w:rPr>
        <w:t xml:space="preserve">; y </w:t>
      </w:r>
      <w:r w:rsidR="00F866E5" w:rsidRPr="00100350">
        <w:rPr>
          <w:rFonts w:ascii="Arial" w:hAnsi="Arial" w:cs="Arial"/>
          <w:b/>
          <w:bCs/>
          <w:sz w:val="24"/>
          <w:szCs w:val="24"/>
        </w:rPr>
        <w:t>Servicios Públicos</w:t>
      </w:r>
      <w:r w:rsidR="00F866E5" w:rsidRPr="00100350">
        <w:rPr>
          <w:rFonts w:ascii="Arial" w:hAnsi="Arial" w:cs="Arial"/>
          <w:bCs/>
          <w:sz w:val="24"/>
          <w:szCs w:val="24"/>
        </w:rPr>
        <w:t xml:space="preserve"> como coadyuvantes, para el estudio, análisis </w:t>
      </w:r>
      <w:r w:rsidR="00F866E5" w:rsidRPr="00100350">
        <w:rPr>
          <w:rFonts w:ascii="Arial" w:hAnsi="Arial" w:cs="Arial"/>
          <w:sz w:val="24"/>
          <w:szCs w:val="24"/>
        </w:rPr>
        <w:t xml:space="preserve">y dictaminación del proyecto que tiene por objeto la </w:t>
      </w:r>
      <w:r w:rsidR="00F866E5" w:rsidRPr="00100350">
        <w:rPr>
          <w:rFonts w:ascii="Arial" w:hAnsi="Arial" w:cs="Arial"/>
          <w:b/>
          <w:sz w:val="24"/>
          <w:szCs w:val="24"/>
        </w:rPr>
        <w:t>Recolección, Manejo y Disposición Final de llantas/neumáticos en la demarcación territorial de San Pedro Tlaquepaque</w:t>
      </w:r>
      <w:r w:rsidR="00127DEA">
        <w:rPr>
          <w:rFonts w:ascii="Arial" w:hAnsi="Arial" w:cs="Arial"/>
          <w:b/>
          <w:sz w:val="24"/>
          <w:szCs w:val="24"/>
        </w:rPr>
        <w:t>,</w:t>
      </w:r>
      <w:r w:rsidR="00F866E5" w:rsidRPr="00D11B39">
        <w:rPr>
          <w:rFonts w:ascii="Arial" w:hAnsi="Arial" w:cs="Arial"/>
          <w:sz w:val="36"/>
          <w:szCs w:val="28"/>
        </w:rPr>
        <w:t xml:space="preserve"> </w:t>
      </w:r>
      <w:r>
        <w:rPr>
          <w:rFonts w:ascii="Arial" w:hAnsi="Arial" w:cs="Arial"/>
          <w:sz w:val="24"/>
          <w:szCs w:val="24"/>
        </w:rPr>
        <w:t>es cuanto Presidenta</w:t>
      </w:r>
      <w:r w:rsidRPr="006A1C51">
        <w:rPr>
          <w:rFonts w:ascii="Arial" w:hAnsi="Arial" w:cs="Arial"/>
          <w:sz w:val="24"/>
          <w:szCs w:val="24"/>
        </w:rPr>
        <w:t>.</w:t>
      </w:r>
      <w:r>
        <w:rPr>
          <w:rFonts w:ascii="Arial" w:hAnsi="Arial" w:cs="Arial"/>
          <w:sz w:val="24"/>
          <w:szCs w:val="24"/>
        </w:rPr>
        <w:t>-----------------------------------------------------------------------------------------------------------------</w:t>
      </w:r>
      <w:r w:rsidR="00B17411">
        <w:rPr>
          <w:rFonts w:ascii="Arial" w:hAnsi="Arial" w:cs="Arial"/>
          <w:sz w:val="24"/>
          <w:szCs w:val="24"/>
        </w:rPr>
        <w:t>-------------------------------------------------------------------------------------------------------------</w:t>
      </w:r>
      <w:r>
        <w:rPr>
          <w:rFonts w:ascii="Arial" w:hAnsi="Arial" w:cs="Arial"/>
          <w:sz w:val="24"/>
          <w:szCs w:val="24"/>
        </w:rPr>
        <w:t xml:space="preserve">--------------------- </w:t>
      </w:r>
    </w:p>
    <w:p w14:paraId="38370C5B" w14:textId="77777777" w:rsidR="00B812EE" w:rsidRPr="00065FCB" w:rsidRDefault="00B812EE" w:rsidP="00B812EE">
      <w:pPr>
        <w:spacing w:after="0" w:line="360" w:lineRule="auto"/>
        <w:jc w:val="both"/>
        <w:rPr>
          <w:rFonts w:ascii="Arial" w:eastAsia="Arial" w:hAnsi="Arial" w:cs="Arial"/>
          <w:b/>
          <w:sz w:val="24"/>
          <w:szCs w:val="24"/>
        </w:rPr>
      </w:pPr>
      <w:r w:rsidRPr="00065FCB">
        <w:rPr>
          <w:rFonts w:ascii="Arial" w:eastAsia="Arial" w:hAnsi="Arial" w:cs="Arial"/>
          <w:b/>
          <w:sz w:val="24"/>
          <w:szCs w:val="24"/>
        </w:rPr>
        <w:lastRenderedPageBreak/>
        <w:t>PLENO DEL H. AYUNTAMIENTO DEL MUNICIPIO DE SAN PEDRO TLAQUEPAQUE, JALISCO.</w:t>
      </w:r>
    </w:p>
    <w:p w14:paraId="32E1C498" w14:textId="77777777" w:rsidR="00B812EE" w:rsidRPr="00065FCB" w:rsidRDefault="00B812EE" w:rsidP="00B812EE">
      <w:pPr>
        <w:spacing w:after="0" w:line="360" w:lineRule="auto"/>
        <w:jc w:val="both"/>
        <w:rPr>
          <w:rFonts w:ascii="Arial" w:eastAsia="Arial" w:hAnsi="Arial" w:cs="Arial"/>
          <w:b/>
          <w:sz w:val="24"/>
          <w:szCs w:val="24"/>
        </w:rPr>
      </w:pPr>
      <w:r w:rsidRPr="00065FCB">
        <w:rPr>
          <w:rFonts w:ascii="Arial" w:eastAsia="Arial" w:hAnsi="Arial" w:cs="Arial"/>
          <w:b/>
          <w:sz w:val="24"/>
          <w:szCs w:val="24"/>
        </w:rPr>
        <w:t>PRESENTE.</w:t>
      </w:r>
    </w:p>
    <w:p w14:paraId="1A3FC447" w14:textId="77777777" w:rsidR="00B812EE" w:rsidRPr="00065FCB" w:rsidRDefault="00B812EE" w:rsidP="00B812EE">
      <w:pPr>
        <w:spacing w:after="0" w:line="360" w:lineRule="auto"/>
        <w:jc w:val="both"/>
        <w:rPr>
          <w:rFonts w:ascii="Arial" w:eastAsia="Arial" w:hAnsi="Arial" w:cs="Arial"/>
          <w:b/>
          <w:sz w:val="24"/>
          <w:szCs w:val="24"/>
        </w:rPr>
      </w:pPr>
    </w:p>
    <w:p w14:paraId="1B598F18" w14:textId="77777777" w:rsidR="00B812EE" w:rsidRPr="00065FCB" w:rsidRDefault="00B812EE" w:rsidP="00B812EE">
      <w:pPr>
        <w:spacing w:after="0" w:line="360" w:lineRule="auto"/>
        <w:jc w:val="both"/>
        <w:rPr>
          <w:rFonts w:ascii="Arial" w:eastAsia="Arial" w:hAnsi="Arial" w:cs="Arial"/>
          <w:sz w:val="24"/>
          <w:szCs w:val="24"/>
        </w:rPr>
      </w:pPr>
      <w:r w:rsidRPr="00065FCB">
        <w:rPr>
          <w:rFonts w:ascii="Arial" w:eastAsia="Arial" w:hAnsi="Arial" w:cs="Arial"/>
          <w:sz w:val="24"/>
          <w:szCs w:val="24"/>
        </w:rPr>
        <w:t xml:space="preserve">El que suscribe, </w:t>
      </w:r>
      <w:r w:rsidRPr="00065FCB">
        <w:rPr>
          <w:rFonts w:ascii="Arial" w:eastAsia="Arial" w:hAnsi="Arial" w:cs="Arial"/>
          <w:b/>
          <w:sz w:val="24"/>
          <w:szCs w:val="24"/>
        </w:rPr>
        <w:t>Lic. Juan Martín Núñez Morán</w:t>
      </w:r>
      <w:r w:rsidRPr="00065FCB">
        <w:rPr>
          <w:rFonts w:ascii="Arial" w:eastAsia="Arial" w:hAnsi="Arial" w:cs="Arial"/>
          <w:sz w:val="24"/>
          <w:szCs w:val="24"/>
        </w:rPr>
        <w:t xml:space="preserve">, integrante de este H. Ayuntamiento; en uso de las atribuciones que me confieren los artículos 41 fracción II, 42 fracción VI  y 50 fracción I de la Ley del Gobierno y la Administración Pública Municipal de Estado de Jalisco; así como de los artículos 101, 142, 145, 146, y 150 del Reglamento del Ayuntamiento y de la Administración Pública del Municipio de San Pedro Tlaquepaque; me permito presentar ante la consideración de esta representación popular la siguiente: </w:t>
      </w:r>
    </w:p>
    <w:p w14:paraId="55D34124" w14:textId="77777777" w:rsidR="00B812EE" w:rsidRPr="00B17411" w:rsidRDefault="00B812EE" w:rsidP="00B812EE">
      <w:pPr>
        <w:spacing w:after="0" w:line="360" w:lineRule="auto"/>
        <w:jc w:val="both"/>
        <w:rPr>
          <w:rFonts w:ascii="Arial" w:eastAsia="Arial" w:hAnsi="Arial" w:cs="Arial"/>
          <w:sz w:val="2"/>
          <w:szCs w:val="2"/>
        </w:rPr>
      </w:pPr>
    </w:p>
    <w:p w14:paraId="2476EF7A" w14:textId="77777777" w:rsidR="00B812EE" w:rsidRPr="00B17411" w:rsidRDefault="00B812EE" w:rsidP="00B812EE">
      <w:pPr>
        <w:spacing w:after="0" w:line="360" w:lineRule="auto"/>
        <w:jc w:val="both"/>
        <w:rPr>
          <w:rFonts w:ascii="Arial" w:eastAsia="Arial" w:hAnsi="Arial" w:cs="Arial"/>
          <w:sz w:val="18"/>
          <w:szCs w:val="18"/>
        </w:rPr>
      </w:pPr>
    </w:p>
    <w:p w14:paraId="01CDD64B" w14:textId="77777777" w:rsidR="00B812EE" w:rsidRPr="00065FCB" w:rsidRDefault="00B812EE" w:rsidP="00B812EE">
      <w:pPr>
        <w:spacing w:after="0" w:line="360" w:lineRule="auto"/>
        <w:jc w:val="center"/>
        <w:rPr>
          <w:rFonts w:ascii="Arial" w:eastAsia="Arial" w:hAnsi="Arial" w:cs="Arial"/>
          <w:b/>
          <w:sz w:val="24"/>
          <w:szCs w:val="24"/>
        </w:rPr>
      </w:pPr>
      <w:r w:rsidRPr="00065FCB">
        <w:rPr>
          <w:rFonts w:ascii="Arial" w:eastAsia="Arial" w:hAnsi="Arial" w:cs="Arial"/>
          <w:b/>
          <w:sz w:val="24"/>
          <w:szCs w:val="24"/>
        </w:rPr>
        <w:t>INICIATIVA PARA TURNO A COMISIÓN:</w:t>
      </w:r>
    </w:p>
    <w:p w14:paraId="50A2ACD9" w14:textId="77777777" w:rsidR="00B812EE" w:rsidRPr="00B17411" w:rsidRDefault="00B812EE" w:rsidP="00B812EE">
      <w:pPr>
        <w:spacing w:after="0" w:line="360" w:lineRule="auto"/>
        <w:jc w:val="both"/>
        <w:rPr>
          <w:rFonts w:ascii="Arial" w:eastAsia="Arial" w:hAnsi="Arial" w:cs="Arial"/>
          <w:b/>
          <w:sz w:val="14"/>
          <w:szCs w:val="14"/>
        </w:rPr>
      </w:pPr>
    </w:p>
    <w:p w14:paraId="74B510DC" w14:textId="77777777" w:rsidR="00B812EE" w:rsidRPr="00065FCB" w:rsidRDefault="00B812EE" w:rsidP="00B812EE">
      <w:pPr>
        <w:spacing w:after="0" w:line="360" w:lineRule="auto"/>
        <w:jc w:val="both"/>
        <w:rPr>
          <w:rFonts w:ascii="Arial" w:eastAsia="Arial" w:hAnsi="Arial" w:cs="Arial"/>
          <w:b/>
          <w:sz w:val="24"/>
          <w:szCs w:val="24"/>
        </w:rPr>
      </w:pPr>
      <w:r w:rsidRPr="00065FCB">
        <w:rPr>
          <w:rFonts w:ascii="Arial" w:eastAsia="Arial" w:hAnsi="Arial" w:cs="Arial"/>
          <w:sz w:val="24"/>
          <w:szCs w:val="24"/>
        </w:rPr>
        <w:t xml:space="preserve">Mediante la cual se propone al pleno del H. Ayuntamiento Constitucional de San Pedro Tlaquepaque, Jalisco, apruebe y autorice turnar a la </w:t>
      </w:r>
      <w:r w:rsidRPr="00065FCB">
        <w:rPr>
          <w:rFonts w:ascii="Arial" w:eastAsia="Arial" w:hAnsi="Arial" w:cs="Arial"/>
          <w:b/>
          <w:bCs/>
          <w:sz w:val="24"/>
          <w:szCs w:val="24"/>
        </w:rPr>
        <w:t>Comisión Edilicia de Medio Ambiente</w:t>
      </w:r>
      <w:r w:rsidRPr="00065FCB">
        <w:rPr>
          <w:rFonts w:ascii="Arial" w:eastAsia="Arial" w:hAnsi="Arial" w:cs="Arial"/>
          <w:sz w:val="24"/>
          <w:szCs w:val="24"/>
        </w:rPr>
        <w:t xml:space="preserve"> en calidad de convocante y  la </w:t>
      </w:r>
      <w:r w:rsidRPr="00065FCB">
        <w:rPr>
          <w:rFonts w:ascii="Arial" w:eastAsia="Arial" w:hAnsi="Arial" w:cs="Arial"/>
          <w:b/>
          <w:bCs/>
          <w:sz w:val="24"/>
          <w:szCs w:val="24"/>
        </w:rPr>
        <w:t xml:space="preserve">Comisión Edilicia de Reglamentos Municipales y Puntos Legislativos, Comisión Edilicia de Hacienda Patrimonio y Presupuesto y Comisión Edilicia de Servicios Públicos </w:t>
      </w:r>
      <w:r w:rsidRPr="00065FCB">
        <w:rPr>
          <w:rFonts w:ascii="Arial" w:eastAsia="Arial" w:hAnsi="Arial" w:cs="Arial"/>
          <w:sz w:val="24"/>
          <w:szCs w:val="24"/>
        </w:rPr>
        <w:t xml:space="preserve"> en calidad de coadyuvantes,  para su estudio, análisis y en su caso, dictaminación de la presente propuesta que tiene por objeto la </w:t>
      </w:r>
      <w:r w:rsidRPr="00065FCB">
        <w:rPr>
          <w:rFonts w:ascii="Arial" w:hAnsi="Arial" w:cs="Arial"/>
          <w:b/>
          <w:color w:val="222222"/>
          <w:sz w:val="24"/>
          <w:szCs w:val="24"/>
        </w:rPr>
        <w:t>Iniciativa para la Recolección,  Manejo y Disposición Final de Llantas/Neumáticos en la Demarcación Territorial de San Pedro Tlaquepaque</w:t>
      </w:r>
      <w:r w:rsidRPr="00065FCB">
        <w:rPr>
          <w:rFonts w:ascii="Arial" w:hAnsi="Arial" w:cs="Arial"/>
          <w:color w:val="222222"/>
          <w:sz w:val="24"/>
          <w:szCs w:val="24"/>
        </w:rPr>
        <w:t>.</w:t>
      </w:r>
    </w:p>
    <w:p w14:paraId="6154D071" w14:textId="77777777" w:rsidR="00B812EE" w:rsidRPr="00065FCB" w:rsidRDefault="00B812EE" w:rsidP="00B812EE">
      <w:pPr>
        <w:spacing w:after="0" w:line="360" w:lineRule="auto"/>
        <w:jc w:val="both"/>
        <w:rPr>
          <w:rFonts w:ascii="Arial" w:eastAsia="Arial" w:hAnsi="Arial" w:cs="Arial"/>
          <w:sz w:val="24"/>
          <w:szCs w:val="24"/>
        </w:rPr>
      </w:pPr>
    </w:p>
    <w:p w14:paraId="0DCD5718" w14:textId="77777777" w:rsidR="00B812EE" w:rsidRPr="00065FCB" w:rsidRDefault="00B812EE" w:rsidP="00B812EE">
      <w:pPr>
        <w:spacing w:after="0" w:line="360" w:lineRule="auto"/>
        <w:jc w:val="both"/>
        <w:rPr>
          <w:rFonts w:ascii="Arial" w:eastAsia="Arial" w:hAnsi="Arial" w:cs="Arial"/>
          <w:sz w:val="24"/>
          <w:szCs w:val="24"/>
        </w:rPr>
      </w:pPr>
      <w:r w:rsidRPr="00065FCB">
        <w:rPr>
          <w:rFonts w:ascii="Arial" w:eastAsia="Arial" w:hAnsi="Arial" w:cs="Arial"/>
          <w:sz w:val="24"/>
          <w:szCs w:val="24"/>
        </w:rPr>
        <w:t>Para tales efectos hago de su conocimiento la siguiente:</w:t>
      </w:r>
    </w:p>
    <w:p w14:paraId="1992F79B" w14:textId="77777777" w:rsidR="00B812EE" w:rsidRPr="00B17411" w:rsidRDefault="00B812EE" w:rsidP="00B812EE">
      <w:pPr>
        <w:spacing w:after="0" w:line="360" w:lineRule="auto"/>
        <w:jc w:val="both"/>
        <w:rPr>
          <w:rFonts w:ascii="Arial" w:eastAsia="Arial" w:hAnsi="Arial" w:cs="Arial"/>
          <w:b/>
          <w:sz w:val="20"/>
          <w:szCs w:val="20"/>
        </w:rPr>
      </w:pPr>
    </w:p>
    <w:p w14:paraId="19C1608A" w14:textId="77777777" w:rsidR="00B812EE" w:rsidRPr="00065FCB" w:rsidRDefault="00B812EE" w:rsidP="00B812EE">
      <w:pPr>
        <w:spacing w:after="0" w:line="360" w:lineRule="auto"/>
        <w:jc w:val="center"/>
        <w:rPr>
          <w:rFonts w:ascii="Arial" w:eastAsia="Arial" w:hAnsi="Arial" w:cs="Arial"/>
          <w:b/>
          <w:sz w:val="24"/>
          <w:szCs w:val="24"/>
        </w:rPr>
      </w:pPr>
      <w:r w:rsidRPr="00065FCB">
        <w:rPr>
          <w:rFonts w:ascii="Arial" w:eastAsia="Arial" w:hAnsi="Arial" w:cs="Arial"/>
          <w:b/>
          <w:sz w:val="24"/>
          <w:szCs w:val="24"/>
        </w:rPr>
        <w:t>EXPOSICIÓN DE MOTIVOS:</w:t>
      </w:r>
    </w:p>
    <w:p w14:paraId="2AA15A7D" w14:textId="77777777" w:rsidR="00B812EE" w:rsidRPr="00B17411" w:rsidRDefault="00B812EE" w:rsidP="00B812EE">
      <w:pPr>
        <w:spacing w:after="0" w:line="360" w:lineRule="auto"/>
        <w:jc w:val="both"/>
        <w:rPr>
          <w:rFonts w:ascii="Arial" w:eastAsia="Arial" w:hAnsi="Arial" w:cs="Arial"/>
          <w:b/>
          <w:sz w:val="16"/>
          <w:szCs w:val="16"/>
        </w:rPr>
      </w:pPr>
    </w:p>
    <w:p w14:paraId="0B192469"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La Secretaría de Medio Ambiente y Recursos Naturales (SEMARNAT), publicó la NOM-161-SEMARNAT-2011, en la que se establecen los criterios para clasificar a los residuos de manejo especial y determinar cuáles están sujetos a un Plan de Manejo, así como los elementos y procedimientos para la formulación de los mismos. </w:t>
      </w:r>
    </w:p>
    <w:p w14:paraId="512166F7"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En su listado se encuentran incluidos en el inciso 3.3 del Campo de Aplicación, que dicha norma es de observancia obligatoria en todo el territorio nacional para los grandes generadores y los productores, importadores, exportadores, comercializadores y distribuidores de los productos que al desecharse se convierten en Residuos de Manejo Especial sujetos a un Plan de Manejo. </w:t>
      </w:r>
    </w:p>
    <w:p w14:paraId="0977F191" w14:textId="77777777" w:rsidR="00B812EE" w:rsidRPr="00065FCB" w:rsidRDefault="00B812EE" w:rsidP="00B812EE">
      <w:pPr>
        <w:spacing w:after="0" w:line="360" w:lineRule="auto"/>
        <w:jc w:val="both"/>
        <w:rPr>
          <w:rFonts w:ascii="Arial" w:eastAsia="Arial" w:hAnsi="Arial" w:cs="Arial"/>
          <w:b/>
          <w:sz w:val="24"/>
          <w:szCs w:val="24"/>
        </w:rPr>
      </w:pPr>
      <w:r w:rsidRPr="00065FCB">
        <w:rPr>
          <w:rFonts w:ascii="Arial" w:hAnsi="Arial" w:cs="Arial"/>
          <w:sz w:val="24"/>
          <w:szCs w:val="24"/>
        </w:rPr>
        <w:lastRenderedPageBreak/>
        <w:t>En el Listado de Residuos de Manejo Especial Sujetos a Presentar Plan de Manejo en el numeral VIII, se listan los productos que al transcurrir su vida útil se desechan, entre los cuales se encuentran los Neumáticos de desecho.</w:t>
      </w:r>
    </w:p>
    <w:p w14:paraId="597B075D" w14:textId="77777777" w:rsidR="00B812EE" w:rsidRPr="00B17411" w:rsidRDefault="00B812EE" w:rsidP="00B812EE">
      <w:pPr>
        <w:spacing w:after="0" w:line="360" w:lineRule="auto"/>
        <w:jc w:val="both"/>
        <w:rPr>
          <w:rFonts w:ascii="Arial" w:eastAsia="Arial" w:hAnsi="Arial" w:cs="Arial"/>
          <w:b/>
          <w:sz w:val="8"/>
          <w:szCs w:val="8"/>
        </w:rPr>
      </w:pPr>
    </w:p>
    <w:p w14:paraId="5FD663C2" w14:textId="77777777" w:rsidR="00B812EE" w:rsidRPr="00B812EE" w:rsidRDefault="00B812EE" w:rsidP="00B812EE">
      <w:pPr>
        <w:pStyle w:val="Textoindependiente"/>
        <w:tabs>
          <w:tab w:val="right" w:pos="567"/>
        </w:tabs>
        <w:ind w:left="142" w:right="429"/>
        <w:jc w:val="both"/>
        <w:rPr>
          <w:rFonts w:ascii="Arial" w:hAnsi="Arial" w:cs="Arial"/>
          <w:sz w:val="24"/>
          <w:szCs w:val="24"/>
          <w:lang w:val="es-MX"/>
        </w:rPr>
      </w:pPr>
      <w:r w:rsidRPr="00B812EE">
        <w:rPr>
          <w:rFonts w:ascii="Arial" w:hAnsi="Arial" w:cs="Arial"/>
          <w:sz w:val="24"/>
          <w:szCs w:val="24"/>
          <w:lang w:val="es-MX"/>
        </w:rPr>
        <w:t>Artículo</w:t>
      </w:r>
      <w:r w:rsidRPr="00B812EE">
        <w:rPr>
          <w:rFonts w:ascii="Arial" w:hAnsi="Arial" w:cs="Arial"/>
          <w:spacing w:val="1"/>
          <w:sz w:val="24"/>
          <w:szCs w:val="24"/>
          <w:lang w:val="es-MX"/>
        </w:rPr>
        <w:t xml:space="preserve"> </w:t>
      </w:r>
      <w:r w:rsidRPr="00B812EE">
        <w:rPr>
          <w:rFonts w:ascii="Arial" w:hAnsi="Arial" w:cs="Arial"/>
          <w:sz w:val="24"/>
          <w:szCs w:val="24"/>
          <w:lang w:val="es-MX"/>
        </w:rPr>
        <w:t>96.-</w:t>
      </w:r>
      <w:r w:rsidRPr="00B812EE">
        <w:rPr>
          <w:rFonts w:ascii="Arial" w:hAnsi="Arial" w:cs="Arial"/>
          <w:spacing w:val="1"/>
          <w:sz w:val="24"/>
          <w:szCs w:val="24"/>
          <w:lang w:val="es-MX"/>
        </w:rPr>
        <w:t xml:space="preserve"> </w:t>
      </w:r>
      <w:r w:rsidRPr="00B812EE">
        <w:rPr>
          <w:rFonts w:ascii="Arial" w:hAnsi="Arial" w:cs="Arial"/>
          <w:sz w:val="24"/>
          <w:szCs w:val="24"/>
          <w:lang w:val="es-MX"/>
        </w:rPr>
        <w:t>Las</w:t>
      </w:r>
      <w:r w:rsidRPr="00B812EE">
        <w:rPr>
          <w:rFonts w:ascii="Arial" w:hAnsi="Arial" w:cs="Arial"/>
          <w:spacing w:val="1"/>
          <w:sz w:val="24"/>
          <w:szCs w:val="24"/>
          <w:lang w:val="es-MX"/>
        </w:rPr>
        <w:t xml:space="preserve"> </w:t>
      </w:r>
      <w:r w:rsidRPr="00B812EE">
        <w:rPr>
          <w:rFonts w:ascii="Arial" w:hAnsi="Arial" w:cs="Arial"/>
          <w:sz w:val="24"/>
          <w:szCs w:val="24"/>
          <w:lang w:val="es-MX"/>
        </w:rPr>
        <w:t>entidades</w:t>
      </w:r>
      <w:r w:rsidRPr="00B812EE">
        <w:rPr>
          <w:rFonts w:ascii="Arial" w:hAnsi="Arial" w:cs="Arial"/>
          <w:spacing w:val="1"/>
          <w:sz w:val="24"/>
          <w:szCs w:val="24"/>
          <w:lang w:val="es-MX"/>
        </w:rPr>
        <w:t xml:space="preserve"> </w:t>
      </w:r>
      <w:r w:rsidRPr="00B812EE">
        <w:rPr>
          <w:rFonts w:ascii="Arial" w:hAnsi="Arial" w:cs="Arial"/>
          <w:sz w:val="24"/>
          <w:szCs w:val="24"/>
          <w:lang w:val="es-MX"/>
        </w:rPr>
        <w:t>federativas</w:t>
      </w:r>
      <w:r w:rsidRPr="00B812EE">
        <w:rPr>
          <w:rFonts w:ascii="Arial" w:hAnsi="Arial" w:cs="Arial"/>
          <w:spacing w:val="1"/>
          <w:sz w:val="24"/>
          <w:szCs w:val="24"/>
          <w:lang w:val="es-MX"/>
        </w:rPr>
        <w:t xml:space="preserve"> </w:t>
      </w:r>
      <w:r w:rsidRPr="00B812EE">
        <w:rPr>
          <w:rFonts w:ascii="Arial" w:hAnsi="Arial" w:cs="Arial"/>
          <w:sz w:val="24"/>
          <w:szCs w:val="24"/>
          <w:lang w:val="es-MX"/>
        </w:rPr>
        <w:t>y</w:t>
      </w:r>
      <w:r w:rsidRPr="00B812EE">
        <w:rPr>
          <w:rFonts w:ascii="Arial" w:hAnsi="Arial" w:cs="Arial"/>
          <w:spacing w:val="1"/>
          <w:sz w:val="24"/>
          <w:szCs w:val="24"/>
          <w:lang w:val="es-MX"/>
        </w:rPr>
        <w:t xml:space="preserve"> </w:t>
      </w:r>
      <w:r w:rsidRPr="00B812EE">
        <w:rPr>
          <w:rFonts w:ascii="Arial" w:hAnsi="Arial" w:cs="Arial"/>
          <w:sz w:val="24"/>
          <w:szCs w:val="24"/>
          <w:lang w:val="es-MX"/>
        </w:rPr>
        <w:t>los</w:t>
      </w:r>
      <w:r w:rsidRPr="00B812EE">
        <w:rPr>
          <w:rFonts w:ascii="Arial" w:hAnsi="Arial" w:cs="Arial"/>
          <w:spacing w:val="1"/>
          <w:sz w:val="24"/>
          <w:szCs w:val="24"/>
          <w:lang w:val="es-MX"/>
        </w:rPr>
        <w:t xml:space="preserve"> </w:t>
      </w:r>
      <w:r w:rsidRPr="00B812EE">
        <w:rPr>
          <w:rFonts w:ascii="Arial" w:hAnsi="Arial" w:cs="Arial"/>
          <w:sz w:val="24"/>
          <w:szCs w:val="24"/>
          <w:lang w:val="es-MX"/>
        </w:rPr>
        <w:t>municipios,</w:t>
      </w:r>
      <w:r w:rsidRPr="00B812EE">
        <w:rPr>
          <w:rFonts w:ascii="Arial" w:hAnsi="Arial" w:cs="Arial"/>
          <w:spacing w:val="1"/>
          <w:sz w:val="24"/>
          <w:szCs w:val="24"/>
          <w:lang w:val="es-MX"/>
        </w:rPr>
        <w:t xml:space="preserve"> </w:t>
      </w:r>
      <w:r w:rsidRPr="00B812EE">
        <w:rPr>
          <w:rFonts w:ascii="Arial" w:hAnsi="Arial" w:cs="Arial"/>
          <w:sz w:val="24"/>
          <w:szCs w:val="24"/>
          <w:lang w:val="es-MX"/>
        </w:rPr>
        <w:t>en</w:t>
      </w:r>
      <w:r w:rsidRPr="00B812EE">
        <w:rPr>
          <w:rFonts w:ascii="Arial" w:hAnsi="Arial" w:cs="Arial"/>
          <w:spacing w:val="1"/>
          <w:sz w:val="24"/>
          <w:szCs w:val="24"/>
          <w:lang w:val="es-MX"/>
        </w:rPr>
        <w:t xml:space="preserve"> </w:t>
      </w:r>
      <w:r w:rsidRPr="00B812EE">
        <w:rPr>
          <w:rFonts w:ascii="Arial" w:hAnsi="Arial" w:cs="Arial"/>
          <w:sz w:val="24"/>
          <w:szCs w:val="24"/>
          <w:lang w:val="es-MX"/>
        </w:rPr>
        <w:t>el</w:t>
      </w:r>
      <w:r w:rsidRPr="00B812EE">
        <w:rPr>
          <w:rFonts w:ascii="Arial" w:hAnsi="Arial" w:cs="Arial"/>
          <w:spacing w:val="1"/>
          <w:sz w:val="24"/>
          <w:szCs w:val="24"/>
          <w:lang w:val="es-MX"/>
        </w:rPr>
        <w:t xml:space="preserve"> </w:t>
      </w:r>
      <w:r w:rsidRPr="00B812EE">
        <w:rPr>
          <w:rFonts w:ascii="Arial" w:hAnsi="Arial" w:cs="Arial"/>
          <w:sz w:val="24"/>
          <w:szCs w:val="24"/>
          <w:lang w:val="es-MX"/>
        </w:rPr>
        <w:t>ámbito</w:t>
      </w:r>
      <w:r w:rsidRPr="00B812EE">
        <w:rPr>
          <w:rFonts w:ascii="Arial" w:hAnsi="Arial" w:cs="Arial"/>
          <w:spacing w:val="1"/>
          <w:sz w:val="24"/>
          <w:szCs w:val="24"/>
          <w:lang w:val="es-MX"/>
        </w:rPr>
        <w:t xml:space="preserve"> </w:t>
      </w:r>
      <w:r w:rsidRPr="00B812EE">
        <w:rPr>
          <w:rFonts w:ascii="Arial" w:hAnsi="Arial" w:cs="Arial"/>
          <w:sz w:val="24"/>
          <w:szCs w:val="24"/>
          <w:lang w:val="es-MX"/>
        </w:rPr>
        <w:t>de</w:t>
      </w:r>
      <w:r w:rsidRPr="00B812EE">
        <w:rPr>
          <w:rFonts w:ascii="Arial" w:hAnsi="Arial" w:cs="Arial"/>
          <w:spacing w:val="1"/>
          <w:sz w:val="24"/>
          <w:szCs w:val="24"/>
          <w:lang w:val="es-MX"/>
        </w:rPr>
        <w:t xml:space="preserve"> </w:t>
      </w:r>
      <w:r w:rsidRPr="00B812EE">
        <w:rPr>
          <w:rFonts w:ascii="Arial" w:hAnsi="Arial" w:cs="Arial"/>
          <w:sz w:val="24"/>
          <w:szCs w:val="24"/>
          <w:lang w:val="es-MX"/>
        </w:rPr>
        <w:t>sus</w:t>
      </w:r>
      <w:r w:rsidRPr="00B812EE">
        <w:rPr>
          <w:rFonts w:ascii="Arial" w:hAnsi="Arial" w:cs="Arial"/>
          <w:spacing w:val="1"/>
          <w:sz w:val="24"/>
          <w:szCs w:val="24"/>
          <w:lang w:val="es-MX"/>
        </w:rPr>
        <w:t xml:space="preserve"> </w:t>
      </w:r>
      <w:r w:rsidRPr="00B812EE">
        <w:rPr>
          <w:rFonts w:ascii="Arial" w:hAnsi="Arial" w:cs="Arial"/>
          <w:sz w:val="24"/>
          <w:szCs w:val="24"/>
          <w:lang w:val="es-MX"/>
        </w:rPr>
        <w:t>respectivas</w:t>
      </w:r>
      <w:r w:rsidRPr="00B812EE">
        <w:rPr>
          <w:rFonts w:ascii="Arial" w:hAnsi="Arial" w:cs="Arial"/>
          <w:spacing w:val="1"/>
          <w:sz w:val="24"/>
          <w:szCs w:val="24"/>
          <w:lang w:val="es-MX"/>
        </w:rPr>
        <w:t xml:space="preserve"> </w:t>
      </w:r>
      <w:r w:rsidRPr="00B812EE">
        <w:rPr>
          <w:rFonts w:ascii="Arial" w:hAnsi="Arial" w:cs="Arial"/>
          <w:sz w:val="24"/>
          <w:szCs w:val="24"/>
          <w:lang w:val="es-MX"/>
        </w:rPr>
        <w:t>competencias,</w:t>
      </w:r>
      <w:r w:rsidRPr="00B812EE">
        <w:rPr>
          <w:rFonts w:ascii="Arial" w:hAnsi="Arial" w:cs="Arial"/>
          <w:spacing w:val="1"/>
          <w:sz w:val="24"/>
          <w:szCs w:val="24"/>
          <w:lang w:val="es-MX"/>
        </w:rPr>
        <w:t xml:space="preserve"> </w:t>
      </w:r>
      <w:r w:rsidRPr="00B812EE">
        <w:rPr>
          <w:rFonts w:ascii="Arial" w:hAnsi="Arial" w:cs="Arial"/>
          <w:sz w:val="24"/>
          <w:szCs w:val="24"/>
          <w:lang w:val="es-MX"/>
        </w:rPr>
        <w:t>con</w:t>
      </w:r>
      <w:r w:rsidRPr="00B812EE">
        <w:rPr>
          <w:rFonts w:ascii="Arial" w:hAnsi="Arial" w:cs="Arial"/>
          <w:spacing w:val="1"/>
          <w:sz w:val="24"/>
          <w:szCs w:val="24"/>
          <w:lang w:val="es-MX"/>
        </w:rPr>
        <w:t xml:space="preserve"> </w:t>
      </w:r>
      <w:r w:rsidRPr="00B812EE">
        <w:rPr>
          <w:rFonts w:ascii="Arial" w:hAnsi="Arial" w:cs="Arial"/>
          <w:sz w:val="24"/>
          <w:szCs w:val="24"/>
          <w:lang w:val="es-MX"/>
        </w:rPr>
        <w:t>el</w:t>
      </w:r>
      <w:r w:rsidRPr="00B812EE">
        <w:rPr>
          <w:rFonts w:ascii="Arial" w:hAnsi="Arial" w:cs="Arial"/>
          <w:spacing w:val="1"/>
          <w:sz w:val="24"/>
          <w:szCs w:val="24"/>
          <w:lang w:val="es-MX"/>
        </w:rPr>
        <w:t xml:space="preserve"> </w:t>
      </w:r>
      <w:r w:rsidRPr="00B812EE">
        <w:rPr>
          <w:rFonts w:ascii="Arial" w:hAnsi="Arial" w:cs="Arial"/>
          <w:sz w:val="24"/>
          <w:szCs w:val="24"/>
          <w:lang w:val="es-MX"/>
        </w:rPr>
        <w:t>propósito</w:t>
      </w:r>
      <w:r w:rsidRPr="00B812EE">
        <w:rPr>
          <w:rFonts w:ascii="Arial" w:hAnsi="Arial" w:cs="Arial"/>
          <w:spacing w:val="1"/>
          <w:sz w:val="24"/>
          <w:szCs w:val="24"/>
          <w:lang w:val="es-MX"/>
        </w:rPr>
        <w:t xml:space="preserve"> </w:t>
      </w:r>
      <w:r w:rsidRPr="00B812EE">
        <w:rPr>
          <w:rFonts w:ascii="Arial" w:hAnsi="Arial" w:cs="Arial"/>
          <w:sz w:val="24"/>
          <w:szCs w:val="24"/>
          <w:lang w:val="es-MX"/>
        </w:rPr>
        <w:t>de</w:t>
      </w:r>
      <w:r w:rsidRPr="00B812EE">
        <w:rPr>
          <w:rFonts w:ascii="Arial" w:hAnsi="Arial" w:cs="Arial"/>
          <w:spacing w:val="1"/>
          <w:sz w:val="24"/>
          <w:szCs w:val="24"/>
          <w:lang w:val="es-MX"/>
        </w:rPr>
        <w:t xml:space="preserve"> </w:t>
      </w:r>
      <w:r w:rsidRPr="00B812EE">
        <w:rPr>
          <w:rFonts w:ascii="Arial" w:hAnsi="Arial" w:cs="Arial"/>
          <w:sz w:val="24"/>
          <w:szCs w:val="24"/>
          <w:lang w:val="es-MX"/>
        </w:rPr>
        <w:t>promover</w:t>
      </w:r>
      <w:r w:rsidRPr="00B812EE">
        <w:rPr>
          <w:rFonts w:ascii="Arial" w:hAnsi="Arial" w:cs="Arial"/>
          <w:spacing w:val="1"/>
          <w:sz w:val="24"/>
          <w:szCs w:val="24"/>
          <w:lang w:val="es-MX"/>
        </w:rPr>
        <w:t xml:space="preserve"> </w:t>
      </w:r>
      <w:r w:rsidRPr="00B812EE">
        <w:rPr>
          <w:rFonts w:ascii="Arial" w:hAnsi="Arial" w:cs="Arial"/>
          <w:sz w:val="24"/>
          <w:szCs w:val="24"/>
          <w:lang w:val="es-MX"/>
        </w:rPr>
        <w:t>la</w:t>
      </w:r>
      <w:r w:rsidRPr="00B812EE">
        <w:rPr>
          <w:rFonts w:ascii="Arial" w:hAnsi="Arial" w:cs="Arial"/>
          <w:spacing w:val="1"/>
          <w:sz w:val="24"/>
          <w:szCs w:val="24"/>
          <w:lang w:val="es-MX"/>
        </w:rPr>
        <w:t xml:space="preserve"> </w:t>
      </w:r>
      <w:r w:rsidRPr="00B812EE">
        <w:rPr>
          <w:rFonts w:ascii="Arial" w:hAnsi="Arial" w:cs="Arial"/>
          <w:sz w:val="24"/>
          <w:szCs w:val="24"/>
          <w:lang w:val="es-MX"/>
        </w:rPr>
        <w:t>reducción</w:t>
      </w:r>
      <w:r w:rsidRPr="00B812EE">
        <w:rPr>
          <w:rFonts w:ascii="Arial" w:hAnsi="Arial" w:cs="Arial"/>
          <w:spacing w:val="1"/>
          <w:sz w:val="24"/>
          <w:szCs w:val="24"/>
          <w:lang w:val="es-MX"/>
        </w:rPr>
        <w:t xml:space="preserve"> </w:t>
      </w:r>
      <w:r w:rsidRPr="00B812EE">
        <w:rPr>
          <w:rFonts w:ascii="Arial" w:hAnsi="Arial" w:cs="Arial"/>
          <w:sz w:val="24"/>
          <w:szCs w:val="24"/>
          <w:lang w:val="es-MX"/>
        </w:rPr>
        <w:t>de</w:t>
      </w:r>
      <w:r w:rsidRPr="00B812EE">
        <w:rPr>
          <w:rFonts w:ascii="Arial" w:hAnsi="Arial" w:cs="Arial"/>
          <w:spacing w:val="67"/>
          <w:sz w:val="24"/>
          <w:szCs w:val="24"/>
          <w:lang w:val="es-MX"/>
        </w:rPr>
        <w:t xml:space="preserve"> </w:t>
      </w:r>
      <w:r w:rsidRPr="00B812EE">
        <w:rPr>
          <w:rFonts w:ascii="Arial" w:hAnsi="Arial" w:cs="Arial"/>
          <w:sz w:val="24"/>
          <w:szCs w:val="24"/>
          <w:lang w:val="es-MX"/>
        </w:rPr>
        <w:t>la</w:t>
      </w:r>
      <w:r w:rsidRPr="00B812EE">
        <w:rPr>
          <w:rFonts w:ascii="Arial" w:hAnsi="Arial" w:cs="Arial"/>
          <w:spacing w:val="1"/>
          <w:sz w:val="24"/>
          <w:szCs w:val="24"/>
          <w:lang w:val="es-MX"/>
        </w:rPr>
        <w:t xml:space="preserve"> </w:t>
      </w:r>
      <w:r w:rsidRPr="00B812EE">
        <w:rPr>
          <w:rFonts w:ascii="Arial" w:hAnsi="Arial" w:cs="Arial"/>
          <w:sz w:val="24"/>
          <w:szCs w:val="24"/>
          <w:lang w:val="es-MX"/>
        </w:rPr>
        <w:t>generación,</w:t>
      </w:r>
      <w:r w:rsidRPr="00B812EE">
        <w:rPr>
          <w:rFonts w:ascii="Arial" w:hAnsi="Arial" w:cs="Arial"/>
          <w:spacing w:val="1"/>
          <w:sz w:val="24"/>
          <w:szCs w:val="24"/>
          <w:lang w:val="es-MX"/>
        </w:rPr>
        <w:t xml:space="preserve"> </w:t>
      </w:r>
      <w:r w:rsidRPr="00B812EE">
        <w:rPr>
          <w:rFonts w:ascii="Arial" w:hAnsi="Arial" w:cs="Arial"/>
          <w:sz w:val="24"/>
          <w:szCs w:val="24"/>
          <w:lang w:val="es-MX"/>
        </w:rPr>
        <w:t>valorización</w:t>
      </w:r>
      <w:r w:rsidRPr="00B812EE">
        <w:rPr>
          <w:rFonts w:ascii="Arial" w:hAnsi="Arial" w:cs="Arial"/>
          <w:spacing w:val="1"/>
          <w:sz w:val="24"/>
          <w:szCs w:val="24"/>
          <w:lang w:val="es-MX"/>
        </w:rPr>
        <w:t xml:space="preserve"> </w:t>
      </w:r>
      <w:r w:rsidRPr="00B812EE">
        <w:rPr>
          <w:rFonts w:ascii="Arial" w:hAnsi="Arial" w:cs="Arial"/>
          <w:sz w:val="24"/>
          <w:szCs w:val="24"/>
          <w:lang w:val="es-MX"/>
        </w:rPr>
        <w:t>y</w:t>
      </w:r>
      <w:r w:rsidRPr="00B812EE">
        <w:rPr>
          <w:rFonts w:ascii="Arial" w:hAnsi="Arial" w:cs="Arial"/>
          <w:spacing w:val="1"/>
          <w:sz w:val="24"/>
          <w:szCs w:val="24"/>
          <w:lang w:val="es-MX"/>
        </w:rPr>
        <w:t xml:space="preserve"> </w:t>
      </w:r>
      <w:r w:rsidRPr="00B812EE">
        <w:rPr>
          <w:rFonts w:ascii="Arial" w:hAnsi="Arial" w:cs="Arial"/>
          <w:sz w:val="24"/>
          <w:szCs w:val="24"/>
          <w:lang w:val="es-MX"/>
        </w:rPr>
        <w:t>gestión</w:t>
      </w:r>
      <w:r w:rsidRPr="00B812EE">
        <w:rPr>
          <w:rFonts w:ascii="Arial" w:hAnsi="Arial" w:cs="Arial"/>
          <w:spacing w:val="1"/>
          <w:sz w:val="24"/>
          <w:szCs w:val="24"/>
          <w:lang w:val="es-MX"/>
        </w:rPr>
        <w:t xml:space="preserve"> </w:t>
      </w:r>
      <w:r w:rsidRPr="00B812EE">
        <w:rPr>
          <w:rFonts w:ascii="Arial" w:hAnsi="Arial" w:cs="Arial"/>
          <w:sz w:val="24"/>
          <w:szCs w:val="24"/>
          <w:lang w:val="es-MX"/>
        </w:rPr>
        <w:t>integral</w:t>
      </w:r>
      <w:r w:rsidRPr="00B812EE">
        <w:rPr>
          <w:rFonts w:ascii="Arial" w:hAnsi="Arial" w:cs="Arial"/>
          <w:spacing w:val="1"/>
          <w:sz w:val="24"/>
          <w:szCs w:val="24"/>
          <w:lang w:val="es-MX"/>
        </w:rPr>
        <w:t xml:space="preserve"> </w:t>
      </w:r>
      <w:r w:rsidRPr="00B812EE">
        <w:rPr>
          <w:rFonts w:ascii="Arial" w:hAnsi="Arial" w:cs="Arial"/>
          <w:sz w:val="24"/>
          <w:szCs w:val="24"/>
          <w:lang w:val="es-MX"/>
        </w:rPr>
        <w:t>de</w:t>
      </w:r>
      <w:r w:rsidRPr="00B812EE">
        <w:rPr>
          <w:rFonts w:ascii="Arial" w:hAnsi="Arial" w:cs="Arial"/>
          <w:spacing w:val="1"/>
          <w:sz w:val="24"/>
          <w:szCs w:val="24"/>
          <w:lang w:val="es-MX"/>
        </w:rPr>
        <w:t xml:space="preserve"> </w:t>
      </w:r>
      <w:r w:rsidRPr="00B812EE">
        <w:rPr>
          <w:rFonts w:ascii="Arial" w:hAnsi="Arial" w:cs="Arial"/>
          <w:sz w:val="24"/>
          <w:szCs w:val="24"/>
          <w:lang w:val="es-MX"/>
        </w:rPr>
        <w:t>los</w:t>
      </w:r>
      <w:r w:rsidRPr="00B812EE">
        <w:rPr>
          <w:rFonts w:ascii="Arial" w:hAnsi="Arial" w:cs="Arial"/>
          <w:spacing w:val="1"/>
          <w:sz w:val="24"/>
          <w:szCs w:val="24"/>
          <w:lang w:val="es-MX"/>
        </w:rPr>
        <w:t xml:space="preserve"> </w:t>
      </w:r>
      <w:r w:rsidRPr="00B812EE">
        <w:rPr>
          <w:rFonts w:ascii="Arial" w:hAnsi="Arial" w:cs="Arial"/>
          <w:sz w:val="24"/>
          <w:szCs w:val="24"/>
          <w:lang w:val="es-MX"/>
        </w:rPr>
        <w:t>residuos</w:t>
      </w:r>
      <w:r w:rsidRPr="00B812EE">
        <w:rPr>
          <w:rFonts w:ascii="Arial" w:hAnsi="Arial" w:cs="Arial"/>
          <w:spacing w:val="1"/>
          <w:sz w:val="24"/>
          <w:szCs w:val="24"/>
          <w:lang w:val="es-MX"/>
        </w:rPr>
        <w:t xml:space="preserve"> </w:t>
      </w:r>
      <w:r w:rsidRPr="00B812EE">
        <w:rPr>
          <w:rFonts w:ascii="Arial" w:hAnsi="Arial" w:cs="Arial"/>
          <w:sz w:val="24"/>
          <w:szCs w:val="24"/>
          <w:lang w:val="es-MX"/>
        </w:rPr>
        <w:t>sólidos</w:t>
      </w:r>
      <w:r w:rsidRPr="00B812EE">
        <w:rPr>
          <w:rFonts w:ascii="Arial" w:hAnsi="Arial" w:cs="Arial"/>
          <w:spacing w:val="1"/>
          <w:sz w:val="24"/>
          <w:szCs w:val="24"/>
          <w:lang w:val="es-MX"/>
        </w:rPr>
        <w:t xml:space="preserve"> </w:t>
      </w:r>
      <w:r w:rsidRPr="00B812EE">
        <w:rPr>
          <w:rFonts w:ascii="Arial" w:hAnsi="Arial" w:cs="Arial"/>
          <w:sz w:val="24"/>
          <w:szCs w:val="24"/>
          <w:lang w:val="es-MX"/>
        </w:rPr>
        <w:t>urbanos</w:t>
      </w:r>
      <w:r w:rsidRPr="00B812EE">
        <w:rPr>
          <w:rFonts w:ascii="Arial" w:hAnsi="Arial" w:cs="Arial"/>
          <w:spacing w:val="1"/>
          <w:sz w:val="24"/>
          <w:szCs w:val="24"/>
          <w:lang w:val="es-MX"/>
        </w:rPr>
        <w:t xml:space="preserve"> </w:t>
      </w:r>
      <w:r w:rsidRPr="00B812EE">
        <w:rPr>
          <w:rFonts w:ascii="Arial" w:hAnsi="Arial" w:cs="Arial"/>
          <w:sz w:val="24"/>
          <w:szCs w:val="24"/>
          <w:lang w:val="es-MX"/>
        </w:rPr>
        <w:t>y</w:t>
      </w:r>
      <w:r w:rsidRPr="00B812EE">
        <w:rPr>
          <w:rFonts w:ascii="Arial" w:hAnsi="Arial" w:cs="Arial"/>
          <w:spacing w:val="66"/>
          <w:sz w:val="24"/>
          <w:szCs w:val="24"/>
          <w:lang w:val="es-MX"/>
        </w:rPr>
        <w:t xml:space="preserve"> </w:t>
      </w:r>
      <w:r w:rsidRPr="00B812EE">
        <w:rPr>
          <w:rFonts w:ascii="Arial" w:hAnsi="Arial" w:cs="Arial"/>
          <w:sz w:val="24"/>
          <w:szCs w:val="24"/>
          <w:lang w:val="es-MX"/>
        </w:rPr>
        <w:t>de</w:t>
      </w:r>
      <w:r w:rsidRPr="00B812EE">
        <w:rPr>
          <w:rFonts w:ascii="Arial" w:hAnsi="Arial" w:cs="Arial"/>
          <w:spacing w:val="1"/>
          <w:sz w:val="24"/>
          <w:szCs w:val="24"/>
          <w:lang w:val="es-MX"/>
        </w:rPr>
        <w:t xml:space="preserve"> </w:t>
      </w:r>
      <w:r w:rsidRPr="00B812EE">
        <w:rPr>
          <w:rFonts w:ascii="Arial" w:hAnsi="Arial" w:cs="Arial"/>
          <w:sz w:val="24"/>
          <w:szCs w:val="24"/>
          <w:lang w:val="es-MX"/>
        </w:rPr>
        <w:t>manejo especial, a fin de proteger la salud y prevenir y controlar la contaminación</w:t>
      </w:r>
      <w:r w:rsidRPr="00B812EE">
        <w:rPr>
          <w:rFonts w:ascii="Arial" w:hAnsi="Arial" w:cs="Arial"/>
          <w:spacing w:val="1"/>
          <w:sz w:val="24"/>
          <w:szCs w:val="24"/>
          <w:lang w:val="es-MX"/>
        </w:rPr>
        <w:t xml:space="preserve"> </w:t>
      </w:r>
      <w:r w:rsidRPr="00B812EE">
        <w:rPr>
          <w:rFonts w:ascii="Arial" w:hAnsi="Arial" w:cs="Arial"/>
          <w:spacing w:val="-1"/>
          <w:sz w:val="24"/>
          <w:szCs w:val="24"/>
          <w:lang w:val="es-MX"/>
        </w:rPr>
        <w:t>ambiental</w:t>
      </w:r>
      <w:r w:rsidRPr="00B812EE">
        <w:rPr>
          <w:rFonts w:ascii="Arial" w:hAnsi="Arial" w:cs="Arial"/>
          <w:sz w:val="24"/>
          <w:szCs w:val="24"/>
          <w:lang w:val="es-MX"/>
        </w:rPr>
        <w:t xml:space="preserve"> </w:t>
      </w:r>
      <w:r w:rsidRPr="00B812EE">
        <w:rPr>
          <w:rFonts w:ascii="Arial" w:hAnsi="Arial" w:cs="Arial"/>
          <w:spacing w:val="-1"/>
          <w:sz w:val="24"/>
          <w:szCs w:val="24"/>
          <w:lang w:val="es-MX"/>
        </w:rPr>
        <w:t xml:space="preserve">producida </w:t>
      </w:r>
      <w:r w:rsidRPr="00B812EE">
        <w:rPr>
          <w:rFonts w:ascii="Arial" w:hAnsi="Arial" w:cs="Arial"/>
          <w:sz w:val="24"/>
          <w:szCs w:val="24"/>
          <w:lang w:val="es-MX"/>
        </w:rPr>
        <w:t>por su</w:t>
      </w:r>
      <w:r w:rsidRPr="00B812EE">
        <w:rPr>
          <w:rFonts w:ascii="Arial" w:hAnsi="Arial" w:cs="Arial"/>
          <w:spacing w:val="-2"/>
          <w:sz w:val="24"/>
          <w:szCs w:val="24"/>
          <w:lang w:val="es-MX"/>
        </w:rPr>
        <w:t xml:space="preserve"> </w:t>
      </w:r>
      <w:r w:rsidRPr="00B812EE">
        <w:rPr>
          <w:rFonts w:ascii="Arial" w:hAnsi="Arial" w:cs="Arial"/>
          <w:sz w:val="24"/>
          <w:szCs w:val="24"/>
          <w:lang w:val="es-MX"/>
        </w:rPr>
        <w:t>manejo,</w:t>
      </w:r>
      <w:r w:rsidRPr="00B812EE">
        <w:rPr>
          <w:rFonts w:ascii="Arial" w:hAnsi="Arial" w:cs="Arial"/>
          <w:spacing w:val="-2"/>
          <w:sz w:val="24"/>
          <w:szCs w:val="24"/>
          <w:lang w:val="es-MX"/>
        </w:rPr>
        <w:t xml:space="preserve"> </w:t>
      </w:r>
      <w:r w:rsidRPr="00B812EE">
        <w:rPr>
          <w:rFonts w:ascii="Arial" w:hAnsi="Arial" w:cs="Arial"/>
          <w:sz w:val="24"/>
          <w:szCs w:val="24"/>
          <w:lang w:val="es-MX"/>
        </w:rPr>
        <w:t>deberán</w:t>
      </w:r>
      <w:r w:rsidRPr="00B812EE">
        <w:rPr>
          <w:rFonts w:ascii="Arial" w:hAnsi="Arial" w:cs="Arial"/>
          <w:spacing w:val="-2"/>
          <w:sz w:val="24"/>
          <w:szCs w:val="24"/>
          <w:lang w:val="es-MX"/>
        </w:rPr>
        <w:t xml:space="preserve"> </w:t>
      </w:r>
      <w:r w:rsidRPr="00B812EE">
        <w:rPr>
          <w:rFonts w:ascii="Arial" w:hAnsi="Arial" w:cs="Arial"/>
          <w:sz w:val="24"/>
          <w:szCs w:val="24"/>
          <w:lang w:val="es-MX"/>
        </w:rPr>
        <w:t>llevar a</w:t>
      </w:r>
      <w:r w:rsidRPr="00B812EE">
        <w:rPr>
          <w:rFonts w:ascii="Arial" w:hAnsi="Arial" w:cs="Arial"/>
          <w:spacing w:val="2"/>
          <w:sz w:val="24"/>
          <w:szCs w:val="24"/>
          <w:lang w:val="es-MX"/>
        </w:rPr>
        <w:t xml:space="preserve"> </w:t>
      </w:r>
      <w:r w:rsidRPr="00B812EE">
        <w:rPr>
          <w:rFonts w:ascii="Arial" w:hAnsi="Arial" w:cs="Arial"/>
          <w:sz w:val="24"/>
          <w:szCs w:val="24"/>
          <w:lang w:val="es-MX"/>
        </w:rPr>
        <w:t>cabo las siguientes</w:t>
      </w:r>
      <w:r w:rsidRPr="00B812EE">
        <w:rPr>
          <w:rFonts w:ascii="Arial" w:hAnsi="Arial" w:cs="Arial"/>
          <w:spacing w:val="-24"/>
          <w:sz w:val="24"/>
          <w:szCs w:val="24"/>
          <w:lang w:val="es-MX"/>
        </w:rPr>
        <w:t xml:space="preserve"> </w:t>
      </w:r>
      <w:r w:rsidRPr="00B812EE">
        <w:rPr>
          <w:rFonts w:ascii="Arial" w:hAnsi="Arial" w:cs="Arial"/>
          <w:sz w:val="24"/>
          <w:szCs w:val="24"/>
          <w:lang w:val="es-MX"/>
        </w:rPr>
        <w:t>acciones:</w:t>
      </w:r>
    </w:p>
    <w:p w14:paraId="3EBDF5AC" w14:textId="77777777" w:rsidR="00B812EE" w:rsidRPr="00065FCB" w:rsidRDefault="00B812EE" w:rsidP="00B812EE">
      <w:pPr>
        <w:pStyle w:val="Prrafodelista"/>
        <w:widowControl w:val="0"/>
        <w:numPr>
          <w:ilvl w:val="0"/>
          <w:numId w:val="12"/>
        </w:numPr>
        <w:tabs>
          <w:tab w:val="right" w:pos="567"/>
          <w:tab w:val="left" w:pos="1052"/>
        </w:tabs>
        <w:autoSpaceDE w:val="0"/>
        <w:autoSpaceDN w:val="0"/>
        <w:spacing w:before="92" w:after="0" w:line="240" w:lineRule="auto"/>
        <w:ind w:left="142" w:right="434" w:firstLine="0"/>
        <w:contextualSpacing w:val="0"/>
        <w:jc w:val="both"/>
        <w:rPr>
          <w:rFonts w:ascii="Arial" w:hAnsi="Arial" w:cs="Arial"/>
          <w:sz w:val="24"/>
          <w:szCs w:val="24"/>
        </w:rPr>
      </w:pPr>
      <w:r w:rsidRPr="00065FCB">
        <w:rPr>
          <w:rFonts w:ascii="Arial" w:hAnsi="Arial" w:cs="Arial"/>
          <w:sz w:val="24"/>
          <w:szCs w:val="24"/>
        </w:rPr>
        <w:t>integral de</w:t>
      </w:r>
      <w:r w:rsidRPr="00065FCB">
        <w:rPr>
          <w:rFonts w:ascii="Arial" w:hAnsi="Arial" w:cs="Arial"/>
          <w:spacing w:val="1"/>
          <w:sz w:val="24"/>
          <w:szCs w:val="24"/>
        </w:rPr>
        <w:t xml:space="preserve"> </w:t>
      </w:r>
      <w:r w:rsidRPr="00065FCB">
        <w:rPr>
          <w:rFonts w:ascii="Arial" w:hAnsi="Arial" w:cs="Arial"/>
          <w:sz w:val="24"/>
          <w:szCs w:val="24"/>
        </w:rPr>
        <w:t>residuos</w:t>
      </w:r>
      <w:r w:rsidRPr="00065FCB">
        <w:rPr>
          <w:rFonts w:ascii="Arial" w:hAnsi="Arial" w:cs="Arial"/>
          <w:spacing w:val="-1"/>
          <w:sz w:val="24"/>
          <w:szCs w:val="24"/>
        </w:rPr>
        <w:t xml:space="preserve"> </w:t>
      </w:r>
      <w:r w:rsidRPr="00065FCB">
        <w:rPr>
          <w:rFonts w:ascii="Arial" w:hAnsi="Arial" w:cs="Arial"/>
          <w:sz w:val="24"/>
          <w:szCs w:val="24"/>
        </w:rPr>
        <w:t>sólidos urbanos y</w:t>
      </w:r>
      <w:r w:rsidRPr="00065FCB">
        <w:rPr>
          <w:rFonts w:ascii="Arial" w:hAnsi="Arial" w:cs="Arial"/>
          <w:spacing w:val="-2"/>
          <w:sz w:val="24"/>
          <w:szCs w:val="24"/>
        </w:rPr>
        <w:t xml:space="preserve"> </w:t>
      </w:r>
      <w:r w:rsidRPr="00065FCB">
        <w:rPr>
          <w:rFonts w:ascii="Arial" w:hAnsi="Arial" w:cs="Arial"/>
          <w:sz w:val="24"/>
          <w:szCs w:val="24"/>
        </w:rPr>
        <w:t>de</w:t>
      </w:r>
      <w:r w:rsidRPr="00065FCB">
        <w:rPr>
          <w:rFonts w:ascii="Arial" w:hAnsi="Arial" w:cs="Arial"/>
          <w:spacing w:val="-1"/>
          <w:sz w:val="24"/>
          <w:szCs w:val="24"/>
        </w:rPr>
        <w:t xml:space="preserve"> </w:t>
      </w:r>
      <w:r w:rsidRPr="00065FCB">
        <w:rPr>
          <w:rFonts w:ascii="Arial" w:hAnsi="Arial" w:cs="Arial"/>
          <w:sz w:val="24"/>
          <w:szCs w:val="24"/>
        </w:rPr>
        <w:t>manejo</w:t>
      </w:r>
      <w:r w:rsidRPr="00065FCB">
        <w:rPr>
          <w:rFonts w:ascii="Arial" w:hAnsi="Arial" w:cs="Arial"/>
          <w:spacing w:val="2"/>
          <w:sz w:val="24"/>
          <w:szCs w:val="24"/>
        </w:rPr>
        <w:t xml:space="preserve"> </w:t>
      </w:r>
      <w:r w:rsidRPr="00065FCB">
        <w:rPr>
          <w:rFonts w:ascii="Arial" w:hAnsi="Arial" w:cs="Arial"/>
          <w:sz w:val="24"/>
          <w:szCs w:val="24"/>
        </w:rPr>
        <w:t>especial;</w:t>
      </w:r>
    </w:p>
    <w:p w14:paraId="1886AC6A" w14:textId="77777777" w:rsidR="00B812EE" w:rsidRPr="00B812EE" w:rsidRDefault="00B812EE" w:rsidP="00B812EE">
      <w:pPr>
        <w:pStyle w:val="Textoindependiente"/>
        <w:tabs>
          <w:tab w:val="right" w:pos="567"/>
        </w:tabs>
        <w:ind w:left="142"/>
        <w:jc w:val="both"/>
        <w:rPr>
          <w:rFonts w:ascii="Arial" w:hAnsi="Arial" w:cs="Arial"/>
          <w:sz w:val="24"/>
          <w:szCs w:val="24"/>
          <w:lang w:val="es-MX"/>
        </w:rPr>
      </w:pPr>
    </w:p>
    <w:p w14:paraId="01912BB0" w14:textId="77777777" w:rsidR="00B812EE" w:rsidRPr="00065FCB" w:rsidRDefault="00B812EE" w:rsidP="00B812EE">
      <w:pPr>
        <w:pStyle w:val="Prrafodelista"/>
        <w:widowControl w:val="0"/>
        <w:numPr>
          <w:ilvl w:val="0"/>
          <w:numId w:val="12"/>
        </w:numPr>
        <w:tabs>
          <w:tab w:val="right" w:pos="567"/>
          <w:tab w:val="left" w:pos="1129"/>
        </w:tabs>
        <w:autoSpaceDE w:val="0"/>
        <w:autoSpaceDN w:val="0"/>
        <w:spacing w:after="0" w:line="240" w:lineRule="auto"/>
        <w:ind w:left="142" w:right="424" w:firstLine="0"/>
        <w:contextualSpacing w:val="0"/>
        <w:jc w:val="both"/>
        <w:rPr>
          <w:rFonts w:ascii="Arial" w:hAnsi="Arial" w:cs="Arial"/>
          <w:sz w:val="24"/>
          <w:szCs w:val="24"/>
        </w:rPr>
      </w:pPr>
      <w:r w:rsidRPr="00065FCB">
        <w:rPr>
          <w:rFonts w:ascii="Arial" w:hAnsi="Arial" w:cs="Arial"/>
          <w:sz w:val="24"/>
          <w:szCs w:val="24"/>
        </w:rPr>
        <w:t>Coordinarse</w:t>
      </w:r>
      <w:r w:rsidRPr="00065FCB">
        <w:rPr>
          <w:rFonts w:ascii="Arial" w:hAnsi="Arial" w:cs="Arial"/>
          <w:spacing w:val="1"/>
          <w:sz w:val="24"/>
          <w:szCs w:val="24"/>
        </w:rPr>
        <w:t xml:space="preserve"> </w:t>
      </w:r>
      <w:r w:rsidRPr="00065FCB">
        <w:rPr>
          <w:rFonts w:ascii="Arial" w:hAnsi="Arial" w:cs="Arial"/>
          <w:sz w:val="24"/>
          <w:szCs w:val="24"/>
        </w:rPr>
        <w:t>con</w:t>
      </w:r>
      <w:r w:rsidRPr="00065FCB">
        <w:rPr>
          <w:rFonts w:ascii="Arial" w:hAnsi="Arial" w:cs="Arial"/>
          <w:spacing w:val="1"/>
          <w:sz w:val="24"/>
          <w:szCs w:val="24"/>
        </w:rPr>
        <w:t xml:space="preserve"> </w:t>
      </w:r>
      <w:r w:rsidRPr="00065FCB">
        <w:rPr>
          <w:rFonts w:ascii="Arial" w:hAnsi="Arial" w:cs="Arial"/>
          <w:sz w:val="24"/>
          <w:szCs w:val="24"/>
        </w:rPr>
        <w:t>las autoridades federales, con</w:t>
      </w:r>
      <w:r w:rsidRPr="00065FCB">
        <w:rPr>
          <w:rFonts w:ascii="Arial" w:hAnsi="Arial" w:cs="Arial"/>
          <w:spacing w:val="1"/>
          <w:sz w:val="24"/>
          <w:szCs w:val="24"/>
        </w:rPr>
        <w:t xml:space="preserve"> </w:t>
      </w:r>
      <w:r w:rsidRPr="00065FCB">
        <w:rPr>
          <w:rFonts w:ascii="Arial" w:hAnsi="Arial" w:cs="Arial"/>
          <w:sz w:val="24"/>
          <w:szCs w:val="24"/>
        </w:rPr>
        <w:t>otras entidades federativas o</w:t>
      </w:r>
      <w:r w:rsidRPr="00065FCB">
        <w:rPr>
          <w:rFonts w:ascii="Arial" w:hAnsi="Arial" w:cs="Arial"/>
          <w:spacing w:val="1"/>
          <w:sz w:val="24"/>
          <w:szCs w:val="24"/>
        </w:rPr>
        <w:t xml:space="preserve"> </w:t>
      </w:r>
      <w:r w:rsidRPr="00065FCB">
        <w:rPr>
          <w:rFonts w:ascii="Arial" w:hAnsi="Arial" w:cs="Arial"/>
          <w:sz w:val="24"/>
          <w:szCs w:val="24"/>
        </w:rPr>
        <w:t>municipios, según proceda, y concertar con representantes de organismos privados y</w:t>
      </w:r>
      <w:r w:rsidRPr="00065FCB">
        <w:rPr>
          <w:rFonts w:ascii="Arial" w:hAnsi="Arial" w:cs="Arial"/>
          <w:spacing w:val="1"/>
          <w:sz w:val="24"/>
          <w:szCs w:val="24"/>
        </w:rPr>
        <w:t xml:space="preserve"> </w:t>
      </w:r>
      <w:r w:rsidRPr="00065FCB">
        <w:rPr>
          <w:rFonts w:ascii="Arial" w:hAnsi="Arial" w:cs="Arial"/>
          <w:sz w:val="24"/>
          <w:szCs w:val="24"/>
        </w:rPr>
        <w:t>sociales,</w:t>
      </w:r>
      <w:r w:rsidRPr="00065FCB">
        <w:rPr>
          <w:rFonts w:ascii="Arial" w:hAnsi="Arial" w:cs="Arial"/>
          <w:spacing w:val="1"/>
          <w:sz w:val="24"/>
          <w:szCs w:val="24"/>
        </w:rPr>
        <w:t xml:space="preserve"> </w:t>
      </w:r>
      <w:r w:rsidRPr="00065FCB">
        <w:rPr>
          <w:rFonts w:ascii="Arial" w:hAnsi="Arial" w:cs="Arial"/>
          <w:sz w:val="24"/>
          <w:szCs w:val="24"/>
        </w:rPr>
        <w:t>para</w:t>
      </w:r>
      <w:r w:rsidRPr="00065FCB">
        <w:rPr>
          <w:rFonts w:ascii="Arial" w:hAnsi="Arial" w:cs="Arial"/>
          <w:spacing w:val="1"/>
          <w:sz w:val="24"/>
          <w:szCs w:val="24"/>
        </w:rPr>
        <w:t xml:space="preserve"> </w:t>
      </w:r>
      <w:r w:rsidRPr="00065FCB">
        <w:rPr>
          <w:rFonts w:ascii="Arial" w:hAnsi="Arial" w:cs="Arial"/>
          <w:sz w:val="24"/>
          <w:szCs w:val="24"/>
        </w:rPr>
        <w:t>alcanzar</w:t>
      </w:r>
      <w:r w:rsidRPr="00065FCB">
        <w:rPr>
          <w:rFonts w:ascii="Arial" w:hAnsi="Arial" w:cs="Arial"/>
          <w:spacing w:val="1"/>
          <w:sz w:val="24"/>
          <w:szCs w:val="24"/>
        </w:rPr>
        <w:t xml:space="preserve"> </w:t>
      </w:r>
      <w:r w:rsidRPr="00065FCB">
        <w:rPr>
          <w:rFonts w:ascii="Arial" w:hAnsi="Arial" w:cs="Arial"/>
          <w:sz w:val="24"/>
          <w:szCs w:val="24"/>
        </w:rPr>
        <w:t>las</w:t>
      </w:r>
      <w:r w:rsidRPr="00065FCB">
        <w:rPr>
          <w:rFonts w:ascii="Arial" w:hAnsi="Arial" w:cs="Arial"/>
          <w:spacing w:val="1"/>
          <w:sz w:val="24"/>
          <w:szCs w:val="24"/>
        </w:rPr>
        <w:t xml:space="preserve"> </w:t>
      </w:r>
      <w:r w:rsidRPr="00065FCB">
        <w:rPr>
          <w:rFonts w:ascii="Arial" w:hAnsi="Arial" w:cs="Arial"/>
          <w:sz w:val="24"/>
          <w:szCs w:val="24"/>
        </w:rPr>
        <w:t>finalidades</w:t>
      </w:r>
      <w:r w:rsidRPr="00065FCB">
        <w:rPr>
          <w:rFonts w:ascii="Arial" w:hAnsi="Arial" w:cs="Arial"/>
          <w:spacing w:val="1"/>
          <w:sz w:val="24"/>
          <w:szCs w:val="24"/>
        </w:rPr>
        <w:t xml:space="preserve"> </w:t>
      </w:r>
      <w:r w:rsidRPr="00065FCB">
        <w:rPr>
          <w:rFonts w:ascii="Arial" w:hAnsi="Arial" w:cs="Arial"/>
          <w:sz w:val="24"/>
          <w:szCs w:val="24"/>
        </w:rPr>
        <w:t>a</w:t>
      </w:r>
      <w:r w:rsidRPr="00065FCB">
        <w:rPr>
          <w:rFonts w:ascii="Arial" w:hAnsi="Arial" w:cs="Arial"/>
          <w:spacing w:val="1"/>
          <w:sz w:val="24"/>
          <w:szCs w:val="24"/>
        </w:rPr>
        <w:t xml:space="preserve"> </w:t>
      </w:r>
      <w:r w:rsidRPr="00065FCB">
        <w:rPr>
          <w:rFonts w:ascii="Arial" w:hAnsi="Arial" w:cs="Arial"/>
          <w:sz w:val="24"/>
          <w:szCs w:val="24"/>
        </w:rPr>
        <w:t>que</w:t>
      </w:r>
      <w:r w:rsidRPr="00065FCB">
        <w:rPr>
          <w:rFonts w:ascii="Arial" w:hAnsi="Arial" w:cs="Arial"/>
          <w:spacing w:val="1"/>
          <w:sz w:val="24"/>
          <w:szCs w:val="24"/>
        </w:rPr>
        <w:t xml:space="preserve"> </w:t>
      </w:r>
      <w:r w:rsidRPr="00065FCB">
        <w:rPr>
          <w:rFonts w:ascii="Arial" w:hAnsi="Arial" w:cs="Arial"/>
          <w:sz w:val="24"/>
          <w:szCs w:val="24"/>
        </w:rPr>
        <w:t>se</w:t>
      </w:r>
      <w:r w:rsidRPr="00065FCB">
        <w:rPr>
          <w:rFonts w:ascii="Arial" w:hAnsi="Arial" w:cs="Arial"/>
          <w:spacing w:val="1"/>
          <w:sz w:val="24"/>
          <w:szCs w:val="24"/>
        </w:rPr>
        <w:t xml:space="preserve"> </w:t>
      </w:r>
      <w:r w:rsidRPr="00065FCB">
        <w:rPr>
          <w:rFonts w:ascii="Arial" w:hAnsi="Arial" w:cs="Arial"/>
          <w:sz w:val="24"/>
          <w:szCs w:val="24"/>
        </w:rPr>
        <w:t>refiere</w:t>
      </w:r>
      <w:r w:rsidRPr="00065FCB">
        <w:rPr>
          <w:rFonts w:ascii="Arial" w:hAnsi="Arial" w:cs="Arial"/>
          <w:spacing w:val="1"/>
          <w:sz w:val="24"/>
          <w:szCs w:val="24"/>
        </w:rPr>
        <w:t xml:space="preserve"> </w:t>
      </w:r>
      <w:r w:rsidRPr="00065FCB">
        <w:rPr>
          <w:rFonts w:ascii="Arial" w:hAnsi="Arial" w:cs="Arial"/>
          <w:sz w:val="24"/>
          <w:szCs w:val="24"/>
        </w:rPr>
        <w:t>esta</w:t>
      </w:r>
      <w:r w:rsidRPr="00065FCB">
        <w:rPr>
          <w:rFonts w:ascii="Arial" w:hAnsi="Arial" w:cs="Arial"/>
          <w:spacing w:val="1"/>
          <w:sz w:val="24"/>
          <w:szCs w:val="24"/>
        </w:rPr>
        <w:t xml:space="preserve"> </w:t>
      </w:r>
      <w:r w:rsidRPr="00065FCB">
        <w:rPr>
          <w:rFonts w:ascii="Arial" w:hAnsi="Arial" w:cs="Arial"/>
          <w:sz w:val="24"/>
          <w:szCs w:val="24"/>
        </w:rPr>
        <w:t>Ley</w:t>
      </w:r>
      <w:r w:rsidRPr="00065FCB">
        <w:rPr>
          <w:rFonts w:ascii="Arial" w:hAnsi="Arial" w:cs="Arial"/>
          <w:spacing w:val="1"/>
          <w:sz w:val="24"/>
          <w:szCs w:val="24"/>
        </w:rPr>
        <w:t xml:space="preserve"> </w:t>
      </w:r>
      <w:r w:rsidRPr="00065FCB">
        <w:rPr>
          <w:rFonts w:ascii="Arial" w:hAnsi="Arial" w:cs="Arial"/>
          <w:sz w:val="24"/>
          <w:szCs w:val="24"/>
        </w:rPr>
        <w:t>y</w:t>
      </w:r>
      <w:r w:rsidRPr="00065FCB">
        <w:rPr>
          <w:rFonts w:ascii="Arial" w:hAnsi="Arial" w:cs="Arial"/>
          <w:spacing w:val="1"/>
          <w:sz w:val="24"/>
          <w:szCs w:val="24"/>
        </w:rPr>
        <w:t xml:space="preserve"> </w:t>
      </w:r>
      <w:r w:rsidRPr="00065FCB">
        <w:rPr>
          <w:rFonts w:ascii="Arial" w:hAnsi="Arial" w:cs="Arial"/>
          <w:sz w:val="24"/>
          <w:szCs w:val="24"/>
        </w:rPr>
        <w:t>para</w:t>
      </w:r>
      <w:r w:rsidRPr="00065FCB">
        <w:rPr>
          <w:rFonts w:ascii="Arial" w:hAnsi="Arial" w:cs="Arial"/>
          <w:spacing w:val="1"/>
          <w:sz w:val="24"/>
          <w:szCs w:val="24"/>
        </w:rPr>
        <w:t xml:space="preserve"> </w:t>
      </w:r>
      <w:r w:rsidRPr="00065FCB">
        <w:rPr>
          <w:rFonts w:ascii="Arial" w:hAnsi="Arial" w:cs="Arial"/>
          <w:sz w:val="24"/>
          <w:szCs w:val="24"/>
        </w:rPr>
        <w:t>la</w:t>
      </w:r>
      <w:r w:rsidRPr="00065FCB">
        <w:rPr>
          <w:rFonts w:ascii="Arial" w:hAnsi="Arial" w:cs="Arial"/>
          <w:spacing w:val="1"/>
          <w:sz w:val="24"/>
          <w:szCs w:val="24"/>
        </w:rPr>
        <w:t xml:space="preserve"> </w:t>
      </w:r>
      <w:r w:rsidRPr="00065FCB">
        <w:rPr>
          <w:rFonts w:ascii="Arial" w:hAnsi="Arial" w:cs="Arial"/>
          <w:sz w:val="24"/>
          <w:szCs w:val="24"/>
        </w:rPr>
        <w:t>instrumentación</w:t>
      </w:r>
      <w:r w:rsidRPr="00065FCB">
        <w:rPr>
          <w:rFonts w:ascii="Arial" w:hAnsi="Arial" w:cs="Arial"/>
          <w:spacing w:val="1"/>
          <w:sz w:val="24"/>
          <w:szCs w:val="24"/>
        </w:rPr>
        <w:t xml:space="preserve"> </w:t>
      </w:r>
      <w:r w:rsidRPr="00065FCB">
        <w:rPr>
          <w:rFonts w:ascii="Arial" w:hAnsi="Arial" w:cs="Arial"/>
          <w:sz w:val="24"/>
          <w:szCs w:val="24"/>
        </w:rPr>
        <w:t>de</w:t>
      </w:r>
      <w:r w:rsidRPr="00065FCB">
        <w:rPr>
          <w:rFonts w:ascii="Arial" w:hAnsi="Arial" w:cs="Arial"/>
          <w:spacing w:val="1"/>
          <w:sz w:val="24"/>
          <w:szCs w:val="24"/>
        </w:rPr>
        <w:t xml:space="preserve"> </w:t>
      </w:r>
      <w:r w:rsidRPr="00065FCB">
        <w:rPr>
          <w:rFonts w:ascii="Arial" w:hAnsi="Arial" w:cs="Arial"/>
          <w:sz w:val="24"/>
          <w:szCs w:val="24"/>
        </w:rPr>
        <w:t>planes</w:t>
      </w:r>
      <w:r w:rsidRPr="00065FCB">
        <w:rPr>
          <w:rFonts w:ascii="Arial" w:hAnsi="Arial" w:cs="Arial"/>
          <w:spacing w:val="1"/>
          <w:sz w:val="24"/>
          <w:szCs w:val="24"/>
        </w:rPr>
        <w:t xml:space="preserve"> </w:t>
      </w:r>
      <w:r w:rsidRPr="00065FCB">
        <w:rPr>
          <w:rFonts w:ascii="Arial" w:hAnsi="Arial" w:cs="Arial"/>
          <w:sz w:val="24"/>
          <w:szCs w:val="24"/>
        </w:rPr>
        <w:t>de</w:t>
      </w:r>
      <w:r w:rsidRPr="00065FCB">
        <w:rPr>
          <w:rFonts w:ascii="Arial" w:hAnsi="Arial" w:cs="Arial"/>
          <w:spacing w:val="1"/>
          <w:sz w:val="24"/>
          <w:szCs w:val="24"/>
        </w:rPr>
        <w:t xml:space="preserve"> </w:t>
      </w:r>
      <w:r w:rsidRPr="00065FCB">
        <w:rPr>
          <w:rFonts w:ascii="Arial" w:hAnsi="Arial" w:cs="Arial"/>
          <w:sz w:val="24"/>
          <w:szCs w:val="24"/>
        </w:rPr>
        <w:t>manejo</w:t>
      </w:r>
      <w:r w:rsidRPr="00065FCB">
        <w:rPr>
          <w:rFonts w:ascii="Arial" w:hAnsi="Arial" w:cs="Arial"/>
          <w:spacing w:val="1"/>
          <w:sz w:val="24"/>
          <w:szCs w:val="24"/>
        </w:rPr>
        <w:t xml:space="preserve"> </w:t>
      </w:r>
      <w:r w:rsidRPr="00065FCB">
        <w:rPr>
          <w:rFonts w:ascii="Arial" w:hAnsi="Arial" w:cs="Arial"/>
          <w:sz w:val="24"/>
          <w:szCs w:val="24"/>
        </w:rPr>
        <w:t>de</w:t>
      </w:r>
      <w:r w:rsidRPr="00065FCB">
        <w:rPr>
          <w:rFonts w:ascii="Arial" w:hAnsi="Arial" w:cs="Arial"/>
          <w:spacing w:val="1"/>
          <w:sz w:val="24"/>
          <w:szCs w:val="24"/>
        </w:rPr>
        <w:t xml:space="preserve"> </w:t>
      </w:r>
      <w:r w:rsidRPr="00065FCB">
        <w:rPr>
          <w:rFonts w:ascii="Arial" w:hAnsi="Arial" w:cs="Arial"/>
          <w:sz w:val="24"/>
          <w:szCs w:val="24"/>
        </w:rPr>
        <w:t>los</w:t>
      </w:r>
      <w:r w:rsidRPr="00065FCB">
        <w:rPr>
          <w:rFonts w:ascii="Arial" w:hAnsi="Arial" w:cs="Arial"/>
          <w:spacing w:val="1"/>
          <w:sz w:val="24"/>
          <w:szCs w:val="24"/>
        </w:rPr>
        <w:t xml:space="preserve"> </w:t>
      </w:r>
      <w:r w:rsidRPr="00065FCB">
        <w:rPr>
          <w:rFonts w:ascii="Arial" w:hAnsi="Arial" w:cs="Arial"/>
          <w:sz w:val="24"/>
          <w:szCs w:val="24"/>
        </w:rPr>
        <w:t>distintos</w:t>
      </w:r>
      <w:r w:rsidRPr="00065FCB">
        <w:rPr>
          <w:rFonts w:ascii="Arial" w:hAnsi="Arial" w:cs="Arial"/>
          <w:spacing w:val="1"/>
          <w:sz w:val="24"/>
          <w:szCs w:val="24"/>
        </w:rPr>
        <w:t xml:space="preserve"> </w:t>
      </w:r>
      <w:r w:rsidRPr="00065FCB">
        <w:rPr>
          <w:rFonts w:ascii="Arial" w:hAnsi="Arial" w:cs="Arial"/>
          <w:sz w:val="24"/>
          <w:szCs w:val="24"/>
        </w:rPr>
        <w:t>residuos</w:t>
      </w:r>
      <w:r w:rsidRPr="00065FCB">
        <w:rPr>
          <w:rFonts w:ascii="Arial" w:hAnsi="Arial" w:cs="Arial"/>
          <w:spacing w:val="1"/>
          <w:sz w:val="24"/>
          <w:szCs w:val="24"/>
        </w:rPr>
        <w:t xml:space="preserve"> </w:t>
      </w:r>
      <w:r w:rsidRPr="00065FCB">
        <w:rPr>
          <w:rFonts w:ascii="Arial" w:hAnsi="Arial" w:cs="Arial"/>
          <w:sz w:val="24"/>
          <w:szCs w:val="24"/>
        </w:rPr>
        <w:t>que</w:t>
      </w:r>
      <w:r w:rsidRPr="00065FCB">
        <w:rPr>
          <w:rFonts w:ascii="Arial" w:hAnsi="Arial" w:cs="Arial"/>
          <w:spacing w:val="1"/>
          <w:sz w:val="24"/>
          <w:szCs w:val="24"/>
        </w:rPr>
        <w:t xml:space="preserve"> </w:t>
      </w:r>
      <w:r w:rsidRPr="00065FCB">
        <w:rPr>
          <w:rFonts w:ascii="Arial" w:hAnsi="Arial" w:cs="Arial"/>
          <w:sz w:val="24"/>
          <w:szCs w:val="24"/>
        </w:rPr>
        <w:t>sean</w:t>
      </w:r>
      <w:r w:rsidRPr="00065FCB">
        <w:rPr>
          <w:rFonts w:ascii="Arial" w:hAnsi="Arial" w:cs="Arial"/>
          <w:spacing w:val="1"/>
          <w:sz w:val="24"/>
          <w:szCs w:val="24"/>
        </w:rPr>
        <w:t xml:space="preserve"> </w:t>
      </w:r>
      <w:r w:rsidRPr="00065FCB">
        <w:rPr>
          <w:rFonts w:ascii="Arial" w:hAnsi="Arial" w:cs="Arial"/>
          <w:sz w:val="24"/>
          <w:szCs w:val="24"/>
        </w:rPr>
        <w:t>de</w:t>
      </w:r>
      <w:r w:rsidRPr="00065FCB">
        <w:rPr>
          <w:rFonts w:ascii="Arial" w:hAnsi="Arial" w:cs="Arial"/>
          <w:spacing w:val="1"/>
          <w:sz w:val="24"/>
          <w:szCs w:val="24"/>
        </w:rPr>
        <w:t xml:space="preserve"> </w:t>
      </w:r>
      <w:r w:rsidRPr="00065FCB">
        <w:rPr>
          <w:rFonts w:ascii="Arial" w:hAnsi="Arial" w:cs="Arial"/>
          <w:sz w:val="24"/>
          <w:szCs w:val="24"/>
        </w:rPr>
        <w:t>su</w:t>
      </w:r>
      <w:r w:rsidRPr="00065FCB">
        <w:rPr>
          <w:rFonts w:ascii="Arial" w:hAnsi="Arial" w:cs="Arial"/>
          <w:spacing w:val="-64"/>
          <w:sz w:val="24"/>
          <w:szCs w:val="24"/>
        </w:rPr>
        <w:t xml:space="preserve"> </w:t>
      </w:r>
      <w:r w:rsidRPr="00065FCB">
        <w:rPr>
          <w:rFonts w:ascii="Arial" w:hAnsi="Arial" w:cs="Arial"/>
          <w:sz w:val="24"/>
          <w:szCs w:val="24"/>
        </w:rPr>
        <w:t>competencia;</w:t>
      </w:r>
    </w:p>
    <w:p w14:paraId="3945B5DC" w14:textId="77777777" w:rsidR="00B812EE" w:rsidRPr="00B812EE" w:rsidRDefault="00B812EE" w:rsidP="00B812EE">
      <w:pPr>
        <w:pStyle w:val="Textoindependiente"/>
        <w:tabs>
          <w:tab w:val="right" w:pos="567"/>
        </w:tabs>
        <w:ind w:left="142"/>
        <w:jc w:val="both"/>
        <w:rPr>
          <w:rFonts w:ascii="Arial" w:hAnsi="Arial" w:cs="Arial"/>
          <w:sz w:val="24"/>
          <w:szCs w:val="24"/>
          <w:lang w:val="es-MX"/>
        </w:rPr>
      </w:pPr>
    </w:p>
    <w:p w14:paraId="425E983B" w14:textId="77777777" w:rsidR="00B812EE" w:rsidRPr="00065FCB" w:rsidRDefault="00B812EE" w:rsidP="00B812EE">
      <w:pPr>
        <w:pStyle w:val="Prrafodelista"/>
        <w:widowControl w:val="0"/>
        <w:numPr>
          <w:ilvl w:val="0"/>
          <w:numId w:val="12"/>
        </w:numPr>
        <w:tabs>
          <w:tab w:val="right" w:pos="567"/>
          <w:tab w:val="left" w:pos="1191"/>
        </w:tabs>
        <w:autoSpaceDE w:val="0"/>
        <w:autoSpaceDN w:val="0"/>
        <w:spacing w:before="1" w:after="0" w:line="240" w:lineRule="auto"/>
        <w:ind w:left="142" w:right="422" w:firstLine="0"/>
        <w:contextualSpacing w:val="0"/>
        <w:jc w:val="both"/>
        <w:rPr>
          <w:rFonts w:ascii="Arial" w:hAnsi="Arial" w:cs="Arial"/>
          <w:sz w:val="24"/>
          <w:szCs w:val="24"/>
        </w:rPr>
      </w:pPr>
      <w:r w:rsidRPr="00065FCB">
        <w:rPr>
          <w:rFonts w:ascii="Arial" w:hAnsi="Arial" w:cs="Arial"/>
          <w:sz w:val="24"/>
          <w:szCs w:val="24"/>
        </w:rPr>
        <w:t>Establecer programas para mejorar el desempeño ambiental de las</w:t>
      </w:r>
      <w:r w:rsidRPr="00065FCB">
        <w:rPr>
          <w:rFonts w:ascii="Arial" w:hAnsi="Arial" w:cs="Arial"/>
          <w:spacing w:val="1"/>
          <w:sz w:val="24"/>
          <w:szCs w:val="24"/>
        </w:rPr>
        <w:t xml:space="preserve"> </w:t>
      </w:r>
      <w:r w:rsidRPr="00065FCB">
        <w:rPr>
          <w:rFonts w:ascii="Arial" w:hAnsi="Arial" w:cs="Arial"/>
          <w:sz w:val="24"/>
          <w:szCs w:val="24"/>
        </w:rPr>
        <w:t>cadenas</w:t>
      </w:r>
      <w:r w:rsidRPr="00065FCB">
        <w:rPr>
          <w:rFonts w:ascii="Arial" w:hAnsi="Arial" w:cs="Arial"/>
          <w:spacing w:val="1"/>
          <w:sz w:val="24"/>
          <w:szCs w:val="24"/>
        </w:rPr>
        <w:t xml:space="preserve"> </w:t>
      </w:r>
      <w:r w:rsidRPr="00065FCB">
        <w:rPr>
          <w:rFonts w:ascii="Arial" w:hAnsi="Arial" w:cs="Arial"/>
          <w:sz w:val="24"/>
          <w:szCs w:val="24"/>
        </w:rPr>
        <w:t>productivas que intervienen en la segregación, acopio y preparación de los residuos</w:t>
      </w:r>
      <w:r w:rsidRPr="00065FCB">
        <w:rPr>
          <w:rFonts w:ascii="Arial" w:hAnsi="Arial" w:cs="Arial"/>
          <w:spacing w:val="1"/>
          <w:sz w:val="24"/>
          <w:szCs w:val="24"/>
        </w:rPr>
        <w:t xml:space="preserve"> </w:t>
      </w:r>
      <w:r w:rsidRPr="00065FCB">
        <w:rPr>
          <w:rFonts w:ascii="Arial" w:hAnsi="Arial" w:cs="Arial"/>
          <w:sz w:val="24"/>
          <w:szCs w:val="24"/>
        </w:rPr>
        <w:t>sólidos</w:t>
      </w:r>
      <w:r w:rsidRPr="00065FCB">
        <w:rPr>
          <w:rFonts w:ascii="Arial" w:hAnsi="Arial" w:cs="Arial"/>
          <w:spacing w:val="-1"/>
          <w:sz w:val="24"/>
          <w:szCs w:val="24"/>
        </w:rPr>
        <w:t xml:space="preserve"> </w:t>
      </w:r>
      <w:r w:rsidRPr="00065FCB">
        <w:rPr>
          <w:rFonts w:ascii="Arial" w:hAnsi="Arial" w:cs="Arial"/>
          <w:sz w:val="24"/>
          <w:szCs w:val="24"/>
        </w:rPr>
        <w:t>urbanos y</w:t>
      </w:r>
      <w:r w:rsidRPr="00065FCB">
        <w:rPr>
          <w:rFonts w:ascii="Arial" w:hAnsi="Arial" w:cs="Arial"/>
          <w:spacing w:val="-2"/>
          <w:sz w:val="24"/>
          <w:szCs w:val="24"/>
        </w:rPr>
        <w:t xml:space="preserve"> </w:t>
      </w:r>
      <w:r w:rsidRPr="00065FCB">
        <w:rPr>
          <w:rFonts w:ascii="Arial" w:hAnsi="Arial" w:cs="Arial"/>
          <w:sz w:val="24"/>
          <w:szCs w:val="24"/>
        </w:rPr>
        <w:t>de</w:t>
      </w:r>
      <w:r w:rsidRPr="00065FCB">
        <w:rPr>
          <w:rFonts w:ascii="Arial" w:hAnsi="Arial" w:cs="Arial"/>
          <w:spacing w:val="-2"/>
          <w:sz w:val="24"/>
          <w:szCs w:val="24"/>
        </w:rPr>
        <w:t xml:space="preserve"> </w:t>
      </w:r>
      <w:r w:rsidRPr="00065FCB">
        <w:rPr>
          <w:rFonts w:ascii="Arial" w:hAnsi="Arial" w:cs="Arial"/>
          <w:sz w:val="24"/>
          <w:szCs w:val="24"/>
        </w:rPr>
        <w:t>manejo</w:t>
      </w:r>
      <w:r w:rsidRPr="00065FCB">
        <w:rPr>
          <w:rFonts w:ascii="Arial" w:hAnsi="Arial" w:cs="Arial"/>
          <w:spacing w:val="-2"/>
          <w:sz w:val="24"/>
          <w:szCs w:val="24"/>
        </w:rPr>
        <w:t xml:space="preserve"> </w:t>
      </w:r>
      <w:r w:rsidRPr="00065FCB">
        <w:rPr>
          <w:rFonts w:ascii="Arial" w:hAnsi="Arial" w:cs="Arial"/>
          <w:sz w:val="24"/>
          <w:szCs w:val="24"/>
        </w:rPr>
        <w:t>especial</w:t>
      </w:r>
      <w:r w:rsidRPr="00065FCB">
        <w:rPr>
          <w:rFonts w:ascii="Arial" w:hAnsi="Arial" w:cs="Arial"/>
          <w:spacing w:val="-1"/>
          <w:sz w:val="24"/>
          <w:szCs w:val="24"/>
        </w:rPr>
        <w:t xml:space="preserve"> </w:t>
      </w:r>
      <w:r w:rsidRPr="00065FCB">
        <w:rPr>
          <w:rFonts w:ascii="Arial" w:hAnsi="Arial" w:cs="Arial"/>
          <w:sz w:val="24"/>
          <w:szCs w:val="24"/>
        </w:rPr>
        <w:t>para</w:t>
      </w:r>
      <w:r w:rsidRPr="00065FCB">
        <w:rPr>
          <w:rFonts w:ascii="Arial" w:hAnsi="Arial" w:cs="Arial"/>
          <w:spacing w:val="-5"/>
          <w:sz w:val="24"/>
          <w:szCs w:val="24"/>
        </w:rPr>
        <w:t xml:space="preserve"> </w:t>
      </w:r>
      <w:r w:rsidRPr="00065FCB">
        <w:rPr>
          <w:rFonts w:ascii="Arial" w:hAnsi="Arial" w:cs="Arial"/>
          <w:sz w:val="24"/>
          <w:szCs w:val="24"/>
        </w:rPr>
        <w:t>su</w:t>
      </w:r>
      <w:r w:rsidRPr="00065FCB">
        <w:rPr>
          <w:rFonts w:ascii="Arial" w:hAnsi="Arial" w:cs="Arial"/>
          <w:spacing w:val="-6"/>
          <w:sz w:val="24"/>
          <w:szCs w:val="24"/>
        </w:rPr>
        <w:t xml:space="preserve"> </w:t>
      </w:r>
      <w:r w:rsidRPr="00065FCB">
        <w:rPr>
          <w:rFonts w:ascii="Arial" w:hAnsi="Arial" w:cs="Arial"/>
          <w:sz w:val="24"/>
          <w:szCs w:val="24"/>
        </w:rPr>
        <w:t>reciclaje;</w:t>
      </w:r>
    </w:p>
    <w:p w14:paraId="4202F689" w14:textId="77777777" w:rsidR="00B812EE" w:rsidRPr="00B812EE" w:rsidRDefault="00B812EE" w:rsidP="00B812EE">
      <w:pPr>
        <w:pStyle w:val="Textoindependiente"/>
        <w:tabs>
          <w:tab w:val="right" w:pos="567"/>
        </w:tabs>
        <w:ind w:left="142"/>
        <w:jc w:val="both"/>
        <w:rPr>
          <w:rFonts w:ascii="Arial" w:hAnsi="Arial" w:cs="Arial"/>
          <w:sz w:val="24"/>
          <w:szCs w:val="24"/>
          <w:lang w:val="es-MX"/>
        </w:rPr>
      </w:pPr>
    </w:p>
    <w:p w14:paraId="06B8BD37" w14:textId="77777777" w:rsidR="00B812EE" w:rsidRPr="00065FCB" w:rsidRDefault="00B812EE" w:rsidP="00B812EE">
      <w:pPr>
        <w:pStyle w:val="Prrafodelista"/>
        <w:widowControl w:val="0"/>
        <w:numPr>
          <w:ilvl w:val="0"/>
          <w:numId w:val="12"/>
        </w:numPr>
        <w:tabs>
          <w:tab w:val="right" w:pos="567"/>
          <w:tab w:val="left" w:pos="1110"/>
        </w:tabs>
        <w:autoSpaceDE w:val="0"/>
        <w:autoSpaceDN w:val="0"/>
        <w:spacing w:after="0" w:line="240" w:lineRule="auto"/>
        <w:ind w:left="142" w:right="433" w:firstLine="0"/>
        <w:contextualSpacing w:val="0"/>
        <w:jc w:val="both"/>
        <w:rPr>
          <w:rFonts w:ascii="Arial" w:hAnsi="Arial" w:cs="Arial"/>
          <w:sz w:val="24"/>
          <w:szCs w:val="24"/>
        </w:rPr>
      </w:pPr>
      <w:r w:rsidRPr="00065FCB">
        <w:rPr>
          <w:rFonts w:ascii="Arial" w:hAnsi="Arial" w:cs="Arial"/>
          <w:sz w:val="24"/>
          <w:szCs w:val="24"/>
        </w:rPr>
        <w:t>Desarrollar</w:t>
      </w:r>
      <w:r w:rsidRPr="00065FCB">
        <w:rPr>
          <w:rFonts w:ascii="Arial" w:hAnsi="Arial" w:cs="Arial"/>
          <w:spacing w:val="1"/>
          <w:sz w:val="24"/>
          <w:szCs w:val="24"/>
        </w:rPr>
        <w:t xml:space="preserve"> </w:t>
      </w:r>
      <w:r w:rsidRPr="00065FCB">
        <w:rPr>
          <w:rFonts w:ascii="Arial" w:hAnsi="Arial" w:cs="Arial"/>
          <w:sz w:val="24"/>
          <w:szCs w:val="24"/>
        </w:rPr>
        <w:t>guías</w:t>
      </w:r>
      <w:r w:rsidRPr="00065FCB">
        <w:rPr>
          <w:rFonts w:ascii="Arial" w:hAnsi="Arial" w:cs="Arial"/>
          <w:spacing w:val="1"/>
          <w:sz w:val="24"/>
          <w:szCs w:val="24"/>
        </w:rPr>
        <w:t xml:space="preserve"> </w:t>
      </w:r>
      <w:r w:rsidRPr="00065FCB">
        <w:rPr>
          <w:rFonts w:ascii="Arial" w:hAnsi="Arial" w:cs="Arial"/>
          <w:sz w:val="24"/>
          <w:szCs w:val="24"/>
        </w:rPr>
        <w:t>y</w:t>
      </w:r>
      <w:r w:rsidRPr="00065FCB">
        <w:rPr>
          <w:rFonts w:ascii="Arial" w:hAnsi="Arial" w:cs="Arial"/>
          <w:spacing w:val="1"/>
          <w:sz w:val="24"/>
          <w:szCs w:val="24"/>
        </w:rPr>
        <w:t xml:space="preserve"> </w:t>
      </w:r>
      <w:r w:rsidRPr="00065FCB">
        <w:rPr>
          <w:rFonts w:ascii="Arial" w:hAnsi="Arial" w:cs="Arial"/>
          <w:sz w:val="24"/>
          <w:szCs w:val="24"/>
        </w:rPr>
        <w:t>lineamientos</w:t>
      </w:r>
      <w:r w:rsidRPr="00065FCB">
        <w:rPr>
          <w:rFonts w:ascii="Arial" w:hAnsi="Arial" w:cs="Arial"/>
          <w:spacing w:val="1"/>
          <w:sz w:val="24"/>
          <w:szCs w:val="24"/>
        </w:rPr>
        <w:t xml:space="preserve"> </w:t>
      </w:r>
      <w:r w:rsidRPr="00065FCB">
        <w:rPr>
          <w:rFonts w:ascii="Arial" w:hAnsi="Arial" w:cs="Arial"/>
          <w:sz w:val="24"/>
          <w:szCs w:val="24"/>
        </w:rPr>
        <w:t>para</w:t>
      </w:r>
      <w:r w:rsidRPr="00065FCB">
        <w:rPr>
          <w:rFonts w:ascii="Arial" w:hAnsi="Arial" w:cs="Arial"/>
          <w:spacing w:val="1"/>
          <w:sz w:val="24"/>
          <w:szCs w:val="24"/>
        </w:rPr>
        <w:t xml:space="preserve"> </w:t>
      </w:r>
      <w:r w:rsidRPr="00065FCB">
        <w:rPr>
          <w:rFonts w:ascii="Arial" w:hAnsi="Arial" w:cs="Arial"/>
          <w:sz w:val="24"/>
          <w:szCs w:val="24"/>
        </w:rPr>
        <w:t>la</w:t>
      </w:r>
      <w:r w:rsidRPr="00065FCB">
        <w:rPr>
          <w:rFonts w:ascii="Arial" w:hAnsi="Arial" w:cs="Arial"/>
          <w:spacing w:val="1"/>
          <w:sz w:val="24"/>
          <w:szCs w:val="24"/>
        </w:rPr>
        <w:t xml:space="preserve"> </w:t>
      </w:r>
      <w:r w:rsidRPr="00065FCB">
        <w:rPr>
          <w:rFonts w:ascii="Arial" w:hAnsi="Arial" w:cs="Arial"/>
          <w:sz w:val="24"/>
          <w:szCs w:val="24"/>
        </w:rPr>
        <w:t>segregación,</w:t>
      </w:r>
      <w:r w:rsidRPr="00065FCB">
        <w:rPr>
          <w:rFonts w:ascii="Arial" w:hAnsi="Arial" w:cs="Arial"/>
          <w:spacing w:val="1"/>
          <w:sz w:val="24"/>
          <w:szCs w:val="24"/>
        </w:rPr>
        <w:t xml:space="preserve"> </w:t>
      </w:r>
      <w:r w:rsidRPr="00065FCB">
        <w:rPr>
          <w:rFonts w:ascii="Arial" w:hAnsi="Arial" w:cs="Arial"/>
          <w:sz w:val="24"/>
          <w:szCs w:val="24"/>
        </w:rPr>
        <w:t>recolección,</w:t>
      </w:r>
      <w:r w:rsidRPr="00065FCB">
        <w:rPr>
          <w:rFonts w:ascii="Arial" w:hAnsi="Arial" w:cs="Arial"/>
          <w:spacing w:val="1"/>
          <w:sz w:val="24"/>
          <w:szCs w:val="24"/>
        </w:rPr>
        <w:t xml:space="preserve"> </w:t>
      </w:r>
      <w:r w:rsidRPr="00065FCB">
        <w:rPr>
          <w:rFonts w:ascii="Arial" w:hAnsi="Arial" w:cs="Arial"/>
          <w:sz w:val="24"/>
          <w:szCs w:val="24"/>
        </w:rPr>
        <w:t>acopio,</w:t>
      </w:r>
      <w:r w:rsidRPr="00065FCB">
        <w:rPr>
          <w:rFonts w:ascii="Arial" w:hAnsi="Arial" w:cs="Arial"/>
          <w:spacing w:val="1"/>
          <w:sz w:val="24"/>
          <w:szCs w:val="24"/>
        </w:rPr>
        <w:t xml:space="preserve"> </w:t>
      </w:r>
      <w:r w:rsidRPr="00065FCB">
        <w:rPr>
          <w:rFonts w:ascii="Arial" w:hAnsi="Arial" w:cs="Arial"/>
          <w:sz w:val="24"/>
          <w:szCs w:val="24"/>
        </w:rPr>
        <w:t>almacenamiento,</w:t>
      </w:r>
      <w:r w:rsidRPr="00065FCB">
        <w:rPr>
          <w:rFonts w:ascii="Arial" w:hAnsi="Arial" w:cs="Arial"/>
          <w:spacing w:val="-3"/>
          <w:sz w:val="24"/>
          <w:szCs w:val="24"/>
        </w:rPr>
        <w:t xml:space="preserve"> </w:t>
      </w:r>
      <w:r w:rsidRPr="00065FCB">
        <w:rPr>
          <w:rFonts w:ascii="Arial" w:hAnsi="Arial" w:cs="Arial"/>
          <w:sz w:val="24"/>
          <w:szCs w:val="24"/>
        </w:rPr>
        <w:t>reciclaje, tratamiento</w:t>
      </w:r>
      <w:r w:rsidRPr="00065FCB">
        <w:rPr>
          <w:rFonts w:ascii="Arial" w:hAnsi="Arial" w:cs="Arial"/>
          <w:spacing w:val="-1"/>
          <w:sz w:val="24"/>
          <w:szCs w:val="24"/>
        </w:rPr>
        <w:t xml:space="preserve"> </w:t>
      </w:r>
      <w:r w:rsidRPr="00065FCB">
        <w:rPr>
          <w:rFonts w:ascii="Arial" w:hAnsi="Arial" w:cs="Arial"/>
          <w:sz w:val="24"/>
          <w:szCs w:val="24"/>
        </w:rPr>
        <w:t>y</w:t>
      </w:r>
      <w:r w:rsidRPr="00065FCB">
        <w:rPr>
          <w:rFonts w:ascii="Arial" w:hAnsi="Arial" w:cs="Arial"/>
          <w:spacing w:val="-2"/>
          <w:sz w:val="24"/>
          <w:szCs w:val="24"/>
        </w:rPr>
        <w:t xml:space="preserve"> </w:t>
      </w:r>
      <w:r w:rsidRPr="00065FCB">
        <w:rPr>
          <w:rFonts w:ascii="Arial" w:hAnsi="Arial" w:cs="Arial"/>
          <w:sz w:val="24"/>
          <w:szCs w:val="24"/>
        </w:rPr>
        <w:t>transporte</w:t>
      </w:r>
      <w:r w:rsidRPr="00065FCB">
        <w:rPr>
          <w:rFonts w:ascii="Arial" w:hAnsi="Arial" w:cs="Arial"/>
          <w:spacing w:val="-2"/>
          <w:sz w:val="24"/>
          <w:szCs w:val="24"/>
        </w:rPr>
        <w:t xml:space="preserve"> </w:t>
      </w:r>
      <w:r w:rsidRPr="00065FCB">
        <w:rPr>
          <w:rFonts w:ascii="Arial" w:hAnsi="Arial" w:cs="Arial"/>
          <w:sz w:val="24"/>
          <w:szCs w:val="24"/>
        </w:rPr>
        <w:t>de</w:t>
      </w:r>
      <w:r w:rsidRPr="00065FCB">
        <w:rPr>
          <w:rFonts w:ascii="Arial" w:hAnsi="Arial" w:cs="Arial"/>
          <w:spacing w:val="-4"/>
          <w:sz w:val="24"/>
          <w:szCs w:val="24"/>
        </w:rPr>
        <w:t xml:space="preserve"> </w:t>
      </w:r>
      <w:r w:rsidRPr="00065FCB">
        <w:rPr>
          <w:rFonts w:ascii="Arial" w:hAnsi="Arial" w:cs="Arial"/>
          <w:sz w:val="24"/>
          <w:szCs w:val="24"/>
        </w:rPr>
        <w:t>residuos;</w:t>
      </w:r>
    </w:p>
    <w:p w14:paraId="783F997B" w14:textId="77777777" w:rsidR="00B812EE" w:rsidRPr="00B17411" w:rsidRDefault="00B812EE" w:rsidP="00B812EE">
      <w:pPr>
        <w:tabs>
          <w:tab w:val="right" w:pos="567"/>
        </w:tabs>
        <w:autoSpaceDE w:val="0"/>
        <w:autoSpaceDN w:val="0"/>
        <w:adjustRightInd w:val="0"/>
        <w:ind w:left="142"/>
        <w:jc w:val="both"/>
        <w:rPr>
          <w:rFonts w:ascii="Arial" w:hAnsi="Arial" w:cs="Arial"/>
          <w:sz w:val="10"/>
          <w:szCs w:val="10"/>
        </w:rPr>
      </w:pPr>
    </w:p>
    <w:p w14:paraId="3AEFEDDC"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No se tienen datos precisos de generación de llantas, pero se estima que en el país se desechan unos 25 millones de llantas al año, con un peso aproximado de 250,000 toneladas. Este valor equivale a un cuarto de llanta por habitante por año. Como comparación, en Estados Unidos se desecha una llanta por habitante por año. </w:t>
      </w:r>
    </w:p>
    <w:p w14:paraId="7FA8751E"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Las llantas usadas en nuestro país terminan, en su mayor parte, diseminadas en las calles, terrenos baldíos, tiraderos y, en pocos casos, en rellenos sanitarios. Algunas ciudades han instalado centros de acopio donde se acumulan los neumáticos en espera de un fin definitivo.</w:t>
      </w:r>
    </w:p>
    <w:p w14:paraId="6C4CC9D0" w14:textId="77777777" w:rsidR="00B812EE" w:rsidRPr="00065FCB" w:rsidRDefault="00B812EE" w:rsidP="00B812EE">
      <w:pPr>
        <w:autoSpaceDE w:val="0"/>
        <w:autoSpaceDN w:val="0"/>
        <w:adjustRightInd w:val="0"/>
        <w:jc w:val="both"/>
        <w:rPr>
          <w:rFonts w:ascii="Arial" w:hAnsi="Arial" w:cs="Arial"/>
          <w:b/>
          <w:sz w:val="24"/>
          <w:szCs w:val="24"/>
        </w:rPr>
      </w:pPr>
      <w:bookmarkStart w:id="9" w:name="_Toc316415823"/>
      <w:r w:rsidRPr="00065FCB">
        <w:rPr>
          <w:rFonts w:ascii="Arial" w:hAnsi="Arial" w:cs="Arial"/>
          <w:b/>
          <w:sz w:val="24"/>
          <w:szCs w:val="24"/>
        </w:rPr>
        <w:t>I. Tratamientos Térmicos</w:t>
      </w:r>
      <w:bookmarkEnd w:id="9"/>
      <w:r w:rsidRPr="00065FCB">
        <w:rPr>
          <w:rFonts w:ascii="Arial" w:hAnsi="Arial" w:cs="Arial"/>
          <w:b/>
          <w:sz w:val="24"/>
          <w:szCs w:val="24"/>
        </w:rPr>
        <w:t>.</w:t>
      </w:r>
    </w:p>
    <w:p w14:paraId="3635B8BF" w14:textId="77777777" w:rsidR="00B812EE" w:rsidRPr="00065FCB" w:rsidRDefault="00B812EE" w:rsidP="00B812EE">
      <w:pPr>
        <w:numPr>
          <w:ilvl w:val="0"/>
          <w:numId w:val="9"/>
        </w:numPr>
        <w:autoSpaceDE w:val="0"/>
        <w:autoSpaceDN w:val="0"/>
        <w:adjustRightInd w:val="0"/>
        <w:spacing w:after="0" w:line="240" w:lineRule="auto"/>
        <w:jc w:val="both"/>
        <w:rPr>
          <w:rFonts w:ascii="Arial" w:hAnsi="Arial" w:cs="Arial"/>
          <w:b/>
          <w:sz w:val="24"/>
          <w:szCs w:val="24"/>
        </w:rPr>
      </w:pPr>
      <w:bookmarkStart w:id="10" w:name="_Toc316415824"/>
      <w:r w:rsidRPr="00065FCB">
        <w:rPr>
          <w:rFonts w:ascii="Arial" w:hAnsi="Arial" w:cs="Arial"/>
          <w:b/>
          <w:sz w:val="24"/>
          <w:szCs w:val="24"/>
        </w:rPr>
        <w:t>Incineración</w:t>
      </w:r>
      <w:bookmarkEnd w:id="10"/>
      <w:r w:rsidRPr="00065FCB">
        <w:rPr>
          <w:rFonts w:ascii="Arial" w:hAnsi="Arial" w:cs="Arial"/>
          <w:b/>
          <w:sz w:val="24"/>
          <w:szCs w:val="24"/>
        </w:rPr>
        <w:t>.</w:t>
      </w:r>
    </w:p>
    <w:p w14:paraId="45FD4EC1" w14:textId="77777777" w:rsidR="00B812EE" w:rsidRPr="00B17411" w:rsidRDefault="00B812EE" w:rsidP="00B812EE">
      <w:pPr>
        <w:autoSpaceDE w:val="0"/>
        <w:autoSpaceDN w:val="0"/>
        <w:adjustRightInd w:val="0"/>
        <w:jc w:val="both"/>
        <w:rPr>
          <w:rFonts w:ascii="Arial" w:hAnsi="Arial" w:cs="Arial"/>
          <w:b/>
          <w:bCs/>
          <w:sz w:val="2"/>
          <w:szCs w:val="2"/>
        </w:rPr>
      </w:pPr>
    </w:p>
    <w:p w14:paraId="21C31403"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Es un proceso que consiste en la transformación de los materiales combustibles en un producto gaseoso y residuo sólido relativamente inerte y libre de microorganismos, compuesto por escorias y cenizas, basándose en una combustión controlada, vía oxidación a altas temperaturas. Se ha utilizado principalmente para reducir el volumen de este tipo de desecho y recuperar un 30% de energía calorífica en forma de vapor o energía eléctrica.</w:t>
      </w:r>
    </w:p>
    <w:p w14:paraId="598CCB0A"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Se basa en la combustión de los materiales orgánicos de las llantas a temperaturas muy elevadas. Los hornos deben ser de materiales resistentes y de un costo elevado, además de volverse necesaria la colocación de un limpiador de emisiones y alimentar los hornos con pedazos de llanta de tamaño constante.</w:t>
      </w:r>
    </w:p>
    <w:p w14:paraId="4AC41FC9"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lastRenderedPageBreak/>
        <w:t>Se genera una gran cantidad de energía, así como de contaminantes. Los principales compuestos que se generan son: monóxido de carbono, óxido de zinc, bióxido de carbono y óxido de nitrógeno.</w:t>
      </w:r>
    </w:p>
    <w:p w14:paraId="7DC372B3"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Existen diversos procesos que utilizan este tipo de generación de energía:</w:t>
      </w:r>
    </w:p>
    <w:p w14:paraId="76B21274" w14:textId="77777777" w:rsidR="00B812EE" w:rsidRPr="00065FCB" w:rsidRDefault="00B812EE" w:rsidP="00B812EE">
      <w:pPr>
        <w:numPr>
          <w:ilvl w:val="0"/>
          <w:numId w:val="9"/>
        </w:numPr>
        <w:autoSpaceDE w:val="0"/>
        <w:autoSpaceDN w:val="0"/>
        <w:adjustRightInd w:val="0"/>
        <w:spacing w:after="0" w:line="240" w:lineRule="auto"/>
        <w:jc w:val="both"/>
        <w:rPr>
          <w:rFonts w:ascii="Arial" w:hAnsi="Arial" w:cs="Arial"/>
          <w:b/>
          <w:sz w:val="24"/>
          <w:szCs w:val="24"/>
        </w:rPr>
      </w:pPr>
      <w:bookmarkStart w:id="11" w:name="_Toc316415825"/>
      <w:r w:rsidRPr="00065FCB">
        <w:rPr>
          <w:rFonts w:ascii="Arial" w:hAnsi="Arial" w:cs="Arial"/>
          <w:b/>
          <w:sz w:val="24"/>
          <w:szCs w:val="24"/>
        </w:rPr>
        <w:t>Fabricación del Cemento</w:t>
      </w:r>
      <w:bookmarkEnd w:id="11"/>
      <w:r w:rsidRPr="00065FCB">
        <w:rPr>
          <w:rFonts w:ascii="Arial" w:hAnsi="Arial" w:cs="Arial"/>
          <w:b/>
          <w:sz w:val="24"/>
          <w:szCs w:val="24"/>
        </w:rPr>
        <w:t>.</w:t>
      </w:r>
    </w:p>
    <w:p w14:paraId="287AF02B" w14:textId="77777777" w:rsidR="00B812EE" w:rsidRPr="00B17411" w:rsidRDefault="00B812EE" w:rsidP="00B812EE">
      <w:pPr>
        <w:autoSpaceDE w:val="0"/>
        <w:autoSpaceDN w:val="0"/>
        <w:adjustRightInd w:val="0"/>
        <w:jc w:val="both"/>
        <w:rPr>
          <w:rFonts w:ascii="Arial" w:hAnsi="Arial" w:cs="Arial"/>
          <w:b/>
          <w:bCs/>
          <w:sz w:val="8"/>
          <w:szCs w:val="8"/>
        </w:rPr>
      </w:pPr>
    </w:p>
    <w:p w14:paraId="0F5C5733"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El cemento se fabrica controlando el calentamiento de una mezcla triturada muy fina de material calcáreo, material arcilloso y material silicio. Estos materiales se calientan en un horno rotatorio hasta alcanzar los </w:t>
      </w:r>
      <w:smartTag w:uri="urn:schemas-microsoft-com:office:smarttags" w:element="metricconverter">
        <w:smartTagPr>
          <w:attr w:name="ProductID" w:val="1,500 a"/>
        </w:smartTagPr>
        <w:r w:rsidRPr="00065FCB">
          <w:rPr>
            <w:rFonts w:ascii="Arial" w:hAnsi="Arial" w:cs="Arial"/>
            <w:sz w:val="24"/>
            <w:szCs w:val="24"/>
          </w:rPr>
          <w:t>1,500 a</w:t>
        </w:r>
      </w:smartTag>
      <w:r w:rsidRPr="00065FCB">
        <w:rPr>
          <w:rFonts w:ascii="Arial" w:hAnsi="Arial" w:cs="Arial"/>
          <w:sz w:val="24"/>
          <w:szCs w:val="24"/>
        </w:rPr>
        <w:t xml:space="preserve"> 1,600 grados centígrados. Las temperaturas elevadas provocan la descarbonización de la cal y la reacción subsiguiente con el silicio para formar silicatos de calcio. Las escorias de silicatos de calcio se trituran con yeso para producir el cemento.</w:t>
      </w:r>
    </w:p>
    <w:p w14:paraId="1A816772"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Debido a las altas temperaturas que se alcanzan en los hornos y al largo tiempo de residencia de los gases de combustión en la zona de quemado, se pueden utilizar de una forma segura una amplia variedad de combustibles derivados del petróleo, incluyendo llantas usadas. La utilización de llantas como combustible presenta algunas ventajas ya que su valor calorífico es mayor al del carbón y su contenido de acero proporciona hierro adicional al cemento.</w:t>
      </w:r>
    </w:p>
    <w:p w14:paraId="122A6571"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Las altas temperaturas permiten la combustión total de las llantas usadas y la oxidación total del acero por lo que no es necesario separar el reforzamiento de</w:t>
      </w:r>
    </w:p>
    <w:p w14:paraId="7F826A9A"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acero para utilizarlo como combustible. La forma en que las llantas pueden utilizarse como combustible depende de la configuración del horno. Pueden molerse o ser alimentadas al horno enteras.</w:t>
      </w:r>
    </w:p>
    <w:p w14:paraId="4C433358" w14:textId="77777777" w:rsidR="00B812EE" w:rsidRPr="00065FCB" w:rsidRDefault="00B812EE" w:rsidP="00B812EE">
      <w:pPr>
        <w:autoSpaceDE w:val="0"/>
        <w:autoSpaceDN w:val="0"/>
        <w:adjustRightInd w:val="0"/>
        <w:jc w:val="both"/>
        <w:rPr>
          <w:rFonts w:ascii="Arial" w:hAnsi="Arial" w:cs="Arial"/>
          <w:b/>
          <w:sz w:val="24"/>
          <w:szCs w:val="24"/>
        </w:rPr>
      </w:pPr>
      <w:r w:rsidRPr="00065FCB">
        <w:rPr>
          <w:rFonts w:ascii="Arial" w:hAnsi="Arial" w:cs="Arial"/>
          <w:sz w:val="24"/>
          <w:szCs w:val="24"/>
        </w:rPr>
        <w:t>El uso de llantas usadas como combustible en los hornos de cemento reduce la producción de óxidos de nitrógeno y no incrementa significativamente los componentes restantes de las emisiones atmosféricas. Esto se debe a las características favorables de las llantas usadas en comparación con los carbones que normalmente se usan en la fabricación del cemento.</w:t>
      </w:r>
    </w:p>
    <w:p w14:paraId="5BC5C258" w14:textId="77777777" w:rsidR="00B812EE" w:rsidRPr="00065FCB" w:rsidRDefault="00B812EE" w:rsidP="00B812EE">
      <w:pPr>
        <w:autoSpaceDE w:val="0"/>
        <w:autoSpaceDN w:val="0"/>
        <w:adjustRightInd w:val="0"/>
        <w:jc w:val="both"/>
        <w:rPr>
          <w:rFonts w:ascii="Arial" w:hAnsi="Arial" w:cs="Arial"/>
          <w:b/>
          <w:sz w:val="24"/>
          <w:szCs w:val="24"/>
        </w:rPr>
      </w:pPr>
      <w:bookmarkStart w:id="12" w:name="_Toc316415827"/>
      <w:r w:rsidRPr="00065FCB">
        <w:rPr>
          <w:rFonts w:ascii="Arial" w:hAnsi="Arial" w:cs="Arial"/>
          <w:b/>
          <w:sz w:val="24"/>
          <w:szCs w:val="24"/>
        </w:rPr>
        <w:t>d) Pirólisis</w:t>
      </w:r>
      <w:bookmarkEnd w:id="12"/>
      <w:r w:rsidRPr="00065FCB">
        <w:rPr>
          <w:rFonts w:ascii="Arial" w:hAnsi="Arial" w:cs="Arial"/>
          <w:b/>
          <w:sz w:val="24"/>
          <w:szCs w:val="24"/>
        </w:rPr>
        <w:t>.</w:t>
      </w:r>
    </w:p>
    <w:p w14:paraId="1EC6BEBE"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El sistema de pirólisis involucra la degradación térmica en ausencia de oxígeno. El beneficio de esta aplicación es la conversión de llantas usadas en productos agregados como </w:t>
      </w:r>
      <w:proofErr w:type="spellStart"/>
      <w:r w:rsidRPr="00065FCB">
        <w:rPr>
          <w:rFonts w:ascii="Arial" w:hAnsi="Arial" w:cs="Arial"/>
          <w:sz w:val="24"/>
          <w:szCs w:val="24"/>
        </w:rPr>
        <w:t>oleofinas</w:t>
      </w:r>
      <w:proofErr w:type="spellEnd"/>
      <w:r w:rsidRPr="00065FCB">
        <w:rPr>
          <w:rFonts w:ascii="Arial" w:hAnsi="Arial" w:cs="Arial"/>
          <w:sz w:val="24"/>
          <w:szCs w:val="24"/>
        </w:rPr>
        <w:t>, cera y el hollín. Con este método además de reducir el volumen se obtienen algunos productos secundarios.</w:t>
      </w:r>
    </w:p>
    <w:p w14:paraId="3E582E5E"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Utilizando un horno para el aceite y las cenizas libres se convierten en carbón negro de alta calidad, y como una alternativa, se pueden separar los aceites por medio de la destilación. El producto final, que se obtiene con esta tecnología, es el negro de humo. Este producto es esencial para la fabricación de llantas nuevas, por lo que su mercado está asegurado siempre que se garantice la pureza del producto obtenido. La inversión y gastos de explotación necesarios para tratar llantas mediante este método son elevados. Además, conlleva ciertos riesgos </w:t>
      </w:r>
      <w:r w:rsidRPr="00065FCB">
        <w:rPr>
          <w:rFonts w:ascii="Arial" w:hAnsi="Arial" w:cs="Arial"/>
          <w:sz w:val="24"/>
          <w:szCs w:val="24"/>
        </w:rPr>
        <w:lastRenderedPageBreak/>
        <w:t xml:space="preserve">ambientales, provocados por posibles problemas de emisiones a la atmósfera. </w:t>
      </w:r>
      <w:proofErr w:type="gramStart"/>
      <w:r w:rsidRPr="00065FCB">
        <w:rPr>
          <w:rFonts w:ascii="Arial" w:hAnsi="Arial" w:cs="Arial"/>
          <w:sz w:val="24"/>
          <w:szCs w:val="24"/>
        </w:rPr>
        <w:t>La pirólisis</w:t>
      </w:r>
      <w:proofErr w:type="gramEnd"/>
      <w:r w:rsidRPr="00065FCB">
        <w:rPr>
          <w:rFonts w:ascii="Arial" w:hAnsi="Arial" w:cs="Arial"/>
          <w:sz w:val="24"/>
          <w:szCs w:val="24"/>
        </w:rPr>
        <w:t xml:space="preserve"> puede llevarse a cabo a bajas o altas temperaturas.</w:t>
      </w:r>
    </w:p>
    <w:p w14:paraId="520993B2" w14:textId="77777777" w:rsidR="00B812EE" w:rsidRPr="00065FCB" w:rsidRDefault="00B812EE" w:rsidP="00B812EE">
      <w:pPr>
        <w:autoSpaceDE w:val="0"/>
        <w:autoSpaceDN w:val="0"/>
        <w:adjustRightInd w:val="0"/>
        <w:jc w:val="both"/>
        <w:rPr>
          <w:rFonts w:ascii="Arial" w:hAnsi="Arial" w:cs="Arial"/>
          <w:b/>
          <w:sz w:val="24"/>
          <w:szCs w:val="24"/>
        </w:rPr>
      </w:pPr>
      <w:bookmarkStart w:id="13" w:name="_Toc316415828"/>
      <w:r w:rsidRPr="00065FCB">
        <w:rPr>
          <w:rFonts w:ascii="Arial" w:hAnsi="Arial" w:cs="Arial"/>
          <w:b/>
          <w:sz w:val="24"/>
          <w:szCs w:val="24"/>
        </w:rPr>
        <w:t>e) Termólisis</w:t>
      </w:r>
      <w:bookmarkEnd w:id="13"/>
      <w:r w:rsidRPr="00065FCB">
        <w:rPr>
          <w:rFonts w:ascii="Arial" w:hAnsi="Arial" w:cs="Arial"/>
          <w:b/>
          <w:sz w:val="24"/>
          <w:szCs w:val="24"/>
        </w:rPr>
        <w:t>.</w:t>
      </w:r>
    </w:p>
    <w:p w14:paraId="7DD2E663"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El país que cuenta con este avance tecnológico es España. En este proceso se</w:t>
      </w:r>
    </w:p>
    <w:p w14:paraId="1EDD57F5"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someten las llantas trituradas a un calentamiento en ausencia de oxígeno provocando así la ruptura de los enlaces químicos dando lugar a la aparición de cadenas cortas, medias y largas de hidrocarburos que constituirán la fase gaseosa y sólida.</w:t>
      </w:r>
    </w:p>
    <w:p w14:paraId="60DB8575"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Mediante este proceso es posible la recuperación integral de todos los compuestos originales de las llantas, lo que supone un 100% de aprovechamiento de todos sus componentes originales.</w:t>
      </w:r>
    </w:p>
    <w:p w14:paraId="50D741A8"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Con este proceso se obtienen tres productos:</w:t>
      </w:r>
    </w:p>
    <w:p w14:paraId="00F56746"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Hidrocarburos: Al ser combustible de alto poder calorífico, pueden ser introducidos en una caldera de vapor para el aprovechamiento energético mediante turbina.</w:t>
      </w:r>
    </w:p>
    <w:p w14:paraId="289D7A2A"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Carbón: Debido a las cualidades que poseen se convierten en combustibles de alto poder calorífico y se podrán introducir, al igual que los anteriores, en la caldera de combustión. Las cenizas obtenidas de la combustión de los carbones, son depuradas mediante un sencillo tratamiento que permite su empleo en la fabricación de hormigones y otros materiales de construcción homologados.</w:t>
      </w:r>
    </w:p>
    <w:p w14:paraId="3C64736D" w14:textId="77777777" w:rsidR="00B812EE" w:rsidRPr="00B17411" w:rsidRDefault="00B812EE" w:rsidP="00B812EE">
      <w:pPr>
        <w:autoSpaceDE w:val="0"/>
        <w:autoSpaceDN w:val="0"/>
        <w:adjustRightInd w:val="0"/>
        <w:jc w:val="both"/>
        <w:rPr>
          <w:rFonts w:ascii="Arial" w:hAnsi="Arial" w:cs="Arial"/>
          <w:sz w:val="2"/>
          <w:szCs w:val="2"/>
        </w:rPr>
      </w:pPr>
    </w:p>
    <w:p w14:paraId="74ACF217"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Metales: Al no sufrir alteración química alguna durante el proceso de </w:t>
      </w:r>
      <w:proofErr w:type="spellStart"/>
      <w:r w:rsidRPr="00065FCB">
        <w:rPr>
          <w:rFonts w:ascii="Arial" w:hAnsi="Arial" w:cs="Arial"/>
          <w:sz w:val="24"/>
          <w:szCs w:val="24"/>
        </w:rPr>
        <w:t>termolización</w:t>
      </w:r>
      <w:proofErr w:type="spellEnd"/>
      <w:r w:rsidRPr="00065FCB">
        <w:rPr>
          <w:rFonts w:ascii="Arial" w:hAnsi="Arial" w:cs="Arial"/>
          <w:sz w:val="24"/>
          <w:szCs w:val="24"/>
        </w:rPr>
        <w:t xml:space="preserve">, pueden ser destinados a la venta directa tras su extracción del proceso mediante un </w:t>
      </w:r>
      <w:proofErr w:type="spellStart"/>
      <w:r w:rsidRPr="00065FCB">
        <w:rPr>
          <w:rFonts w:ascii="Arial" w:hAnsi="Arial" w:cs="Arial"/>
          <w:sz w:val="24"/>
          <w:szCs w:val="24"/>
        </w:rPr>
        <w:t>desferrador</w:t>
      </w:r>
      <w:proofErr w:type="spellEnd"/>
      <w:r w:rsidRPr="00065FCB">
        <w:rPr>
          <w:rFonts w:ascii="Arial" w:hAnsi="Arial" w:cs="Arial"/>
          <w:sz w:val="24"/>
          <w:szCs w:val="24"/>
        </w:rPr>
        <w:t xml:space="preserve"> tipo “</w:t>
      </w:r>
      <w:proofErr w:type="spellStart"/>
      <w:r w:rsidRPr="00065FCB">
        <w:rPr>
          <w:rFonts w:ascii="Arial" w:hAnsi="Arial" w:cs="Arial"/>
          <w:sz w:val="24"/>
          <w:szCs w:val="24"/>
        </w:rPr>
        <w:t>Over</w:t>
      </w:r>
      <w:proofErr w:type="spellEnd"/>
      <w:r w:rsidRPr="00065FCB">
        <w:rPr>
          <w:rFonts w:ascii="Arial" w:hAnsi="Arial" w:cs="Arial"/>
          <w:sz w:val="24"/>
          <w:szCs w:val="24"/>
        </w:rPr>
        <w:t xml:space="preserve"> Band”.</w:t>
      </w:r>
    </w:p>
    <w:p w14:paraId="29D03FDD" w14:textId="77777777" w:rsidR="00B812EE" w:rsidRPr="00B17411" w:rsidRDefault="00B812EE" w:rsidP="00B812EE">
      <w:pPr>
        <w:autoSpaceDE w:val="0"/>
        <w:autoSpaceDN w:val="0"/>
        <w:adjustRightInd w:val="0"/>
        <w:jc w:val="both"/>
        <w:rPr>
          <w:rFonts w:ascii="Arial" w:hAnsi="Arial" w:cs="Arial"/>
          <w:sz w:val="2"/>
          <w:szCs w:val="2"/>
        </w:rPr>
      </w:pPr>
    </w:p>
    <w:p w14:paraId="352EBD27" w14:textId="77777777" w:rsidR="00B812EE" w:rsidRPr="00065FCB" w:rsidRDefault="00B812EE" w:rsidP="00B812EE">
      <w:pPr>
        <w:autoSpaceDE w:val="0"/>
        <w:autoSpaceDN w:val="0"/>
        <w:adjustRightInd w:val="0"/>
        <w:jc w:val="both"/>
        <w:rPr>
          <w:rFonts w:ascii="Arial" w:hAnsi="Arial" w:cs="Arial"/>
          <w:b/>
          <w:sz w:val="24"/>
          <w:szCs w:val="24"/>
        </w:rPr>
      </w:pPr>
      <w:bookmarkStart w:id="14" w:name="_Toc316415829"/>
      <w:r w:rsidRPr="00065FCB">
        <w:rPr>
          <w:rFonts w:ascii="Arial" w:hAnsi="Arial" w:cs="Arial"/>
          <w:b/>
          <w:sz w:val="24"/>
          <w:szCs w:val="24"/>
        </w:rPr>
        <w:t>II. T</w:t>
      </w:r>
      <w:bookmarkEnd w:id="14"/>
      <w:r w:rsidRPr="00065FCB">
        <w:rPr>
          <w:rFonts w:ascii="Arial" w:hAnsi="Arial" w:cs="Arial"/>
          <w:b/>
          <w:sz w:val="24"/>
          <w:szCs w:val="24"/>
        </w:rPr>
        <w:t>rituración.</w:t>
      </w:r>
    </w:p>
    <w:p w14:paraId="7E3FC4BB"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Consiste en romper la llanta mecánicamente en partículas pequeñas. El acero es retirado por medio de un separador magnético. Los componentes de fibra o textil son separados por clasificadores neumáticos u otro equipo de separación; tienen un alto desempeño y pueden producir caucho de costo relativamente bajo; este sistema es fácil mantenerlo y exige poca mano de obra para operar y reparar el sistema.</w:t>
      </w:r>
    </w:p>
    <w:p w14:paraId="7E6E9039"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Ofrece productos de alta calidad limpios de impurezas, además de ser una etapa previa a la mayoría de las demás soluciones. El proceso para la trituración, consiste inicialmente en la clasificación de los desperdicios, después se desmenuza en molinos de trituración y se clasifican por su tamaño mediante una operación de tamizado.</w:t>
      </w:r>
    </w:p>
    <w:p w14:paraId="76A71088" w14:textId="77777777" w:rsidR="00B812EE" w:rsidRPr="00065FCB" w:rsidRDefault="00B812EE" w:rsidP="00B812EE">
      <w:pPr>
        <w:autoSpaceDE w:val="0"/>
        <w:autoSpaceDN w:val="0"/>
        <w:adjustRightInd w:val="0"/>
        <w:jc w:val="both"/>
        <w:rPr>
          <w:rFonts w:ascii="Arial" w:hAnsi="Arial" w:cs="Arial"/>
          <w:b/>
          <w:sz w:val="24"/>
          <w:szCs w:val="24"/>
        </w:rPr>
      </w:pPr>
      <w:bookmarkStart w:id="15" w:name="_Toc316415830"/>
      <w:r w:rsidRPr="00065FCB">
        <w:rPr>
          <w:rFonts w:ascii="Arial" w:hAnsi="Arial" w:cs="Arial"/>
          <w:b/>
          <w:sz w:val="24"/>
          <w:szCs w:val="24"/>
        </w:rPr>
        <w:t xml:space="preserve">III. </w:t>
      </w:r>
      <w:proofErr w:type="spellStart"/>
      <w:r w:rsidRPr="00065FCB">
        <w:rPr>
          <w:rFonts w:ascii="Arial" w:hAnsi="Arial" w:cs="Arial"/>
          <w:b/>
          <w:sz w:val="24"/>
          <w:szCs w:val="24"/>
        </w:rPr>
        <w:t>R</w:t>
      </w:r>
      <w:bookmarkEnd w:id="15"/>
      <w:r w:rsidRPr="00065FCB">
        <w:rPr>
          <w:rFonts w:ascii="Arial" w:hAnsi="Arial" w:cs="Arial"/>
          <w:b/>
          <w:sz w:val="24"/>
          <w:szCs w:val="24"/>
        </w:rPr>
        <w:t>egeración</w:t>
      </w:r>
      <w:proofErr w:type="spellEnd"/>
      <w:r w:rsidRPr="00065FCB">
        <w:rPr>
          <w:rFonts w:ascii="Arial" w:hAnsi="Arial" w:cs="Arial"/>
          <w:b/>
          <w:sz w:val="24"/>
          <w:szCs w:val="24"/>
        </w:rPr>
        <w:t>.</w:t>
      </w:r>
    </w:p>
    <w:p w14:paraId="57F41E75" w14:textId="77777777" w:rsidR="00B812EE" w:rsidRPr="00065FCB" w:rsidRDefault="00B812EE" w:rsidP="00B812EE">
      <w:pPr>
        <w:autoSpaceDE w:val="0"/>
        <w:autoSpaceDN w:val="0"/>
        <w:adjustRightInd w:val="0"/>
        <w:jc w:val="both"/>
        <w:rPr>
          <w:rFonts w:ascii="Arial" w:hAnsi="Arial" w:cs="Arial"/>
          <w:b/>
          <w:sz w:val="24"/>
          <w:szCs w:val="24"/>
        </w:rPr>
      </w:pPr>
      <w:r w:rsidRPr="00065FCB">
        <w:rPr>
          <w:rFonts w:ascii="Arial" w:hAnsi="Arial" w:cs="Arial"/>
          <w:sz w:val="24"/>
          <w:szCs w:val="24"/>
        </w:rPr>
        <w:t xml:space="preserve">Este método es originario de España y se realiza con cubiertas de estructura textil y se realiza en dos fases. Primero la llanta se tritura o muelo con un cilindro estriado </w:t>
      </w:r>
      <w:r w:rsidRPr="00065FCB">
        <w:rPr>
          <w:rFonts w:ascii="Arial" w:hAnsi="Arial" w:cs="Arial"/>
          <w:sz w:val="24"/>
          <w:szCs w:val="24"/>
        </w:rPr>
        <w:lastRenderedPageBreak/>
        <w:t xml:space="preserve">o con otro sistema que realice una reducción de </w:t>
      </w:r>
      <w:smartTag w:uri="urn:schemas-microsoft-com:office:smarttags" w:element="metricconverter">
        <w:smartTagPr>
          <w:attr w:name="ProductID" w:val="1 a"/>
        </w:smartTagPr>
        <w:r w:rsidRPr="00065FCB">
          <w:rPr>
            <w:rFonts w:ascii="Arial" w:hAnsi="Arial" w:cs="Arial"/>
            <w:sz w:val="24"/>
            <w:szCs w:val="24"/>
          </w:rPr>
          <w:t>1 a</w:t>
        </w:r>
      </w:smartTag>
      <w:r w:rsidRPr="00065FCB">
        <w:rPr>
          <w:rFonts w:ascii="Arial" w:hAnsi="Arial" w:cs="Arial"/>
          <w:sz w:val="24"/>
          <w:szCs w:val="24"/>
        </w:rPr>
        <w:t xml:space="preserve"> </w:t>
      </w:r>
      <w:smartTag w:uri="urn:schemas-microsoft-com:office:smarttags" w:element="metricconverter">
        <w:smartTagPr>
          <w:attr w:name="ProductID" w:val="2 mm"/>
        </w:smartTagPr>
        <w:r w:rsidRPr="00065FCB">
          <w:rPr>
            <w:rFonts w:ascii="Arial" w:hAnsi="Arial" w:cs="Arial"/>
            <w:sz w:val="24"/>
            <w:szCs w:val="24"/>
          </w:rPr>
          <w:t xml:space="preserve">2 </w:t>
        </w:r>
        <w:proofErr w:type="spellStart"/>
        <w:r w:rsidRPr="00065FCB">
          <w:rPr>
            <w:rFonts w:ascii="Arial" w:hAnsi="Arial" w:cs="Arial"/>
            <w:sz w:val="24"/>
            <w:szCs w:val="24"/>
          </w:rPr>
          <w:t>mm</w:t>
        </w:r>
      </w:smartTag>
      <w:r w:rsidRPr="00065FCB">
        <w:rPr>
          <w:rFonts w:ascii="Arial" w:hAnsi="Arial" w:cs="Arial"/>
          <w:sz w:val="24"/>
          <w:szCs w:val="24"/>
        </w:rPr>
        <w:t>.</w:t>
      </w:r>
      <w:proofErr w:type="spellEnd"/>
      <w:r w:rsidRPr="00065FCB">
        <w:rPr>
          <w:rFonts w:ascii="Arial" w:hAnsi="Arial" w:cs="Arial"/>
          <w:sz w:val="24"/>
          <w:szCs w:val="24"/>
        </w:rPr>
        <w:t xml:space="preserve"> Se mezcla con aceites minerales, </w:t>
      </w:r>
      <w:proofErr w:type="spellStart"/>
      <w:r w:rsidRPr="00065FCB">
        <w:rPr>
          <w:rFonts w:ascii="Arial" w:hAnsi="Arial" w:cs="Arial"/>
          <w:sz w:val="24"/>
          <w:szCs w:val="24"/>
        </w:rPr>
        <w:t>desvulcanizadores</w:t>
      </w:r>
      <w:proofErr w:type="spellEnd"/>
      <w:r w:rsidRPr="00065FCB">
        <w:rPr>
          <w:rFonts w:ascii="Arial" w:hAnsi="Arial" w:cs="Arial"/>
          <w:sz w:val="24"/>
          <w:szCs w:val="24"/>
        </w:rPr>
        <w:t xml:space="preserve">, etc., posteriormente se introduce a </w:t>
      </w:r>
      <w:proofErr w:type="gramStart"/>
      <w:r w:rsidRPr="00065FCB">
        <w:rPr>
          <w:rFonts w:ascii="Arial" w:hAnsi="Arial" w:cs="Arial"/>
          <w:sz w:val="24"/>
          <w:szCs w:val="24"/>
        </w:rPr>
        <w:t>un autoclave</w:t>
      </w:r>
      <w:proofErr w:type="gramEnd"/>
      <w:r w:rsidRPr="00065FCB">
        <w:rPr>
          <w:rFonts w:ascii="Arial" w:hAnsi="Arial" w:cs="Arial"/>
          <w:sz w:val="24"/>
          <w:szCs w:val="24"/>
        </w:rPr>
        <w:t xml:space="preserve"> para </w:t>
      </w:r>
      <w:proofErr w:type="spellStart"/>
      <w:r w:rsidRPr="00065FCB">
        <w:rPr>
          <w:rFonts w:ascii="Arial" w:hAnsi="Arial" w:cs="Arial"/>
          <w:sz w:val="24"/>
          <w:szCs w:val="24"/>
        </w:rPr>
        <w:t>desvulcanizarla</w:t>
      </w:r>
      <w:proofErr w:type="spellEnd"/>
      <w:r w:rsidRPr="00065FCB">
        <w:rPr>
          <w:rFonts w:ascii="Arial" w:hAnsi="Arial" w:cs="Arial"/>
          <w:sz w:val="24"/>
          <w:szCs w:val="24"/>
        </w:rPr>
        <w:t>, y como producto final se obtiene el caucho reciclado, que tiene como características ser un material blando y pegajoso equivalente al caucho virgen.</w:t>
      </w:r>
    </w:p>
    <w:p w14:paraId="223963E1"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En la segunda etapa el reciclado se mezcla con una porción de caucho virgen,</w:t>
      </w:r>
    </w:p>
    <w:p w14:paraId="0EB97300"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azufre y otros productos en calderas de vapor de agua. Aquí es donde se produce la vulcanización, en esta fase de la regeneración el material que se obtiene es en forma de palcas que se transforman en alfombrillas para automóvil, suelas, etc.</w:t>
      </w:r>
    </w:p>
    <w:p w14:paraId="1A8AEC92" w14:textId="77777777" w:rsidR="00B812EE" w:rsidRPr="00065FCB" w:rsidRDefault="00B812EE" w:rsidP="00B812EE">
      <w:pPr>
        <w:autoSpaceDE w:val="0"/>
        <w:autoSpaceDN w:val="0"/>
        <w:adjustRightInd w:val="0"/>
        <w:jc w:val="both"/>
        <w:rPr>
          <w:rFonts w:ascii="Arial" w:hAnsi="Arial" w:cs="Arial"/>
          <w:b/>
          <w:sz w:val="24"/>
          <w:szCs w:val="24"/>
        </w:rPr>
      </w:pPr>
      <w:bookmarkStart w:id="16" w:name="_Toc316415831"/>
      <w:r w:rsidRPr="00065FCB">
        <w:rPr>
          <w:rFonts w:ascii="Arial" w:hAnsi="Arial" w:cs="Arial"/>
          <w:b/>
          <w:sz w:val="24"/>
          <w:szCs w:val="24"/>
        </w:rPr>
        <w:t>IV. Asfaltado</w:t>
      </w:r>
      <w:bookmarkEnd w:id="16"/>
      <w:r w:rsidRPr="00065FCB">
        <w:rPr>
          <w:rFonts w:ascii="Arial" w:hAnsi="Arial" w:cs="Arial"/>
          <w:b/>
          <w:sz w:val="24"/>
          <w:szCs w:val="24"/>
        </w:rPr>
        <w:t>.</w:t>
      </w:r>
    </w:p>
    <w:p w14:paraId="1350F121"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El asfalto ahulado, es un material que propicia carreteras duraderas, debido a varias propiedades que adquiere su fusión con el hule. El asfalto modificado con el hule de las llantas usadas está definido como una mezcla de cemento asfáltico, hule reciclado y ciertos aditivos en los que el hule representa por lo menos el 15% del peso total de la mezcla, el cual ha reaccionado lo suficiente con el cemento asfáltico para provocar la fusión e integración de las partículas de los componentes. Las llantas en la producción de asfalto pueden ser utilizadas de dos maneras ya sea como caucho asfáltico o como hormigón asfáltico modificado con caucho (RUMAC).</w:t>
      </w:r>
    </w:p>
    <w:p w14:paraId="4BC1C26B"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El caucho asfáltico es un hormigón asfáltico que se consigue calentando el asfalto a una temperatura cercana a los 204 grados centígrados. Las plantas mezcladoras de caucho asfáltico requieren de un equipo especializado ya que el caucho debe </w:t>
      </w:r>
      <w:proofErr w:type="spellStart"/>
      <w:r w:rsidRPr="00065FCB">
        <w:rPr>
          <w:rFonts w:ascii="Arial" w:hAnsi="Arial" w:cs="Arial"/>
          <w:sz w:val="24"/>
          <w:szCs w:val="24"/>
        </w:rPr>
        <w:t>premezclarse</w:t>
      </w:r>
      <w:proofErr w:type="spellEnd"/>
      <w:r w:rsidRPr="00065FCB">
        <w:rPr>
          <w:rFonts w:ascii="Arial" w:hAnsi="Arial" w:cs="Arial"/>
          <w:sz w:val="24"/>
          <w:szCs w:val="24"/>
        </w:rPr>
        <w:t xml:space="preserve"> con el árido asfáltico y se aplica de la misma forma que el hormigón asfáltico estándar. Las llantas deben triturarse a un tamaño máximo de criba entre 16 y </w:t>
      </w:r>
      <w:smartTag w:uri="urn:schemas-microsoft-com:office:smarttags" w:element="metricconverter">
        <w:smartTagPr>
          <w:attr w:name="ProductID" w:val="25 mm"/>
        </w:smartTagPr>
        <w:r w:rsidRPr="00065FCB">
          <w:rPr>
            <w:rFonts w:ascii="Arial" w:hAnsi="Arial" w:cs="Arial"/>
            <w:sz w:val="24"/>
            <w:szCs w:val="24"/>
          </w:rPr>
          <w:t xml:space="preserve">25 </w:t>
        </w:r>
        <w:proofErr w:type="spellStart"/>
        <w:r w:rsidRPr="00065FCB">
          <w:rPr>
            <w:rFonts w:ascii="Arial" w:hAnsi="Arial" w:cs="Arial"/>
            <w:sz w:val="24"/>
            <w:szCs w:val="24"/>
          </w:rPr>
          <w:t>mm</w:t>
        </w:r>
      </w:smartTag>
      <w:r w:rsidRPr="00065FCB">
        <w:rPr>
          <w:rFonts w:ascii="Arial" w:hAnsi="Arial" w:cs="Arial"/>
          <w:sz w:val="24"/>
          <w:szCs w:val="24"/>
        </w:rPr>
        <w:t>.</w:t>
      </w:r>
      <w:proofErr w:type="spellEnd"/>
      <w:r w:rsidRPr="00065FCB">
        <w:rPr>
          <w:rFonts w:ascii="Arial" w:hAnsi="Arial" w:cs="Arial"/>
          <w:sz w:val="24"/>
          <w:szCs w:val="24"/>
        </w:rPr>
        <w:t xml:space="preserve"> y se puede utilizar en capas en fases de pavimentación, capas intermedias absorbentes de tensiones para pavimentos, lubricantes para rutas superficiales y revestimientos para lagos y lagunas.</w:t>
      </w:r>
    </w:p>
    <w:p w14:paraId="034E46A3"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El RUMAC es una pavimentación asfáltica en la que parte del árido de la mezcla asfáltica será sustituida por llantas trituradas y molidas. Este método fue inventado en Suecia y patentado en EUA bajo el nombre de “Plus </w:t>
      </w:r>
      <w:proofErr w:type="spellStart"/>
      <w:r w:rsidRPr="00065FCB">
        <w:rPr>
          <w:rFonts w:ascii="Arial" w:hAnsi="Arial" w:cs="Arial"/>
          <w:sz w:val="24"/>
          <w:szCs w:val="24"/>
        </w:rPr>
        <w:t>Ride</w:t>
      </w:r>
      <w:proofErr w:type="spellEnd"/>
      <w:r w:rsidRPr="00065FCB">
        <w:rPr>
          <w:rFonts w:ascii="Arial" w:hAnsi="Arial" w:cs="Arial"/>
          <w:sz w:val="24"/>
          <w:szCs w:val="24"/>
        </w:rPr>
        <w:t>” por la empresa Enviro Tire, de Seattle Washington, la cual utiliza todo el caucho de la llanta incluyendo las paredes laterales, el revestimiento central y el dibujo, reciclando todo menos el acero y la tela. Esta mezcla se puede utilizar en carreteras, calles y aeropuertos.</w:t>
      </w:r>
    </w:p>
    <w:p w14:paraId="247BE0B0" w14:textId="77777777" w:rsidR="00B17411" w:rsidRPr="00B17411" w:rsidRDefault="00B17411" w:rsidP="00B812EE">
      <w:pPr>
        <w:autoSpaceDE w:val="0"/>
        <w:autoSpaceDN w:val="0"/>
        <w:adjustRightInd w:val="0"/>
        <w:jc w:val="both"/>
        <w:rPr>
          <w:rFonts w:ascii="Arial" w:hAnsi="Arial" w:cs="Arial"/>
          <w:b/>
          <w:i/>
          <w:iCs/>
          <w:sz w:val="2"/>
          <w:szCs w:val="2"/>
        </w:rPr>
      </w:pPr>
      <w:bookmarkStart w:id="17" w:name="_Toc316415832"/>
    </w:p>
    <w:p w14:paraId="188C56B3" w14:textId="3F678D7D" w:rsidR="00B812EE" w:rsidRDefault="00B812EE" w:rsidP="00B812EE">
      <w:pPr>
        <w:autoSpaceDE w:val="0"/>
        <w:autoSpaceDN w:val="0"/>
        <w:adjustRightInd w:val="0"/>
        <w:jc w:val="both"/>
        <w:rPr>
          <w:rFonts w:ascii="Arial" w:hAnsi="Arial" w:cs="Arial"/>
          <w:b/>
          <w:sz w:val="24"/>
          <w:szCs w:val="24"/>
        </w:rPr>
      </w:pPr>
      <w:r w:rsidRPr="00065FCB">
        <w:rPr>
          <w:rFonts w:ascii="Arial" w:hAnsi="Arial" w:cs="Arial"/>
          <w:b/>
          <w:i/>
          <w:iCs/>
          <w:sz w:val="24"/>
          <w:szCs w:val="24"/>
        </w:rPr>
        <w:t xml:space="preserve">V. </w:t>
      </w:r>
      <w:r w:rsidRPr="00065FCB">
        <w:rPr>
          <w:rFonts w:ascii="Arial" w:hAnsi="Arial" w:cs="Arial"/>
          <w:b/>
          <w:sz w:val="24"/>
          <w:szCs w:val="24"/>
        </w:rPr>
        <w:t>Renovación</w:t>
      </w:r>
      <w:bookmarkEnd w:id="17"/>
      <w:r w:rsidRPr="00065FCB">
        <w:rPr>
          <w:rFonts w:ascii="Arial" w:hAnsi="Arial" w:cs="Arial"/>
          <w:b/>
          <w:sz w:val="24"/>
          <w:szCs w:val="24"/>
        </w:rPr>
        <w:t>.</w:t>
      </w:r>
    </w:p>
    <w:p w14:paraId="02ABCE2E" w14:textId="77777777" w:rsidR="00B17411" w:rsidRPr="00B17411" w:rsidRDefault="00B17411" w:rsidP="00B812EE">
      <w:pPr>
        <w:autoSpaceDE w:val="0"/>
        <w:autoSpaceDN w:val="0"/>
        <w:adjustRightInd w:val="0"/>
        <w:jc w:val="both"/>
        <w:rPr>
          <w:rFonts w:ascii="Arial" w:hAnsi="Arial" w:cs="Arial"/>
          <w:b/>
          <w:i/>
          <w:iCs/>
          <w:sz w:val="2"/>
          <w:szCs w:val="2"/>
        </w:rPr>
      </w:pPr>
    </w:p>
    <w:p w14:paraId="638309B9"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La renovación es el proceso por el cual una llanta cuya cubierta esta desgastada, es vitalizada mediante la colocación de una nueva banda de rodaje con el diseño igual o diferente al original. Comprende varias etapas las cuales son: inspección, raspado, cementado, aplicación del nuevo piso de hule y vulcanización del mismo.</w:t>
      </w:r>
      <w:r w:rsidRPr="00065FCB">
        <w:rPr>
          <w:rStyle w:val="Refdenotaalpie"/>
          <w:rFonts w:ascii="Arial" w:hAnsi="Arial" w:cs="Arial"/>
          <w:sz w:val="24"/>
          <w:szCs w:val="24"/>
        </w:rPr>
        <w:footnoteReference w:id="1"/>
      </w:r>
    </w:p>
    <w:p w14:paraId="761800FB" w14:textId="3C13D191" w:rsidR="00B812EE" w:rsidRDefault="00B812EE" w:rsidP="00B812EE">
      <w:pPr>
        <w:autoSpaceDE w:val="0"/>
        <w:autoSpaceDN w:val="0"/>
        <w:adjustRightInd w:val="0"/>
        <w:jc w:val="center"/>
        <w:rPr>
          <w:rFonts w:ascii="Arial" w:hAnsi="Arial" w:cs="Arial"/>
          <w:b/>
          <w:bCs/>
          <w:sz w:val="24"/>
          <w:szCs w:val="24"/>
        </w:rPr>
      </w:pPr>
      <w:r w:rsidRPr="00065FCB">
        <w:rPr>
          <w:rFonts w:ascii="Arial" w:hAnsi="Arial" w:cs="Arial"/>
          <w:b/>
          <w:bCs/>
          <w:sz w:val="24"/>
          <w:szCs w:val="24"/>
        </w:rPr>
        <w:lastRenderedPageBreak/>
        <w:t>Diagnostico General de Llantas en Desuso.</w:t>
      </w:r>
    </w:p>
    <w:p w14:paraId="5F5B6F75" w14:textId="77777777" w:rsidR="003F296E" w:rsidRPr="003F296E" w:rsidRDefault="003F296E" w:rsidP="00B812EE">
      <w:pPr>
        <w:autoSpaceDE w:val="0"/>
        <w:autoSpaceDN w:val="0"/>
        <w:adjustRightInd w:val="0"/>
        <w:jc w:val="center"/>
        <w:rPr>
          <w:rFonts w:ascii="Arial" w:hAnsi="Arial" w:cs="Arial"/>
          <w:b/>
          <w:bCs/>
          <w:sz w:val="8"/>
          <w:szCs w:val="8"/>
        </w:rPr>
      </w:pPr>
    </w:p>
    <w:p w14:paraId="0CF7EAFF"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Actualmente se registra un volumen creciente en la generación de llantas usadas a nivel mundial. En México el consumo aproximado de llantas es algo superior a una llanta por habitante/año (300 millones de llantas/año), de las cuales aproximadamente el 5% son quemadas en plantas termoeléctricas, método más utilizado en ese país.</w:t>
      </w:r>
      <w:r w:rsidRPr="00065FCB">
        <w:rPr>
          <w:rFonts w:ascii="Arial" w:hAnsi="Arial" w:cs="Arial"/>
          <w:sz w:val="24"/>
          <w:szCs w:val="24"/>
          <w:vertAlign w:val="superscript"/>
        </w:rPr>
        <w:t xml:space="preserve"> </w:t>
      </w:r>
    </w:p>
    <w:p w14:paraId="56677535"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La disposición final de las llantas usadas ha llegado a representar un problema técnico, económico, ambiental y de salud pública. Al ser las llantas difíciles de compactar en un relleno sanitario, haciendo este proceso costoso y presentando además el inconveniente de que ocupan mucho espacio. Su almacenamiento en grandes cantidades provoca problemas de salud por acumular agua y fomentar la proliferación de fauna nociva como ratas, cucarachas y son el hospedero perfecto para el mosquito </w:t>
      </w:r>
      <w:r w:rsidRPr="00065FCB">
        <w:rPr>
          <w:rFonts w:ascii="Arial" w:hAnsi="Arial" w:cs="Arial"/>
          <w:i/>
          <w:sz w:val="24"/>
          <w:szCs w:val="24"/>
          <w:u w:val="single"/>
        </w:rPr>
        <w:t xml:space="preserve">Aedes </w:t>
      </w:r>
      <w:proofErr w:type="spellStart"/>
      <w:r w:rsidRPr="00065FCB">
        <w:rPr>
          <w:rFonts w:ascii="Arial" w:hAnsi="Arial" w:cs="Arial"/>
          <w:i/>
          <w:sz w:val="24"/>
          <w:szCs w:val="24"/>
          <w:u w:val="single"/>
        </w:rPr>
        <w:t>aegypti</w:t>
      </w:r>
      <w:proofErr w:type="spellEnd"/>
      <w:r w:rsidRPr="00065FCB">
        <w:rPr>
          <w:rFonts w:ascii="Arial" w:hAnsi="Arial" w:cs="Arial"/>
          <w:sz w:val="24"/>
          <w:szCs w:val="24"/>
        </w:rPr>
        <w:t xml:space="preserve"> que transmite el Dengue.; así como el riesgo de incendios difíciles de extinguir. Su uso como combustible en hornos que no cuentan con la tecnología de control adecuada genera graves problemas de emisiones contaminantes a la atmósfera. </w:t>
      </w:r>
    </w:p>
    <w:p w14:paraId="0DF128A6" w14:textId="51CFB5CB" w:rsidR="00B812EE"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Ante esta panorámica ambiental es que surge la preocupación e interés de crear e implementar Acciones concretas para el manejo integral de llantas usadas del municipio de San Pedro Tlaquepaque.</w:t>
      </w:r>
    </w:p>
    <w:p w14:paraId="287E01DE" w14:textId="77777777" w:rsidR="003F296E" w:rsidRPr="003F296E" w:rsidRDefault="003F296E" w:rsidP="00B812EE">
      <w:pPr>
        <w:autoSpaceDE w:val="0"/>
        <w:autoSpaceDN w:val="0"/>
        <w:adjustRightInd w:val="0"/>
        <w:jc w:val="both"/>
        <w:rPr>
          <w:rFonts w:ascii="Arial" w:hAnsi="Arial" w:cs="Arial"/>
          <w:sz w:val="4"/>
          <w:szCs w:val="4"/>
        </w:rPr>
      </w:pPr>
    </w:p>
    <w:p w14:paraId="3B399550" w14:textId="77777777" w:rsidR="00B812EE" w:rsidRPr="00065FCB" w:rsidRDefault="00B812EE" w:rsidP="00B812EE">
      <w:pPr>
        <w:autoSpaceDE w:val="0"/>
        <w:autoSpaceDN w:val="0"/>
        <w:adjustRightInd w:val="0"/>
        <w:rPr>
          <w:rFonts w:ascii="Arial" w:hAnsi="Arial" w:cs="Arial"/>
          <w:b/>
          <w:bCs/>
          <w:sz w:val="24"/>
          <w:szCs w:val="24"/>
        </w:rPr>
      </w:pPr>
      <w:r w:rsidRPr="00065FCB">
        <w:rPr>
          <w:rFonts w:ascii="Arial" w:hAnsi="Arial" w:cs="Arial"/>
          <w:b/>
          <w:bCs/>
          <w:sz w:val="24"/>
          <w:szCs w:val="24"/>
        </w:rPr>
        <w:t>Calidad del Aire.</w:t>
      </w:r>
    </w:p>
    <w:p w14:paraId="2B21E373" w14:textId="77777777" w:rsidR="00B812EE" w:rsidRPr="00B17411" w:rsidRDefault="00B812EE" w:rsidP="00B812EE">
      <w:pPr>
        <w:autoSpaceDE w:val="0"/>
        <w:autoSpaceDN w:val="0"/>
        <w:adjustRightInd w:val="0"/>
        <w:jc w:val="center"/>
        <w:rPr>
          <w:rFonts w:ascii="Arial" w:hAnsi="Arial" w:cs="Arial"/>
          <w:b/>
          <w:bCs/>
          <w:sz w:val="2"/>
          <w:szCs w:val="2"/>
        </w:rPr>
      </w:pPr>
    </w:p>
    <w:p w14:paraId="4E1F6DE5"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 xml:space="preserve">El Área Metropolitana de Guadalajara (AMG) enfrenta actualmente serios problemas relacionados con la mala calidad del aire y el cambio climático. En 2018 el AMG contabilizó 216 días con concentraciones superiores a los límites normados de alguno de estos contaminantes: PM10, PM2.5 y Ozono, lo que prácticamente equivale al 60% de los días del año con mala calidad del aire (INECC-SEMARNAT, 2019); asimismo 2019 marcó el segundo mayor récord de temperatura después del registrado en 1880 (UDG, 2020). </w:t>
      </w:r>
    </w:p>
    <w:p w14:paraId="26C7D019" w14:textId="77777777" w:rsidR="00B812EE" w:rsidRPr="00B17411" w:rsidRDefault="00B812EE" w:rsidP="00B812EE">
      <w:pPr>
        <w:autoSpaceDE w:val="0"/>
        <w:autoSpaceDN w:val="0"/>
        <w:adjustRightInd w:val="0"/>
        <w:jc w:val="both"/>
        <w:rPr>
          <w:rFonts w:ascii="Arial" w:hAnsi="Arial" w:cs="Arial"/>
          <w:sz w:val="2"/>
          <w:szCs w:val="2"/>
        </w:rPr>
      </w:pPr>
    </w:p>
    <w:p w14:paraId="5A8703C1" w14:textId="06C31DF1" w:rsidR="00B812EE"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Los efectos a corto y largo plazo de esta situación podrían conducir al incremento de los casos de enfermedad y de mortalidad prematura, especialmente entre la población susceptible, como niños, ancianos o mujeres embarazadas; además el aumento de la temperatura regional conduce al estrés térmico en la región del AMG, que se ha relacionado con casos de mortalidad y con el aumento de incendios forestales, entre otros efectos, lo que su vez afecta la calidad del aire y genera emisiones de compuestos y gases de efecto invernadero. Los efectos del cambio climático a largo plazo en el AMG se asocian con la mayor probabilidad de que los grupos de población socialmente vulnerables sea afectados por desastres hidrometeorológicos más intensos, y por enfermedades vinculadas al cambio climático (</w:t>
      </w:r>
      <w:proofErr w:type="spellStart"/>
      <w:r w:rsidRPr="00065FCB">
        <w:rPr>
          <w:rFonts w:ascii="Arial" w:hAnsi="Arial" w:cs="Arial"/>
          <w:sz w:val="24"/>
          <w:szCs w:val="24"/>
        </w:rPr>
        <w:t>Bertoux</w:t>
      </w:r>
      <w:proofErr w:type="spellEnd"/>
      <w:r w:rsidRPr="00065FCB">
        <w:rPr>
          <w:rFonts w:ascii="Arial" w:hAnsi="Arial" w:cs="Arial"/>
          <w:sz w:val="24"/>
          <w:szCs w:val="24"/>
        </w:rPr>
        <w:t xml:space="preserve"> et al., 2015). </w:t>
      </w:r>
    </w:p>
    <w:p w14:paraId="06606BCA" w14:textId="77777777" w:rsidR="003F296E" w:rsidRPr="003F296E" w:rsidRDefault="003F296E" w:rsidP="00B812EE">
      <w:pPr>
        <w:autoSpaceDE w:val="0"/>
        <w:autoSpaceDN w:val="0"/>
        <w:adjustRightInd w:val="0"/>
        <w:jc w:val="both"/>
        <w:rPr>
          <w:rFonts w:ascii="Arial" w:hAnsi="Arial" w:cs="Arial"/>
          <w:sz w:val="2"/>
          <w:szCs w:val="2"/>
        </w:rPr>
      </w:pPr>
    </w:p>
    <w:p w14:paraId="2ED0C067" w14:textId="051A6251" w:rsidR="00B812EE"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lastRenderedPageBreak/>
        <w:t xml:space="preserve">La calidad del aire y el cambio climático son problemas públicos indisociables con una compleja relación e interacción entre ambos. Por lo tanto, el desarrollo de políticas integrales innovadoras que consideran la atención conjunta de estos problemas tiene grandes oportunidades de resultar en múltiples beneficios en la mejora de la calidad del aire y en la atenuación de los efectos del cambio climático. </w:t>
      </w:r>
      <w:r w:rsidRPr="00065FCB">
        <w:rPr>
          <w:rStyle w:val="Refdenotaalpie"/>
          <w:rFonts w:ascii="Arial" w:hAnsi="Arial" w:cs="Arial"/>
          <w:sz w:val="24"/>
          <w:szCs w:val="24"/>
        </w:rPr>
        <w:footnoteReference w:id="2"/>
      </w:r>
    </w:p>
    <w:p w14:paraId="603A6789" w14:textId="77777777" w:rsidR="003F296E" w:rsidRPr="003F296E" w:rsidRDefault="003F296E" w:rsidP="00B812EE">
      <w:pPr>
        <w:autoSpaceDE w:val="0"/>
        <w:autoSpaceDN w:val="0"/>
        <w:adjustRightInd w:val="0"/>
        <w:jc w:val="both"/>
        <w:rPr>
          <w:rFonts w:ascii="Arial" w:hAnsi="Arial" w:cs="Arial"/>
          <w:sz w:val="10"/>
          <w:szCs w:val="10"/>
        </w:rPr>
      </w:pPr>
    </w:p>
    <w:p w14:paraId="46026459" w14:textId="43649003" w:rsidR="00B812EE"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Las llantas al incendiarse, causan efectos dañinos al medio ambiente y a la salud de las poblaciones que se encuentren a los alrededores e incluso lejos de la fuente de origen de los contaminantes dependiendo de las características meteorológicas presentes el día de la contingencia; emitiendo hidrocarburos no quemados a la atmosfera, así como al menos 38 compuestos tóxicos al ambiente.</w:t>
      </w:r>
    </w:p>
    <w:p w14:paraId="03F592E4" w14:textId="77777777" w:rsidR="00B17411" w:rsidRPr="003F296E" w:rsidRDefault="00B17411" w:rsidP="00B812EE">
      <w:pPr>
        <w:autoSpaceDE w:val="0"/>
        <w:autoSpaceDN w:val="0"/>
        <w:adjustRightInd w:val="0"/>
        <w:jc w:val="both"/>
        <w:rPr>
          <w:rFonts w:ascii="Arial" w:hAnsi="Arial" w:cs="Arial"/>
          <w:sz w:val="8"/>
          <w:szCs w:val="8"/>
        </w:rPr>
      </w:pPr>
    </w:p>
    <w:p w14:paraId="2EAD7AAF" w14:textId="0160C5A7" w:rsidR="00B812EE"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Se ha comprobado que las emisiones a cielo abierto por la quema de llantas son muy toxicas e incluso mutagénicas, ya que incluyen contaminantes como partículas monóxido de carbono (CO), Bióxido de Azufre (SO</w:t>
      </w:r>
      <w:r w:rsidRPr="00065FCB">
        <w:rPr>
          <w:rFonts w:ascii="Arial" w:hAnsi="Arial" w:cs="Arial"/>
          <w:sz w:val="24"/>
          <w:szCs w:val="24"/>
          <w:vertAlign w:val="subscript"/>
        </w:rPr>
        <w:t>2</w:t>
      </w:r>
      <w:r w:rsidRPr="00065FCB">
        <w:rPr>
          <w:rFonts w:ascii="Arial" w:hAnsi="Arial" w:cs="Arial"/>
          <w:sz w:val="24"/>
          <w:szCs w:val="24"/>
        </w:rPr>
        <w:t>), Óxidos de Nitrógeno (</w:t>
      </w:r>
      <w:proofErr w:type="spellStart"/>
      <w:r w:rsidRPr="00065FCB">
        <w:rPr>
          <w:rFonts w:ascii="Arial" w:hAnsi="Arial" w:cs="Arial"/>
          <w:sz w:val="24"/>
          <w:szCs w:val="24"/>
        </w:rPr>
        <w:t>NOx</w:t>
      </w:r>
      <w:proofErr w:type="spellEnd"/>
      <w:r w:rsidRPr="00065FCB">
        <w:rPr>
          <w:rFonts w:ascii="Arial" w:hAnsi="Arial" w:cs="Arial"/>
          <w:sz w:val="24"/>
          <w:szCs w:val="24"/>
        </w:rPr>
        <w:t>), Compuestos Orgánicos Volátiles (</w:t>
      </w:r>
      <w:proofErr w:type="spellStart"/>
      <w:r w:rsidRPr="00065FCB">
        <w:rPr>
          <w:rFonts w:ascii="Arial" w:hAnsi="Arial" w:cs="Arial"/>
          <w:sz w:val="24"/>
          <w:szCs w:val="24"/>
        </w:rPr>
        <w:t>COVs</w:t>
      </w:r>
      <w:proofErr w:type="spellEnd"/>
      <w:r w:rsidRPr="00065FCB">
        <w:rPr>
          <w:rFonts w:ascii="Arial" w:hAnsi="Arial" w:cs="Arial"/>
          <w:sz w:val="24"/>
          <w:szCs w:val="24"/>
        </w:rPr>
        <w:t xml:space="preserve">), Hidrocarburos Aromáticos </w:t>
      </w:r>
      <w:proofErr w:type="spellStart"/>
      <w:r w:rsidRPr="00065FCB">
        <w:rPr>
          <w:rFonts w:ascii="Arial" w:hAnsi="Arial" w:cs="Arial"/>
          <w:sz w:val="24"/>
          <w:szCs w:val="24"/>
        </w:rPr>
        <w:t>Plurinucleares</w:t>
      </w:r>
      <w:proofErr w:type="spellEnd"/>
      <w:r w:rsidRPr="00065FCB">
        <w:rPr>
          <w:rFonts w:ascii="Arial" w:hAnsi="Arial" w:cs="Arial"/>
          <w:sz w:val="24"/>
          <w:szCs w:val="24"/>
        </w:rPr>
        <w:t xml:space="preserve"> (</w:t>
      </w:r>
      <w:proofErr w:type="spellStart"/>
      <w:r w:rsidRPr="00065FCB">
        <w:rPr>
          <w:rFonts w:ascii="Arial" w:hAnsi="Arial" w:cs="Arial"/>
          <w:sz w:val="24"/>
          <w:szCs w:val="24"/>
        </w:rPr>
        <w:t>PAHs</w:t>
      </w:r>
      <w:proofErr w:type="spellEnd"/>
      <w:r w:rsidRPr="00065FCB">
        <w:rPr>
          <w:rFonts w:ascii="Arial" w:hAnsi="Arial" w:cs="Arial"/>
          <w:sz w:val="24"/>
          <w:szCs w:val="24"/>
        </w:rPr>
        <w:t>), dioxinas, furanos, bencenos, cloruro de hidrogeno, bifenilos policlorados (</w:t>
      </w:r>
      <w:proofErr w:type="spellStart"/>
      <w:r w:rsidRPr="00065FCB">
        <w:rPr>
          <w:rFonts w:ascii="Arial" w:hAnsi="Arial" w:cs="Arial"/>
          <w:sz w:val="24"/>
          <w:szCs w:val="24"/>
        </w:rPr>
        <w:t>PCBs</w:t>
      </w:r>
      <w:proofErr w:type="spellEnd"/>
      <w:r w:rsidRPr="00065FCB">
        <w:rPr>
          <w:rFonts w:ascii="Arial" w:hAnsi="Arial" w:cs="Arial"/>
          <w:sz w:val="24"/>
          <w:szCs w:val="24"/>
        </w:rPr>
        <w:t xml:space="preserve">), y metales como arsénico, cadmio, níquel, zinc, mercurio, cromo y vanadio. </w:t>
      </w:r>
      <w:r w:rsidRPr="00065FCB">
        <w:rPr>
          <w:rStyle w:val="Refdenotaalpie"/>
          <w:rFonts w:ascii="Arial" w:hAnsi="Arial" w:cs="Arial"/>
          <w:sz w:val="24"/>
          <w:szCs w:val="24"/>
        </w:rPr>
        <w:footnoteReference w:id="3"/>
      </w:r>
    </w:p>
    <w:p w14:paraId="788B5688" w14:textId="77777777" w:rsidR="00B17411" w:rsidRPr="00B17411" w:rsidRDefault="00B17411" w:rsidP="00B812EE">
      <w:pPr>
        <w:autoSpaceDE w:val="0"/>
        <w:autoSpaceDN w:val="0"/>
        <w:adjustRightInd w:val="0"/>
        <w:jc w:val="both"/>
        <w:rPr>
          <w:rFonts w:ascii="Arial" w:hAnsi="Arial" w:cs="Arial"/>
          <w:sz w:val="2"/>
          <w:szCs w:val="2"/>
        </w:rPr>
      </w:pPr>
    </w:p>
    <w:p w14:paraId="27B1441C" w14:textId="12AE5A3F" w:rsidR="00B812EE" w:rsidRDefault="00B812EE" w:rsidP="00B812EE">
      <w:pPr>
        <w:autoSpaceDE w:val="0"/>
        <w:autoSpaceDN w:val="0"/>
        <w:adjustRightInd w:val="0"/>
        <w:jc w:val="center"/>
        <w:rPr>
          <w:rFonts w:ascii="Arial" w:hAnsi="Arial" w:cs="Arial"/>
          <w:b/>
          <w:bCs/>
          <w:sz w:val="24"/>
          <w:szCs w:val="24"/>
        </w:rPr>
      </w:pPr>
      <w:r w:rsidRPr="00065FCB">
        <w:rPr>
          <w:rFonts w:ascii="Arial" w:hAnsi="Arial" w:cs="Arial"/>
          <w:b/>
          <w:bCs/>
          <w:sz w:val="24"/>
          <w:szCs w:val="24"/>
        </w:rPr>
        <w:t>Propuesta de Manejo Municipal de llantas para San Pedro Tlaquepaque.</w:t>
      </w:r>
    </w:p>
    <w:p w14:paraId="45C8CCC6" w14:textId="77777777" w:rsidR="00B17411" w:rsidRPr="00B17411" w:rsidRDefault="00B17411" w:rsidP="00B812EE">
      <w:pPr>
        <w:autoSpaceDE w:val="0"/>
        <w:autoSpaceDN w:val="0"/>
        <w:adjustRightInd w:val="0"/>
        <w:jc w:val="center"/>
        <w:rPr>
          <w:rFonts w:ascii="Arial" w:hAnsi="Arial" w:cs="Arial"/>
          <w:b/>
          <w:bCs/>
          <w:sz w:val="2"/>
          <w:szCs w:val="2"/>
        </w:rPr>
      </w:pPr>
    </w:p>
    <w:p w14:paraId="394CFF99" w14:textId="2692C25C" w:rsidR="00B812EE"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Se pretende contar con Centro de Acopio Temporal en las instalaciones de la Dirección de Aseo Público, donde se llevaran las llantas recolectadas de los diferentes fuentes de generación previo análisis de pago considerado previamente en la Ley de Ingresos vigente, las fuentes pueden ser  giros comerciales tales como llanteras, talleres de reparación de bicicletas y motocicletas; talleres mecánicos, llantas que lleven los ciudadanos al centro de acopio, las recolectadas en operativos de saneamiento y limpieza en vía pública, lotes baldíos, canales pluviales, etc.</w:t>
      </w:r>
    </w:p>
    <w:p w14:paraId="67371564" w14:textId="77777777" w:rsidR="003F296E" w:rsidRPr="003F296E" w:rsidRDefault="003F296E" w:rsidP="00B812EE">
      <w:pPr>
        <w:autoSpaceDE w:val="0"/>
        <w:autoSpaceDN w:val="0"/>
        <w:adjustRightInd w:val="0"/>
        <w:jc w:val="both"/>
        <w:rPr>
          <w:rFonts w:ascii="Arial" w:hAnsi="Arial" w:cs="Arial"/>
          <w:sz w:val="2"/>
          <w:szCs w:val="2"/>
        </w:rPr>
      </w:pPr>
    </w:p>
    <w:p w14:paraId="5B8EB7BA" w14:textId="77777777" w:rsidR="00B812EE" w:rsidRPr="00065FCB" w:rsidRDefault="00B812EE" w:rsidP="00B812EE">
      <w:pPr>
        <w:autoSpaceDE w:val="0"/>
        <w:autoSpaceDN w:val="0"/>
        <w:adjustRightInd w:val="0"/>
        <w:jc w:val="both"/>
        <w:rPr>
          <w:rFonts w:ascii="Arial" w:hAnsi="Arial" w:cs="Arial"/>
          <w:bCs/>
          <w:sz w:val="24"/>
          <w:szCs w:val="24"/>
        </w:rPr>
      </w:pPr>
      <w:r w:rsidRPr="00065FCB">
        <w:rPr>
          <w:rFonts w:ascii="Arial" w:hAnsi="Arial" w:cs="Arial"/>
          <w:bCs/>
          <w:sz w:val="24"/>
          <w:szCs w:val="24"/>
        </w:rPr>
        <w:t>El centro de acopio temporal se instalará en el edificio de la Dirección de Aseo Público, debiendo cumplir con las siguientes especificaciones:</w:t>
      </w:r>
    </w:p>
    <w:p w14:paraId="4F273F10" w14:textId="77777777" w:rsidR="00B812EE" w:rsidRPr="00065FCB" w:rsidRDefault="00B812EE" w:rsidP="00B812EE">
      <w:pPr>
        <w:numPr>
          <w:ilvl w:val="0"/>
          <w:numId w:val="10"/>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Estar separado de las áreas de servicios, oficinas y de almacenamiento de materiales e insumos de la Dirección de Aseo Público.</w:t>
      </w:r>
    </w:p>
    <w:p w14:paraId="2FAB3276" w14:textId="77777777" w:rsidR="00B812EE" w:rsidRPr="00065FCB" w:rsidRDefault="00B812EE" w:rsidP="00B812EE">
      <w:pPr>
        <w:numPr>
          <w:ilvl w:val="0"/>
          <w:numId w:val="10"/>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Estar en un lugar techado, al cual solo tenga acceso personal autorizado, lo anterior para reducir los riesgos por posibles emisiones, fugas, incendios y explosiones.</w:t>
      </w:r>
    </w:p>
    <w:p w14:paraId="55BBB70D" w14:textId="77777777" w:rsidR="00B812EE" w:rsidRPr="00065FCB" w:rsidRDefault="00B812EE" w:rsidP="00B812EE">
      <w:pPr>
        <w:numPr>
          <w:ilvl w:val="0"/>
          <w:numId w:val="10"/>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lastRenderedPageBreak/>
        <w:t>Permitir el tránsito de equipos mecánicos, eléctricos o manuales, así como el movimiento de grupos de seguridad y bomberos, en caso de emergencia.</w:t>
      </w:r>
    </w:p>
    <w:p w14:paraId="1D6A53ED" w14:textId="77777777" w:rsidR="00B812EE" w:rsidRPr="00065FCB" w:rsidRDefault="00B812EE" w:rsidP="00B812EE">
      <w:pPr>
        <w:numPr>
          <w:ilvl w:val="0"/>
          <w:numId w:val="10"/>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 xml:space="preserve">Las paredes estarán construidas con material no </w:t>
      </w:r>
      <w:proofErr w:type="spellStart"/>
      <w:r w:rsidRPr="00065FCB">
        <w:rPr>
          <w:rFonts w:ascii="Arial" w:hAnsi="Arial" w:cs="Arial"/>
          <w:sz w:val="24"/>
          <w:szCs w:val="24"/>
        </w:rPr>
        <w:t>flamable</w:t>
      </w:r>
      <w:proofErr w:type="spellEnd"/>
      <w:r w:rsidRPr="00065FCB">
        <w:rPr>
          <w:rFonts w:ascii="Arial" w:hAnsi="Arial" w:cs="Arial"/>
          <w:sz w:val="24"/>
          <w:szCs w:val="24"/>
        </w:rPr>
        <w:t xml:space="preserve"> (cemento) y contará con ventilación natural.</w:t>
      </w:r>
    </w:p>
    <w:p w14:paraId="13227BA6" w14:textId="77777777" w:rsidR="00B812EE" w:rsidRPr="00065FCB" w:rsidRDefault="00B812EE" w:rsidP="00B812EE">
      <w:pPr>
        <w:numPr>
          <w:ilvl w:val="0"/>
          <w:numId w:val="10"/>
        </w:numPr>
        <w:autoSpaceDE w:val="0"/>
        <w:autoSpaceDN w:val="0"/>
        <w:adjustRightInd w:val="0"/>
        <w:spacing w:after="0" w:line="240" w:lineRule="auto"/>
        <w:jc w:val="both"/>
        <w:rPr>
          <w:rFonts w:ascii="Arial" w:hAnsi="Arial" w:cs="Arial"/>
          <w:sz w:val="24"/>
          <w:szCs w:val="24"/>
        </w:rPr>
      </w:pPr>
      <w:r w:rsidRPr="00065FCB">
        <w:rPr>
          <w:rFonts w:ascii="Arial" w:hAnsi="Arial" w:cs="Arial"/>
          <w:bCs/>
          <w:sz w:val="24"/>
          <w:szCs w:val="24"/>
        </w:rPr>
        <w:t>Se generarán indicadores mediante el llenado y análisis de información de las bitácoras de acopio y entrega.</w:t>
      </w:r>
    </w:p>
    <w:p w14:paraId="2CEE4CE6" w14:textId="77777777" w:rsidR="00B812EE" w:rsidRPr="00065FCB" w:rsidRDefault="00B812EE" w:rsidP="00B812EE">
      <w:pPr>
        <w:numPr>
          <w:ilvl w:val="0"/>
          <w:numId w:val="10"/>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El Centro de Acopio Temporal de llantas no podrá mantener por más de 2 meses las llantas, evitando así la generación de fauna nociva o un posible riesgo. Por lo anterior,</w:t>
      </w:r>
      <w:r w:rsidRPr="00065FCB">
        <w:rPr>
          <w:rFonts w:ascii="Arial" w:hAnsi="Arial" w:cs="Arial"/>
          <w:bCs/>
          <w:sz w:val="24"/>
          <w:szCs w:val="24"/>
        </w:rPr>
        <w:t xml:space="preserve"> deberá realizar la entrega a la empresa encargada del reciclaje o al municipio para su disposición final de manera periódica, dependiendo de la generación.</w:t>
      </w:r>
    </w:p>
    <w:p w14:paraId="4D08D2DE" w14:textId="77777777" w:rsidR="00B812EE" w:rsidRPr="00B17411" w:rsidRDefault="00B812EE" w:rsidP="00B812EE">
      <w:pPr>
        <w:autoSpaceDE w:val="0"/>
        <w:autoSpaceDN w:val="0"/>
        <w:adjustRightInd w:val="0"/>
        <w:jc w:val="both"/>
        <w:rPr>
          <w:rFonts w:ascii="Arial" w:hAnsi="Arial" w:cs="Arial"/>
          <w:sz w:val="10"/>
          <w:szCs w:val="10"/>
        </w:rPr>
      </w:pPr>
    </w:p>
    <w:p w14:paraId="668E7B24" w14:textId="49EFD29A" w:rsidR="00B812EE" w:rsidRDefault="00B812EE" w:rsidP="00B812EE">
      <w:pPr>
        <w:autoSpaceDE w:val="0"/>
        <w:autoSpaceDN w:val="0"/>
        <w:adjustRightInd w:val="0"/>
        <w:jc w:val="both"/>
        <w:rPr>
          <w:rFonts w:ascii="Arial" w:hAnsi="Arial" w:cs="Arial"/>
          <w:b/>
          <w:bCs/>
          <w:sz w:val="24"/>
          <w:szCs w:val="24"/>
        </w:rPr>
      </w:pPr>
      <w:bookmarkStart w:id="18" w:name="_Toc316415842"/>
      <w:r w:rsidRPr="00065FCB">
        <w:rPr>
          <w:rFonts w:ascii="Arial" w:hAnsi="Arial" w:cs="Arial"/>
          <w:b/>
          <w:bCs/>
          <w:sz w:val="24"/>
          <w:szCs w:val="24"/>
        </w:rPr>
        <w:t>Recolección y traslado al sitio de destrucción</w:t>
      </w:r>
      <w:bookmarkEnd w:id="18"/>
      <w:r w:rsidRPr="00065FCB">
        <w:rPr>
          <w:rFonts w:ascii="Arial" w:hAnsi="Arial" w:cs="Arial"/>
          <w:b/>
          <w:bCs/>
          <w:sz w:val="24"/>
          <w:szCs w:val="24"/>
        </w:rPr>
        <w:t>.</w:t>
      </w:r>
    </w:p>
    <w:p w14:paraId="106F401B" w14:textId="77777777" w:rsidR="00B17411" w:rsidRPr="00B17411" w:rsidRDefault="00B17411" w:rsidP="00B812EE">
      <w:pPr>
        <w:autoSpaceDE w:val="0"/>
        <w:autoSpaceDN w:val="0"/>
        <w:adjustRightInd w:val="0"/>
        <w:jc w:val="both"/>
        <w:rPr>
          <w:rFonts w:ascii="Arial" w:hAnsi="Arial" w:cs="Arial"/>
          <w:b/>
          <w:bCs/>
          <w:sz w:val="4"/>
          <w:szCs w:val="4"/>
        </w:rPr>
      </w:pPr>
    </w:p>
    <w:p w14:paraId="2788DECC" w14:textId="77777777" w:rsidR="00B812EE" w:rsidRPr="00065FCB" w:rsidRDefault="00B812EE" w:rsidP="00B812EE">
      <w:pPr>
        <w:autoSpaceDE w:val="0"/>
        <w:autoSpaceDN w:val="0"/>
        <w:adjustRightInd w:val="0"/>
        <w:jc w:val="both"/>
        <w:rPr>
          <w:rFonts w:ascii="Arial" w:hAnsi="Arial" w:cs="Arial"/>
          <w:bCs/>
          <w:i/>
          <w:sz w:val="24"/>
          <w:szCs w:val="24"/>
        </w:rPr>
      </w:pPr>
      <w:bookmarkStart w:id="19" w:name="_Toc316415843"/>
      <w:r w:rsidRPr="00065FCB">
        <w:rPr>
          <w:rFonts w:ascii="Arial" w:hAnsi="Arial" w:cs="Arial"/>
          <w:bCs/>
          <w:i/>
          <w:sz w:val="24"/>
          <w:szCs w:val="24"/>
        </w:rPr>
        <w:t>Recolección de los Centros de Acopio al Almacén Temporal.</w:t>
      </w:r>
      <w:bookmarkEnd w:id="19"/>
    </w:p>
    <w:p w14:paraId="1F3379A2"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La Dirección de Aseo Público será la encargada de realizar la recolección de residuos en los establecimientos, llanteras, taller mecánico, taller de reparación de motocicletas y bicicletas, lotes baldíos con acumulación de neumáticos y casas habitación al Centro de Acopio Temporal, mediante el siguiente procedimiento:</w:t>
      </w:r>
    </w:p>
    <w:p w14:paraId="3F31AF59" w14:textId="77777777" w:rsidR="00B812EE" w:rsidRPr="00065FCB" w:rsidRDefault="00B812EE" w:rsidP="00B812EE">
      <w:pPr>
        <w:numPr>
          <w:ilvl w:val="0"/>
          <w:numId w:val="11"/>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 xml:space="preserve">Se deberán proporcionar los datos y teléfonos de contacto con la Dirección de Aseo Público, en caso de que se hayan acopiado suficientes llantas, por lo que se debe de dar aviso a esta Dirección, para que se realice la recolección de estos residuos y sean trasladados al centro de acopio temporal. </w:t>
      </w:r>
    </w:p>
    <w:p w14:paraId="7020B2C2" w14:textId="77777777" w:rsidR="00B812EE" w:rsidRPr="00B17411" w:rsidRDefault="00B812EE" w:rsidP="00B812EE">
      <w:pPr>
        <w:autoSpaceDE w:val="0"/>
        <w:autoSpaceDN w:val="0"/>
        <w:adjustRightInd w:val="0"/>
        <w:jc w:val="both"/>
        <w:rPr>
          <w:rFonts w:ascii="Arial" w:hAnsi="Arial" w:cs="Arial"/>
          <w:sz w:val="6"/>
          <w:szCs w:val="6"/>
        </w:rPr>
      </w:pPr>
      <w:r w:rsidRPr="00065FCB">
        <w:rPr>
          <w:rFonts w:ascii="Arial" w:hAnsi="Arial" w:cs="Arial"/>
          <w:sz w:val="24"/>
          <w:szCs w:val="24"/>
        </w:rPr>
        <w:t xml:space="preserve"> </w:t>
      </w:r>
    </w:p>
    <w:p w14:paraId="3176BCFB" w14:textId="77777777" w:rsidR="00B812EE" w:rsidRPr="00065FCB" w:rsidRDefault="00B812EE" w:rsidP="00B812EE">
      <w:pPr>
        <w:numPr>
          <w:ilvl w:val="0"/>
          <w:numId w:val="11"/>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La recolección para casas habitación se realizarán previo pago por la recolección y disposición final de cada llanta.</w:t>
      </w:r>
    </w:p>
    <w:p w14:paraId="3A49AEED" w14:textId="77777777" w:rsidR="00B812EE" w:rsidRPr="00B17411" w:rsidRDefault="00B812EE" w:rsidP="00B812EE">
      <w:pPr>
        <w:autoSpaceDE w:val="0"/>
        <w:autoSpaceDN w:val="0"/>
        <w:adjustRightInd w:val="0"/>
        <w:jc w:val="both"/>
        <w:rPr>
          <w:rFonts w:ascii="Arial" w:hAnsi="Arial" w:cs="Arial"/>
          <w:b/>
          <w:bCs/>
          <w:sz w:val="16"/>
          <w:szCs w:val="16"/>
        </w:rPr>
      </w:pPr>
    </w:p>
    <w:p w14:paraId="37C885B3" w14:textId="12CB4128" w:rsidR="00B812EE" w:rsidRDefault="00B812EE" w:rsidP="00B812EE">
      <w:pPr>
        <w:autoSpaceDE w:val="0"/>
        <w:autoSpaceDN w:val="0"/>
        <w:adjustRightInd w:val="0"/>
        <w:rPr>
          <w:rFonts w:ascii="Arial" w:hAnsi="Arial" w:cs="Arial"/>
          <w:b/>
          <w:bCs/>
          <w:sz w:val="24"/>
          <w:szCs w:val="24"/>
        </w:rPr>
      </w:pPr>
      <w:bookmarkStart w:id="20" w:name="_Toc279489615"/>
      <w:bookmarkStart w:id="21" w:name="_Toc316415844"/>
      <w:r w:rsidRPr="00065FCB">
        <w:rPr>
          <w:rFonts w:ascii="Arial" w:hAnsi="Arial" w:cs="Arial"/>
          <w:b/>
          <w:bCs/>
          <w:sz w:val="24"/>
          <w:szCs w:val="24"/>
        </w:rPr>
        <w:t>Reciclaje o Disposición Final.</w:t>
      </w:r>
      <w:bookmarkEnd w:id="20"/>
      <w:bookmarkEnd w:id="21"/>
    </w:p>
    <w:p w14:paraId="1A8F536E" w14:textId="77777777" w:rsidR="00B17411" w:rsidRPr="00B17411" w:rsidRDefault="00B17411" w:rsidP="00B812EE">
      <w:pPr>
        <w:autoSpaceDE w:val="0"/>
        <w:autoSpaceDN w:val="0"/>
        <w:adjustRightInd w:val="0"/>
        <w:rPr>
          <w:rFonts w:ascii="Arial" w:hAnsi="Arial" w:cs="Arial"/>
          <w:b/>
          <w:bCs/>
          <w:sz w:val="2"/>
          <w:szCs w:val="2"/>
        </w:rPr>
      </w:pPr>
    </w:p>
    <w:p w14:paraId="6F564D15"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La empresa encargada de realizar la recolección en el Centro de Acopio temporal municipal. Debe contar con las acreditaciones correspondientes para la recolección, traslado y disposición final de llantas.</w:t>
      </w:r>
    </w:p>
    <w:p w14:paraId="693ACDAC"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El municipio dispondrá de las llantas del centro de acopio municipal para ser llevadas a su destino final a la empresa que acredite prestar las mejores condiciones de disposición final, la cual para ser considerada como receptora de estas llantas y darles un uso productivo, reciclaje o transformación deberá hacer la petición por escrito a la Dirección General del Medio Ambiente previo ingreso del proyecto ejecutivo del uso y disposición final de las llantas.</w:t>
      </w:r>
    </w:p>
    <w:p w14:paraId="0FF141B7" w14:textId="77777777" w:rsidR="00B812EE" w:rsidRPr="00065FCB" w:rsidRDefault="00B812EE" w:rsidP="00B812EE">
      <w:pPr>
        <w:autoSpaceDE w:val="0"/>
        <w:autoSpaceDN w:val="0"/>
        <w:adjustRightInd w:val="0"/>
        <w:jc w:val="both"/>
        <w:rPr>
          <w:rFonts w:ascii="Arial" w:hAnsi="Arial" w:cs="Arial"/>
          <w:sz w:val="24"/>
          <w:szCs w:val="24"/>
        </w:rPr>
      </w:pPr>
      <w:r w:rsidRPr="00065FCB">
        <w:rPr>
          <w:rFonts w:ascii="Arial" w:hAnsi="Arial" w:cs="Arial"/>
          <w:sz w:val="24"/>
          <w:szCs w:val="24"/>
        </w:rPr>
        <w:t>Por lo expuesto esta se propone la modificación de los siguientes reglamentos:</w:t>
      </w:r>
    </w:p>
    <w:p w14:paraId="66E2396A" w14:textId="77777777" w:rsidR="00B812EE" w:rsidRPr="00065FCB" w:rsidRDefault="00B812EE" w:rsidP="00B812EE">
      <w:pPr>
        <w:pStyle w:val="Prrafodelista"/>
        <w:numPr>
          <w:ilvl w:val="0"/>
          <w:numId w:val="13"/>
        </w:numPr>
        <w:autoSpaceDE w:val="0"/>
        <w:autoSpaceDN w:val="0"/>
        <w:adjustRightInd w:val="0"/>
        <w:spacing w:after="0" w:line="240" w:lineRule="auto"/>
        <w:jc w:val="both"/>
        <w:rPr>
          <w:rFonts w:ascii="Arial" w:hAnsi="Arial" w:cs="Arial"/>
          <w:sz w:val="24"/>
          <w:szCs w:val="24"/>
        </w:rPr>
      </w:pPr>
      <w:r w:rsidRPr="00065FCB">
        <w:rPr>
          <w:rFonts w:ascii="Arial" w:hAnsi="Arial" w:cs="Arial"/>
          <w:sz w:val="24"/>
          <w:szCs w:val="24"/>
        </w:rPr>
        <w:t>Reglamento Municipal de Equilibrio Ecológico y la Protección del Medio Ambiente de San Pedro Tlaquepaque, en los siguientes términos: Adicionar el artículo 66.</w:t>
      </w:r>
    </w:p>
    <w:p w14:paraId="54D66B5A" w14:textId="77777777" w:rsidR="00B812EE" w:rsidRPr="00B17411" w:rsidRDefault="00B812EE" w:rsidP="00B812EE">
      <w:pPr>
        <w:autoSpaceDE w:val="0"/>
        <w:autoSpaceDN w:val="0"/>
        <w:adjustRightInd w:val="0"/>
        <w:spacing w:after="0" w:line="240" w:lineRule="auto"/>
        <w:jc w:val="both"/>
        <w:rPr>
          <w:rFonts w:ascii="Arial" w:hAnsi="Arial" w:cs="Arial"/>
          <w:sz w:val="12"/>
          <w:szCs w:val="12"/>
        </w:rPr>
      </w:pPr>
    </w:p>
    <w:tbl>
      <w:tblPr>
        <w:tblW w:w="8848"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4"/>
        <w:gridCol w:w="4394"/>
      </w:tblGrid>
      <w:tr w:rsidR="00B812EE" w:rsidRPr="00B17411" w14:paraId="37F69DEB" w14:textId="77777777" w:rsidTr="00B17411">
        <w:trPr>
          <w:trHeight w:val="854"/>
        </w:trPr>
        <w:tc>
          <w:tcPr>
            <w:tcW w:w="4454" w:type="dxa"/>
          </w:tcPr>
          <w:p w14:paraId="40E151A2" w14:textId="77777777" w:rsidR="00B812EE" w:rsidRPr="00B17411" w:rsidRDefault="00B812EE" w:rsidP="00924494">
            <w:pPr>
              <w:tabs>
                <w:tab w:val="left" w:pos="1740"/>
              </w:tabs>
              <w:spacing w:after="0" w:line="240" w:lineRule="auto"/>
              <w:jc w:val="both"/>
              <w:rPr>
                <w:rFonts w:ascii="Arial" w:eastAsia="Times" w:hAnsi="Arial" w:cs="Arial"/>
                <w:sz w:val="24"/>
                <w:szCs w:val="24"/>
                <w:lang w:val="es-ES_tradnl" w:eastAsia="es-ES"/>
              </w:rPr>
            </w:pPr>
          </w:p>
          <w:p w14:paraId="1F0589F2" w14:textId="77777777" w:rsidR="00B812EE" w:rsidRPr="00B17411" w:rsidRDefault="00B812EE" w:rsidP="00924494">
            <w:pPr>
              <w:tabs>
                <w:tab w:val="left" w:pos="1740"/>
              </w:tabs>
              <w:spacing w:after="0" w:line="240" w:lineRule="auto"/>
              <w:jc w:val="both"/>
              <w:rPr>
                <w:rFonts w:ascii="Arial" w:eastAsia="Times" w:hAnsi="Arial" w:cs="Arial"/>
                <w:sz w:val="24"/>
                <w:szCs w:val="24"/>
                <w:lang w:val="es-ES_tradnl" w:eastAsia="es-ES"/>
              </w:rPr>
            </w:pPr>
            <w:r w:rsidRPr="00B17411">
              <w:rPr>
                <w:rFonts w:ascii="Arial" w:eastAsia="Times" w:hAnsi="Arial" w:cs="Arial"/>
                <w:sz w:val="24"/>
                <w:szCs w:val="24"/>
                <w:lang w:val="es-ES_tradnl" w:eastAsia="es-ES"/>
              </w:rPr>
              <w:t>Como se encuentra previsto:</w:t>
            </w:r>
          </w:p>
        </w:tc>
        <w:tc>
          <w:tcPr>
            <w:tcW w:w="4394" w:type="dxa"/>
          </w:tcPr>
          <w:p w14:paraId="3289D771" w14:textId="77777777" w:rsidR="00B812EE" w:rsidRPr="00B17411" w:rsidRDefault="00B812EE" w:rsidP="00924494">
            <w:pPr>
              <w:tabs>
                <w:tab w:val="left" w:pos="1740"/>
              </w:tabs>
              <w:spacing w:after="0" w:line="240" w:lineRule="auto"/>
              <w:jc w:val="both"/>
              <w:rPr>
                <w:rFonts w:ascii="Arial" w:eastAsia="Times" w:hAnsi="Arial" w:cs="Arial"/>
                <w:sz w:val="24"/>
                <w:szCs w:val="24"/>
                <w:lang w:val="es-ES_tradnl" w:eastAsia="es-ES"/>
              </w:rPr>
            </w:pPr>
            <w:r w:rsidRPr="00B17411">
              <w:rPr>
                <w:rFonts w:ascii="Arial" w:eastAsia="Times" w:hAnsi="Arial" w:cs="Arial"/>
                <w:sz w:val="24"/>
                <w:szCs w:val="24"/>
                <w:lang w:val="es-ES_tradnl" w:eastAsia="es-ES"/>
              </w:rPr>
              <w:t xml:space="preserve"> </w:t>
            </w:r>
          </w:p>
          <w:p w14:paraId="6D1ACB50" w14:textId="77777777" w:rsidR="00B812EE" w:rsidRPr="00B17411" w:rsidRDefault="00B812EE" w:rsidP="00924494">
            <w:pPr>
              <w:tabs>
                <w:tab w:val="left" w:pos="1740"/>
              </w:tabs>
              <w:spacing w:after="0" w:line="240" w:lineRule="auto"/>
              <w:jc w:val="both"/>
              <w:rPr>
                <w:rFonts w:ascii="Arial" w:eastAsia="Times" w:hAnsi="Arial" w:cs="Arial"/>
                <w:sz w:val="24"/>
                <w:szCs w:val="24"/>
                <w:lang w:val="es-ES_tradnl" w:eastAsia="es-ES"/>
              </w:rPr>
            </w:pPr>
            <w:r w:rsidRPr="00B17411">
              <w:rPr>
                <w:rFonts w:ascii="Arial" w:eastAsia="Times" w:hAnsi="Arial" w:cs="Arial"/>
                <w:sz w:val="24"/>
                <w:szCs w:val="24"/>
                <w:lang w:val="es-ES_tradnl" w:eastAsia="es-ES"/>
              </w:rPr>
              <w:t>Propuesta de Reforma:</w:t>
            </w:r>
          </w:p>
        </w:tc>
      </w:tr>
      <w:tr w:rsidR="00B812EE" w:rsidRPr="00B17411" w14:paraId="72F43353" w14:textId="77777777" w:rsidTr="00B17411">
        <w:trPr>
          <w:trHeight w:val="8203"/>
        </w:trPr>
        <w:tc>
          <w:tcPr>
            <w:tcW w:w="4454" w:type="dxa"/>
          </w:tcPr>
          <w:p w14:paraId="0B1522E8" w14:textId="77777777" w:rsidR="00B812EE" w:rsidRPr="00B17411" w:rsidRDefault="00B812EE" w:rsidP="00924494">
            <w:pPr>
              <w:tabs>
                <w:tab w:val="left" w:pos="1740"/>
              </w:tabs>
              <w:spacing w:after="0" w:line="240" w:lineRule="auto"/>
              <w:ind w:left="59"/>
              <w:jc w:val="both"/>
              <w:rPr>
                <w:rFonts w:ascii="Arial" w:eastAsia="Times" w:hAnsi="Arial" w:cs="Arial"/>
                <w:b/>
                <w:bCs/>
                <w:sz w:val="24"/>
                <w:szCs w:val="24"/>
                <w:lang w:eastAsia="es-ES"/>
              </w:rPr>
            </w:pPr>
          </w:p>
          <w:p w14:paraId="44E8CC4A" w14:textId="77777777" w:rsidR="00B812EE" w:rsidRPr="00B17411" w:rsidRDefault="00B812EE" w:rsidP="00924494">
            <w:pPr>
              <w:tabs>
                <w:tab w:val="left" w:pos="1740"/>
              </w:tabs>
              <w:spacing w:after="0" w:line="240" w:lineRule="auto"/>
              <w:jc w:val="both"/>
              <w:rPr>
                <w:rFonts w:ascii="Arial" w:eastAsia="Times" w:hAnsi="Arial" w:cs="Arial"/>
                <w:sz w:val="24"/>
                <w:szCs w:val="24"/>
                <w:lang w:eastAsia="es-ES"/>
              </w:rPr>
            </w:pPr>
            <w:r w:rsidRPr="00B17411">
              <w:rPr>
                <w:rFonts w:ascii="Arial" w:eastAsia="Times" w:hAnsi="Arial" w:cs="Arial"/>
                <w:b/>
                <w:bCs/>
                <w:sz w:val="24"/>
                <w:szCs w:val="24"/>
                <w:lang w:eastAsia="es-ES"/>
              </w:rPr>
              <w:t xml:space="preserve">Artículo 66. </w:t>
            </w:r>
            <w:r w:rsidRPr="00B17411">
              <w:rPr>
                <w:rFonts w:ascii="Arial" w:eastAsia="Times" w:hAnsi="Arial" w:cs="Arial"/>
                <w:sz w:val="24"/>
                <w:szCs w:val="24"/>
                <w:lang w:eastAsia="es-ES"/>
              </w:rPr>
              <w:t>Para la regularización de los sistemas de recolección, almacenamiento, transporte, alojamiento y disposición final de los residuos industriales y municipales, se deberá cumplir con las disposiciones de la Ley Estatal del Equilibrio Ecológico y la protección al Ambiente.</w:t>
            </w:r>
          </w:p>
          <w:p w14:paraId="31F1FA97" w14:textId="77777777" w:rsidR="00B812EE" w:rsidRPr="00B17411" w:rsidRDefault="00B812EE" w:rsidP="00924494">
            <w:pPr>
              <w:tabs>
                <w:tab w:val="left" w:pos="1740"/>
              </w:tabs>
              <w:spacing w:after="0" w:line="240" w:lineRule="auto"/>
              <w:ind w:left="59"/>
              <w:jc w:val="both"/>
              <w:rPr>
                <w:rFonts w:ascii="Arial" w:eastAsia="Times" w:hAnsi="Arial" w:cs="Arial"/>
                <w:b/>
                <w:bCs/>
                <w:sz w:val="24"/>
                <w:szCs w:val="24"/>
                <w:lang w:val="es-ES_tradnl" w:eastAsia="es-ES"/>
              </w:rPr>
            </w:pPr>
          </w:p>
          <w:p w14:paraId="2B27462D"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1CBC0597"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742F3224"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51A3896F"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09DC58FE"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654ED0CD"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1BAD4215"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60CCF1E6"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3168EF54"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21B23D23"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p w14:paraId="4DE03677"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2D964966"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798AA38B"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56B1155D"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628D7304"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67823F4F"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0AC3B842"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11806770"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3A1270A7"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eastAsia="es-ES"/>
              </w:rPr>
            </w:pPr>
          </w:p>
          <w:p w14:paraId="341F2973" w14:textId="77777777" w:rsidR="00B812EE" w:rsidRPr="00B17411" w:rsidRDefault="00B812EE" w:rsidP="00924494">
            <w:pPr>
              <w:tabs>
                <w:tab w:val="left" w:pos="1740"/>
              </w:tabs>
              <w:spacing w:after="0" w:line="240" w:lineRule="auto"/>
              <w:ind w:left="59"/>
              <w:jc w:val="both"/>
              <w:rPr>
                <w:rFonts w:ascii="Arial" w:eastAsia="Times" w:hAnsi="Arial" w:cs="Arial"/>
                <w:sz w:val="24"/>
                <w:szCs w:val="24"/>
                <w:lang w:val="es-ES_tradnl" w:eastAsia="es-ES"/>
              </w:rPr>
            </w:pPr>
          </w:p>
        </w:tc>
        <w:tc>
          <w:tcPr>
            <w:tcW w:w="4394" w:type="dxa"/>
          </w:tcPr>
          <w:p w14:paraId="2A85E9C2" w14:textId="77777777" w:rsidR="00B812EE" w:rsidRPr="00B17411" w:rsidRDefault="00B812EE" w:rsidP="00924494">
            <w:pPr>
              <w:spacing w:after="0" w:line="240" w:lineRule="auto"/>
              <w:jc w:val="both"/>
              <w:rPr>
                <w:rFonts w:ascii="Arial" w:eastAsia="Times" w:hAnsi="Arial" w:cs="Arial"/>
                <w:b/>
                <w:bCs/>
                <w:sz w:val="24"/>
                <w:szCs w:val="24"/>
                <w:lang w:eastAsia="es-ES"/>
              </w:rPr>
            </w:pPr>
          </w:p>
          <w:p w14:paraId="6E658E2B" w14:textId="77777777" w:rsidR="00B812EE" w:rsidRPr="00B17411" w:rsidRDefault="00B812EE" w:rsidP="00924494">
            <w:pPr>
              <w:spacing w:after="0" w:line="240" w:lineRule="auto"/>
              <w:jc w:val="both"/>
              <w:rPr>
                <w:rFonts w:ascii="Arial" w:eastAsia="Times" w:hAnsi="Arial" w:cs="Arial"/>
                <w:sz w:val="24"/>
                <w:szCs w:val="24"/>
                <w:lang w:eastAsia="es-ES"/>
              </w:rPr>
            </w:pPr>
            <w:r w:rsidRPr="00B17411">
              <w:rPr>
                <w:rFonts w:ascii="Arial" w:eastAsia="Times" w:hAnsi="Arial" w:cs="Arial"/>
                <w:b/>
                <w:sz w:val="24"/>
                <w:szCs w:val="24"/>
                <w:lang w:eastAsia="es-ES"/>
              </w:rPr>
              <w:t>Artículo 66.</w:t>
            </w:r>
            <w:r w:rsidRPr="00B17411">
              <w:rPr>
                <w:rFonts w:ascii="Arial" w:eastAsia="Times" w:hAnsi="Arial" w:cs="Arial"/>
                <w:sz w:val="24"/>
                <w:szCs w:val="24"/>
                <w:lang w:eastAsia="es-ES"/>
              </w:rPr>
              <w:t xml:space="preserve"> Para la regularización de los sistemas de recolección, almacenamiento, transporte, alojamiento y disposición final de los residuos industriales y municipales, se deberá cumplir con las disposiciones de la Ley Estatal del Equilibrio Ecológico y la protección al Ambiente.</w:t>
            </w:r>
          </w:p>
          <w:p w14:paraId="490BE787" w14:textId="77777777" w:rsidR="00B812EE" w:rsidRPr="00B17411" w:rsidRDefault="00B812EE" w:rsidP="00924494">
            <w:pPr>
              <w:spacing w:after="0" w:line="240" w:lineRule="auto"/>
              <w:jc w:val="both"/>
              <w:rPr>
                <w:rFonts w:ascii="Arial" w:eastAsia="Times" w:hAnsi="Arial" w:cs="Arial"/>
                <w:sz w:val="24"/>
                <w:szCs w:val="24"/>
                <w:lang w:val="es-ES_tradnl" w:eastAsia="es-ES"/>
              </w:rPr>
            </w:pPr>
          </w:p>
          <w:p w14:paraId="5EEE31AA" w14:textId="74E74D1E" w:rsidR="00B812EE" w:rsidRPr="00B17411" w:rsidRDefault="00B812EE" w:rsidP="00B17411">
            <w:pPr>
              <w:spacing w:after="0" w:line="240" w:lineRule="auto"/>
              <w:jc w:val="both"/>
              <w:rPr>
                <w:rFonts w:ascii="Arial" w:eastAsia="Times" w:hAnsi="Arial" w:cs="Arial"/>
                <w:sz w:val="24"/>
                <w:szCs w:val="24"/>
                <w:lang w:val="es-ES_tradnl" w:eastAsia="es-ES"/>
              </w:rPr>
            </w:pPr>
            <w:r w:rsidRPr="00B17411">
              <w:rPr>
                <w:rFonts w:ascii="Arial" w:eastAsia="Times" w:hAnsi="Arial" w:cs="Arial"/>
                <w:b/>
                <w:bCs/>
                <w:sz w:val="24"/>
                <w:szCs w:val="24"/>
                <w:lang w:val="es-ES_tradnl" w:eastAsia="es-ES"/>
              </w:rPr>
              <w:t xml:space="preserve">Se faculta a la Dirección General de Medio Ambiente, para la emisión de dictamen de </w:t>
            </w:r>
            <w:r w:rsidRPr="00B17411">
              <w:rPr>
                <w:rFonts w:ascii="Arial" w:eastAsia="Times" w:hAnsi="Arial" w:cs="Arial"/>
                <w:b/>
                <w:bCs/>
                <w:sz w:val="24"/>
                <w:szCs w:val="24"/>
                <w:lang w:eastAsia="es-ES"/>
              </w:rPr>
              <w:t xml:space="preserve">recolección, manejo y disposición final de llantas/neumáticos en llanteras, refaccionarias, talleres mecánicos de automóviles, camionetas pick up, SUV y tractocamiones, talleres de reparación de motocicletas y bicicletas, lotes baldíos, centros de acopio y captación de llantas/neumáticos y domicilios particulares. </w:t>
            </w:r>
            <w:r w:rsidRPr="00B17411">
              <w:rPr>
                <w:rFonts w:ascii="Arial" w:eastAsia="Times" w:hAnsi="Arial" w:cs="Arial"/>
                <w:b/>
                <w:bCs/>
                <w:sz w:val="24"/>
                <w:szCs w:val="24"/>
                <w:lang w:val="es-ES_tradnl" w:eastAsia="es-ES"/>
              </w:rPr>
              <w:t xml:space="preserve"> Garantizando su depósito o confinamiento permanente en sitios e instalaciones que permitan evitar su diseminación y las posibles afectaciones a los ecosistemas y a la salud de la población.</w:t>
            </w:r>
          </w:p>
        </w:tc>
      </w:tr>
    </w:tbl>
    <w:p w14:paraId="537D82AB" w14:textId="77777777" w:rsidR="00B812EE" w:rsidRPr="003F296E" w:rsidRDefault="00B812EE" w:rsidP="00B812EE">
      <w:pPr>
        <w:autoSpaceDE w:val="0"/>
        <w:autoSpaceDN w:val="0"/>
        <w:adjustRightInd w:val="0"/>
        <w:jc w:val="both"/>
        <w:rPr>
          <w:rFonts w:ascii="Arial" w:hAnsi="Arial" w:cs="Arial"/>
          <w:sz w:val="18"/>
          <w:szCs w:val="18"/>
          <w:lang w:val="es-ES_tradnl"/>
        </w:rPr>
      </w:pPr>
    </w:p>
    <w:p w14:paraId="110AB949" w14:textId="538E40F9" w:rsidR="00B812EE" w:rsidRDefault="00B812EE" w:rsidP="00B812EE">
      <w:pPr>
        <w:tabs>
          <w:tab w:val="left" w:pos="1740"/>
        </w:tabs>
        <w:spacing w:after="0"/>
        <w:ind w:left="360"/>
        <w:jc w:val="both"/>
        <w:rPr>
          <w:rFonts w:ascii="Arial" w:hAnsi="Arial" w:cs="Arial"/>
          <w:sz w:val="24"/>
          <w:szCs w:val="24"/>
        </w:rPr>
      </w:pPr>
      <w:r w:rsidRPr="00065FCB">
        <w:rPr>
          <w:rFonts w:ascii="Arial" w:hAnsi="Arial" w:cs="Arial"/>
          <w:sz w:val="24"/>
          <w:szCs w:val="24"/>
        </w:rPr>
        <w:t>2.- Reglamento del Gobierno y la Administración Pública Municipal de San Pedro Tlaquepaque, previendo lo siguiente: Crear la fracción LXV, del artículo 229.</w:t>
      </w:r>
    </w:p>
    <w:p w14:paraId="135F691A" w14:textId="77777777" w:rsidR="003F296E" w:rsidRPr="003F296E" w:rsidRDefault="003F296E" w:rsidP="00B812EE">
      <w:pPr>
        <w:tabs>
          <w:tab w:val="left" w:pos="1740"/>
        </w:tabs>
        <w:spacing w:after="0"/>
        <w:ind w:left="360"/>
        <w:jc w:val="both"/>
        <w:rPr>
          <w:rFonts w:ascii="Arial" w:hAnsi="Arial" w:cs="Arial"/>
          <w:sz w:val="36"/>
          <w:szCs w:val="36"/>
        </w:rPr>
      </w:pPr>
    </w:p>
    <w:tbl>
      <w:tblPr>
        <w:tblStyle w:val="Tablaconcuadrcula"/>
        <w:tblW w:w="8784" w:type="dxa"/>
        <w:tblLook w:val="04A0" w:firstRow="1" w:lastRow="0" w:firstColumn="1" w:lastColumn="0" w:noHBand="0" w:noVBand="1"/>
      </w:tblPr>
      <w:tblGrid>
        <w:gridCol w:w="4390"/>
        <w:gridCol w:w="4394"/>
      </w:tblGrid>
      <w:tr w:rsidR="00B812EE" w:rsidRPr="00065FCB" w14:paraId="38D4EFBC" w14:textId="77777777" w:rsidTr="003F296E">
        <w:tc>
          <w:tcPr>
            <w:tcW w:w="4390" w:type="dxa"/>
          </w:tcPr>
          <w:p w14:paraId="4629D542"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sz w:val="24"/>
                <w:szCs w:val="24"/>
                <w:lang w:val="es-ES_tradnl" w:eastAsia="es-ES"/>
              </w:rPr>
              <w:t>Como se encuentra previsto</w:t>
            </w:r>
          </w:p>
        </w:tc>
        <w:tc>
          <w:tcPr>
            <w:tcW w:w="4394" w:type="dxa"/>
          </w:tcPr>
          <w:p w14:paraId="4DE72DCD"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sz w:val="24"/>
                <w:szCs w:val="24"/>
                <w:lang w:val="es-ES_tradnl" w:eastAsia="es-ES"/>
              </w:rPr>
              <w:t>Propuesta de Reforma</w:t>
            </w:r>
          </w:p>
        </w:tc>
      </w:tr>
      <w:tr w:rsidR="00B812EE" w:rsidRPr="00065FCB" w14:paraId="103DF072" w14:textId="77777777" w:rsidTr="003F296E">
        <w:tc>
          <w:tcPr>
            <w:tcW w:w="4390" w:type="dxa"/>
          </w:tcPr>
          <w:p w14:paraId="5BFDC61A" w14:textId="77777777" w:rsidR="00B812EE" w:rsidRPr="00065FCB" w:rsidRDefault="00B812EE" w:rsidP="00924494">
            <w:pPr>
              <w:tabs>
                <w:tab w:val="left" w:pos="1740"/>
              </w:tabs>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Capítulo IV, Coordinación General de Gestión integral de la Ciudad.</w:t>
            </w:r>
          </w:p>
          <w:p w14:paraId="31A5C63D" w14:textId="77777777" w:rsidR="00B812EE" w:rsidRPr="00065FCB" w:rsidRDefault="00B812EE" w:rsidP="00924494">
            <w:pPr>
              <w:tabs>
                <w:tab w:val="left" w:pos="1740"/>
              </w:tabs>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w:t>
            </w:r>
          </w:p>
          <w:p w14:paraId="3FB2D020"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49E73DC8"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4739F98C"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16274C2D"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7CA2056E"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6EB737CE"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05E4DAF1"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37B001D4"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7642F748"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02157A20"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0CFABF92"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0A940263"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6B2C38DD"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p>
        </w:tc>
        <w:tc>
          <w:tcPr>
            <w:tcW w:w="4394" w:type="dxa"/>
          </w:tcPr>
          <w:p w14:paraId="1A8E6DFA" w14:textId="77777777" w:rsidR="00B812EE" w:rsidRPr="00065FCB" w:rsidRDefault="00B812EE" w:rsidP="00924494">
            <w:pPr>
              <w:tabs>
                <w:tab w:val="left" w:pos="1740"/>
              </w:tabs>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lastRenderedPageBreak/>
              <w:t>Capítulo IV, Coordinación General de Gestión integral de la Ciudad.</w:t>
            </w:r>
          </w:p>
          <w:p w14:paraId="651DCDC9" w14:textId="77777777" w:rsidR="00B812EE" w:rsidRPr="00065FCB" w:rsidRDefault="00B812EE" w:rsidP="00924494">
            <w:pPr>
              <w:tabs>
                <w:tab w:val="left" w:pos="1740"/>
              </w:tabs>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w:t>
            </w:r>
          </w:p>
          <w:p w14:paraId="436C7A2D" w14:textId="77777777" w:rsidR="00B812EE" w:rsidRPr="00065FCB" w:rsidRDefault="00B812EE" w:rsidP="00924494">
            <w:pPr>
              <w:tabs>
                <w:tab w:val="left" w:pos="1740"/>
              </w:tabs>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 xml:space="preserve">Artículo 229. </w:t>
            </w:r>
          </w:p>
          <w:p w14:paraId="3397E83D" w14:textId="77777777" w:rsidR="00B812EE" w:rsidRPr="00065FCB" w:rsidRDefault="00B812EE" w:rsidP="00924494">
            <w:pPr>
              <w:tabs>
                <w:tab w:val="left" w:pos="1740"/>
              </w:tabs>
              <w:jc w:val="both"/>
              <w:rPr>
                <w:rFonts w:ascii="Arial" w:eastAsia="Times" w:hAnsi="Arial" w:cs="Arial"/>
                <w:b/>
                <w:bCs/>
                <w:sz w:val="24"/>
                <w:szCs w:val="24"/>
                <w:lang w:val="es-ES_tradnl" w:eastAsia="es-ES"/>
              </w:rPr>
            </w:pPr>
            <w:r w:rsidRPr="00065FCB">
              <w:rPr>
                <w:rFonts w:ascii="Arial" w:eastAsia="Times" w:hAnsi="Arial" w:cs="Arial"/>
                <w:b/>
                <w:sz w:val="24"/>
                <w:szCs w:val="24"/>
                <w:lang w:val="es-ES_tradnl" w:eastAsia="es-ES"/>
              </w:rPr>
              <w:t>XIX.</w:t>
            </w:r>
            <w:r w:rsidRPr="00065FCB">
              <w:rPr>
                <w:rFonts w:ascii="Arial" w:hAnsi="Arial" w:cs="Arial"/>
                <w:b/>
                <w:sz w:val="24"/>
                <w:szCs w:val="24"/>
              </w:rPr>
              <w:t xml:space="preserve"> Dictar los criterios ambientales para emitir los </w:t>
            </w:r>
            <w:proofErr w:type="gramStart"/>
            <w:r w:rsidRPr="00065FCB">
              <w:rPr>
                <w:rFonts w:ascii="Arial" w:hAnsi="Arial" w:cs="Arial"/>
                <w:b/>
                <w:sz w:val="24"/>
                <w:szCs w:val="24"/>
              </w:rPr>
              <w:t xml:space="preserve">dictámenes,  </w:t>
            </w:r>
            <w:r w:rsidRPr="00065FCB">
              <w:rPr>
                <w:rFonts w:ascii="Arial" w:eastAsia="Times" w:hAnsi="Arial" w:cs="Arial"/>
                <w:b/>
                <w:bCs/>
                <w:sz w:val="24"/>
                <w:szCs w:val="24"/>
                <w:lang w:val="es-ES_tradnl" w:eastAsia="es-ES"/>
              </w:rPr>
              <w:t xml:space="preserve"> </w:t>
            </w:r>
            <w:proofErr w:type="gramEnd"/>
            <w:r w:rsidRPr="00065FCB">
              <w:rPr>
                <w:rFonts w:ascii="Arial" w:eastAsia="Times" w:hAnsi="Arial" w:cs="Arial"/>
                <w:b/>
                <w:bCs/>
                <w:sz w:val="24"/>
                <w:szCs w:val="24"/>
                <w:lang w:val="es-ES_tradnl" w:eastAsia="es-ES"/>
              </w:rPr>
              <w:t xml:space="preserve">de </w:t>
            </w:r>
            <w:r w:rsidRPr="00065FCB">
              <w:rPr>
                <w:rFonts w:ascii="Arial" w:eastAsia="Times" w:hAnsi="Arial" w:cs="Arial"/>
                <w:b/>
                <w:bCs/>
                <w:sz w:val="24"/>
                <w:szCs w:val="24"/>
                <w:lang w:eastAsia="es-ES"/>
              </w:rPr>
              <w:t xml:space="preserve">recolección, manejo y disposición final de llantas/neumáticos </w:t>
            </w:r>
            <w:bookmarkStart w:id="22" w:name="_Hlk98413643"/>
            <w:r w:rsidRPr="00065FCB">
              <w:rPr>
                <w:rFonts w:ascii="Arial" w:eastAsia="Times" w:hAnsi="Arial" w:cs="Arial"/>
                <w:b/>
                <w:bCs/>
                <w:sz w:val="24"/>
                <w:szCs w:val="24"/>
                <w:lang w:eastAsia="es-ES"/>
              </w:rPr>
              <w:t xml:space="preserve">en llanteras, refaccionarias, talleres mecánicos de automóviles, camionetas pick up, SUV y tractocamiones, taller de reparación de motocicletas y bicicletas, lotes </w:t>
            </w:r>
            <w:r w:rsidRPr="00065FCB">
              <w:rPr>
                <w:rFonts w:ascii="Arial" w:eastAsia="Times" w:hAnsi="Arial" w:cs="Arial"/>
                <w:b/>
                <w:bCs/>
                <w:sz w:val="24"/>
                <w:szCs w:val="24"/>
                <w:lang w:eastAsia="es-ES"/>
              </w:rPr>
              <w:lastRenderedPageBreak/>
              <w:t>baldíos, centros de acopio y captación de llantas/neumáticos y domicilios particulares.</w:t>
            </w:r>
            <w:r w:rsidRPr="00065FCB">
              <w:rPr>
                <w:rFonts w:ascii="Arial" w:hAnsi="Arial" w:cs="Arial"/>
                <w:b/>
                <w:sz w:val="24"/>
                <w:szCs w:val="24"/>
              </w:rPr>
              <w:t xml:space="preserve"> e informarlos a las dependencias competentes</w:t>
            </w:r>
          </w:p>
          <w:bookmarkEnd w:id="22"/>
          <w:p w14:paraId="65B54878"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p>
          <w:p w14:paraId="76AA1B67"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w:t>
            </w:r>
          </w:p>
          <w:p w14:paraId="76EA2943"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p>
        </w:tc>
      </w:tr>
    </w:tbl>
    <w:p w14:paraId="6B541691" w14:textId="77777777" w:rsidR="00B812EE" w:rsidRPr="003F296E" w:rsidRDefault="00B812EE" w:rsidP="00B812EE">
      <w:pPr>
        <w:jc w:val="both"/>
        <w:rPr>
          <w:rFonts w:ascii="Arial" w:eastAsia="Arial" w:hAnsi="Arial" w:cs="Arial"/>
          <w:sz w:val="12"/>
          <w:szCs w:val="12"/>
        </w:rPr>
      </w:pPr>
    </w:p>
    <w:p w14:paraId="13F2ADA4" w14:textId="4A9DF9CC" w:rsidR="00B812EE" w:rsidRDefault="00B812EE" w:rsidP="00B812EE">
      <w:pPr>
        <w:jc w:val="both"/>
        <w:rPr>
          <w:rFonts w:ascii="Arial" w:hAnsi="Arial" w:cs="Arial"/>
          <w:sz w:val="24"/>
          <w:szCs w:val="24"/>
        </w:rPr>
      </w:pPr>
      <w:r w:rsidRPr="00065FCB">
        <w:rPr>
          <w:rFonts w:ascii="Arial" w:eastAsia="Arial" w:hAnsi="Arial" w:cs="Arial"/>
          <w:sz w:val="24"/>
          <w:szCs w:val="24"/>
        </w:rPr>
        <w:t xml:space="preserve">3.- </w:t>
      </w:r>
      <w:r w:rsidRPr="00065FCB">
        <w:rPr>
          <w:rFonts w:ascii="Arial" w:hAnsi="Arial" w:cs="Arial"/>
          <w:sz w:val="24"/>
          <w:szCs w:val="24"/>
        </w:rPr>
        <w:t>Reglamento del Gobierno y la Administración Pública Municipal de San Pedro Tlaquepaque, previendo lo siguiente: Crear la fracción XIII del artículo 291.</w:t>
      </w:r>
    </w:p>
    <w:p w14:paraId="2984E0BA" w14:textId="77777777" w:rsidR="003F296E" w:rsidRPr="003F296E" w:rsidRDefault="003F296E" w:rsidP="00B812EE">
      <w:pPr>
        <w:jc w:val="both"/>
        <w:rPr>
          <w:rFonts w:ascii="Arial" w:hAnsi="Arial" w:cs="Arial"/>
          <w:sz w:val="10"/>
          <w:szCs w:val="10"/>
        </w:rPr>
      </w:pPr>
    </w:p>
    <w:tbl>
      <w:tblPr>
        <w:tblStyle w:val="Tablaconcuadrcula"/>
        <w:tblW w:w="8784" w:type="dxa"/>
        <w:tblLook w:val="04A0" w:firstRow="1" w:lastRow="0" w:firstColumn="1" w:lastColumn="0" w:noHBand="0" w:noVBand="1"/>
      </w:tblPr>
      <w:tblGrid>
        <w:gridCol w:w="4390"/>
        <w:gridCol w:w="4394"/>
      </w:tblGrid>
      <w:tr w:rsidR="00B812EE" w:rsidRPr="00065FCB" w14:paraId="5DAF7F2F" w14:textId="77777777" w:rsidTr="003F296E">
        <w:tc>
          <w:tcPr>
            <w:tcW w:w="4390" w:type="dxa"/>
          </w:tcPr>
          <w:p w14:paraId="6985A6CE"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Título Décimo, de los Servicios Públicos Municipales, Capítulo I, Modalidades de Prestación de los Servicios Públicos Municipales.</w:t>
            </w:r>
          </w:p>
          <w:p w14:paraId="475D0B78"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w:t>
            </w:r>
          </w:p>
          <w:p w14:paraId="578DE43E"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b/>
                <w:bCs/>
                <w:sz w:val="24"/>
                <w:szCs w:val="24"/>
                <w:lang w:val="es-ES_tradnl" w:eastAsia="es-ES"/>
              </w:rPr>
              <w:t>Artículo 291.</w:t>
            </w:r>
            <w:r w:rsidRPr="00065FCB">
              <w:rPr>
                <w:rFonts w:ascii="Arial" w:eastAsia="Times" w:hAnsi="Arial" w:cs="Arial"/>
                <w:sz w:val="24"/>
                <w:szCs w:val="24"/>
                <w:lang w:val="es-ES_tradnl" w:eastAsia="es-ES"/>
              </w:rPr>
              <w:t xml:space="preserve"> Son servicios públicos municipales los siguientes:</w:t>
            </w:r>
          </w:p>
          <w:p w14:paraId="7979FCB5"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p>
        </w:tc>
        <w:tc>
          <w:tcPr>
            <w:tcW w:w="4394" w:type="dxa"/>
          </w:tcPr>
          <w:p w14:paraId="57E091F4"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Título Décimo, de los Servicios Públicos Municipales, Capítulo I, Modalidades de Prestación de los Servicios Públicos Municipales.</w:t>
            </w:r>
          </w:p>
          <w:p w14:paraId="5D4C348D" w14:textId="77777777" w:rsidR="00B812EE" w:rsidRPr="00065FCB" w:rsidRDefault="00B812EE" w:rsidP="00924494">
            <w:pPr>
              <w:tabs>
                <w:tab w:val="left" w:pos="1740"/>
              </w:tabs>
              <w:contextualSpacing/>
              <w:jc w:val="both"/>
              <w:rPr>
                <w:rFonts w:ascii="Arial" w:eastAsia="Times" w:hAnsi="Arial" w:cs="Arial"/>
                <w:b/>
                <w:bCs/>
                <w:sz w:val="24"/>
                <w:szCs w:val="24"/>
                <w:lang w:val="es-ES_tradnl" w:eastAsia="es-ES"/>
              </w:rPr>
            </w:pPr>
            <w:r w:rsidRPr="00065FCB">
              <w:rPr>
                <w:rFonts w:ascii="Arial" w:eastAsia="Times" w:hAnsi="Arial" w:cs="Arial"/>
                <w:b/>
                <w:bCs/>
                <w:sz w:val="24"/>
                <w:szCs w:val="24"/>
                <w:lang w:val="es-ES_tradnl" w:eastAsia="es-ES"/>
              </w:rPr>
              <w:t>…..</w:t>
            </w:r>
          </w:p>
          <w:p w14:paraId="4F88E92D"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b/>
                <w:bCs/>
                <w:sz w:val="24"/>
                <w:szCs w:val="24"/>
                <w:lang w:val="es-ES_tradnl" w:eastAsia="es-ES"/>
              </w:rPr>
              <w:t>Artículo 291.</w:t>
            </w:r>
            <w:r w:rsidRPr="00065FCB">
              <w:rPr>
                <w:rFonts w:ascii="Arial" w:eastAsia="Times" w:hAnsi="Arial" w:cs="Arial"/>
                <w:sz w:val="24"/>
                <w:szCs w:val="24"/>
                <w:lang w:val="es-ES_tradnl" w:eastAsia="es-ES"/>
              </w:rPr>
              <w:t xml:space="preserve"> Son servicios públicos municipales los siguientes:</w:t>
            </w:r>
          </w:p>
          <w:p w14:paraId="52664906"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p>
          <w:p w14:paraId="390C57AD"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sz w:val="24"/>
                <w:szCs w:val="24"/>
                <w:lang w:val="es-ES_tradnl" w:eastAsia="es-ES"/>
              </w:rPr>
              <w:t>…..</w:t>
            </w:r>
          </w:p>
          <w:p w14:paraId="298C624A" w14:textId="77777777" w:rsidR="00B812EE" w:rsidRPr="00065FCB" w:rsidRDefault="00B812EE" w:rsidP="00B812EE">
            <w:pPr>
              <w:pStyle w:val="Prrafodelista"/>
              <w:numPr>
                <w:ilvl w:val="0"/>
                <w:numId w:val="14"/>
              </w:numPr>
              <w:tabs>
                <w:tab w:val="left" w:pos="1740"/>
              </w:tabs>
              <w:jc w:val="both"/>
              <w:rPr>
                <w:rFonts w:ascii="Arial" w:eastAsia="Times" w:hAnsi="Arial" w:cs="Arial"/>
                <w:b/>
                <w:bCs/>
                <w:sz w:val="24"/>
                <w:szCs w:val="24"/>
                <w:lang w:val="es-ES_tradnl" w:eastAsia="es-ES"/>
              </w:rPr>
            </w:pPr>
            <w:r w:rsidRPr="00065FCB">
              <w:rPr>
                <w:rFonts w:ascii="Arial" w:eastAsia="Times" w:hAnsi="Arial" w:cs="Arial"/>
                <w:b/>
                <w:sz w:val="24"/>
                <w:szCs w:val="24"/>
                <w:lang w:val="es-ES_tradnl" w:eastAsia="es-ES"/>
              </w:rPr>
              <w:t>La r</w:t>
            </w:r>
            <w:r w:rsidRPr="00065FCB">
              <w:rPr>
                <w:rFonts w:ascii="Arial" w:eastAsia="Times" w:hAnsi="Arial" w:cs="Arial"/>
                <w:b/>
                <w:bCs/>
                <w:sz w:val="24"/>
                <w:szCs w:val="24"/>
                <w:lang w:val="es-ES_tradnl" w:eastAsia="es-ES"/>
              </w:rPr>
              <w:t>ecolección</w:t>
            </w:r>
            <w:r w:rsidRPr="00065FCB">
              <w:rPr>
                <w:rFonts w:ascii="Arial" w:eastAsia="Times" w:hAnsi="Arial" w:cs="Arial"/>
                <w:b/>
                <w:bCs/>
                <w:sz w:val="24"/>
                <w:szCs w:val="24"/>
                <w:lang w:eastAsia="es-ES"/>
              </w:rPr>
              <w:t>, manejo y disposición final de</w:t>
            </w:r>
            <w:r w:rsidRPr="00065FCB">
              <w:rPr>
                <w:rFonts w:ascii="Arial" w:eastAsia="Times" w:hAnsi="Arial" w:cs="Arial"/>
                <w:b/>
                <w:bCs/>
                <w:sz w:val="24"/>
                <w:szCs w:val="24"/>
                <w:lang w:val="es-ES_tradnl" w:eastAsia="es-ES"/>
              </w:rPr>
              <w:t xml:space="preserve"> llantas/neumáticos en llanteras, talleres mecánicos de vehículos</w:t>
            </w:r>
            <w:proofErr w:type="gramStart"/>
            <w:r w:rsidRPr="00065FCB">
              <w:rPr>
                <w:rFonts w:ascii="Arial" w:eastAsia="Times" w:hAnsi="Arial" w:cs="Arial"/>
                <w:b/>
                <w:bCs/>
                <w:sz w:val="24"/>
                <w:szCs w:val="24"/>
                <w:lang w:val="es-ES_tradnl" w:eastAsia="es-ES"/>
              </w:rPr>
              <w:t>, ,</w:t>
            </w:r>
            <w:proofErr w:type="gramEnd"/>
            <w:r w:rsidRPr="00065FCB">
              <w:rPr>
                <w:rFonts w:ascii="Arial" w:eastAsia="Times" w:hAnsi="Arial" w:cs="Arial"/>
                <w:b/>
                <w:bCs/>
                <w:sz w:val="24"/>
                <w:szCs w:val="24"/>
                <w:lang w:val="es-ES_tradnl" w:eastAsia="es-ES"/>
              </w:rPr>
              <w:t xml:space="preserve"> lotes baldíos, centros de acopio y captación de llantas/neumáticos y domicilios particulares.</w:t>
            </w:r>
          </w:p>
          <w:p w14:paraId="09A36D94"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sz w:val="24"/>
                <w:szCs w:val="24"/>
                <w:lang w:val="es-ES_tradnl" w:eastAsia="es-ES"/>
              </w:rPr>
              <w:t>…..</w:t>
            </w:r>
          </w:p>
        </w:tc>
      </w:tr>
    </w:tbl>
    <w:p w14:paraId="30AF25A9" w14:textId="77777777" w:rsidR="00B812EE" w:rsidRPr="003F296E" w:rsidRDefault="00B812EE" w:rsidP="00B812EE">
      <w:pPr>
        <w:jc w:val="both"/>
        <w:rPr>
          <w:rFonts w:ascii="Arial" w:eastAsia="Arial" w:hAnsi="Arial" w:cs="Arial"/>
          <w:sz w:val="12"/>
          <w:szCs w:val="12"/>
        </w:rPr>
      </w:pPr>
    </w:p>
    <w:p w14:paraId="4A449A56" w14:textId="62B209BF" w:rsidR="00B812EE" w:rsidRDefault="00B812EE" w:rsidP="003F296E">
      <w:pPr>
        <w:tabs>
          <w:tab w:val="left" w:pos="1740"/>
        </w:tabs>
        <w:spacing w:after="0"/>
        <w:jc w:val="both"/>
        <w:rPr>
          <w:rFonts w:ascii="Arial" w:hAnsi="Arial" w:cs="Arial"/>
          <w:sz w:val="24"/>
          <w:szCs w:val="24"/>
        </w:rPr>
      </w:pPr>
      <w:r w:rsidRPr="00065FCB">
        <w:rPr>
          <w:rFonts w:ascii="Arial" w:hAnsi="Arial" w:cs="Arial"/>
          <w:sz w:val="24"/>
          <w:szCs w:val="24"/>
        </w:rPr>
        <w:t>4.- Ley de Ingresos del Municipio de San Pedro Tlaquepaque, del Título Sexto, del Capitulo Primero de los Ingresos por Aprovechamiento de Tipo Corriente en los siguientes términos: Crear el artículo 44 BIS.</w:t>
      </w:r>
    </w:p>
    <w:p w14:paraId="632CD96C" w14:textId="77777777" w:rsidR="003F296E" w:rsidRPr="003F296E" w:rsidRDefault="003F296E" w:rsidP="003F296E">
      <w:pPr>
        <w:tabs>
          <w:tab w:val="left" w:pos="1740"/>
        </w:tabs>
        <w:spacing w:after="0"/>
        <w:jc w:val="both"/>
        <w:rPr>
          <w:rFonts w:ascii="Arial" w:hAnsi="Arial" w:cs="Arial"/>
          <w:sz w:val="12"/>
          <w:szCs w:val="12"/>
        </w:rPr>
      </w:pPr>
    </w:p>
    <w:p w14:paraId="44E1BC32" w14:textId="77777777" w:rsidR="00B812EE" w:rsidRPr="00065FCB" w:rsidRDefault="00B812EE" w:rsidP="00B812EE">
      <w:pPr>
        <w:tabs>
          <w:tab w:val="left" w:pos="1740"/>
        </w:tabs>
        <w:spacing w:after="0"/>
        <w:ind w:left="360"/>
        <w:jc w:val="both"/>
        <w:rPr>
          <w:rFonts w:ascii="Arial" w:hAnsi="Arial" w:cs="Arial"/>
          <w:sz w:val="24"/>
          <w:szCs w:val="24"/>
        </w:rPr>
      </w:pPr>
    </w:p>
    <w:tbl>
      <w:tblPr>
        <w:tblStyle w:val="Tablaconcuadrcula1"/>
        <w:tblW w:w="8784" w:type="dxa"/>
        <w:tblLook w:val="04A0" w:firstRow="1" w:lastRow="0" w:firstColumn="1" w:lastColumn="0" w:noHBand="0" w:noVBand="1"/>
      </w:tblPr>
      <w:tblGrid>
        <w:gridCol w:w="4531"/>
        <w:gridCol w:w="4253"/>
      </w:tblGrid>
      <w:tr w:rsidR="00B812EE" w:rsidRPr="00065FCB" w14:paraId="320F13F2" w14:textId="77777777" w:rsidTr="003F296E">
        <w:tc>
          <w:tcPr>
            <w:tcW w:w="4531" w:type="dxa"/>
          </w:tcPr>
          <w:p w14:paraId="0AD7E27F"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sz w:val="24"/>
                <w:szCs w:val="24"/>
                <w:lang w:val="es-ES_tradnl" w:eastAsia="es-ES"/>
              </w:rPr>
              <w:t>Como se encuentra previsto</w:t>
            </w:r>
          </w:p>
        </w:tc>
        <w:tc>
          <w:tcPr>
            <w:tcW w:w="4253" w:type="dxa"/>
          </w:tcPr>
          <w:p w14:paraId="1718EB7F"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sz w:val="24"/>
                <w:szCs w:val="24"/>
                <w:lang w:val="es-ES_tradnl" w:eastAsia="es-ES"/>
              </w:rPr>
              <w:t>Propuesta de Reforma</w:t>
            </w:r>
          </w:p>
        </w:tc>
      </w:tr>
      <w:tr w:rsidR="00B812EE" w:rsidRPr="00065FCB" w14:paraId="1E935409" w14:textId="77777777" w:rsidTr="003F296E">
        <w:tc>
          <w:tcPr>
            <w:tcW w:w="4531" w:type="dxa"/>
          </w:tcPr>
          <w:p w14:paraId="077CF639" w14:textId="77777777" w:rsidR="00B812EE" w:rsidRPr="00065FCB" w:rsidRDefault="00B812EE" w:rsidP="00924494">
            <w:pPr>
              <w:tabs>
                <w:tab w:val="left" w:pos="1740"/>
              </w:tabs>
              <w:jc w:val="both"/>
              <w:rPr>
                <w:rFonts w:ascii="Arial" w:eastAsia="Times" w:hAnsi="Arial" w:cs="Arial"/>
                <w:sz w:val="24"/>
                <w:szCs w:val="24"/>
                <w:lang w:eastAsia="es-ES"/>
              </w:rPr>
            </w:pPr>
            <w:r w:rsidRPr="00065FCB">
              <w:rPr>
                <w:rFonts w:ascii="Arial" w:eastAsia="Times" w:hAnsi="Arial" w:cs="Arial"/>
                <w:b/>
                <w:bCs/>
                <w:sz w:val="24"/>
                <w:szCs w:val="24"/>
                <w:lang w:eastAsia="es-ES"/>
              </w:rPr>
              <w:t>Artículo 44.</w:t>
            </w:r>
            <w:r w:rsidRPr="00065FCB">
              <w:rPr>
                <w:rFonts w:ascii="Arial" w:eastAsia="Times" w:hAnsi="Arial" w:cs="Arial"/>
                <w:sz w:val="24"/>
                <w:szCs w:val="24"/>
                <w:lang w:eastAsia="es-ES"/>
              </w:rPr>
              <w:t xml:space="preserve"> Por la acumulación de Llantas en lotes baldíos o domicilios particulares se cobrará: $5,612.00 a $11,227.00”. </w:t>
            </w:r>
          </w:p>
          <w:p w14:paraId="5FFE8ADF"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p>
        </w:tc>
        <w:tc>
          <w:tcPr>
            <w:tcW w:w="4253" w:type="dxa"/>
          </w:tcPr>
          <w:p w14:paraId="4322869F" w14:textId="77777777" w:rsidR="00B812EE" w:rsidRPr="00065FCB" w:rsidRDefault="00B812EE" w:rsidP="00924494">
            <w:pPr>
              <w:tabs>
                <w:tab w:val="left" w:pos="1740"/>
              </w:tabs>
              <w:contextualSpacing/>
              <w:jc w:val="both"/>
              <w:rPr>
                <w:rFonts w:ascii="Arial" w:eastAsia="Times" w:hAnsi="Arial" w:cs="Arial"/>
                <w:sz w:val="24"/>
                <w:szCs w:val="24"/>
                <w:lang w:val="es-ES_tradnl" w:eastAsia="es-ES"/>
              </w:rPr>
            </w:pPr>
            <w:r w:rsidRPr="00065FCB">
              <w:rPr>
                <w:rFonts w:ascii="Arial" w:eastAsia="Times" w:hAnsi="Arial" w:cs="Arial"/>
                <w:b/>
                <w:bCs/>
                <w:sz w:val="24"/>
                <w:szCs w:val="24"/>
                <w:lang w:eastAsia="es-ES"/>
              </w:rPr>
              <w:t>Artículo 44 BIS.</w:t>
            </w:r>
            <w:r w:rsidRPr="00065FCB">
              <w:rPr>
                <w:rFonts w:ascii="Arial" w:eastAsia="Times" w:hAnsi="Arial" w:cs="Arial"/>
                <w:sz w:val="24"/>
                <w:szCs w:val="24"/>
                <w:lang w:eastAsia="es-ES"/>
              </w:rPr>
              <w:t xml:space="preserve"> </w:t>
            </w:r>
            <w:r w:rsidRPr="00065FCB">
              <w:rPr>
                <w:rFonts w:ascii="Arial" w:eastAsia="Times" w:hAnsi="Arial" w:cs="Arial"/>
                <w:b/>
                <w:bCs/>
                <w:sz w:val="24"/>
                <w:szCs w:val="24"/>
                <w:lang w:eastAsia="es-ES"/>
              </w:rPr>
              <w:t>Por recolección, manejo y disposición final de llantas/neumáticos en llanteras, refaccionarias, taller mecánico de automóviles, camionetas pick up, SUV y tractocamiones, taller de reparación de motocicletas y bicicletas, lotes baldíos, centros de acopio y captación de llantas/neumáticos y domicilios particulares.</w:t>
            </w:r>
          </w:p>
        </w:tc>
      </w:tr>
    </w:tbl>
    <w:p w14:paraId="150BA1AF" w14:textId="77777777" w:rsidR="00B812EE" w:rsidRPr="00065FCB" w:rsidRDefault="00B812EE" w:rsidP="00B812EE">
      <w:pPr>
        <w:jc w:val="both"/>
        <w:rPr>
          <w:rFonts w:ascii="Arial" w:eastAsia="Arial" w:hAnsi="Arial" w:cs="Arial"/>
          <w:sz w:val="24"/>
          <w:szCs w:val="24"/>
          <w:lang w:val="es-ES_tradnl"/>
        </w:rPr>
      </w:pPr>
    </w:p>
    <w:p w14:paraId="7A4663D4" w14:textId="77777777" w:rsidR="00B812EE" w:rsidRPr="00065FCB" w:rsidRDefault="00B812EE" w:rsidP="00B812EE">
      <w:pPr>
        <w:tabs>
          <w:tab w:val="left" w:pos="1740"/>
        </w:tabs>
        <w:jc w:val="both"/>
        <w:rPr>
          <w:rFonts w:ascii="Arial" w:eastAsia="Arial" w:hAnsi="Arial" w:cs="Arial"/>
          <w:sz w:val="24"/>
          <w:szCs w:val="24"/>
          <w:lang w:val="es-ES_tradnl"/>
        </w:rPr>
      </w:pPr>
    </w:p>
    <w:p w14:paraId="1350C7D0" w14:textId="53AE59A6" w:rsidR="00B812EE" w:rsidRPr="00065FCB" w:rsidRDefault="003F296E" w:rsidP="00B812EE">
      <w:pPr>
        <w:tabs>
          <w:tab w:val="left" w:pos="1740"/>
        </w:tabs>
        <w:jc w:val="both"/>
        <w:rPr>
          <w:rFonts w:ascii="Arial" w:hAnsi="Arial" w:cs="Arial"/>
          <w:sz w:val="24"/>
          <w:szCs w:val="24"/>
        </w:rPr>
      </w:pPr>
      <w:r>
        <w:rPr>
          <w:rFonts w:ascii="Arial" w:hAnsi="Arial" w:cs="Arial"/>
          <w:sz w:val="24"/>
          <w:szCs w:val="24"/>
        </w:rPr>
        <w:lastRenderedPageBreak/>
        <w:t>S</w:t>
      </w:r>
      <w:r w:rsidR="00B812EE" w:rsidRPr="00065FCB">
        <w:rPr>
          <w:rFonts w:ascii="Arial" w:hAnsi="Arial" w:cs="Arial"/>
          <w:sz w:val="24"/>
          <w:szCs w:val="24"/>
        </w:rPr>
        <w:t xml:space="preserve">e cobrará de conformidad con lo dispuesto por lo previsto en la siguiente tabla: </w:t>
      </w:r>
    </w:p>
    <w:p w14:paraId="1D0E398D" w14:textId="77777777" w:rsidR="00B812EE" w:rsidRPr="003F296E" w:rsidRDefault="00B812EE" w:rsidP="00B812EE">
      <w:pPr>
        <w:tabs>
          <w:tab w:val="left" w:pos="1740"/>
        </w:tabs>
        <w:jc w:val="both"/>
        <w:rPr>
          <w:rFonts w:ascii="Arial" w:hAnsi="Arial" w:cs="Arial"/>
          <w:sz w:val="2"/>
          <w:szCs w:val="2"/>
        </w:rPr>
      </w:pPr>
    </w:p>
    <w:tbl>
      <w:tblPr>
        <w:tblpPr w:leftFromText="141" w:rightFromText="141" w:vertAnchor="text" w:horzAnchor="margin" w:tblpXSpec="center" w:tblpY="41"/>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4"/>
        <w:gridCol w:w="2307"/>
        <w:gridCol w:w="1770"/>
        <w:gridCol w:w="1686"/>
      </w:tblGrid>
      <w:tr w:rsidR="00B812EE" w:rsidRPr="00065FCB" w14:paraId="51D451E5" w14:textId="77777777" w:rsidTr="00924494">
        <w:trPr>
          <w:trHeight w:val="434"/>
        </w:trPr>
        <w:tc>
          <w:tcPr>
            <w:tcW w:w="1838" w:type="dxa"/>
          </w:tcPr>
          <w:p w14:paraId="45C29889" w14:textId="77777777" w:rsidR="00B812EE" w:rsidRPr="00065FCB" w:rsidRDefault="00B812EE" w:rsidP="00924494">
            <w:pPr>
              <w:tabs>
                <w:tab w:val="left" w:pos="1740"/>
              </w:tabs>
              <w:jc w:val="both"/>
              <w:rPr>
                <w:rFonts w:ascii="Arial" w:hAnsi="Arial" w:cs="Arial"/>
                <w:b/>
                <w:bCs/>
                <w:sz w:val="24"/>
                <w:szCs w:val="24"/>
              </w:rPr>
            </w:pPr>
            <w:r w:rsidRPr="00065FCB">
              <w:rPr>
                <w:rFonts w:ascii="Arial" w:hAnsi="Arial" w:cs="Arial"/>
                <w:b/>
                <w:bCs/>
                <w:sz w:val="24"/>
                <w:szCs w:val="24"/>
              </w:rPr>
              <w:t>Tamaño llanta/neumático</w:t>
            </w:r>
          </w:p>
        </w:tc>
        <w:tc>
          <w:tcPr>
            <w:tcW w:w="2410" w:type="dxa"/>
          </w:tcPr>
          <w:p w14:paraId="55629017" w14:textId="77777777" w:rsidR="00B812EE" w:rsidRPr="00065FCB" w:rsidRDefault="00B812EE" w:rsidP="00924494">
            <w:pPr>
              <w:tabs>
                <w:tab w:val="left" w:pos="1740"/>
              </w:tabs>
              <w:jc w:val="center"/>
              <w:rPr>
                <w:rFonts w:ascii="Arial" w:hAnsi="Arial" w:cs="Arial"/>
                <w:b/>
                <w:bCs/>
                <w:sz w:val="24"/>
                <w:szCs w:val="24"/>
              </w:rPr>
            </w:pPr>
            <w:r w:rsidRPr="00065FCB">
              <w:rPr>
                <w:rFonts w:ascii="Arial" w:hAnsi="Arial" w:cs="Arial"/>
                <w:b/>
                <w:bCs/>
                <w:sz w:val="24"/>
                <w:szCs w:val="24"/>
              </w:rPr>
              <w:t>Chica</w:t>
            </w:r>
          </w:p>
        </w:tc>
        <w:tc>
          <w:tcPr>
            <w:tcW w:w="1817" w:type="dxa"/>
          </w:tcPr>
          <w:p w14:paraId="413EB7C5" w14:textId="77777777" w:rsidR="00B812EE" w:rsidRPr="00065FCB" w:rsidRDefault="00B812EE" w:rsidP="00924494">
            <w:pPr>
              <w:tabs>
                <w:tab w:val="left" w:pos="1740"/>
              </w:tabs>
              <w:jc w:val="center"/>
              <w:rPr>
                <w:rFonts w:ascii="Arial" w:hAnsi="Arial" w:cs="Arial"/>
                <w:b/>
                <w:bCs/>
                <w:sz w:val="24"/>
                <w:szCs w:val="24"/>
              </w:rPr>
            </w:pPr>
            <w:r w:rsidRPr="00065FCB">
              <w:rPr>
                <w:rFonts w:ascii="Arial" w:hAnsi="Arial" w:cs="Arial"/>
                <w:b/>
                <w:bCs/>
                <w:sz w:val="24"/>
                <w:szCs w:val="24"/>
              </w:rPr>
              <w:t>Mediana</w:t>
            </w:r>
          </w:p>
        </w:tc>
        <w:tc>
          <w:tcPr>
            <w:tcW w:w="1732" w:type="dxa"/>
          </w:tcPr>
          <w:p w14:paraId="1E1CCC3F" w14:textId="77777777" w:rsidR="00B812EE" w:rsidRPr="00065FCB" w:rsidRDefault="00B812EE" w:rsidP="00924494">
            <w:pPr>
              <w:tabs>
                <w:tab w:val="left" w:pos="1740"/>
              </w:tabs>
              <w:jc w:val="center"/>
              <w:rPr>
                <w:rFonts w:ascii="Arial" w:hAnsi="Arial" w:cs="Arial"/>
                <w:b/>
                <w:bCs/>
                <w:sz w:val="24"/>
                <w:szCs w:val="24"/>
              </w:rPr>
            </w:pPr>
            <w:r w:rsidRPr="00065FCB">
              <w:rPr>
                <w:rFonts w:ascii="Arial" w:hAnsi="Arial" w:cs="Arial"/>
                <w:b/>
                <w:bCs/>
                <w:sz w:val="24"/>
                <w:szCs w:val="24"/>
              </w:rPr>
              <w:t>Grande</w:t>
            </w:r>
          </w:p>
        </w:tc>
      </w:tr>
      <w:tr w:rsidR="00B812EE" w:rsidRPr="00065FCB" w14:paraId="7E2DB330" w14:textId="77777777" w:rsidTr="00924494">
        <w:trPr>
          <w:trHeight w:val="1532"/>
        </w:trPr>
        <w:tc>
          <w:tcPr>
            <w:tcW w:w="1838" w:type="dxa"/>
          </w:tcPr>
          <w:p w14:paraId="5956A332" w14:textId="77777777" w:rsidR="00B812EE" w:rsidRPr="00065FCB" w:rsidRDefault="00B812EE" w:rsidP="00924494">
            <w:pPr>
              <w:tabs>
                <w:tab w:val="left" w:pos="1740"/>
              </w:tabs>
              <w:jc w:val="both"/>
              <w:rPr>
                <w:rFonts w:ascii="Arial" w:hAnsi="Arial" w:cs="Arial"/>
                <w:color w:val="808080" w:themeColor="background1" w:themeShade="80"/>
                <w:sz w:val="24"/>
                <w:szCs w:val="24"/>
              </w:rPr>
            </w:pPr>
          </w:p>
        </w:tc>
        <w:tc>
          <w:tcPr>
            <w:tcW w:w="2410" w:type="dxa"/>
          </w:tcPr>
          <w:p w14:paraId="6BBF894E"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Bicicleta.</w:t>
            </w:r>
          </w:p>
          <w:p w14:paraId="2E0374DE"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 xml:space="preserve"> $15 pesos por unidad. </w:t>
            </w:r>
          </w:p>
          <w:p w14:paraId="55A7221E" w14:textId="77777777" w:rsidR="00B812EE" w:rsidRPr="00065FCB" w:rsidRDefault="00B812EE" w:rsidP="00924494">
            <w:pPr>
              <w:tabs>
                <w:tab w:val="left" w:pos="1740"/>
              </w:tabs>
              <w:jc w:val="both"/>
              <w:rPr>
                <w:rFonts w:ascii="Arial" w:hAnsi="Arial" w:cs="Arial"/>
                <w:sz w:val="24"/>
                <w:szCs w:val="24"/>
              </w:rPr>
            </w:pPr>
          </w:p>
          <w:p w14:paraId="07D4BEF4"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 xml:space="preserve">Motocicleta. </w:t>
            </w:r>
          </w:p>
          <w:p w14:paraId="07AE5941"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$25 pesos por unidad.</w:t>
            </w:r>
          </w:p>
          <w:p w14:paraId="46A2D872" w14:textId="77777777" w:rsidR="00B812EE" w:rsidRPr="00065FCB" w:rsidRDefault="00B812EE" w:rsidP="00924494">
            <w:pPr>
              <w:pStyle w:val="Prrafodelista"/>
              <w:tabs>
                <w:tab w:val="left" w:pos="1740"/>
              </w:tabs>
              <w:jc w:val="both"/>
              <w:rPr>
                <w:rFonts w:ascii="Arial" w:hAnsi="Arial" w:cs="Arial"/>
                <w:sz w:val="24"/>
                <w:szCs w:val="24"/>
              </w:rPr>
            </w:pPr>
          </w:p>
        </w:tc>
        <w:tc>
          <w:tcPr>
            <w:tcW w:w="1817" w:type="dxa"/>
          </w:tcPr>
          <w:p w14:paraId="70567257"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 xml:space="preserve">Automóvil, camionetas pick up, SUV. </w:t>
            </w:r>
          </w:p>
          <w:p w14:paraId="3F6D6725"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 xml:space="preserve"> $35 pesos                                   por unidad.</w:t>
            </w:r>
          </w:p>
          <w:p w14:paraId="631AD3E0" w14:textId="77777777" w:rsidR="00B812EE" w:rsidRPr="00065FCB" w:rsidRDefault="00B812EE" w:rsidP="00924494">
            <w:pPr>
              <w:tabs>
                <w:tab w:val="left" w:pos="1740"/>
              </w:tabs>
              <w:jc w:val="both"/>
              <w:rPr>
                <w:rFonts w:ascii="Arial" w:hAnsi="Arial" w:cs="Arial"/>
                <w:sz w:val="24"/>
                <w:szCs w:val="24"/>
              </w:rPr>
            </w:pPr>
          </w:p>
        </w:tc>
        <w:tc>
          <w:tcPr>
            <w:tcW w:w="1732" w:type="dxa"/>
          </w:tcPr>
          <w:p w14:paraId="173F25A0"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Camiones, Tracto Camiones</w:t>
            </w:r>
          </w:p>
          <w:p w14:paraId="6C931828" w14:textId="77777777" w:rsidR="00B812EE" w:rsidRPr="00065FCB" w:rsidRDefault="00B812EE" w:rsidP="00924494">
            <w:pPr>
              <w:tabs>
                <w:tab w:val="left" w:pos="1740"/>
              </w:tabs>
              <w:jc w:val="both"/>
              <w:rPr>
                <w:rFonts w:ascii="Arial" w:hAnsi="Arial" w:cs="Arial"/>
                <w:b/>
                <w:bCs/>
                <w:sz w:val="24"/>
                <w:szCs w:val="24"/>
              </w:rPr>
            </w:pPr>
            <w:r w:rsidRPr="00065FCB">
              <w:rPr>
                <w:rFonts w:ascii="Arial" w:hAnsi="Arial" w:cs="Arial"/>
                <w:sz w:val="24"/>
                <w:szCs w:val="24"/>
              </w:rPr>
              <w:t>$55 pesos por unidad.</w:t>
            </w:r>
          </w:p>
          <w:p w14:paraId="621296BD" w14:textId="77777777" w:rsidR="00B812EE" w:rsidRPr="00065FCB" w:rsidRDefault="00B812EE" w:rsidP="00924494">
            <w:pPr>
              <w:tabs>
                <w:tab w:val="left" w:pos="1740"/>
              </w:tabs>
              <w:jc w:val="both"/>
              <w:rPr>
                <w:rFonts w:ascii="Arial" w:hAnsi="Arial" w:cs="Arial"/>
                <w:sz w:val="24"/>
                <w:szCs w:val="24"/>
              </w:rPr>
            </w:pPr>
            <w:r w:rsidRPr="00065FCB">
              <w:rPr>
                <w:rFonts w:ascii="Arial" w:hAnsi="Arial" w:cs="Arial"/>
                <w:sz w:val="24"/>
                <w:szCs w:val="24"/>
              </w:rPr>
              <w:t xml:space="preserve"> </w:t>
            </w:r>
          </w:p>
        </w:tc>
      </w:tr>
    </w:tbl>
    <w:p w14:paraId="3A40332C" w14:textId="77777777" w:rsidR="00B812EE" w:rsidRPr="00065FCB" w:rsidRDefault="00B812EE" w:rsidP="00B812EE">
      <w:pPr>
        <w:spacing w:after="0" w:line="360" w:lineRule="auto"/>
        <w:rPr>
          <w:rFonts w:ascii="Arial" w:eastAsia="Arial" w:hAnsi="Arial" w:cs="Arial"/>
          <w:sz w:val="24"/>
          <w:szCs w:val="24"/>
        </w:rPr>
      </w:pPr>
    </w:p>
    <w:p w14:paraId="005FA75E" w14:textId="77777777" w:rsidR="00B812EE" w:rsidRPr="00065FCB" w:rsidRDefault="00B812EE" w:rsidP="00B812EE">
      <w:pPr>
        <w:pStyle w:val="Prrafodelista"/>
        <w:tabs>
          <w:tab w:val="left" w:pos="1740"/>
        </w:tabs>
        <w:ind w:left="0"/>
        <w:jc w:val="both"/>
        <w:rPr>
          <w:rFonts w:ascii="Arial" w:hAnsi="Arial" w:cs="Arial"/>
          <w:sz w:val="24"/>
          <w:szCs w:val="24"/>
        </w:rPr>
      </w:pPr>
      <w:r w:rsidRPr="00065FCB">
        <w:rPr>
          <w:rFonts w:ascii="Arial" w:hAnsi="Arial" w:cs="Arial"/>
          <w:sz w:val="24"/>
          <w:szCs w:val="24"/>
        </w:rPr>
        <w:t>Lo previsto en párrafos precedentes permitirá al Ayuntamiento Constitucional de San Pedro Tlaquepaque prevenir incendios, acumulación de partículas suspendidas nocivas para la salud, además de evitar la acumulación de fauna nociva y de residuos sólidos urbanos y de residuos de manejo especial.</w:t>
      </w:r>
    </w:p>
    <w:p w14:paraId="70A46BC8" w14:textId="77777777" w:rsidR="00B812EE" w:rsidRPr="00065FCB" w:rsidRDefault="00B812EE" w:rsidP="00B812EE">
      <w:pPr>
        <w:pStyle w:val="Prrafodelista"/>
        <w:tabs>
          <w:tab w:val="left" w:pos="1740"/>
        </w:tabs>
        <w:ind w:left="0"/>
        <w:jc w:val="both"/>
        <w:rPr>
          <w:rFonts w:ascii="Arial" w:hAnsi="Arial" w:cs="Arial"/>
          <w:sz w:val="24"/>
          <w:szCs w:val="24"/>
        </w:rPr>
      </w:pPr>
    </w:p>
    <w:p w14:paraId="6EC7BF0E" w14:textId="77777777" w:rsidR="00B812EE" w:rsidRPr="00065FCB" w:rsidRDefault="00B812EE" w:rsidP="00B812EE">
      <w:pPr>
        <w:pStyle w:val="Prrafodelista"/>
        <w:tabs>
          <w:tab w:val="left" w:pos="1740"/>
        </w:tabs>
        <w:ind w:left="0"/>
        <w:jc w:val="both"/>
        <w:rPr>
          <w:rFonts w:ascii="Arial" w:hAnsi="Arial" w:cs="Arial"/>
          <w:sz w:val="24"/>
          <w:szCs w:val="24"/>
        </w:rPr>
      </w:pPr>
      <w:r w:rsidRPr="00065FCB">
        <w:rPr>
          <w:rFonts w:ascii="Arial" w:hAnsi="Arial" w:cs="Arial"/>
          <w:sz w:val="24"/>
          <w:szCs w:val="24"/>
        </w:rPr>
        <w:t xml:space="preserve">Además de lo anterior, la autorización de dichas reformas proveerá un ingreso económico a este Gobierno de Tlaquepaque, el cual deberá destinarse para sufragar el gasto correspondiente para la disposición final de las llantas/neumáticos recolectados. </w:t>
      </w:r>
    </w:p>
    <w:p w14:paraId="7FF97DC9" w14:textId="77777777" w:rsidR="00B812EE" w:rsidRPr="00065FCB" w:rsidRDefault="00B812EE" w:rsidP="00B812EE">
      <w:pPr>
        <w:pStyle w:val="Prrafodelista"/>
        <w:tabs>
          <w:tab w:val="left" w:pos="1740"/>
        </w:tabs>
        <w:ind w:left="0"/>
        <w:jc w:val="both"/>
        <w:rPr>
          <w:rFonts w:ascii="Arial" w:hAnsi="Arial" w:cs="Arial"/>
          <w:sz w:val="24"/>
          <w:szCs w:val="24"/>
        </w:rPr>
      </w:pPr>
    </w:p>
    <w:p w14:paraId="215B720C" w14:textId="77777777" w:rsidR="00B812EE" w:rsidRPr="00065FCB" w:rsidRDefault="00B812EE" w:rsidP="00B812EE">
      <w:pPr>
        <w:pStyle w:val="Prrafodelista"/>
        <w:tabs>
          <w:tab w:val="left" w:pos="1740"/>
        </w:tabs>
        <w:ind w:left="0"/>
        <w:jc w:val="both"/>
        <w:rPr>
          <w:rFonts w:ascii="Arial" w:hAnsi="Arial" w:cs="Arial"/>
          <w:sz w:val="24"/>
          <w:szCs w:val="24"/>
        </w:rPr>
      </w:pPr>
      <w:r w:rsidRPr="00065FCB">
        <w:rPr>
          <w:rFonts w:ascii="Arial" w:hAnsi="Arial" w:cs="Arial"/>
          <w:sz w:val="24"/>
          <w:szCs w:val="24"/>
        </w:rPr>
        <w:t>En razón de lo expuesto, con el propósito de propiciar que los responsables de la recepción, captación y acumulación de llantas/neumáticos, soliciten a la Dirección General de Medio Ambiente un Dictamen de Recolección, Manejo y Disposición Final de llantas/neumáticos en llanteras, refaccionarias, talleres mecánicos de automóviles, camionetas pick up, SUV y tractocamiones, taller de reparación de motocicletas y bicicletas, lotes baldíos, centros de acopio y captación de llantas/neumáticos y domicilios particulares.</w:t>
      </w:r>
    </w:p>
    <w:p w14:paraId="4C32EABC" w14:textId="77777777" w:rsidR="00B812EE" w:rsidRPr="00065FCB" w:rsidRDefault="00B812EE" w:rsidP="00B812EE">
      <w:pPr>
        <w:pStyle w:val="Prrafodelista"/>
        <w:tabs>
          <w:tab w:val="left" w:pos="1740"/>
        </w:tabs>
        <w:ind w:left="0"/>
        <w:jc w:val="both"/>
        <w:rPr>
          <w:rFonts w:ascii="Arial" w:hAnsi="Arial" w:cs="Arial"/>
          <w:sz w:val="24"/>
          <w:szCs w:val="24"/>
        </w:rPr>
      </w:pPr>
    </w:p>
    <w:p w14:paraId="586406DC" w14:textId="77777777" w:rsidR="00B812EE" w:rsidRPr="00065FCB" w:rsidRDefault="00B812EE" w:rsidP="00B812EE">
      <w:pPr>
        <w:pStyle w:val="Prrafodelista"/>
        <w:tabs>
          <w:tab w:val="left" w:pos="1740"/>
        </w:tabs>
        <w:ind w:left="0"/>
        <w:jc w:val="both"/>
        <w:rPr>
          <w:rFonts w:ascii="Arial" w:hAnsi="Arial" w:cs="Arial"/>
          <w:sz w:val="24"/>
          <w:szCs w:val="24"/>
        </w:rPr>
      </w:pPr>
      <w:r w:rsidRPr="00065FCB">
        <w:rPr>
          <w:rFonts w:ascii="Arial" w:hAnsi="Arial" w:cs="Arial"/>
          <w:sz w:val="24"/>
          <w:szCs w:val="24"/>
        </w:rPr>
        <w:t>Lo anterior, de conformidad con lo establecido en los artículos 115 de la Constitución Política de los Estados Unidos Mexicanos; 73 y 79 de la Constitución Política del Estado de Jalisco; 229, del Reglamento del Gobierno y de la Administración Pública del Ayuntamiento Constitucional de San Pedro Tlaquepaque; así como el artículo 5 del Reglamento Municipal de Equilibrio Ecológico y la Protección al Medio Ambiente de San Pedro Tlaquepaque.</w:t>
      </w:r>
    </w:p>
    <w:p w14:paraId="10681A97" w14:textId="77777777" w:rsidR="00B812EE" w:rsidRPr="00065FCB" w:rsidRDefault="00B812EE" w:rsidP="00B812EE">
      <w:pPr>
        <w:pStyle w:val="Prrafodelista"/>
        <w:tabs>
          <w:tab w:val="left" w:pos="1740"/>
        </w:tabs>
        <w:ind w:left="0"/>
        <w:jc w:val="center"/>
        <w:rPr>
          <w:rFonts w:ascii="Arial" w:hAnsi="Arial" w:cs="Arial"/>
          <w:sz w:val="24"/>
          <w:szCs w:val="24"/>
        </w:rPr>
      </w:pPr>
    </w:p>
    <w:p w14:paraId="43F0BFFF" w14:textId="77777777" w:rsidR="00B812EE" w:rsidRPr="00065FCB" w:rsidRDefault="00B812EE" w:rsidP="00B812EE">
      <w:pPr>
        <w:pStyle w:val="Prrafodelista"/>
        <w:tabs>
          <w:tab w:val="left" w:pos="1740"/>
        </w:tabs>
        <w:ind w:left="0"/>
        <w:jc w:val="center"/>
        <w:rPr>
          <w:rFonts w:ascii="Arial" w:hAnsi="Arial" w:cs="Arial"/>
          <w:sz w:val="24"/>
          <w:szCs w:val="24"/>
        </w:rPr>
      </w:pPr>
      <w:r w:rsidRPr="00065FCB">
        <w:rPr>
          <w:rFonts w:ascii="Arial" w:eastAsia="Arial" w:hAnsi="Arial" w:cs="Arial"/>
          <w:b/>
          <w:sz w:val="24"/>
          <w:szCs w:val="24"/>
        </w:rPr>
        <w:t>DERECHO</w:t>
      </w:r>
    </w:p>
    <w:p w14:paraId="4D1791C3" w14:textId="77777777" w:rsidR="00B812EE" w:rsidRPr="00065FCB" w:rsidRDefault="00B812EE" w:rsidP="00B812EE">
      <w:pPr>
        <w:jc w:val="both"/>
        <w:rPr>
          <w:rFonts w:ascii="Arial" w:hAnsi="Arial" w:cs="Arial"/>
          <w:color w:val="201F1E"/>
          <w:sz w:val="24"/>
          <w:szCs w:val="24"/>
        </w:rPr>
      </w:pPr>
      <w:r w:rsidRPr="00065FCB">
        <w:rPr>
          <w:rFonts w:ascii="Arial" w:hAnsi="Arial" w:cs="Arial"/>
          <w:color w:val="201F1E"/>
          <w:sz w:val="24"/>
          <w:szCs w:val="24"/>
        </w:rPr>
        <w:t xml:space="preserve">Lo anterior, de conformidad con lo establecido en los artículos 115 de la Constitución Política de los Estados Unidos Mexicanos; 73 y 79 de la Constitución </w:t>
      </w:r>
      <w:r w:rsidRPr="00065FCB">
        <w:rPr>
          <w:rFonts w:ascii="Arial" w:hAnsi="Arial" w:cs="Arial"/>
          <w:color w:val="201F1E"/>
          <w:sz w:val="24"/>
          <w:szCs w:val="24"/>
        </w:rPr>
        <w:lastRenderedPageBreak/>
        <w:t xml:space="preserve">Política del Estado de Jalisco; 101 </w:t>
      </w:r>
      <w:proofErr w:type="gramStart"/>
      <w:r w:rsidRPr="00065FCB">
        <w:rPr>
          <w:rFonts w:ascii="Arial" w:hAnsi="Arial" w:cs="Arial"/>
          <w:color w:val="201F1E"/>
          <w:sz w:val="24"/>
          <w:szCs w:val="24"/>
        </w:rPr>
        <w:t>y  229</w:t>
      </w:r>
      <w:proofErr w:type="gramEnd"/>
      <w:r w:rsidRPr="00065FCB">
        <w:rPr>
          <w:rFonts w:ascii="Arial" w:hAnsi="Arial" w:cs="Arial"/>
          <w:color w:val="201F1E"/>
          <w:sz w:val="24"/>
          <w:szCs w:val="24"/>
        </w:rPr>
        <w:t xml:space="preserve"> del Reglamento del Gobierno y de la Administración Pública del Ayuntamiento Constitucional de San Pedro Tlaquepaque; así como el artículo 5 del Reglamento Municipal de Equilibrio Ecológico y la Protección al Medio Ambiente de San Pedro Tlaquepaque</w:t>
      </w:r>
    </w:p>
    <w:p w14:paraId="5763C875" w14:textId="77777777" w:rsidR="00B812EE" w:rsidRPr="003F296E" w:rsidRDefault="00B812EE" w:rsidP="00B812EE">
      <w:pPr>
        <w:spacing w:after="0" w:line="360" w:lineRule="auto"/>
        <w:jc w:val="both"/>
        <w:rPr>
          <w:rFonts w:ascii="Arial" w:eastAsia="Arial" w:hAnsi="Arial" w:cs="Arial"/>
          <w:b/>
          <w:sz w:val="16"/>
          <w:szCs w:val="16"/>
        </w:rPr>
      </w:pPr>
    </w:p>
    <w:p w14:paraId="2A0E05EC" w14:textId="77777777" w:rsidR="00B812EE" w:rsidRPr="00065FCB" w:rsidRDefault="00B812EE" w:rsidP="00B812EE">
      <w:pPr>
        <w:spacing w:after="0" w:line="360" w:lineRule="auto"/>
        <w:jc w:val="center"/>
        <w:rPr>
          <w:rFonts w:ascii="Arial" w:eastAsia="Arial" w:hAnsi="Arial" w:cs="Arial"/>
          <w:b/>
          <w:sz w:val="24"/>
          <w:szCs w:val="24"/>
        </w:rPr>
      </w:pPr>
      <w:r w:rsidRPr="00065FCB">
        <w:rPr>
          <w:rFonts w:ascii="Arial" w:eastAsia="Arial" w:hAnsi="Arial" w:cs="Arial"/>
          <w:b/>
          <w:sz w:val="24"/>
          <w:szCs w:val="24"/>
        </w:rPr>
        <w:t>PUNTO DE ACUERDO:</w:t>
      </w:r>
    </w:p>
    <w:p w14:paraId="3DEB3C6B" w14:textId="77777777" w:rsidR="00B812EE" w:rsidRPr="003F296E" w:rsidRDefault="00B812EE" w:rsidP="00B812EE">
      <w:pPr>
        <w:spacing w:after="0" w:line="360" w:lineRule="auto"/>
        <w:jc w:val="both"/>
        <w:rPr>
          <w:rFonts w:ascii="Arial" w:eastAsia="Arial" w:hAnsi="Arial" w:cs="Arial"/>
          <w:b/>
          <w:sz w:val="14"/>
          <w:szCs w:val="14"/>
        </w:rPr>
      </w:pPr>
    </w:p>
    <w:p w14:paraId="0479B382" w14:textId="77777777" w:rsidR="00B812EE" w:rsidRPr="00065FCB" w:rsidRDefault="00B812EE" w:rsidP="00B812EE">
      <w:pPr>
        <w:spacing w:after="0" w:line="360" w:lineRule="auto"/>
        <w:jc w:val="both"/>
        <w:rPr>
          <w:rFonts w:ascii="Arial" w:eastAsia="Arial" w:hAnsi="Arial" w:cs="Arial"/>
          <w:b/>
          <w:sz w:val="24"/>
          <w:szCs w:val="24"/>
        </w:rPr>
      </w:pPr>
      <w:r w:rsidRPr="00065FCB">
        <w:rPr>
          <w:rFonts w:ascii="Arial" w:eastAsia="Arial" w:hAnsi="Arial" w:cs="Arial"/>
          <w:b/>
          <w:sz w:val="24"/>
          <w:szCs w:val="24"/>
        </w:rPr>
        <w:t xml:space="preserve">Único.- </w:t>
      </w:r>
      <w:r w:rsidRPr="00065FCB">
        <w:rPr>
          <w:rFonts w:ascii="Arial" w:eastAsia="Arial" w:hAnsi="Arial" w:cs="Arial"/>
          <w:sz w:val="24"/>
          <w:szCs w:val="24"/>
        </w:rPr>
        <w:t xml:space="preserve">El Pleno del Ayuntamiento Constitucional del Municipio de San Pedro Tlaquepaque, Jalisco, aprueba y autoriza turnar a la </w:t>
      </w:r>
      <w:r w:rsidRPr="00065FCB">
        <w:rPr>
          <w:rFonts w:ascii="Arial" w:eastAsia="Arial" w:hAnsi="Arial" w:cs="Arial"/>
          <w:b/>
          <w:sz w:val="24"/>
          <w:szCs w:val="24"/>
        </w:rPr>
        <w:t xml:space="preserve">Comisión de Medio ambiente </w:t>
      </w:r>
      <w:r w:rsidRPr="00065FCB">
        <w:rPr>
          <w:rFonts w:ascii="Arial" w:eastAsia="Arial" w:hAnsi="Arial" w:cs="Arial"/>
          <w:bCs/>
          <w:sz w:val="24"/>
          <w:szCs w:val="24"/>
        </w:rPr>
        <w:t>como convocante y L</w:t>
      </w:r>
      <w:r w:rsidRPr="00065FCB">
        <w:rPr>
          <w:rFonts w:ascii="Arial" w:eastAsia="Arial" w:hAnsi="Arial" w:cs="Arial"/>
          <w:sz w:val="24"/>
          <w:szCs w:val="24"/>
        </w:rPr>
        <w:t>a</w:t>
      </w:r>
      <w:r w:rsidRPr="00065FCB">
        <w:rPr>
          <w:rFonts w:ascii="Arial" w:eastAsia="Arial" w:hAnsi="Arial" w:cs="Arial"/>
          <w:b/>
          <w:sz w:val="24"/>
          <w:szCs w:val="24"/>
        </w:rPr>
        <w:t xml:space="preserve"> Comisión Edilicia de Reglamentos y Puntos Legislativos, La Comisión Edilicia de Hacienda, Patrimonio y Presupuesto y La Comisión Edilicia de Servicios Públicos,  </w:t>
      </w:r>
      <w:r w:rsidRPr="00065FCB">
        <w:rPr>
          <w:rFonts w:ascii="Arial" w:eastAsia="Arial" w:hAnsi="Arial" w:cs="Arial"/>
          <w:bCs/>
          <w:sz w:val="24"/>
          <w:szCs w:val="24"/>
        </w:rPr>
        <w:t xml:space="preserve"> como Coadyuvantes </w:t>
      </w:r>
      <w:r w:rsidRPr="00065FCB">
        <w:rPr>
          <w:rFonts w:ascii="Arial" w:eastAsia="Arial" w:hAnsi="Arial" w:cs="Arial"/>
          <w:sz w:val="24"/>
          <w:szCs w:val="24"/>
        </w:rPr>
        <w:t xml:space="preserve">para su estudio, análisis y dictaminación de la presente </w:t>
      </w:r>
      <w:r w:rsidRPr="00065FCB">
        <w:rPr>
          <w:rFonts w:ascii="Arial" w:hAnsi="Arial" w:cs="Arial"/>
          <w:b/>
          <w:color w:val="222222"/>
          <w:sz w:val="24"/>
          <w:szCs w:val="24"/>
        </w:rPr>
        <w:t>Iniciativa para la Recolección,  Manejo y Disposición Final de Llantas/Neumáticos en la Demarcación Territorial de San Pedro Tlaquepaque</w:t>
      </w:r>
      <w:r w:rsidRPr="00065FCB">
        <w:rPr>
          <w:rFonts w:ascii="Arial" w:hAnsi="Arial" w:cs="Arial"/>
          <w:color w:val="222222"/>
          <w:sz w:val="24"/>
          <w:szCs w:val="24"/>
        </w:rPr>
        <w:t>.</w:t>
      </w:r>
    </w:p>
    <w:p w14:paraId="41932F83" w14:textId="77777777" w:rsidR="003F296E" w:rsidRPr="003F296E" w:rsidRDefault="003F296E" w:rsidP="00B812EE">
      <w:pPr>
        <w:spacing w:after="0" w:line="360" w:lineRule="auto"/>
        <w:jc w:val="center"/>
        <w:rPr>
          <w:rFonts w:ascii="Arial" w:eastAsia="Arial" w:hAnsi="Arial" w:cs="Arial"/>
          <w:b/>
          <w:sz w:val="16"/>
          <w:szCs w:val="16"/>
        </w:rPr>
      </w:pPr>
    </w:p>
    <w:p w14:paraId="5821E221" w14:textId="2189E141" w:rsidR="00B812EE" w:rsidRPr="00065FCB" w:rsidRDefault="00B812EE" w:rsidP="00B812EE">
      <w:pPr>
        <w:spacing w:after="0" w:line="360" w:lineRule="auto"/>
        <w:jc w:val="center"/>
        <w:rPr>
          <w:rFonts w:ascii="Arial" w:eastAsia="Arial" w:hAnsi="Arial" w:cs="Arial"/>
          <w:b/>
          <w:sz w:val="24"/>
          <w:szCs w:val="24"/>
        </w:rPr>
      </w:pPr>
      <w:r w:rsidRPr="00065FCB">
        <w:rPr>
          <w:rFonts w:ascii="Arial" w:eastAsia="Arial" w:hAnsi="Arial" w:cs="Arial"/>
          <w:b/>
          <w:sz w:val="24"/>
          <w:szCs w:val="24"/>
        </w:rPr>
        <w:t>ATENTAMENTE</w:t>
      </w:r>
    </w:p>
    <w:p w14:paraId="26ED02E7" w14:textId="77777777" w:rsidR="00B812EE" w:rsidRPr="00065FCB" w:rsidRDefault="00B812EE" w:rsidP="00B812EE">
      <w:pPr>
        <w:spacing w:after="0" w:line="360" w:lineRule="auto"/>
        <w:jc w:val="center"/>
        <w:rPr>
          <w:rFonts w:ascii="Arial" w:eastAsia="Arial" w:hAnsi="Arial" w:cs="Arial"/>
          <w:sz w:val="24"/>
          <w:szCs w:val="24"/>
        </w:rPr>
      </w:pPr>
      <w:r w:rsidRPr="00065FCB">
        <w:rPr>
          <w:rFonts w:ascii="Arial" w:eastAsia="Arial" w:hAnsi="Arial" w:cs="Arial"/>
          <w:sz w:val="24"/>
          <w:szCs w:val="24"/>
        </w:rPr>
        <w:t>San Pedro Tlaquepaque, Jalisco; a la fecha de su presentación.</w:t>
      </w:r>
    </w:p>
    <w:p w14:paraId="6D951582" w14:textId="77777777" w:rsidR="00B812EE" w:rsidRPr="00065FCB" w:rsidRDefault="00B812EE" w:rsidP="00B812EE">
      <w:pPr>
        <w:spacing w:after="0" w:line="360" w:lineRule="auto"/>
        <w:jc w:val="center"/>
        <w:rPr>
          <w:rFonts w:ascii="Arial" w:eastAsia="Arial" w:hAnsi="Arial" w:cs="Arial"/>
          <w:sz w:val="24"/>
          <w:szCs w:val="24"/>
        </w:rPr>
      </w:pPr>
      <w:r w:rsidRPr="00065FCB">
        <w:rPr>
          <w:rFonts w:ascii="Arial" w:eastAsia="Arial" w:hAnsi="Arial" w:cs="Arial"/>
          <w:sz w:val="24"/>
          <w:szCs w:val="24"/>
        </w:rPr>
        <w:t>Salón de sesiones del Ayuntamiento de San Pedro Tlaquepaque.</w:t>
      </w:r>
    </w:p>
    <w:p w14:paraId="0B6701E8" w14:textId="77777777" w:rsidR="00B812EE" w:rsidRPr="00065FCB" w:rsidRDefault="00B812EE" w:rsidP="00B812EE">
      <w:pPr>
        <w:spacing w:after="0" w:line="360" w:lineRule="auto"/>
        <w:jc w:val="center"/>
        <w:rPr>
          <w:rFonts w:ascii="Arial" w:eastAsia="Arial" w:hAnsi="Arial" w:cs="Arial"/>
          <w:b/>
          <w:sz w:val="24"/>
          <w:szCs w:val="24"/>
        </w:rPr>
      </w:pPr>
    </w:p>
    <w:p w14:paraId="59954614" w14:textId="77777777" w:rsidR="00B812EE" w:rsidRPr="00065FCB" w:rsidRDefault="00B812EE" w:rsidP="00B812EE">
      <w:pPr>
        <w:spacing w:after="0" w:line="240" w:lineRule="auto"/>
        <w:jc w:val="center"/>
        <w:rPr>
          <w:rFonts w:ascii="Arial" w:eastAsia="Arial" w:hAnsi="Arial" w:cs="Arial"/>
          <w:b/>
          <w:sz w:val="24"/>
          <w:szCs w:val="24"/>
        </w:rPr>
      </w:pPr>
      <w:r w:rsidRPr="00065FCB">
        <w:rPr>
          <w:rFonts w:ascii="Arial" w:eastAsia="Arial" w:hAnsi="Arial" w:cs="Arial"/>
          <w:b/>
          <w:sz w:val="24"/>
          <w:szCs w:val="24"/>
        </w:rPr>
        <w:t>JUAN MARTIN NÚÑEZ MORÁN.</w:t>
      </w:r>
    </w:p>
    <w:p w14:paraId="4EAE6154" w14:textId="77777777" w:rsidR="00B812EE" w:rsidRPr="00065FCB" w:rsidRDefault="00B812EE" w:rsidP="00B812EE">
      <w:pPr>
        <w:spacing w:after="0" w:line="240" w:lineRule="auto"/>
        <w:jc w:val="center"/>
        <w:rPr>
          <w:rFonts w:ascii="Arial" w:eastAsia="Arial" w:hAnsi="Arial" w:cs="Arial"/>
          <w:bCs/>
          <w:sz w:val="24"/>
          <w:szCs w:val="24"/>
        </w:rPr>
      </w:pPr>
      <w:r w:rsidRPr="00065FCB">
        <w:rPr>
          <w:rFonts w:ascii="Arial" w:eastAsia="Arial" w:hAnsi="Arial" w:cs="Arial"/>
          <w:bCs/>
          <w:sz w:val="24"/>
          <w:szCs w:val="24"/>
        </w:rPr>
        <w:t>Regidor del Ayuntamiento de San Pedro Tlaquepaque.</w:t>
      </w:r>
    </w:p>
    <w:p w14:paraId="0F8D88C8" w14:textId="41C2C587" w:rsidR="00955664" w:rsidRDefault="003F296E" w:rsidP="00955664">
      <w:pPr>
        <w:spacing w:line="240" w:lineRule="auto"/>
        <w:jc w:val="both"/>
        <w:rPr>
          <w:rFonts w:ascii="Arial" w:hAnsi="Arial" w:cs="Arial"/>
          <w:sz w:val="24"/>
          <w:szCs w:val="24"/>
        </w:rPr>
      </w:pPr>
      <w:r>
        <w:rPr>
          <w:rFonts w:ascii="Arial" w:hAnsi="Arial" w:cs="Arial"/>
          <w:sz w:val="24"/>
          <w:szCs w:val="24"/>
        </w:rPr>
        <w:t>--------------------------------------------------------------------------------------------------------------------------------------------------------------------------------------------------------------------------</w:t>
      </w:r>
      <w:r w:rsidR="00955664" w:rsidRPr="00413398">
        <w:rPr>
          <w:rFonts w:ascii="Arial" w:hAnsi="Arial" w:cs="Arial"/>
          <w:sz w:val="24"/>
          <w:szCs w:val="24"/>
        </w:rPr>
        <w:t xml:space="preserve">Con la palabra la Presidenta Municipal, </w:t>
      </w:r>
      <w:r w:rsidR="00955664">
        <w:rPr>
          <w:rFonts w:ascii="Arial" w:hAnsi="Arial" w:cs="Arial"/>
          <w:sz w:val="24"/>
          <w:szCs w:val="24"/>
        </w:rPr>
        <w:t xml:space="preserve">Lcda. </w:t>
      </w:r>
      <w:r w:rsidR="00955664" w:rsidRPr="00413398">
        <w:rPr>
          <w:rFonts w:ascii="Arial" w:hAnsi="Arial" w:cs="Arial"/>
          <w:sz w:val="24"/>
          <w:szCs w:val="24"/>
        </w:rPr>
        <w:t xml:space="preserve">Mirna Citlalli Amaya de Luna: </w:t>
      </w:r>
      <w:r w:rsidR="00127DEA">
        <w:rPr>
          <w:rStyle w:val="TextoCar"/>
          <w:rFonts w:eastAsiaTheme="minorHAnsi"/>
          <w:sz w:val="24"/>
          <w:szCs w:val="24"/>
        </w:rPr>
        <w:t>E</w:t>
      </w:r>
      <w:r w:rsidR="00955664" w:rsidRPr="00C43455">
        <w:rPr>
          <w:rStyle w:val="TextoCar"/>
          <w:rFonts w:eastAsiaTheme="minorHAnsi"/>
          <w:sz w:val="24"/>
          <w:szCs w:val="24"/>
        </w:rPr>
        <w:t>n votación económica les pregunto, quienes estén por la afirmativa del turno a comisi</w:t>
      </w:r>
      <w:r w:rsidR="00127DEA">
        <w:rPr>
          <w:rStyle w:val="TextoCar"/>
          <w:rFonts w:eastAsiaTheme="minorHAnsi"/>
          <w:sz w:val="24"/>
          <w:szCs w:val="24"/>
        </w:rPr>
        <w:t>ó</w:t>
      </w:r>
      <w:r w:rsidR="00955664" w:rsidRPr="00C43455">
        <w:rPr>
          <w:rStyle w:val="TextoCar"/>
          <w:rFonts w:eastAsiaTheme="minorHAnsi"/>
          <w:sz w:val="24"/>
          <w:szCs w:val="24"/>
        </w:rPr>
        <w:t xml:space="preserve">n propuesto, </w:t>
      </w:r>
      <w:r w:rsidR="00127DEA">
        <w:rPr>
          <w:rStyle w:val="TextoCar"/>
          <w:rFonts w:eastAsiaTheme="minorHAnsi"/>
          <w:sz w:val="24"/>
          <w:szCs w:val="24"/>
        </w:rPr>
        <w:t xml:space="preserve">lo manifiesten levantando su mano, muchas gracias, aprobado por unanimidad. </w:t>
      </w:r>
      <w:r w:rsidR="00127DEA">
        <w:rPr>
          <w:rFonts w:ascii="Arial" w:hAnsi="Arial" w:cs="Arial"/>
          <w:b/>
          <w:sz w:val="24"/>
          <w:szCs w:val="24"/>
        </w:rPr>
        <w:t>E</w:t>
      </w:r>
      <w:r w:rsidR="00F64689" w:rsidRPr="00AB7AF6">
        <w:rPr>
          <w:rFonts w:ascii="Arial" w:hAnsi="Arial" w:cs="Arial"/>
          <w:b/>
          <w:sz w:val="24"/>
          <w:szCs w:val="24"/>
        </w:rPr>
        <w:t>stando presentes 18 (dieciocho) integrantes del pleno, en forma económica fueron emitidos 18 (dieciocho) votos a favor,</w:t>
      </w:r>
      <w:r w:rsidR="00F64689" w:rsidRPr="00AB7AF6">
        <w:rPr>
          <w:rFonts w:ascii="Arial" w:hAnsi="Arial" w:cs="Arial"/>
          <w:bCs/>
          <w:sz w:val="24"/>
          <w:szCs w:val="24"/>
        </w:rPr>
        <w:t xml:space="preserve"> </w:t>
      </w:r>
      <w:r w:rsidR="00F64689" w:rsidRPr="00AB7AF6">
        <w:rPr>
          <w:rFonts w:ascii="Arial" w:hAnsi="Arial" w:cs="Arial"/>
          <w:b/>
          <w:sz w:val="24"/>
          <w:szCs w:val="24"/>
        </w:rPr>
        <w:t>por lo que en unanimidad fue aprobado</w:t>
      </w:r>
      <w:r w:rsidR="00F64689" w:rsidRPr="00AB7AF6">
        <w:rPr>
          <w:rFonts w:ascii="Arial" w:hAnsi="Arial" w:cs="Arial"/>
          <w:sz w:val="24"/>
          <w:szCs w:val="24"/>
        </w:rPr>
        <w:t xml:space="preserve"> </w:t>
      </w:r>
      <w:r w:rsidR="00F64689" w:rsidRPr="00AB7AF6">
        <w:rPr>
          <w:rFonts w:ascii="Arial" w:hAnsi="Arial" w:cs="Arial"/>
          <w:b/>
          <w:sz w:val="24"/>
          <w:szCs w:val="24"/>
        </w:rPr>
        <w:t xml:space="preserve">por mayoría simple </w:t>
      </w:r>
      <w:r w:rsidR="00F64689" w:rsidRPr="00AB7AF6">
        <w:rPr>
          <w:rFonts w:ascii="Arial" w:hAnsi="Arial" w:cs="Arial"/>
          <w:sz w:val="24"/>
          <w:szCs w:val="24"/>
        </w:rPr>
        <w:t xml:space="preserve">el turno a comisión presentado por el </w:t>
      </w:r>
      <w:r w:rsidR="00F64689" w:rsidRPr="00AB7AF6">
        <w:rPr>
          <w:rFonts w:ascii="Arial" w:hAnsi="Arial" w:cs="Arial"/>
          <w:b/>
          <w:sz w:val="24"/>
          <w:szCs w:val="24"/>
        </w:rPr>
        <w:t>Regidor Juan Martín Núñez Morán, bajo el siguiente:</w:t>
      </w:r>
      <w:r w:rsidR="00F64689" w:rsidRPr="00AB7AF6">
        <w:rPr>
          <w:rFonts w:ascii="Arial" w:hAnsi="Arial" w:cs="Arial"/>
          <w:sz w:val="24"/>
          <w:szCs w:val="24"/>
        </w:rPr>
        <w:t>-----------------------------------------------------------------------------</w:t>
      </w:r>
      <w:r>
        <w:rPr>
          <w:rFonts w:ascii="Arial" w:hAnsi="Arial" w:cs="Arial"/>
          <w:sz w:val="24"/>
          <w:szCs w:val="24"/>
        </w:rPr>
        <w:t>--</w:t>
      </w:r>
      <w:r w:rsidR="00F64689" w:rsidRPr="00AB7AF6">
        <w:rPr>
          <w:rFonts w:ascii="Arial" w:hAnsi="Arial" w:cs="Arial"/>
          <w:sz w:val="24"/>
          <w:szCs w:val="24"/>
        </w:rPr>
        <w:t>----------------------------------------------------------------------</w:t>
      </w:r>
      <w:r w:rsidR="00F64689" w:rsidRPr="00AB7AF6">
        <w:rPr>
          <w:rFonts w:ascii="Arial" w:hAnsi="Arial" w:cs="Arial"/>
          <w:b/>
          <w:sz w:val="24"/>
          <w:szCs w:val="24"/>
        </w:rPr>
        <w:t>ACUERDO NÚMERO 0118/2022/TC</w:t>
      </w:r>
      <w:r w:rsidR="00F64689" w:rsidRPr="00AB7AF6">
        <w:rPr>
          <w:rFonts w:ascii="Arial" w:hAnsi="Arial" w:cs="Arial"/>
          <w:sz w:val="24"/>
          <w:szCs w:val="24"/>
        </w:rPr>
        <w:t>-------------------------------------------------------------------------------------------------------------------------------------------</w:t>
      </w:r>
      <w:r w:rsidR="00F64689" w:rsidRPr="00AB7AF6">
        <w:rPr>
          <w:rFonts w:ascii="Arial" w:hAnsi="Arial" w:cs="Arial"/>
          <w:b/>
          <w:sz w:val="24"/>
          <w:szCs w:val="24"/>
        </w:rPr>
        <w:t xml:space="preserve">ÚNICO.- </w:t>
      </w:r>
      <w:r w:rsidR="00F64689" w:rsidRPr="00AB7AF6">
        <w:rPr>
          <w:rFonts w:ascii="Arial" w:hAnsi="Arial" w:cs="Arial"/>
          <w:sz w:val="24"/>
          <w:szCs w:val="24"/>
          <w:lang w:eastAsia="es-MX"/>
        </w:rPr>
        <w:t xml:space="preserve">El Pleno del Ayuntamiento Constitucional del Municipio de San Pedro Tlaquepaque, Jalisco, aprueba y autoriza turnar a la </w:t>
      </w:r>
      <w:r w:rsidR="00F64689" w:rsidRPr="00AB7AF6">
        <w:rPr>
          <w:rFonts w:ascii="Arial" w:hAnsi="Arial" w:cs="Arial"/>
          <w:b/>
          <w:sz w:val="24"/>
          <w:szCs w:val="24"/>
          <w:lang w:eastAsia="es-MX"/>
        </w:rPr>
        <w:t xml:space="preserve">Comisión de Medio ambiente </w:t>
      </w:r>
      <w:r w:rsidR="00F64689" w:rsidRPr="00AB7AF6">
        <w:rPr>
          <w:rFonts w:ascii="Arial" w:hAnsi="Arial" w:cs="Arial"/>
          <w:bCs/>
          <w:sz w:val="24"/>
          <w:szCs w:val="24"/>
          <w:lang w:eastAsia="es-MX"/>
        </w:rPr>
        <w:t>como convocante y L</w:t>
      </w:r>
      <w:r w:rsidR="00F64689" w:rsidRPr="00AB7AF6">
        <w:rPr>
          <w:rFonts w:ascii="Arial" w:hAnsi="Arial" w:cs="Arial"/>
          <w:sz w:val="24"/>
          <w:szCs w:val="24"/>
          <w:lang w:eastAsia="es-MX"/>
        </w:rPr>
        <w:t>a</w:t>
      </w:r>
      <w:r w:rsidR="00F64689" w:rsidRPr="00AB7AF6">
        <w:rPr>
          <w:rFonts w:ascii="Arial" w:hAnsi="Arial" w:cs="Arial"/>
          <w:b/>
          <w:sz w:val="24"/>
          <w:szCs w:val="24"/>
          <w:lang w:eastAsia="es-MX"/>
        </w:rPr>
        <w:t xml:space="preserve"> Comisión Edilicia de Reglamentos y Puntos Legislativos, La Comisión Edilicia de Hacienda, Patrimonio y Presupuesto y La Comisión Edilicia de Servicios Públicos, </w:t>
      </w:r>
      <w:r w:rsidR="00F64689" w:rsidRPr="00AB7AF6">
        <w:rPr>
          <w:rFonts w:ascii="Arial" w:hAnsi="Arial" w:cs="Arial"/>
          <w:bCs/>
          <w:sz w:val="24"/>
          <w:szCs w:val="24"/>
          <w:lang w:eastAsia="es-MX"/>
        </w:rPr>
        <w:t xml:space="preserve">como Coadyuvantes </w:t>
      </w:r>
      <w:r w:rsidR="00F64689" w:rsidRPr="00AB7AF6">
        <w:rPr>
          <w:rFonts w:ascii="Arial" w:hAnsi="Arial" w:cs="Arial"/>
          <w:sz w:val="24"/>
          <w:szCs w:val="24"/>
          <w:lang w:eastAsia="es-MX"/>
        </w:rPr>
        <w:t xml:space="preserve">para su estudio, análisis y dictaminación </w:t>
      </w:r>
      <w:r w:rsidR="00F64689" w:rsidRPr="00AB7AF6">
        <w:rPr>
          <w:rFonts w:ascii="Arial" w:hAnsi="Arial" w:cs="Arial"/>
          <w:sz w:val="24"/>
          <w:szCs w:val="24"/>
        </w:rPr>
        <w:t>del proyecto que tiene por objeto</w:t>
      </w:r>
      <w:r w:rsidR="00F64689" w:rsidRPr="00AB7AF6">
        <w:rPr>
          <w:rFonts w:ascii="Arial" w:hAnsi="Arial" w:cs="Arial"/>
          <w:sz w:val="24"/>
          <w:szCs w:val="24"/>
          <w:lang w:eastAsia="es-MX"/>
        </w:rPr>
        <w:t xml:space="preserve"> </w:t>
      </w:r>
      <w:r w:rsidR="00F64689" w:rsidRPr="00AB7AF6">
        <w:rPr>
          <w:rFonts w:ascii="Arial" w:hAnsi="Arial" w:cs="Arial"/>
          <w:b/>
          <w:sz w:val="24"/>
          <w:szCs w:val="24"/>
          <w:lang w:eastAsia="es-MX"/>
        </w:rPr>
        <w:t>la Recolección,  Manejo y Disposición Final de Llantas/Neumáticos en la Demarcación Territorial de San Pedro Tlaquepaque</w:t>
      </w:r>
      <w:r w:rsidR="00F64689" w:rsidRPr="00AB7AF6">
        <w:rPr>
          <w:rFonts w:ascii="Arial" w:hAnsi="Arial" w:cs="Arial"/>
          <w:sz w:val="24"/>
          <w:szCs w:val="24"/>
          <w:lang w:eastAsia="es-MX"/>
        </w:rPr>
        <w:t>.</w:t>
      </w:r>
      <w:r w:rsidR="00F64689" w:rsidRPr="00AB7AF6">
        <w:rPr>
          <w:rFonts w:ascii="Arial" w:hAnsi="Arial" w:cs="Arial"/>
          <w:color w:val="000000" w:themeColor="text1"/>
          <w:sz w:val="24"/>
          <w:szCs w:val="24"/>
        </w:rPr>
        <w:t>--------------------------------------------------------------------------------------------------------------------------------------------------------------------</w:t>
      </w:r>
      <w:r w:rsidR="009E0BEC" w:rsidRPr="00EC7E16">
        <w:rPr>
          <w:rFonts w:ascii="Arial" w:hAnsi="Arial" w:cs="Arial"/>
          <w:b/>
          <w:color w:val="000000" w:themeColor="text1"/>
          <w:sz w:val="24"/>
          <w:szCs w:val="24"/>
        </w:rPr>
        <w:t>FUNDAMENTO LEGAL.-</w:t>
      </w:r>
      <w:r w:rsidR="009E0BEC" w:rsidRPr="00EC7E16">
        <w:rPr>
          <w:rFonts w:ascii="Arial" w:hAnsi="Arial" w:cs="Arial"/>
          <w:i/>
          <w:color w:val="000000" w:themeColor="text1"/>
          <w:sz w:val="24"/>
          <w:szCs w:val="24"/>
        </w:rPr>
        <w:t xml:space="preserve"> </w:t>
      </w:r>
      <w:r w:rsidR="009E0BE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E0BEC" w:rsidRPr="00EC7E16">
        <w:rPr>
          <w:rStyle w:val="Fuentedeprrafopredeter1"/>
          <w:rFonts w:ascii="Arial" w:hAnsi="Arial" w:cs="Arial"/>
          <w:color w:val="000000" w:themeColor="text1"/>
          <w:sz w:val="24"/>
          <w:szCs w:val="24"/>
        </w:rPr>
        <w:t xml:space="preserve">de la Ley del Gobierno y la </w:t>
      </w:r>
      <w:r w:rsidR="009E0BEC" w:rsidRPr="00EC7E16">
        <w:rPr>
          <w:rStyle w:val="Fuentedeprrafopredeter1"/>
          <w:rFonts w:ascii="Arial" w:hAnsi="Arial" w:cs="Arial"/>
          <w:color w:val="000000" w:themeColor="text1"/>
          <w:sz w:val="24"/>
          <w:szCs w:val="24"/>
        </w:rPr>
        <w:lastRenderedPageBreak/>
        <w:t>Administración Pública Municipal del Estado de Jalisco; 1,2 fracción IV, 4 fracción II, 39 fracción VIII, 134,135, 146 del Reglamento del Gobierno y de la Administración Pública del Ayuntamiento Constitucional de San Pedro Tlaquepaque</w:t>
      </w:r>
      <w:r w:rsidR="009E0BEC">
        <w:rPr>
          <w:rStyle w:val="Fuentedeprrafopredeter1"/>
          <w:rFonts w:ascii="Arial" w:hAnsi="Arial" w:cs="Arial"/>
          <w:color w:val="000000" w:themeColor="text1"/>
          <w:sz w:val="24"/>
          <w:szCs w:val="24"/>
        </w:rPr>
        <w:t>.--------------------------------------------------------------------------------------------------------------------------------------------</w:t>
      </w:r>
      <w:r w:rsidR="001317C7">
        <w:rPr>
          <w:rStyle w:val="Fuentedeprrafopredeter1"/>
          <w:rFonts w:ascii="Arial" w:hAnsi="Arial" w:cs="Arial"/>
          <w:color w:val="000000" w:themeColor="text1"/>
          <w:sz w:val="24"/>
          <w:szCs w:val="24"/>
        </w:rPr>
        <w:t>---------------------------------------------------------</w:t>
      </w:r>
      <w:r w:rsidR="009E0BEC">
        <w:rPr>
          <w:rStyle w:val="Fuentedeprrafopredeter1"/>
          <w:rFonts w:ascii="Arial" w:hAnsi="Arial" w:cs="Arial"/>
          <w:color w:val="000000" w:themeColor="text1"/>
          <w:sz w:val="24"/>
          <w:szCs w:val="24"/>
        </w:rPr>
        <w:t>--</w:t>
      </w:r>
      <w:r w:rsidR="00AB123E" w:rsidRPr="00733E72">
        <w:rPr>
          <w:rFonts w:ascii="Arial" w:hAnsi="Arial" w:cs="Arial"/>
          <w:b/>
          <w:sz w:val="24"/>
          <w:szCs w:val="24"/>
        </w:rPr>
        <w:t>NOTIFÍQUESE.-</w:t>
      </w:r>
      <w:r w:rsidR="00AB123E" w:rsidRPr="00733E72">
        <w:rPr>
          <w:rFonts w:ascii="Arial" w:hAnsi="Arial" w:cs="Arial"/>
          <w:sz w:val="24"/>
          <w:szCs w:val="24"/>
        </w:rPr>
        <w:t xml:space="preserve"> </w:t>
      </w:r>
      <w:r w:rsidR="00355416" w:rsidRPr="00355416">
        <w:rPr>
          <w:rFonts w:ascii="Arial" w:hAnsi="Arial" w:cs="Arial"/>
          <w:bCs/>
          <w:sz w:val="24"/>
          <w:szCs w:val="24"/>
        </w:rPr>
        <w:t xml:space="preserve">Regidor  Presidente de la Comisión Edilicia de  Medio Ambiente, Regidora Presidenta de </w:t>
      </w:r>
      <w:r w:rsidR="00355416" w:rsidRPr="001317C7">
        <w:rPr>
          <w:rFonts w:ascii="Arial" w:hAnsi="Arial" w:cs="Arial"/>
          <w:bCs/>
          <w:sz w:val="24"/>
          <w:szCs w:val="24"/>
        </w:rPr>
        <w:t xml:space="preserve">la Comisión Edilicia de Reglamentos Municipales y Puntos Legislativos; Regidora Presidenta de la Comisión Edilicia de Hacienda, Patrimonio y Presupuesto; </w:t>
      </w:r>
      <w:r w:rsidR="00355416" w:rsidRPr="001317C7">
        <w:rPr>
          <w:rFonts w:ascii="Arial" w:hAnsi="Arial" w:cs="Arial"/>
          <w:sz w:val="24"/>
          <w:szCs w:val="24"/>
        </w:rPr>
        <w:t>Regidor Presidente de la Comisión Edilicia de Servicios Públicos,</w:t>
      </w:r>
      <w:r w:rsidR="00AB123E" w:rsidRPr="001317C7">
        <w:rPr>
          <w:rFonts w:ascii="Arial" w:hAnsi="Arial" w:cs="Arial"/>
          <w:sz w:val="24"/>
          <w:szCs w:val="24"/>
        </w:rPr>
        <w:t xml:space="preserve"> para su conocimiento y efectos legales a que haya lugar.------------------------------------------------------------------------------------------------------</w:t>
      </w:r>
      <w:r w:rsidR="001317C7" w:rsidRPr="001317C7">
        <w:rPr>
          <w:rFonts w:ascii="Arial" w:hAnsi="Arial" w:cs="Arial"/>
          <w:sz w:val="24"/>
          <w:szCs w:val="24"/>
        </w:rPr>
        <w:t>-----------------------</w:t>
      </w:r>
      <w:r w:rsidR="00AB123E" w:rsidRPr="001317C7">
        <w:rPr>
          <w:rFonts w:ascii="Arial" w:hAnsi="Arial" w:cs="Arial"/>
          <w:sz w:val="24"/>
          <w:szCs w:val="24"/>
        </w:rPr>
        <w:t>----------------</w:t>
      </w:r>
      <w:r w:rsidR="001317C7">
        <w:rPr>
          <w:rFonts w:ascii="Arial" w:hAnsi="Arial" w:cs="Arial"/>
          <w:sz w:val="24"/>
          <w:szCs w:val="24"/>
        </w:rPr>
        <w:t>-</w:t>
      </w:r>
      <w:r w:rsidR="00127DEA">
        <w:rPr>
          <w:rFonts w:ascii="Arial" w:hAnsi="Arial" w:cs="Arial"/>
          <w:sz w:val="24"/>
          <w:szCs w:val="24"/>
        </w:rPr>
        <w:t>C</w:t>
      </w:r>
      <w:r w:rsidR="00955664" w:rsidRPr="00413398">
        <w:rPr>
          <w:rFonts w:ascii="Arial" w:hAnsi="Arial" w:cs="Arial"/>
          <w:sz w:val="24"/>
          <w:szCs w:val="24"/>
        </w:rPr>
        <w:t xml:space="preserve">on la palabra la Presidenta Municipal, </w:t>
      </w:r>
      <w:r w:rsidR="00955664">
        <w:rPr>
          <w:rFonts w:ascii="Arial" w:hAnsi="Arial" w:cs="Arial"/>
          <w:sz w:val="24"/>
          <w:szCs w:val="24"/>
        </w:rPr>
        <w:t xml:space="preserve">Lcda. </w:t>
      </w:r>
      <w:r w:rsidR="00955664" w:rsidRPr="00413398">
        <w:rPr>
          <w:rFonts w:ascii="Arial" w:hAnsi="Arial" w:cs="Arial"/>
          <w:sz w:val="24"/>
          <w:szCs w:val="24"/>
        </w:rPr>
        <w:t>Mirna Citlalli Amaya de Luna:</w:t>
      </w:r>
      <w:r w:rsidR="00955664">
        <w:rPr>
          <w:rFonts w:ascii="Arial" w:hAnsi="Arial" w:cs="Arial"/>
          <w:sz w:val="24"/>
          <w:szCs w:val="24"/>
        </w:rPr>
        <w:t xml:space="preserve"> Continúe Secretario.----------------------------------------------------------------------------------</w:t>
      </w:r>
      <w:r>
        <w:rPr>
          <w:rFonts w:ascii="Arial" w:hAnsi="Arial" w:cs="Arial"/>
          <w:sz w:val="24"/>
          <w:szCs w:val="24"/>
        </w:rPr>
        <w:t>----------------------</w:t>
      </w:r>
      <w:r w:rsidR="00955664">
        <w:rPr>
          <w:rFonts w:ascii="Arial" w:hAnsi="Arial" w:cs="Arial"/>
          <w:sz w:val="24"/>
          <w:szCs w:val="24"/>
        </w:rPr>
        <w:t>---------------------------------------------------------------------------------------</w:t>
      </w:r>
      <w:r w:rsidR="00955664" w:rsidRPr="00A2393E">
        <w:rPr>
          <w:rFonts w:ascii="Arial" w:hAnsi="Arial" w:cs="Arial"/>
          <w:sz w:val="24"/>
          <w:szCs w:val="24"/>
        </w:rPr>
        <w:t>En uso de la voz el Secretario del Ayuntamiento, Mtro. Antonio Fernando Chávez Delgadillo:</w:t>
      </w:r>
      <w:r w:rsidR="00127DEA">
        <w:rPr>
          <w:rFonts w:ascii="Arial" w:hAnsi="Arial" w:cs="Arial"/>
          <w:sz w:val="24"/>
          <w:szCs w:val="24"/>
        </w:rPr>
        <w:t xml:space="preserve"> Con su permiso Presidenta,</w:t>
      </w:r>
      <w:r w:rsidR="00955664">
        <w:rPr>
          <w:rFonts w:ascii="Arial" w:hAnsi="Arial" w:cs="Arial"/>
          <w:sz w:val="24"/>
          <w:szCs w:val="24"/>
        </w:rPr>
        <w:t xml:space="preserve"> </w:t>
      </w:r>
      <w:r w:rsidR="00955664">
        <w:rPr>
          <w:rFonts w:ascii="Arial" w:hAnsi="Arial" w:cs="Arial"/>
          <w:b/>
          <w:sz w:val="24"/>
          <w:szCs w:val="24"/>
        </w:rPr>
        <w:t xml:space="preserve">V.- </w:t>
      </w:r>
      <w:r w:rsidR="00F866E5" w:rsidRPr="00100350">
        <w:rPr>
          <w:rFonts w:ascii="Arial" w:hAnsi="Arial" w:cs="Arial"/>
          <w:b/>
          <w:sz w:val="24"/>
          <w:szCs w:val="24"/>
        </w:rPr>
        <w:t xml:space="preserve">D) </w:t>
      </w:r>
      <w:r w:rsidR="00F866E5" w:rsidRPr="00100350">
        <w:rPr>
          <w:rFonts w:ascii="Arial" w:hAnsi="Arial" w:cs="Arial"/>
          <w:sz w:val="24"/>
          <w:szCs w:val="24"/>
        </w:rPr>
        <w:t xml:space="preserve">Iniciativa suscrita por el </w:t>
      </w:r>
      <w:r w:rsidR="00F866E5" w:rsidRPr="00100350">
        <w:rPr>
          <w:rFonts w:ascii="Arial" w:hAnsi="Arial" w:cs="Arial"/>
          <w:b/>
          <w:sz w:val="24"/>
          <w:szCs w:val="24"/>
        </w:rPr>
        <w:t xml:space="preserve">Regidor Juan Martín Núñez Morán, </w:t>
      </w:r>
      <w:r w:rsidR="00F866E5" w:rsidRPr="00100350">
        <w:rPr>
          <w:rFonts w:ascii="Arial" w:hAnsi="Arial" w:cs="Arial"/>
          <w:sz w:val="24"/>
          <w:szCs w:val="24"/>
        </w:rPr>
        <w:t xml:space="preserve">mediante la cual propone el turno a la Comisión Edilicia de </w:t>
      </w:r>
      <w:r w:rsidR="00F866E5" w:rsidRPr="00100350">
        <w:rPr>
          <w:rFonts w:ascii="Arial" w:hAnsi="Arial" w:cs="Arial"/>
          <w:b/>
          <w:sz w:val="24"/>
          <w:szCs w:val="24"/>
        </w:rPr>
        <w:t xml:space="preserve">Medio Ambiente </w:t>
      </w:r>
      <w:r w:rsidR="00F866E5" w:rsidRPr="00100350">
        <w:rPr>
          <w:rFonts w:ascii="Arial" w:hAnsi="Arial" w:cs="Arial"/>
          <w:sz w:val="24"/>
          <w:szCs w:val="24"/>
        </w:rPr>
        <w:t>como convocante</w:t>
      </w:r>
      <w:r w:rsidR="00F866E5" w:rsidRPr="00100350">
        <w:rPr>
          <w:rFonts w:ascii="Arial" w:hAnsi="Arial" w:cs="Arial"/>
          <w:bCs/>
          <w:sz w:val="24"/>
          <w:szCs w:val="24"/>
        </w:rPr>
        <w:t xml:space="preserve">, y a las Comisiones Edilicias de </w:t>
      </w:r>
      <w:r w:rsidR="00F866E5" w:rsidRPr="00100350">
        <w:rPr>
          <w:rFonts w:ascii="Arial" w:hAnsi="Arial" w:cs="Arial"/>
          <w:b/>
          <w:bCs/>
          <w:sz w:val="24"/>
          <w:szCs w:val="24"/>
        </w:rPr>
        <w:t>Reglamentos Municipales y Puntos Legislativos</w:t>
      </w:r>
      <w:r w:rsidR="00F866E5" w:rsidRPr="00100350">
        <w:rPr>
          <w:rFonts w:ascii="Arial" w:hAnsi="Arial" w:cs="Arial"/>
          <w:bCs/>
          <w:sz w:val="24"/>
          <w:szCs w:val="24"/>
        </w:rPr>
        <w:t xml:space="preserve">; y </w:t>
      </w:r>
      <w:r w:rsidR="00F866E5" w:rsidRPr="00100350">
        <w:rPr>
          <w:rFonts w:ascii="Arial" w:hAnsi="Arial" w:cs="Arial"/>
          <w:b/>
          <w:bCs/>
          <w:sz w:val="24"/>
          <w:szCs w:val="24"/>
        </w:rPr>
        <w:t>Servicios Públicos</w:t>
      </w:r>
      <w:r w:rsidR="00F866E5" w:rsidRPr="00100350">
        <w:rPr>
          <w:rFonts w:ascii="Arial" w:hAnsi="Arial" w:cs="Arial"/>
          <w:bCs/>
          <w:sz w:val="24"/>
          <w:szCs w:val="24"/>
        </w:rPr>
        <w:t xml:space="preserve"> como coadyuvantes, para el estudio, análisis </w:t>
      </w:r>
      <w:r w:rsidR="00F866E5" w:rsidRPr="00100350">
        <w:rPr>
          <w:rFonts w:ascii="Arial" w:hAnsi="Arial" w:cs="Arial"/>
          <w:sz w:val="24"/>
          <w:szCs w:val="24"/>
        </w:rPr>
        <w:t xml:space="preserve">y dictaminación del proyecto que tiene por objeto la </w:t>
      </w:r>
      <w:r w:rsidR="00F866E5" w:rsidRPr="00100350">
        <w:rPr>
          <w:rFonts w:ascii="Arial" w:hAnsi="Arial" w:cs="Arial"/>
          <w:b/>
          <w:sz w:val="24"/>
          <w:szCs w:val="24"/>
        </w:rPr>
        <w:t>Vigilancia en Descargas a Redes de Alcantarillado Municipal de San Pedro Tlaquepaque</w:t>
      </w:r>
      <w:r w:rsidR="00127DEA">
        <w:rPr>
          <w:rFonts w:ascii="Arial" w:hAnsi="Arial" w:cs="Arial"/>
          <w:b/>
          <w:sz w:val="24"/>
          <w:szCs w:val="24"/>
        </w:rPr>
        <w:t xml:space="preserve">, </w:t>
      </w:r>
      <w:r w:rsidR="00955664">
        <w:rPr>
          <w:rFonts w:ascii="Arial" w:hAnsi="Arial" w:cs="Arial"/>
          <w:sz w:val="24"/>
          <w:szCs w:val="24"/>
        </w:rPr>
        <w:t>es cuanto Presidenta</w:t>
      </w:r>
      <w:r w:rsidR="00955664" w:rsidRPr="006A1C51">
        <w:rPr>
          <w:rFonts w:ascii="Arial" w:hAnsi="Arial" w:cs="Arial"/>
          <w:sz w:val="24"/>
          <w:szCs w:val="24"/>
        </w:rPr>
        <w:t>.</w:t>
      </w:r>
      <w:r w:rsidR="00955664">
        <w:rPr>
          <w:rFonts w:ascii="Arial" w:hAnsi="Arial" w:cs="Arial"/>
          <w:sz w:val="24"/>
          <w:szCs w:val="24"/>
        </w:rPr>
        <w:t>---------------------------------------------------------------------------------------------------------------------------------------------------------------</w:t>
      </w:r>
    </w:p>
    <w:p w14:paraId="54C58522" w14:textId="77777777" w:rsidR="00B812EE" w:rsidRPr="00B812EE" w:rsidRDefault="00B812EE" w:rsidP="00B812EE">
      <w:pPr>
        <w:spacing w:after="0" w:line="360" w:lineRule="auto"/>
        <w:jc w:val="both"/>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PLENO DEL H. AYUNTAMIENTO DEL MUNICIPIO DE SAN PEDRO TLAQUEPAQUE, JALISCO.</w:t>
      </w:r>
    </w:p>
    <w:p w14:paraId="38914763" w14:textId="77777777" w:rsidR="00B812EE" w:rsidRPr="00B812EE" w:rsidRDefault="00B812EE" w:rsidP="00B812EE">
      <w:pPr>
        <w:spacing w:after="0" w:line="360" w:lineRule="auto"/>
        <w:jc w:val="both"/>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PRESENTE.</w:t>
      </w:r>
    </w:p>
    <w:p w14:paraId="386C793B" w14:textId="77777777" w:rsidR="00B812EE" w:rsidRPr="00B812EE" w:rsidRDefault="00B812EE" w:rsidP="00B812EE">
      <w:pPr>
        <w:spacing w:after="0" w:line="360" w:lineRule="auto"/>
        <w:jc w:val="both"/>
        <w:rPr>
          <w:rFonts w:ascii="Arial" w:eastAsia="Times New Roman" w:hAnsi="Arial" w:cs="Arial"/>
          <w:b/>
          <w:sz w:val="24"/>
          <w:szCs w:val="24"/>
          <w:lang w:val="es-ES" w:eastAsia="es-MX"/>
        </w:rPr>
      </w:pPr>
    </w:p>
    <w:p w14:paraId="3473A53A" w14:textId="77777777" w:rsidR="00B812EE" w:rsidRPr="00B812EE" w:rsidRDefault="00B812EE" w:rsidP="00B812EE">
      <w:pPr>
        <w:spacing w:after="0" w:line="360" w:lineRule="auto"/>
        <w:jc w:val="both"/>
        <w:rPr>
          <w:rFonts w:ascii="Arial" w:eastAsia="Times New Roman" w:hAnsi="Arial" w:cs="Arial"/>
          <w:sz w:val="24"/>
          <w:szCs w:val="24"/>
          <w:lang w:val="es-ES" w:eastAsia="es-MX"/>
        </w:rPr>
      </w:pPr>
      <w:r w:rsidRPr="00B812EE">
        <w:rPr>
          <w:rFonts w:ascii="Arial" w:eastAsia="Times New Roman" w:hAnsi="Arial" w:cs="Arial"/>
          <w:sz w:val="24"/>
          <w:szCs w:val="24"/>
          <w:lang w:val="es-ES" w:eastAsia="es-MX"/>
        </w:rPr>
        <w:t xml:space="preserve">El que suscribe, </w:t>
      </w:r>
      <w:r w:rsidRPr="00B812EE">
        <w:rPr>
          <w:rFonts w:ascii="Arial" w:eastAsia="Times New Roman" w:hAnsi="Arial" w:cs="Arial"/>
          <w:b/>
          <w:sz w:val="24"/>
          <w:szCs w:val="24"/>
          <w:lang w:val="es-ES" w:eastAsia="es-MX"/>
        </w:rPr>
        <w:t>Lic. Juan Martín Núñez Morán</w:t>
      </w:r>
      <w:r w:rsidRPr="00B812EE">
        <w:rPr>
          <w:rFonts w:ascii="Arial" w:eastAsia="Times New Roman" w:hAnsi="Arial" w:cs="Arial"/>
          <w:sz w:val="24"/>
          <w:szCs w:val="24"/>
          <w:lang w:val="es-ES" w:eastAsia="es-MX"/>
        </w:rPr>
        <w:t xml:space="preserve">, integrante de este H. Ayuntamiento; en uso de las atribuciones que me confieren los artículos 41 fracción II, 42 fracción VI  y 50 fracción I de la Ley del Gobierno y la Administración Pública Municipal de Estado de Jalisco; así como de los artículos 101, 142, 145, 146, y 150 del Reglamento del Ayuntamiento y de la Administración Pública del Municipio de San Pedro Tlaquepaque; me permito presentar ante la consideración de esta representación popular la siguiente: </w:t>
      </w:r>
    </w:p>
    <w:p w14:paraId="4AC3FD5D" w14:textId="77777777" w:rsidR="00B812EE" w:rsidRPr="00B812EE" w:rsidRDefault="00B812EE" w:rsidP="00B812EE">
      <w:pPr>
        <w:spacing w:after="0" w:line="360" w:lineRule="auto"/>
        <w:jc w:val="both"/>
        <w:rPr>
          <w:rFonts w:ascii="Arial" w:eastAsia="Times New Roman" w:hAnsi="Arial" w:cs="Arial"/>
          <w:sz w:val="24"/>
          <w:szCs w:val="24"/>
          <w:lang w:val="es-ES" w:eastAsia="es-MX"/>
        </w:rPr>
      </w:pPr>
    </w:p>
    <w:p w14:paraId="5BDBC821" w14:textId="77777777" w:rsidR="00B812EE" w:rsidRPr="00B812EE" w:rsidRDefault="00B812EE" w:rsidP="00B812EE">
      <w:pPr>
        <w:spacing w:after="0" w:line="360" w:lineRule="auto"/>
        <w:jc w:val="center"/>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INICIATIVA PARA TURNO A COMISIÓN:</w:t>
      </w:r>
    </w:p>
    <w:p w14:paraId="2E84A31F" w14:textId="77777777" w:rsidR="00B812EE" w:rsidRPr="003F296E" w:rsidRDefault="00B812EE" w:rsidP="00B812EE">
      <w:pPr>
        <w:spacing w:after="0" w:line="360" w:lineRule="auto"/>
        <w:jc w:val="both"/>
        <w:rPr>
          <w:rFonts w:ascii="Arial" w:eastAsia="Times New Roman" w:hAnsi="Arial" w:cs="Arial"/>
          <w:b/>
          <w:sz w:val="12"/>
          <w:szCs w:val="12"/>
          <w:lang w:val="es-ES" w:eastAsia="es-MX"/>
        </w:rPr>
      </w:pPr>
    </w:p>
    <w:p w14:paraId="3172A2EC" w14:textId="77777777" w:rsidR="00B812EE" w:rsidRPr="00B812EE" w:rsidRDefault="00B812EE" w:rsidP="00B812EE">
      <w:pPr>
        <w:spacing w:after="0" w:line="360" w:lineRule="auto"/>
        <w:jc w:val="both"/>
        <w:rPr>
          <w:rFonts w:ascii="Arial" w:eastAsia="Times New Roman" w:hAnsi="Arial" w:cs="Arial"/>
          <w:b/>
          <w:sz w:val="24"/>
          <w:szCs w:val="24"/>
          <w:lang w:val="es-ES" w:eastAsia="es-MX"/>
        </w:rPr>
      </w:pPr>
      <w:r w:rsidRPr="00B812EE">
        <w:rPr>
          <w:rFonts w:ascii="Arial" w:eastAsia="Times New Roman" w:hAnsi="Arial" w:cs="Arial"/>
          <w:sz w:val="24"/>
          <w:szCs w:val="24"/>
          <w:lang w:val="es-ES" w:eastAsia="es-MX"/>
        </w:rPr>
        <w:t xml:space="preserve">Mediante la cual se propone al pleno del H. Ayuntamiento Constitucional de San Pedro Tlaquepaque, Jalisco, apruebe y autorice turnar a la </w:t>
      </w:r>
      <w:r w:rsidRPr="00B812EE">
        <w:rPr>
          <w:rFonts w:ascii="Arial" w:eastAsia="Times New Roman" w:hAnsi="Arial" w:cs="Arial"/>
          <w:b/>
          <w:bCs/>
          <w:sz w:val="24"/>
          <w:szCs w:val="24"/>
          <w:lang w:val="es-ES" w:eastAsia="es-MX"/>
        </w:rPr>
        <w:t>Comisión Edilicia de Medio Ambiente</w:t>
      </w:r>
      <w:r w:rsidRPr="00B812EE">
        <w:rPr>
          <w:rFonts w:ascii="Arial" w:eastAsia="Times New Roman" w:hAnsi="Arial" w:cs="Arial"/>
          <w:sz w:val="24"/>
          <w:szCs w:val="24"/>
          <w:lang w:val="es-ES" w:eastAsia="es-MX"/>
        </w:rPr>
        <w:t xml:space="preserve"> en calidad de convocante y  la </w:t>
      </w:r>
      <w:r w:rsidRPr="00B812EE">
        <w:rPr>
          <w:rFonts w:ascii="Arial" w:eastAsia="Times New Roman" w:hAnsi="Arial" w:cs="Arial"/>
          <w:b/>
          <w:bCs/>
          <w:sz w:val="24"/>
          <w:szCs w:val="24"/>
          <w:lang w:val="es-ES" w:eastAsia="es-MX"/>
        </w:rPr>
        <w:t xml:space="preserve">Comisión Edilicia de Reglamentos Municipales y Puntos Legislativos y </w:t>
      </w:r>
      <w:r w:rsidRPr="00B812EE">
        <w:rPr>
          <w:rFonts w:ascii="Arial" w:eastAsia="Times New Roman" w:hAnsi="Arial" w:cs="Arial"/>
          <w:bCs/>
          <w:sz w:val="24"/>
          <w:szCs w:val="24"/>
          <w:lang w:val="es-ES" w:eastAsia="es-MX"/>
        </w:rPr>
        <w:t>la</w:t>
      </w:r>
      <w:r w:rsidRPr="00B812EE">
        <w:rPr>
          <w:rFonts w:ascii="Arial" w:eastAsia="Times New Roman" w:hAnsi="Arial" w:cs="Arial"/>
          <w:b/>
          <w:bCs/>
          <w:sz w:val="24"/>
          <w:szCs w:val="24"/>
          <w:lang w:val="es-ES" w:eastAsia="es-MX"/>
        </w:rPr>
        <w:t xml:space="preserve"> Comisión Edilicia de Servicios Públicos </w:t>
      </w:r>
      <w:r w:rsidRPr="00B812EE">
        <w:rPr>
          <w:rFonts w:ascii="Arial" w:eastAsia="Times New Roman" w:hAnsi="Arial" w:cs="Arial"/>
          <w:sz w:val="24"/>
          <w:szCs w:val="24"/>
          <w:lang w:val="es-ES" w:eastAsia="es-MX"/>
        </w:rPr>
        <w:t xml:space="preserve"> en calidad de coadyuvantes,  para su estudio, análisis y en su caso, dictaminación de la presente propuesta que tiene por objeto la </w:t>
      </w:r>
      <w:r w:rsidRPr="00B812EE">
        <w:rPr>
          <w:rFonts w:ascii="Arial" w:eastAsia="Times New Roman" w:hAnsi="Arial" w:cs="Arial"/>
          <w:b/>
          <w:color w:val="222222"/>
          <w:sz w:val="24"/>
          <w:szCs w:val="24"/>
          <w:lang w:val="es-ES" w:eastAsia="es-MX"/>
        </w:rPr>
        <w:t>I</w:t>
      </w:r>
      <w:r w:rsidRPr="00B812EE">
        <w:rPr>
          <w:rFonts w:ascii="Arial" w:eastAsia="Times New Roman" w:hAnsi="Arial" w:cs="Arial"/>
          <w:b/>
          <w:sz w:val="24"/>
          <w:szCs w:val="24"/>
          <w:lang w:val="es-ES" w:eastAsia="es-MX"/>
        </w:rPr>
        <w:t xml:space="preserve">niciativa </w:t>
      </w:r>
      <w:r w:rsidRPr="00B812EE">
        <w:rPr>
          <w:rFonts w:ascii="Arial" w:eastAsia="Times New Roman" w:hAnsi="Arial" w:cs="Arial"/>
          <w:b/>
          <w:sz w:val="24"/>
          <w:szCs w:val="24"/>
          <w:lang w:val="es-ES" w:eastAsia="es-MX"/>
        </w:rPr>
        <w:lastRenderedPageBreak/>
        <w:t>para la Vigilancia en Descargas a Redes de Alcantarillado Municipal de San Pedro Tlaquepaque.</w:t>
      </w:r>
    </w:p>
    <w:p w14:paraId="15E0F63A" w14:textId="77777777" w:rsidR="00B812EE" w:rsidRPr="003F296E" w:rsidRDefault="00B812EE" w:rsidP="00B812EE">
      <w:pPr>
        <w:spacing w:after="0" w:line="360" w:lineRule="auto"/>
        <w:jc w:val="both"/>
        <w:rPr>
          <w:rFonts w:ascii="Arial" w:eastAsia="Times New Roman" w:hAnsi="Arial" w:cs="Arial"/>
          <w:sz w:val="12"/>
          <w:szCs w:val="12"/>
          <w:lang w:val="es-ES" w:eastAsia="es-MX"/>
        </w:rPr>
      </w:pPr>
    </w:p>
    <w:p w14:paraId="7252D546" w14:textId="77777777" w:rsidR="00B812EE" w:rsidRPr="00B812EE" w:rsidRDefault="00B812EE" w:rsidP="00B812EE">
      <w:pPr>
        <w:spacing w:after="0" w:line="360" w:lineRule="auto"/>
        <w:jc w:val="both"/>
        <w:rPr>
          <w:rFonts w:ascii="Arial" w:eastAsia="Times New Roman" w:hAnsi="Arial" w:cs="Arial"/>
          <w:sz w:val="24"/>
          <w:szCs w:val="24"/>
          <w:lang w:val="es-ES" w:eastAsia="es-MX"/>
        </w:rPr>
      </w:pPr>
      <w:r w:rsidRPr="00B812EE">
        <w:rPr>
          <w:rFonts w:ascii="Arial" w:eastAsia="Times New Roman" w:hAnsi="Arial" w:cs="Arial"/>
          <w:sz w:val="24"/>
          <w:szCs w:val="24"/>
          <w:lang w:val="es-ES" w:eastAsia="es-MX"/>
        </w:rPr>
        <w:t>Para tales efectos hago de su conocimiento la siguiente:</w:t>
      </w:r>
    </w:p>
    <w:p w14:paraId="5BB2BB1A" w14:textId="77777777" w:rsidR="00B812EE" w:rsidRPr="00B812EE" w:rsidRDefault="00B812EE" w:rsidP="00B812EE">
      <w:pPr>
        <w:spacing w:after="0" w:line="360" w:lineRule="auto"/>
        <w:jc w:val="both"/>
        <w:rPr>
          <w:rFonts w:ascii="Arial" w:eastAsia="Times New Roman" w:hAnsi="Arial" w:cs="Arial"/>
          <w:b/>
          <w:sz w:val="24"/>
          <w:szCs w:val="24"/>
          <w:lang w:val="es-ES" w:eastAsia="es-MX"/>
        </w:rPr>
      </w:pPr>
    </w:p>
    <w:p w14:paraId="72C0A91D" w14:textId="77777777" w:rsidR="00B812EE" w:rsidRPr="00B812EE" w:rsidRDefault="00B812EE" w:rsidP="00B812EE">
      <w:pPr>
        <w:spacing w:after="0" w:line="360" w:lineRule="auto"/>
        <w:jc w:val="center"/>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EXPOSICIÓN DE MOTIVOS:</w:t>
      </w:r>
    </w:p>
    <w:p w14:paraId="6C45BECF"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Es menester puntualizar que uno de los principales recursos vitales, resulta ser el agua, siendo ésta imprescindible para el correcto funcionamiento y mantenimiento de los organismos, así como los diversos ecosistemas. </w:t>
      </w:r>
    </w:p>
    <w:p w14:paraId="4AB5ECE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De igual modo, resulta esencial para la satisfacción de las diversas necesidades humanas, tales como producción de alimentos e higiene.</w:t>
      </w:r>
    </w:p>
    <w:p w14:paraId="404E54BA"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En esa tesitura, es acertado afirmar que la disponibilidad de agua de buena calidad, es un factor fundamental para el desarrollo sostenible de las distintas comunidades.</w:t>
      </w:r>
    </w:p>
    <w:p w14:paraId="1815323F"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Siendo un punto prioritario en la agenda de los Gobiernos Municipales, Estatales y Federales, garantizar que toda su población pueda disponer de agua potable y saneamiento en condiciones equitativas y de calidad, como componente esencial del disfrute de todos los derechos humanos.</w:t>
      </w:r>
    </w:p>
    <w:p w14:paraId="00356A17"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Ahora bien, mediante la Resolución 64/292, de fecha 28 veintiocho de julio de 2010 dos mil diez, emitida por la Asamblea General de las Naciones Unidas, se reconoció explícitamente el derecho humano al agua y al saneamiento, iterando que el agua potable limpia y un adecuado saneamiento, son condiciones esenciales para la realización de todos los derechos humanos. Por lo que es indispensable garantizar una disposición de agua suficiente, saludable, aceptable, físicamente accesible y asequible para su uso personal y doméstico.</w:t>
      </w:r>
    </w:p>
    <w:p w14:paraId="1C33A79C"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En ese sentido y tal como lo consagra el artículo 1° Constitucional, es obligación de toda autoridad promover y proteger todos los derechos humanos, los cuales se rigen bajo los principios de universalidad, indivisibilidad, interdependencia y progresividad, por lo que deben tratarse de forma global y de manera justa, equitativa, procurando siempre la igualdad y la misma atención hacia todos los ciudadanos, así como buscar siempre su mejoramiento y evolución.</w:t>
      </w:r>
    </w:p>
    <w:p w14:paraId="04B1C872"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Nos encontramos ante una problemática ambiental seria, pues la actividad humana, ha ocasionado severas alteraciones a los cuerpos de agua; siendo evidencia de dicha problemática, la recomendación 1/2009, de fecha 27 veintisiete de enero de 2009 dos mil nueve, emitida por la Comisión Estatal de Derechos Humanos del Estado de Jalisco, dictada dentro de la queja 986/07/III y sus acumuladas 5997/08/III, 5998/08/III, 5999/08/III, 6000/08/III, 6001/08/III, 6002/08/III, 6003/08/III, 6004/08/III, 6005/08/III, 6006/08/III, 6007/08/III, 6008/08/III, 6009/08/III, 6010/08/III,6011/08/III, 6012/08/III, 6013/08/III, 6014/08/III, 6015/08/III, 6016/08/III, 6017/08/III, 6018/08/III, 6019/08/III, 6020/08/III, 6021/08/III, 6022/08/III, 6023/08/III, 6024/08/III, 6025/08/III, 6026/08/III, 6027/08/III, 6028/08/III, 6029/08/III, 6030/08/III, 6031/08/III, 6032/08/III, 6033/08/III, 6034/08/III, 6035/08/III, 6036/08/III, 6037/08/III, 6038/08/III, 6039/08/III, 6040/08/III, 6041/08/III, 6042/08/III, 6043/08/III, 6044/08/III, 6045/08/III, 6046/08/III, 6047/08/III, 6048/08/III, 6049/08/III, </w:t>
      </w:r>
      <w:r w:rsidRPr="00B812EE">
        <w:rPr>
          <w:rFonts w:ascii="Arial" w:eastAsia="Times New Roman" w:hAnsi="Arial" w:cs="Arial"/>
          <w:color w:val="202529"/>
          <w:w w:val="101"/>
          <w:sz w:val="24"/>
          <w:szCs w:val="24"/>
          <w:lang w:val="es-ES" w:eastAsia="es-MX"/>
        </w:rPr>
        <w:lastRenderedPageBreak/>
        <w:t>6050/08/III, 6051/08/III, 6052/08/III, 6053/08/III, 6054/08/III, 6055/08/III, 6056/08/III, 6057/08/III, 7222/08/III, 7223/08/III, 7224/08/III, 7225/08/III, 7226/08/III, 7227/08/III, 7228/08/III, 7229/08/III, 7230/08/III, 7231/08/III, 7232/08/III, 7233/08/III, 7234/08/III, 7235/08/III, 7236/08/III, 7237/08/III, 7238/08/III, 7239/08/III, 7240/08/III, 7241/08/III, 7242/08/III, 7243/08/III, 7244/08/III, 7245/08/III, 7246/08/III, 7247/08/III, 7248/08/III, 7249/08/III, 7250/08/III, 7251/08/III, 7252/08/III, 7253/08/III, 7254/08/III, 7255/08/III,</w:t>
      </w:r>
    </w:p>
    <w:p w14:paraId="336364D4"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7256/08/III, 7257/08/III, 7258/08/III, 7259/08/III, 7260/08/III, 7261/08/III, 7262/08/III, 7263/08/III, 7264/08/III, 7265/08/III, 7266/08/III, 7267/08/III, 7268/08/III, 7269/08/III, 7270/08/III, 7271/08/III, 7272/08/III, 7273/08/III, 7274/08/III, 7275/08/III, 7276/08/III, 7277/08/III, 7278/08/III, 7279/08/III, 7280/08/III, 7281/08/III, 7282/08/III, 7283/08/III, 7284/08/III, 7285/08/III, 7286/08/III; mismas que se originaron en virtud de la contaminación generada en sistema Lerma-Chapala-Santiago-Pacífico. </w:t>
      </w:r>
    </w:p>
    <w:p w14:paraId="071FE153"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La inadecuada gestión de las aguas residuales urbanas, industriales y agrícolas conlleva que el agua que beben cientos de millones de personas se vea peligrosamente contaminada o polucionada químicamente.</w:t>
      </w:r>
    </w:p>
    <w:p w14:paraId="6D13EB7E"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De conformidad a la información publicada por Organización Mundial de la Salud, se calcula que unas 842 000 ochocientas cuarenta y dos mil personas mueren cada año de diarrea como consecuencia de la insalubridad del agua, de un saneamiento insuficiente o de una mala higiene de las manos. Sin embargo, la diarrea es ampliamente prevenible y la muerte de unos 361 000 trescientos sesenta y un mil niños menores de cinco años se podría prevenir cada año si se abordaran estos factores de riesgo; por otra </w:t>
      </w:r>
      <w:proofErr w:type="gramStart"/>
      <w:r w:rsidRPr="00B812EE">
        <w:rPr>
          <w:rFonts w:ascii="Arial" w:eastAsia="Times New Roman" w:hAnsi="Arial" w:cs="Arial"/>
          <w:color w:val="202529"/>
          <w:w w:val="101"/>
          <w:sz w:val="24"/>
          <w:szCs w:val="24"/>
          <w:lang w:val="es-ES" w:eastAsia="es-MX"/>
        </w:rPr>
        <w:t>parte</w:t>
      </w:r>
      <w:proofErr w:type="gramEnd"/>
      <w:r w:rsidRPr="00B812EE">
        <w:rPr>
          <w:rFonts w:ascii="Arial" w:eastAsia="Times New Roman" w:hAnsi="Arial" w:cs="Arial"/>
          <w:color w:val="202529"/>
          <w:w w:val="101"/>
          <w:sz w:val="24"/>
          <w:szCs w:val="24"/>
          <w:lang w:val="es-ES" w:eastAsia="es-MX"/>
        </w:rPr>
        <w:t xml:space="preserve"> según datos de la misma, 240´000,000 doscientos cuarenta millones de personas se ven afectadas por esquistosomiasis, una enfermedad grave y crónica provocada por lombrices parasitarias contraídas por exposición a agua infestada. Encontrándonos frecuentemente con un sinfín de enfermedades ocasionadas por el contacto con agua contaminada, entre las cuales se destacan las siguientes:</w:t>
      </w:r>
    </w:p>
    <w:p w14:paraId="303E1F69"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Anemia</w:t>
      </w:r>
    </w:p>
    <w:p w14:paraId="5A47C281"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Arsenicosis</w:t>
      </w:r>
    </w:p>
    <w:p w14:paraId="0DFDB405"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Ascariasis</w:t>
      </w:r>
    </w:p>
    <w:p w14:paraId="58EFDF8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          </w:t>
      </w:r>
      <w:proofErr w:type="spellStart"/>
      <w:r w:rsidRPr="00B812EE">
        <w:rPr>
          <w:rFonts w:ascii="Arial" w:eastAsia="Times New Roman" w:hAnsi="Arial" w:cs="Arial"/>
          <w:color w:val="202529"/>
          <w:w w:val="101"/>
          <w:sz w:val="24"/>
          <w:szCs w:val="24"/>
          <w:lang w:val="es-ES" w:eastAsia="es-MX"/>
        </w:rPr>
        <w:t>Campilobacteriasis</w:t>
      </w:r>
      <w:proofErr w:type="spellEnd"/>
    </w:p>
    <w:p w14:paraId="055F5BB2"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Cólera</w:t>
      </w:r>
    </w:p>
    <w:p w14:paraId="364D75BC"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          Toxinas </w:t>
      </w:r>
      <w:proofErr w:type="spellStart"/>
      <w:r w:rsidRPr="00B812EE">
        <w:rPr>
          <w:rFonts w:ascii="Arial" w:eastAsia="Times New Roman" w:hAnsi="Arial" w:cs="Arial"/>
          <w:color w:val="202529"/>
          <w:w w:val="101"/>
          <w:sz w:val="24"/>
          <w:szCs w:val="24"/>
          <w:lang w:val="es-ES" w:eastAsia="es-MX"/>
        </w:rPr>
        <w:t>cianobacterianas</w:t>
      </w:r>
      <w:proofErr w:type="spellEnd"/>
    </w:p>
    <w:p w14:paraId="54AA7E5E"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El dengue y el dengue hemorrágico</w:t>
      </w:r>
    </w:p>
    <w:p w14:paraId="2BBECA85"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Diarrea</w:t>
      </w:r>
    </w:p>
    <w:p w14:paraId="516C1925"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Ahogamiento</w:t>
      </w:r>
    </w:p>
    <w:p w14:paraId="3B0D8F90"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Fluorosis</w:t>
      </w:r>
    </w:p>
    <w:p w14:paraId="1249491A"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Enfermedad del gusano de Guinea (</w:t>
      </w:r>
      <w:proofErr w:type="spellStart"/>
      <w:r w:rsidRPr="00B812EE">
        <w:rPr>
          <w:rFonts w:ascii="Arial" w:eastAsia="Times New Roman" w:hAnsi="Arial" w:cs="Arial"/>
          <w:color w:val="202529"/>
          <w:w w:val="101"/>
          <w:sz w:val="24"/>
          <w:szCs w:val="24"/>
          <w:lang w:val="es-ES" w:eastAsia="es-MX"/>
        </w:rPr>
        <w:t>dracunculiasis</w:t>
      </w:r>
      <w:proofErr w:type="spellEnd"/>
      <w:r w:rsidRPr="00B812EE">
        <w:rPr>
          <w:rFonts w:ascii="Arial" w:eastAsia="Times New Roman" w:hAnsi="Arial" w:cs="Arial"/>
          <w:color w:val="202529"/>
          <w:w w:val="101"/>
          <w:sz w:val="24"/>
          <w:szCs w:val="24"/>
          <w:lang w:val="es-ES" w:eastAsia="es-MX"/>
        </w:rPr>
        <w:t>)</w:t>
      </w:r>
    </w:p>
    <w:p w14:paraId="2086305B"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lastRenderedPageBreak/>
        <w:t>•          Hepatitis</w:t>
      </w:r>
    </w:p>
    <w:p w14:paraId="56F9D897"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Encefalitis japonesa</w:t>
      </w:r>
    </w:p>
    <w:p w14:paraId="49F70846"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Intoxicación por plomo</w:t>
      </w:r>
    </w:p>
    <w:p w14:paraId="2505431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Leptospirosis</w:t>
      </w:r>
    </w:p>
    <w:p w14:paraId="55EBA524"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Malaria</w:t>
      </w:r>
    </w:p>
    <w:p w14:paraId="4C2B4379"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Malnutrición</w:t>
      </w:r>
    </w:p>
    <w:p w14:paraId="32C85A4A"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Metahemoglobinemia</w:t>
      </w:r>
    </w:p>
    <w:p w14:paraId="4B3CA0D9"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Oncocercosis (ceguera de los ríos)</w:t>
      </w:r>
    </w:p>
    <w:p w14:paraId="6FF3881C"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Tiña (</w:t>
      </w:r>
      <w:proofErr w:type="spellStart"/>
      <w:r w:rsidRPr="00B812EE">
        <w:rPr>
          <w:rFonts w:ascii="Arial" w:eastAsia="Times New Roman" w:hAnsi="Arial" w:cs="Arial"/>
          <w:color w:val="202529"/>
          <w:w w:val="101"/>
          <w:sz w:val="24"/>
          <w:szCs w:val="24"/>
          <w:lang w:val="es-ES" w:eastAsia="es-MX"/>
        </w:rPr>
        <w:t>tinea</w:t>
      </w:r>
      <w:proofErr w:type="spellEnd"/>
      <w:r w:rsidRPr="00B812EE">
        <w:rPr>
          <w:rFonts w:ascii="Arial" w:eastAsia="Times New Roman" w:hAnsi="Arial" w:cs="Arial"/>
          <w:color w:val="202529"/>
          <w:w w:val="101"/>
          <w:sz w:val="24"/>
          <w:szCs w:val="24"/>
          <w:lang w:val="es-ES" w:eastAsia="es-MX"/>
        </w:rPr>
        <w:t>)</w:t>
      </w:r>
    </w:p>
    <w:p w14:paraId="6CB98DDC"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Escabiosis</w:t>
      </w:r>
    </w:p>
    <w:p w14:paraId="25841C25"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Esquistosomiasis</w:t>
      </w:r>
    </w:p>
    <w:p w14:paraId="58388E95"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Lesión de la medula espinal</w:t>
      </w:r>
    </w:p>
    <w:p w14:paraId="0CC2CD7D"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Tracoma</w:t>
      </w:r>
    </w:p>
    <w:p w14:paraId="2851E25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Tifoidea y fiebres entéricas paratifoideas</w:t>
      </w:r>
    </w:p>
    <w:p w14:paraId="68650AB4"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Poliomielitis</w:t>
      </w:r>
    </w:p>
    <w:p w14:paraId="07589933"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          Disentería </w:t>
      </w:r>
    </w:p>
    <w:p w14:paraId="6CF9EC07"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Lo que pone como prioridad de los gobiernos, garantizar una adecuada calidad del agua, a través de mecanismos dentro de las respectivas competencias, que permitan vigilar la misma.</w:t>
      </w:r>
    </w:p>
    <w:p w14:paraId="4AE0B2B7"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En las juntas de gobierno relativas al Polígono de Fragilidad (POFA) CUENCA-LERMA-CHAPALA-SANTIAGO, mediante las cuales se han expuesto las diversas afectaciones al agua, a la tierra, al aire, a los Derechos Humanos y a la salud de los habitantes, derivadas de la fuerte contaminación del agua del lago de Chapala y los cuerpos de agua diferidos.</w:t>
      </w:r>
    </w:p>
    <w:p w14:paraId="2934FF2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En el desarrollo de las mesas de trabajo del POFA se ha acordado establecer acciones metropolitanas que permitan regular, vigilar y sancionar con mayor coercitividad las malas prácticas de los sectores industriales y comerciales respecto de la ineficacia en sus planes de manejo de los residuos, estos derivados de sus procesos internos, previo a realizar descargas a las redes de alcantarillado Municipal.  </w:t>
      </w:r>
    </w:p>
    <w:p w14:paraId="712D71DA"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Por lo que mediante el punto de acuerdo número 1227/2019, de fecha 18 dieciocho de octubre de 2019 dos mil diecinueve, dictado en Sesión Ordinaria del Ayuntamiento de San Pedro Tlaquepaque, Jalisco, se aprobó el convenio de coordinación y colaboración en materia de vigilancia en el área de intervención prioritaria Río Santiago, convenio mediante el cual se establecen las bases </w:t>
      </w:r>
      <w:r w:rsidRPr="00B812EE">
        <w:rPr>
          <w:rFonts w:ascii="Arial" w:eastAsia="Times New Roman" w:hAnsi="Arial" w:cs="Arial"/>
          <w:color w:val="202529"/>
          <w:w w:val="101"/>
          <w:sz w:val="24"/>
          <w:szCs w:val="24"/>
          <w:lang w:val="es-ES" w:eastAsia="es-MX"/>
        </w:rPr>
        <w:lastRenderedPageBreak/>
        <w:t>conforme a las cuales, los municipios involucrados, la Comisión Estatal del Agua y el Sistema Intermunicipal de Agua Potable y Alcantarillado, colaborarán con la Secretaría de Medio Ambiente y Desarrollo Territorial del Estado de Jalisco, a través de la Procuraduría Estatal de Protección al Ambiente, en las acciones de inspección y vigilancia en el área de intervención prioritaria del Río Santiago.</w:t>
      </w:r>
    </w:p>
    <w:p w14:paraId="7775AD9B" w14:textId="77777777" w:rsidR="00B812EE" w:rsidRPr="00B812EE" w:rsidRDefault="00B812EE" w:rsidP="00B812EE">
      <w:pPr>
        <w:autoSpaceDE w:val="0"/>
        <w:autoSpaceDN w:val="0"/>
        <w:adjustRightInd w:val="0"/>
        <w:jc w:val="both"/>
        <w:rPr>
          <w:rFonts w:ascii="Arial" w:eastAsia="Times New Roman" w:hAnsi="Arial" w:cs="Arial"/>
          <w:color w:val="202529"/>
          <w:w w:val="101"/>
          <w:sz w:val="24"/>
          <w:szCs w:val="24"/>
          <w:lang w:val="es-ES" w:eastAsia="es-MX"/>
        </w:rPr>
      </w:pPr>
      <w:r w:rsidRPr="00B812EE">
        <w:rPr>
          <w:rFonts w:ascii="Arial" w:eastAsia="Times New Roman" w:hAnsi="Arial" w:cs="Arial"/>
          <w:color w:val="202529"/>
          <w:w w:val="101"/>
          <w:sz w:val="24"/>
          <w:szCs w:val="24"/>
          <w:lang w:val="es-ES" w:eastAsia="es-MX"/>
        </w:rPr>
        <w:t>Ley Estatal del Equilibrio Ecológico y la Protección al Ambiente.</w:t>
      </w:r>
    </w:p>
    <w:p w14:paraId="7892056C"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8.- Corresponde a los gobiernos municipales directamente, o por delegación, a través de los organismos o dependencias que para tal efecto designen sus titulares, en el ámbito de su competencia, de manera general, las atribuciones que se establecen en el artículo 5º de la presente ley, coordinadamente con el gobierno del estado y, de manera exclusiva, las siguientes: (…)</w:t>
      </w:r>
    </w:p>
    <w:p w14:paraId="14E6F2A7"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b/>
          <w:bCs/>
          <w:color w:val="202529"/>
          <w:w w:val="101"/>
          <w:sz w:val="24"/>
          <w:szCs w:val="24"/>
          <w:lang w:val="es-ES" w:eastAsia="es-MX"/>
        </w:rPr>
        <w:t>III. Dictaminar las solicitudes de autorización que se presenten para descargar aguas residuales en los sistemas de drenaje y alcantarillado que administren, estableciendo condiciones particulares de descarga en dicho sistema, de conformidad con la normatividad aplicable, salvo que se trate de aguas residuales generadas en bienes y zonas de jurisdicción federal; así como, de resultar necesario, requerir la instalación de sistemas de tratamiento cuando no se satisfagan las normas oficiales mexicanas o, en su caso, la normatividad estatal que al efecto se expida; (…)</w:t>
      </w:r>
    </w:p>
    <w:p w14:paraId="7AF7B23A"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IV. Aplicar en las obras e instalaciones municipales destinadas al tratamiento de aguas residuales, los criterios que emitan las autoridades federales o estatales, a efecto de que las descargas en cuerpos y corrientes de agua satisfagan las normas oficiales mexicanas; (…)</w:t>
      </w:r>
    </w:p>
    <w:p w14:paraId="0B7D58CE"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VII. Vigilar las descargas de origen municipal y evitar su mezcla con otras descargas, así como el vertimiento de residuos sólidos; (…)</w:t>
      </w:r>
    </w:p>
    <w:p w14:paraId="62C48284"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79. Para evitar la contaminación del agua, el gobierno del estado y los gobiernos municipales, coadyuvarán con las autoridades federales en la regulación de:</w:t>
      </w:r>
    </w:p>
    <w:p w14:paraId="27CFFE30"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 Las descargas de origen industrial;</w:t>
      </w:r>
    </w:p>
    <w:p w14:paraId="7157310E"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II. Las descargas de origen municipal y su mezcla con otras descargas;</w:t>
      </w:r>
    </w:p>
    <w:p w14:paraId="3901DA13"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III. Las descargas derivadas de actividades agropecuarias, acuícolas o pesqueras;</w:t>
      </w:r>
    </w:p>
    <w:p w14:paraId="1717EBA3"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IV. Las infiltraciones de origen humano, industrial, agropecuario, acuícola o pesquero que afecten los mantos acuíferos;</w:t>
      </w:r>
    </w:p>
    <w:p w14:paraId="0BB792CD"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V. El vertimiento de residuos sólidos en cuerpos y corrientes de agua y en los sistemas de drenaje y alcantarillado; y</w:t>
      </w:r>
    </w:p>
    <w:p w14:paraId="1C8779FF"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VI. La disposición final de los lodos generados en los sistemas de tratamiento de aguas. (…)</w:t>
      </w:r>
    </w:p>
    <w:p w14:paraId="145FF5F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80. Para prevenir y controlar la contaminación del agua en el estado, a los gobiernos municipales les corresponde;</w:t>
      </w:r>
    </w:p>
    <w:p w14:paraId="406BE5C3"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lastRenderedPageBreak/>
        <w:t>I. El control de las descargas de aguas residuales a los sistemas de drenaje y alcantarillado;</w:t>
      </w:r>
    </w:p>
    <w:p w14:paraId="065A4C4D"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II. Requerir a quienes generen descargas a dichos sistemas y no satisfagan las normas oficiales mexicanas que se expidan, la instalación de sistemas de tratamiento o soluciones alternativas;</w:t>
      </w:r>
    </w:p>
    <w:p w14:paraId="512DCD02"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III. Proponer el monto de los derechos correspondientes para llevar a cabo el tratamiento correspondiente o las acciones necesarias y, en su caso, proceder a la imposición de las sanciones a que haya lugar; y</w:t>
      </w:r>
    </w:p>
    <w:p w14:paraId="651EB7EA"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IV. Llevar y actualizar el registro de las descargas a las redes de drenaje y alcantarillado que administren, el que será integrado al registro nacional de descargas a cargo de la federación. (…)</w:t>
      </w:r>
    </w:p>
    <w:p w14:paraId="66828551"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81. No podrán descargarse en cualquier cuerpo o corriente de agua, aguas residuales que contengan contaminantes, sin previo tratamiento y autorización del gobierno del estado o de los gobiernos municipales, en los casos de descarga en aguas de su competencia o a los sistemas de drenaje y alcantarillado de los centros de población, respectivamente.</w:t>
      </w:r>
    </w:p>
    <w:p w14:paraId="38415130"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82. Las aguas residuales provenientes de usos municipales, públicos o domésticos, y las de usos industriales, agropecuarios, acuícolas y pesqueros que se descarguen en los sistemas de alcantarillado de las poblaciones, o en las cuencas, ríos, cauces, embalses y demás depósitos o corrientes de agua, así como las que por cualquier medio se infiltren en el subsuelo y, en general, las que se derramen en los suelos, deberán reunir las condiciones necesarias para prevenir:</w:t>
      </w:r>
    </w:p>
    <w:p w14:paraId="3CD47355"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 La contaminación de los cuerpos receptores;</w:t>
      </w:r>
    </w:p>
    <w:p w14:paraId="3D595600"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II. Las interferencias en los procesos de depuración de las aguas; y</w:t>
      </w:r>
    </w:p>
    <w:p w14:paraId="27451AD7"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III. Los trastornos, impedimentos o alteraciones en los correctos aprovechamientos, o en el funcionamiento adecuado de los ecosistemas y, en la capacidad hidráulica, en las cuencas, cauces, embalses, mantos acuíferos y demás depósitos de propiedad nacional, así como en los sistemas de alcantarillado.</w:t>
      </w:r>
    </w:p>
    <w:p w14:paraId="21235F9B"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83. Todas las descargas en las redes colectoras, ríos, cuencas, cauces, embalses, aguas marinas y demás depósitos o corrientes de agua, y los derrames de aguas residuales en los suelos o su infiltración en terrenos, deberán satisfacer las condiciones particulares de descarga establecidas en las normas oficiales mexicanas aplicables y, en su caso, las dispuestas en la normatividad que al efecto expidan el gobierno del estado o los gobiernos municipales. Corresponderá a quien genere dichas descargas, realizar el tratamiento previo requerido.”</w:t>
      </w:r>
    </w:p>
    <w:p w14:paraId="65178B4F"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En esa tesitura, es de hacer notar, que este honorable </w:t>
      </w:r>
      <w:proofErr w:type="gramStart"/>
      <w:r w:rsidRPr="00B812EE">
        <w:rPr>
          <w:rFonts w:ascii="Arial" w:eastAsia="Times New Roman" w:hAnsi="Arial" w:cs="Arial"/>
          <w:color w:val="202529"/>
          <w:w w:val="101"/>
          <w:sz w:val="24"/>
          <w:szCs w:val="24"/>
          <w:lang w:val="es-ES" w:eastAsia="es-MX"/>
        </w:rPr>
        <w:t>ayuntamiento,  se</w:t>
      </w:r>
      <w:proofErr w:type="gramEnd"/>
      <w:r w:rsidRPr="00B812EE">
        <w:rPr>
          <w:rFonts w:ascii="Arial" w:eastAsia="Times New Roman" w:hAnsi="Arial" w:cs="Arial"/>
          <w:color w:val="202529"/>
          <w:w w:val="101"/>
          <w:sz w:val="24"/>
          <w:szCs w:val="24"/>
          <w:lang w:val="es-ES" w:eastAsia="es-MX"/>
        </w:rPr>
        <w:t xml:space="preserve"> encuentra obligado a modificar sus reglamentos, a fin de establecer concordancia con el ordenamiento legal estatal, teniendo relevancia a lo anterior, el artículo 5, fracción I, del Reglamento del Gobierno y de la Administración Pública del Ayuntamiento Constitucional de San Pedro Tlaquepaque, mismo que a la letra señala lo siguiente:</w:t>
      </w:r>
    </w:p>
    <w:p w14:paraId="534832E9"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lastRenderedPageBreak/>
        <w:t>Reglamento Municipal de Equilibrio Ecológico y la Protección al Medio Ambiente de San Pedro Tlaquepaque.</w:t>
      </w:r>
    </w:p>
    <w:p w14:paraId="13D5ECFD"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Artículo 5.- Son facultades y obligaciones del Gobierno Municipal: I. Expedir el ordenamiento ecológico del territorio municipal, en congruencia con los ordenamientos generales del territorio y regional del Estado, que al efecto elaboren la Federación y la Secretaría (…) “.</w:t>
      </w:r>
    </w:p>
    <w:p w14:paraId="10F15F4F"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En razón de lo anterior, es evidente que resulta primordial que este Gobierno Municipal, reforme el Reglamento de Equilibrio Ecológico y la Protección al Medio Ambienten de San Pedro Tlaquepaque, a fin de establecer congruencia con los ordenamientos Estatales y Federales, así como salvaguardar ampliamente los derechos humanos de sus gobernados, en el caso en específico, en materia de medio ambiente y salud, los cuales se encuentra consagrados en el artículo 4 de la Constitución Política de los Estados Unidos Mexicanos; 25 de la Declaración Universal de Derechos Humanos; Declaración sobre la Preservación del Medio Ambiente en América Latina y el Caribe; Pacto Internacional de Derechos Económicos Sociales y Culturales; Declaración de Estocolmo sobre Medio Ambiente Humano; artículo 10 del Protocolo Adicional a la Convención Americana sobre Derechos Humanos en Materia de Derechos Económicos, Sociales y Culturales; resolución 64/292. El derecho humano al agua y el saneamiento, de la Asamblea General de las Naciones Unidas; la norma oficial mexicana NOM-002-SEMARNAT1996; artículos 1, 2 y 15 de la Ley General de Equilibrio Ecológico y la Protección al Ambiente; 1, 2 y 9 de la Ley Estatal del Equilibrio Ecológico y la Protección al Ambiente.</w:t>
      </w:r>
    </w:p>
    <w:p w14:paraId="16E2126C"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Después de realizar un análisis de la situación jurídica y material que guardan las descargas de aguas residuales dentro de la demarcación territorial en esta municipalidad, se considera imperante reformar y actualizar los ordenamientos jurídicos municipales, que permitan tener una mejor regulación, mayor coercitividad, así como en su forma de aplicación.</w:t>
      </w:r>
    </w:p>
    <w:p w14:paraId="79E97FF7" w14:textId="77777777" w:rsidR="00B812EE" w:rsidRPr="00B812EE" w:rsidRDefault="00B812EE" w:rsidP="00B812EE">
      <w:pPr>
        <w:autoSpaceDE w:val="0"/>
        <w:autoSpaceDN w:val="0"/>
        <w:adjustRightInd w:val="0"/>
        <w:jc w:val="both"/>
        <w:rPr>
          <w:rFonts w:ascii="Arial" w:eastAsia="Times New Roman" w:hAnsi="Arial" w:cs="Arial"/>
          <w:color w:val="202529"/>
          <w:w w:val="101"/>
          <w:sz w:val="24"/>
          <w:szCs w:val="24"/>
          <w:lang w:val="es-ES" w:eastAsia="es-MX"/>
        </w:rPr>
      </w:pPr>
      <w:r w:rsidRPr="00B812EE">
        <w:rPr>
          <w:rFonts w:ascii="Arial" w:eastAsia="Times New Roman" w:hAnsi="Arial" w:cs="Arial"/>
          <w:color w:val="202529"/>
          <w:w w:val="101"/>
          <w:sz w:val="24"/>
          <w:szCs w:val="24"/>
          <w:lang w:val="es-ES" w:eastAsia="es-MX"/>
        </w:rPr>
        <w:t>Por lo que es menester que este Gobierno Municipal, adecue su normativa con la intención  de establecer congruencia con los cuerpos de Leyes Estatales y Federales, con el objetivo de que en un esfuerzo coordinado de los distintos niveles de gobierno,  garanticemos de manera efectiva los derechos humanos de los ciudadanos, lo que debe considerarse como un objetivo de las políticas pública de protección al medio ambiente de este Gobierno, pues resulta un elemento esencial para procurar una buena calidad de vida en nuestro Municipio. Lo que se traduce en la necesidad de modificar nuestros ordenamientos jurídicos para hacer más eficiente la regulación de las descargas de aguas residuales en nuestra circunscripción territorial.</w:t>
      </w:r>
    </w:p>
    <w:p w14:paraId="0DDF128E"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Por lo que se proponen la creación del artículo </w:t>
      </w:r>
      <w:r w:rsidRPr="00B812EE">
        <w:rPr>
          <w:rFonts w:ascii="Arial" w:eastAsia="Times New Roman" w:hAnsi="Arial" w:cs="Arial"/>
          <w:b/>
          <w:color w:val="202529"/>
          <w:w w:val="101"/>
          <w:sz w:val="24"/>
          <w:szCs w:val="24"/>
          <w:lang w:val="es-ES" w:eastAsia="es-MX"/>
        </w:rPr>
        <w:t>35 BIS</w:t>
      </w:r>
      <w:r w:rsidRPr="00B812EE">
        <w:rPr>
          <w:rFonts w:ascii="Arial" w:eastAsia="Times New Roman" w:hAnsi="Arial" w:cs="Arial"/>
          <w:color w:val="202529"/>
          <w:w w:val="101"/>
          <w:sz w:val="24"/>
          <w:szCs w:val="24"/>
          <w:lang w:val="es-ES" w:eastAsia="es-MX"/>
        </w:rPr>
        <w:t>:</w:t>
      </w:r>
    </w:p>
    <w:p w14:paraId="41D793BF"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b/>
          <w:bCs/>
          <w:color w:val="202529"/>
          <w:w w:val="101"/>
          <w:sz w:val="24"/>
          <w:szCs w:val="24"/>
          <w:lang w:val="es-ES" w:eastAsia="es-MX"/>
        </w:rPr>
        <w:t>REGLAMENTO MUNICIPAL DE EQUILIBRIO ECOLÓGICO Y LA PROTECCIÓN AL MEDIO AMBIENTE DE SAN PEDRO TLAQUEPAQUE:</w:t>
      </w:r>
    </w:p>
    <w:p w14:paraId="064BEF24"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w:t>
      </w:r>
    </w:p>
    <w:tbl>
      <w:tblPr>
        <w:tblW w:w="0" w:type="auto"/>
        <w:tblCellSpacing w:w="0" w:type="dxa"/>
        <w:tblCellMar>
          <w:left w:w="0" w:type="dxa"/>
          <w:right w:w="0" w:type="dxa"/>
        </w:tblCellMar>
        <w:tblLook w:val="04A0" w:firstRow="1" w:lastRow="0" w:firstColumn="1" w:lastColumn="0" w:noHBand="0" w:noVBand="1"/>
      </w:tblPr>
      <w:tblGrid>
        <w:gridCol w:w="4140"/>
        <w:gridCol w:w="4232"/>
      </w:tblGrid>
      <w:tr w:rsidR="00B812EE" w:rsidRPr="00B812EE" w14:paraId="54F64515" w14:textId="77777777" w:rsidTr="001B20DE">
        <w:trPr>
          <w:tblCellSpacing w:w="0" w:type="dxa"/>
        </w:trPr>
        <w:tc>
          <w:tcPr>
            <w:tcW w:w="4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1E902"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Como se encuentra previsto:                  </w:t>
            </w:r>
          </w:p>
        </w:tc>
        <w:tc>
          <w:tcPr>
            <w:tcW w:w="4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F4BCA7"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Propuesta de Reforma:</w:t>
            </w:r>
          </w:p>
        </w:tc>
      </w:tr>
      <w:tr w:rsidR="00B812EE" w:rsidRPr="00B812EE" w14:paraId="1BD021E3" w14:textId="77777777" w:rsidTr="001B20DE">
        <w:trPr>
          <w:tblCellSpacing w:w="0" w:type="dxa"/>
        </w:trPr>
        <w:tc>
          <w:tcPr>
            <w:tcW w:w="4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C51E8F"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p>
        </w:tc>
        <w:tc>
          <w:tcPr>
            <w:tcW w:w="40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204F4"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b/>
                <w:color w:val="202529"/>
                <w:w w:val="101"/>
                <w:sz w:val="24"/>
                <w:szCs w:val="24"/>
                <w:lang w:val="es-ES" w:eastAsia="es-MX"/>
              </w:rPr>
              <w:t xml:space="preserve">ARTÍCULO  35 </w:t>
            </w:r>
            <w:proofErr w:type="gramStart"/>
            <w:r w:rsidRPr="00B812EE">
              <w:rPr>
                <w:rFonts w:ascii="Arial" w:eastAsia="Times New Roman" w:hAnsi="Arial" w:cs="Arial"/>
                <w:b/>
                <w:color w:val="202529"/>
                <w:w w:val="101"/>
                <w:sz w:val="24"/>
                <w:szCs w:val="24"/>
                <w:lang w:val="es-ES" w:eastAsia="es-MX"/>
              </w:rPr>
              <w:t>BIS.-</w:t>
            </w:r>
            <w:proofErr w:type="gramEnd"/>
            <w:r w:rsidRPr="00B812EE">
              <w:rPr>
                <w:rFonts w:ascii="Arial" w:eastAsia="Times New Roman" w:hAnsi="Arial" w:cs="Arial"/>
                <w:b/>
                <w:color w:val="202529"/>
                <w:w w:val="101"/>
                <w:sz w:val="24"/>
                <w:szCs w:val="24"/>
                <w:lang w:val="es-ES" w:eastAsia="es-MX"/>
              </w:rPr>
              <w:t xml:space="preserve">  </w:t>
            </w:r>
          </w:p>
          <w:p w14:paraId="40F4D68A"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w:t>
            </w:r>
            <w:r w:rsidRPr="00B812EE">
              <w:rPr>
                <w:rFonts w:ascii="Arial" w:eastAsia="Times New Roman" w:hAnsi="Arial" w:cs="Arial"/>
                <w:b/>
                <w:bCs/>
                <w:color w:val="202529"/>
                <w:w w:val="101"/>
                <w:sz w:val="24"/>
                <w:szCs w:val="24"/>
                <w:lang w:val="es-ES" w:eastAsia="es-MX"/>
              </w:rPr>
              <w:t>En   los supuestos de descargas de aguas residuales a cuerpos de agua de jurisdicción municipal, solo podrán efectuarse, previo dictamen favorable de la Dirección General de Medio Ambiente, incluyendo los nuevos desarrollos habitacionales.</w:t>
            </w:r>
          </w:p>
          <w:p w14:paraId="0BD73411"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b/>
                <w:bCs/>
                <w:color w:val="202529"/>
                <w:w w:val="101"/>
                <w:sz w:val="24"/>
                <w:szCs w:val="24"/>
                <w:lang w:val="es-ES" w:eastAsia="es-MX"/>
              </w:rPr>
              <w:t> </w:t>
            </w:r>
          </w:p>
          <w:p w14:paraId="59F53209"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b/>
                <w:bCs/>
                <w:color w:val="202529"/>
                <w:w w:val="101"/>
                <w:sz w:val="24"/>
                <w:szCs w:val="24"/>
                <w:lang w:val="es-ES" w:eastAsia="es-MX"/>
              </w:rPr>
              <w:t>Las fuentes fijas que generen descargas de aguas residuales de jurisdicción municipal, deberán contar con dictamen favorable de la Dirección General de Medio Ambiente, siendo éste un requisito indispensable para la obtención de la licencia municipal.</w:t>
            </w:r>
          </w:p>
          <w:p w14:paraId="2E8D7683"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b/>
                <w:bCs/>
                <w:color w:val="202529"/>
                <w:w w:val="101"/>
                <w:sz w:val="24"/>
                <w:szCs w:val="24"/>
                <w:lang w:val="es-ES" w:eastAsia="es-MX"/>
              </w:rPr>
              <w:t> </w:t>
            </w:r>
          </w:p>
          <w:p w14:paraId="04084102"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b/>
                <w:bCs/>
                <w:color w:val="202529"/>
                <w:w w:val="101"/>
                <w:sz w:val="24"/>
                <w:szCs w:val="24"/>
                <w:lang w:val="es-ES" w:eastAsia="es-MX"/>
              </w:rPr>
              <w:t xml:space="preserve">En los casos de descargas de aguas que    no    sean    de    jurisdicción municipal, pero dentro del territorio </w:t>
            </w:r>
            <w:proofErr w:type="gramStart"/>
            <w:r w:rsidRPr="00B812EE">
              <w:rPr>
                <w:rFonts w:ascii="Arial" w:eastAsia="Times New Roman" w:hAnsi="Arial" w:cs="Arial"/>
                <w:b/>
                <w:bCs/>
                <w:color w:val="202529"/>
                <w:w w:val="101"/>
                <w:sz w:val="24"/>
                <w:szCs w:val="24"/>
                <w:lang w:val="es-ES" w:eastAsia="es-MX"/>
              </w:rPr>
              <w:t>del  municipio</w:t>
            </w:r>
            <w:proofErr w:type="gramEnd"/>
            <w:r w:rsidRPr="00B812EE">
              <w:rPr>
                <w:rFonts w:ascii="Arial" w:eastAsia="Times New Roman" w:hAnsi="Arial" w:cs="Arial"/>
                <w:b/>
                <w:bCs/>
                <w:color w:val="202529"/>
                <w:w w:val="101"/>
                <w:sz w:val="24"/>
                <w:szCs w:val="24"/>
                <w:lang w:val="es-ES" w:eastAsia="es-MX"/>
              </w:rPr>
              <w:t>,  solamente  se deberán presentar a la Dirección General de Medio Ambiente, las autorizaciones emitidas por las autoridades federales o estatales, según sea el caso.</w:t>
            </w:r>
          </w:p>
          <w:p w14:paraId="4BB28CCB" w14:textId="77777777" w:rsidR="00B812EE" w:rsidRPr="00B812EE" w:rsidRDefault="00B812EE" w:rsidP="00B812EE">
            <w:pPr>
              <w:spacing w:before="100" w:beforeAutospacing="1" w:after="0"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w:t>
            </w:r>
          </w:p>
        </w:tc>
      </w:tr>
    </w:tbl>
    <w:p w14:paraId="0B0E5137" w14:textId="77777777" w:rsidR="00B812EE" w:rsidRPr="00B812EE" w:rsidRDefault="00B812EE" w:rsidP="00B812EE">
      <w:pPr>
        <w:spacing w:before="100" w:beforeAutospacing="1" w:after="100" w:afterAutospacing="1" w:line="240" w:lineRule="auto"/>
        <w:jc w:val="both"/>
        <w:rPr>
          <w:rFonts w:ascii="Arial" w:eastAsia="Times New Roman" w:hAnsi="Arial" w:cs="Arial"/>
          <w:color w:val="202529"/>
          <w:w w:val="101"/>
          <w:sz w:val="24"/>
          <w:szCs w:val="24"/>
          <w:lang w:val="es-ES" w:eastAsia="es-MX"/>
        </w:rPr>
      </w:pPr>
      <w:r w:rsidRPr="00B812EE">
        <w:rPr>
          <w:rFonts w:ascii="Arial" w:eastAsia="Times New Roman" w:hAnsi="Arial" w:cs="Arial"/>
          <w:color w:val="202529"/>
          <w:w w:val="101"/>
          <w:sz w:val="24"/>
          <w:szCs w:val="24"/>
          <w:lang w:val="es-ES" w:eastAsia="es-MX"/>
        </w:rPr>
        <w:t>Resultando, necesario, llevar a cabo las reformas correspondientes en el Reglamento Municipal de Equilibrio Ecológico y la Protección al Medio Ambiente de San Pedro Tlaquepaque, a efecto de que la  Dirección General de Medio Ambiente se encuentre plenamente facultada para dictaminar previo a la autorización de la Licencia de giros industriales, comerciales y de servicios que pudieran ser contaminantes, así como en los trámites de los referendos correspondientes, la información y documentación correspondiente a la descarga de contaminante.</w:t>
      </w:r>
    </w:p>
    <w:p w14:paraId="599EEC67" w14:textId="77777777" w:rsidR="00B812EE" w:rsidRPr="00B812EE" w:rsidRDefault="00B812EE" w:rsidP="00B812EE">
      <w:pPr>
        <w:tabs>
          <w:tab w:val="left" w:pos="1740"/>
        </w:tabs>
        <w:contextualSpacing/>
        <w:jc w:val="center"/>
        <w:rPr>
          <w:rFonts w:ascii="Arial" w:eastAsia="Times New Roman" w:hAnsi="Arial" w:cs="Arial"/>
          <w:sz w:val="24"/>
          <w:szCs w:val="24"/>
          <w:lang w:val="es-ES" w:eastAsia="es-MX"/>
        </w:rPr>
      </w:pPr>
      <w:r w:rsidRPr="00B812EE">
        <w:rPr>
          <w:rFonts w:ascii="Arial" w:eastAsia="Times New Roman" w:hAnsi="Arial" w:cs="Arial"/>
          <w:b/>
          <w:sz w:val="24"/>
          <w:szCs w:val="24"/>
          <w:lang w:val="es-ES" w:eastAsia="es-MX"/>
        </w:rPr>
        <w:t>DERECHO</w:t>
      </w:r>
    </w:p>
    <w:p w14:paraId="6FC8C908" w14:textId="77777777" w:rsidR="00B812EE" w:rsidRPr="00B812EE" w:rsidRDefault="00B812EE" w:rsidP="00B812EE">
      <w:pPr>
        <w:spacing w:before="100" w:beforeAutospacing="1" w:after="100" w:afterAutospacing="1" w:line="240" w:lineRule="auto"/>
        <w:jc w:val="both"/>
        <w:rPr>
          <w:rFonts w:ascii="Arial" w:eastAsia="Times New Roman" w:hAnsi="Arial" w:cs="Arial"/>
          <w:sz w:val="24"/>
          <w:szCs w:val="24"/>
          <w:lang w:val="es-ES" w:eastAsia="es-MX"/>
        </w:rPr>
      </w:pPr>
      <w:r w:rsidRPr="00B812EE">
        <w:rPr>
          <w:rFonts w:ascii="Arial" w:eastAsia="Times New Roman" w:hAnsi="Arial" w:cs="Arial"/>
          <w:color w:val="202529"/>
          <w:w w:val="101"/>
          <w:sz w:val="24"/>
          <w:szCs w:val="24"/>
          <w:lang w:val="es-ES" w:eastAsia="es-MX"/>
        </w:rPr>
        <w:t xml:space="preserve">Lo anterior con fundamento en lo dispuesto por los artículos 115 de la Constitución Política de los Estados Unidos Mexicanos; 73 de la constitución Política del Estado de Jalisco; 79 y 80 de la Ley Estatal del Equilibrio Ecológico y la Protección al Ambiente; 1, 32, 73, 78, fracción I, 90, fracción IX, 101, fracciones II y III, 142, 143, 145, fracción I,  229 y demás relativos y aplicables del Reglamento del Gobierno </w:t>
      </w:r>
      <w:r w:rsidRPr="00B812EE">
        <w:rPr>
          <w:rFonts w:ascii="Arial" w:eastAsia="Times New Roman" w:hAnsi="Arial" w:cs="Arial"/>
          <w:color w:val="202529"/>
          <w:w w:val="101"/>
          <w:sz w:val="24"/>
          <w:szCs w:val="24"/>
          <w:lang w:val="es-ES" w:eastAsia="es-MX"/>
        </w:rPr>
        <w:lastRenderedPageBreak/>
        <w:t>y de la Administración Pública del Ayuntamiento Constitucional de San Pedro Tlaquepaque; 1, 34, del Reglamento Municipal de Equilibrio Ecológico y la Protección al Medio Ambiente de San Pedro Tlaquepaque.</w:t>
      </w:r>
    </w:p>
    <w:p w14:paraId="07A9D991" w14:textId="77777777" w:rsidR="00B812EE" w:rsidRPr="00B812EE" w:rsidRDefault="00B812EE" w:rsidP="00B812EE">
      <w:pPr>
        <w:spacing w:after="0" w:line="360" w:lineRule="auto"/>
        <w:jc w:val="center"/>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PUNTO DE ACUERDO:</w:t>
      </w:r>
    </w:p>
    <w:p w14:paraId="6689BD88" w14:textId="77777777" w:rsidR="00B812EE" w:rsidRPr="003F296E" w:rsidRDefault="00B812EE" w:rsidP="00B812EE">
      <w:pPr>
        <w:spacing w:after="0" w:line="360" w:lineRule="auto"/>
        <w:jc w:val="both"/>
        <w:rPr>
          <w:rFonts w:ascii="Arial" w:eastAsia="Times New Roman" w:hAnsi="Arial" w:cs="Arial"/>
          <w:b/>
          <w:sz w:val="12"/>
          <w:szCs w:val="12"/>
          <w:lang w:val="es-ES" w:eastAsia="es-MX"/>
        </w:rPr>
      </w:pPr>
    </w:p>
    <w:p w14:paraId="4D38FDA5" w14:textId="77777777" w:rsidR="00B812EE" w:rsidRPr="00B812EE" w:rsidRDefault="00B812EE" w:rsidP="00B812EE">
      <w:pPr>
        <w:spacing w:after="0" w:line="360" w:lineRule="auto"/>
        <w:jc w:val="both"/>
        <w:rPr>
          <w:rFonts w:ascii="Arial" w:eastAsia="Times New Roman" w:hAnsi="Arial" w:cs="Arial"/>
          <w:b/>
          <w:sz w:val="24"/>
          <w:szCs w:val="24"/>
          <w:lang w:val="es-ES" w:eastAsia="es-MX"/>
        </w:rPr>
      </w:pPr>
      <w:proofErr w:type="gramStart"/>
      <w:r w:rsidRPr="00B812EE">
        <w:rPr>
          <w:rFonts w:ascii="Arial" w:eastAsia="Times New Roman" w:hAnsi="Arial" w:cs="Arial"/>
          <w:b/>
          <w:sz w:val="24"/>
          <w:szCs w:val="24"/>
          <w:lang w:val="es-ES" w:eastAsia="es-MX"/>
        </w:rPr>
        <w:t>Único.-</w:t>
      </w:r>
      <w:proofErr w:type="gramEnd"/>
      <w:r w:rsidRPr="00B812EE">
        <w:rPr>
          <w:rFonts w:ascii="Arial" w:eastAsia="Times New Roman" w:hAnsi="Arial" w:cs="Arial"/>
          <w:b/>
          <w:sz w:val="24"/>
          <w:szCs w:val="24"/>
          <w:lang w:val="es-ES" w:eastAsia="es-MX"/>
        </w:rPr>
        <w:t xml:space="preserve"> </w:t>
      </w:r>
      <w:r w:rsidRPr="00B812EE">
        <w:rPr>
          <w:rFonts w:ascii="Arial" w:eastAsia="Times New Roman" w:hAnsi="Arial" w:cs="Arial"/>
          <w:sz w:val="24"/>
          <w:szCs w:val="24"/>
          <w:lang w:val="es-ES" w:eastAsia="es-MX"/>
        </w:rPr>
        <w:t xml:space="preserve">El Pleno del Ayuntamiento Constitucional del Municipio de San Pedro Tlaquepaque, Jalisco, aprueba y autoriza turnar a la </w:t>
      </w:r>
      <w:r w:rsidRPr="00B812EE">
        <w:rPr>
          <w:rFonts w:ascii="Arial" w:eastAsia="Times New Roman" w:hAnsi="Arial" w:cs="Arial"/>
          <w:b/>
          <w:sz w:val="24"/>
          <w:szCs w:val="24"/>
          <w:lang w:val="es-ES" w:eastAsia="es-MX"/>
        </w:rPr>
        <w:t xml:space="preserve">Comisión de Medio ambiente </w:t>
      </w:r>
      <w:r w:rsidRPr="00B812EE">
        <w:rPr>
          <w:rFonts w:ascii="Arial" w:eastAsia="Times New Roman" w:hAnsi="Arial" w:cs="Arial"/>
          <w:bCs/>
          <w:sz w:val="24"/>
          <w:szCs w:val="24"/>
          <w:lang w:val="es-ES" w:eastAsia="es-MX"/>
        </w:rPr>
        <w:t>como convocante y L</w:t>
      </w:r>
      <w:r w:rsidRPr="00B812EE">
        <w:rPr>
          <w:rFonts w:ascii="Arial" w:eastAsia="Times New Roman" w:hAnsi="Arial" w:cs="Arial"/>
          <w:sz w:val="24"/>
          <w:szCs w:val="24"/>
          <w:lang w:val="es-ES" w:eastAsia="es-MX"/>
        </w:rPr>
        <w:t>a</w:t>
      </w:r>
      <w:r w:rsidRPr="00B812EE">
        <w:rPr>
          <w:rFonts w:ascii="Arial" w:eastAsia="Times New Roman" w:hAnsi="Arial" w:cs="Arial"/>
          <w:b/>
          <w:sz w:val="24"/>
          <w:szCs w:val="24"/>
          <w:lang w:val="es-ES" w:eastAsia="es-MX"/>
        </w:rPr>
        <w:t xml:space="preserve"> Comisión Edilicia de Reglamentos y Puntos Legislativos, y La Comisión Edilicia de Servicios Públicos,  </w:t>
      </w:r>
      <w:r w:rsidRPr="00B812EE">
        <w:rPr>
          <w:rFonts w:ascii="Arial" w:eastAsia="Times New Roman" w:hAnsi="Arial" w:cs="Arial"/>
          <w:bCs/>
          <w:sz w:val="24"/>
          <w:szCs w:val="24"/>
          <w:lang w:val="es-ES" w:eastAsia="es-MX"/>
        </w:rPr>
        <w:t xml:space="preserve"> como Coadyuvantes </w:t>
      </w:r>
      <w:r w:rsidRPr="00B812EE">
        <w:rPr>
          <w:rFonts w:ascii="Arial" w:eastAsia="Times New Roman" w:hAnsi="Arial" w:cs="Arial"/>
          <w:sz w:val="24"/>
          <w:szCs w:val="24"/>
          <w:lang w:val="es-ES" w:eastAsia="es-MX"/>
        </w:rPr>
        <w:t xml:space="preserve">para su estudio, análisis y dictaminación de la presente </w:t>
      </w:r>
      <w:r w:rsidRPr="00B812EE">
        <w:rPr>
          <w:rFonts w:ascii="Arial" w:eastAsia="Times New Roman" w:hAnsi="Arial" w:cs="Arial"/>
          <w:b/>
          <w:sz w:val="24"/>
          <w:szCs w:val="24"/>
          <w:lang w:val="es-ES" w:eastAsia="es-MX"/>
        </w:rPr>
        <w:t>Iniciativa para la Vigilancia en Descargas a Redes de Alcantarillado Municipal de</w:t>
      </w:r>
      <w:r w:rsidRPr="00B812EE">
        <w:rPr>
          <w:rFonts w:ascii="Arial" w:eastAsia="Times New Roman" w:hAnsi="Arial" w:cs="Arial"/>
          <w:b/>
          <w:color w:val="222222"/>
          <w:sz w:val="24"/>
          <w:szCs w:val="24"/>
          <w:lang w:val="es-ES" w:eastAsia="es-MX"/>
        </w:rPr>
        <w:t xml:space="preserve"> San Pedro Tlaquepaque</w:t>
      </w:r>
      <w:r w:rsidRPr="00B812EE">
        <w:rPr>
          <w:rFonts w:ascii="Arial" w:eastAsia="Times New Roman" w:hAnsi="Arial" w:cs="Arial"/>
          <w:color w:val="222222"/>
          <w:sz w:val="24"/>
          <w:szCs w:val="24"/>
          <w:lang w:val="es-ES" w:eastAsia="es-MX"/>
        </w:rPr>
        <w:t>.</w:t>
      </w:r>
    </w:p>
    <w:p w14:paraId="05417E47" w14:textId="77777777" w:rsidR="00B812EE" w:rsidRPr="00B812EE" w:rsidRDefault="00B812EE" w:rsidP="00B812EE">
      <w:pPr>
        <w:spacing w:after="0" w:line="360" w:lineRule="auto"/>
        <w:jc w:val="center"/>
        <w:rPr>
          <w:rFonts w:ascii="Arial" w:eastAsia="Times New Roman" w:hAnsi="Arial" w:cs="Arial"/>
          <w:b/>
          <w:sz w:val="24"/>
          <w:szCs w:val="24"/>
          <w:lang w:val="es-ES" w:eastAsia="es-MX"/>
        </w:rPr>
      </w:pPr>
    </w:p>
    <w:p w14:paraId="3C961D92" w14:textId="77777777" w:rsidR="00B812EE" w:rsidRPr="00B812EE" w:rsidRDefault="00B812EE" w:rsidP="00B812EE">
      <w:pPr>
        <w:spacing w:after="0" w:line="360" w:lineRule="auto"/>
        <w:jc w:val="center"/>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ATENTAMENTE</w:t>
      </w:r>
    </w:p>
    <w:p w14:paraId="65F93138" w14:textId="77777777" w:rsidR="00B812EE" w:rsidRPr="00B812EE" w:rsidRDefault="00B812EE" w:rsidP="00B812EE">
      <w:pPr>
        <w:spacing w:after="0" w:line="360" w:lineRule="auto"/>
        <w:jc w:val="center"/>
        <w:rPr>
          <w:rFonts w:ascii="Arial" w:eastAsia="Times New Roman" w:hAnsi="Arial" w:cs="Arial"/>
          <w:sz w:val="24"/>
          <w:szCs w:val="24"/>
          <w:lang w:val="es-ES" w:eastAsia="es-MX"/>
        </w:rPr>
      </w:pPr>
      <w:r w:rsidRPr="00B812EE">
        <w:rPr>
          <w:rFonts w:ascii="Arial" w:eastAsia="Times New Roman" w:hAnsi="Arial" w:cs="Arial"/>
          <w:sz w:val="24"/>
          <w:szCs w:val="24"/>
          <w:lang w:val="es-ES" w:eastAsia="es-MX"/>
        </w:rPr>
        <w:t>San Pedro Tlaquepaque, Jalisco; a la fecha de su presentación.</w:t>
      </w:r>
    </w:p>
    <w:p w14:paraId="23E2209D" w14:textId="77777777" w:rsidR="00B812EE" w:rsidRPr="00B812EE" w:rsidRDefault="00B812EE" w:rsidP="00B812EE">
      <w:pPr>
        <w:spacing w:after="0" w:line="360" w:lineRule="auto"/>
        <w:jc w:val="center"/>
        <w:rPr>
          <w:rFonts w:ascii="Arial" w:eastAsia="Times New Roman" w:hAnsi="Arial" w:cs="Arial"/>
          <w:sz w:val="24"/>
          <w:szCs w:val="24"/>
          <w:lang w:val="es-ES" w:eastAsia="es-MX"/>
        </w:rPr>
      </w:pPr>
      <w:r w:rsidRPr="00B812EE">
        <w:rPr>
          <w:rFonts w:ascii="Arial" w:eastAsia="Times New Roman" w:hAnsi="Arial" w:cs="Arial"/>
          <w:sz w:val="24"/>
          <w:szCs w:val="24"/>
          <w:lang w:val="es-ES" w:eastAsia="es-MX"/>
        </w:rPr>
        <w:t>Salón de sesiones del Ayuntamiento de San Pedro Tlaquepaque.</w:t>
      </w:r>
    </w:p>
    <w:p w14:paraId="2B6FF49A" w14:textId="77777777" w:rsidR="00B812EE" w:rsidRPr="00B812EE" w:rsidRDefault="00B812EE" w:rsidP="00B812EE">
      <w:pPr>
        <w:spacing w:after="0" w:line="240" w:lineRule="auto"/>
        <w:jc w:val="center"/>
        <w:rPr>
          <w:rFonts w:ascii="Arial" w:eastAsia="Times New Roman" w:hAnsi="Arial" w:cs="Arial"/>
          <w:b/>
          <w:sz w:val="24"/>
          <w:szCs w:val="24"/>
          <w:lang w:val="es-ES" w:eastAsia="es-MX"/>
        </w:rPr>
      </w:pPr>
    </w:p>
    <w:p w14:paraId="010792C3" w14:textId="77777777" w:rsidR="00B812EE" w:rsidRPr="00B812EE" w:rsidRDefault="00B812EE" w:rsidP="00B812EE">
      <w:pPr>
        <w:spacing w:after="0" w:line="240" w:lineRule="auto"/>
        <w:jc w:val="center"/>
        <w:rPr>
          <w:rFonts w:ascii="Arial" w:eastAsia="Times New Roman" w:hAnsi="Arial" w:cs="Arial"/>
          <w:b/>
          <w:sz w:val="24"/>
          <w:szCs w:val="24"/>
          <w:lang w:val="es-ES" w:eastAsia="es-MX"/>
        </w:rPr>
      </w:pPr>
      <w:r w:rsidRPr="00B812EE">
        <w:rPr>
          <w:rFonts w:ascii="Arial" w:eastAsia="Times New Roman" w:hAnsi="Arial" w:cs="Arial"/>
          <w:b/>
          <w:sz w:val="24"/>
          <w:szCs w:val="24"/>
          <w:lang w:val="es-ES" w:eastAsia="es-MX"/>
        </w:rPr>
        <w:t>JUAN MARTÍN NÚÑEZ MORÁN.</w:t>
      </w:r>
    </w:p>
    <w:p w14:paraId="1A95FC03" w14:textId="77777777" w:rsidR="00B812EE" w:rsidRPr="00B812EE" w:rsidRDefault="00B812EE" w:rsidP="00B812EE">
      <w:pPr>
        <w:spacing w:after="0" w:line="240" w:lineRule="auto"/>
        <w:jc w:val="center"/>
        <w:rPr>
          <w:rFonts w:ascii="Arial" w:eastAsia="Times New Roman" w:hAnsi="Arial" w:cs="Arial"/>
          <w:bCs/>
          <w:sz w:val="24"/>
          <w:szCs w:val="24"/>
          <w:lang w:val="es-ES" w:eastAsia="es-MX"/>
        </w:rPr>
      </w:pPr>
      <w:r w:rsidRPr="00B812EE">
        <w:rPr>
          <w:rFonts w:ascii="Arial" w:eastAsia="Times New Roman" w:hAnsi="Arial" w:cs="Arial"/>
          <w:bCs/>
          <w:sz w:val="24"/>
          <w:szCs w:val="24"/>
          <w:lang w:val="es-ES" w:eastAsia="es-MX"/>
        </w:rPr>
        <w:t>Regidor del Ayuntamiento de San Pedro Tlaquepaque.</w:t>
      </w:r>
    </w:p>
    <w:p w14:paraId="55751770" w14:textId="3226E58C" w:rsidR="00955664" w:rsidRDefault="003F296E" w:rsidP="00955664">
      <w:pPr>
        <w:spacing w:line="240" w:lineRule="auto"/>
        <w:jc w:val="both"/>
        <w:rPr>
          <w:rFonts w:ascii="Arial" w:hAnsi="Arial" w:cs="Arial"/>
          <w:sz w:val="24"/>
          <w:szCs w:val="24"/>
        </w:rPr>
      </w:pPr>
      <w:r>
        <w:rPr>
          <w:rFonts w:ascii="Arial" w:hAnsi="Arial" w:cs="Arial"/>
          <w:sz w:val="24"/>
          <w:szCs w:val="24"/>
        </w:rPr>
        <w:t>--------------------------------------------------------------------------------------------------------------------------------------------------------------------------------------------------------------------------</w:t>
      </w:r>
      <w:r w:rsidR="00955664" w:rsidRPr="000568E2">
        <w:rPr>
          <w:rFonts w:ascii="Arial" w:hAnsi="Arial" w:cs="Arial"/>
          <w:sz w:val="24"/>
          <w:szCs w:val="24"/>
        </w:rPr>
        <w:t xml:space="preserve">Con la palabra la Presidenta Municipal, Lcda. Mirna Citlalli Amaya de Luna: </w:t>
      </w:r>
      <w:r w:rsidR="00583243" w:rsidRPr="000568E2">
        <w:rPr>
          <w:rFonts w:ascii="Arial" w:hAnsi="Arial" w:cs="Arial"/>
          <w:sz w:val="24"/>
          <w:szCs w:val="24"/>
        </w:rPr>
        <w:t xml:space="preserve">Gracias Secretario, </w:t>
      </w:r>
      <w:r w:rsidR="00955664" w:rsidRPr="000568E2">
        <w:rPr>
          <w:rStyle w:val="TextoCar"/>
          <w:rFonts w:eastAsiaTheme="minorHAnsi"/>
          <w:sz w:val="24"/>
          <w:szCs w:val="24"/>
        </w:rPr>
        <w:t xml:space="preserve">en votación económica les pregunto, quienes estén por la afirmativa del turno a </w:t>
      </w:r>
      <w:r w:rsidR="0043554B" w:rsidRPr="000568E2">
        <w:rPr>
          <w:rStyle w:val="TextoCar"/>
          <w:rFonts w:eastAsiaTheme="minorHAnsi"/>
          <w:sz w:val="24"/>
          <w:szCs w:val="24"/>
        </w:rPr>
        <w:t>comisión</w:t>
      </w:r>
      <w:r w:rsidR="00955664" w:rsidRPr="000568E2">
        <w:rPr>
          <w:rStyle w:val="TextoCar"/>
          <w:rFonts w:eastAsiaTheme="minorHAnsi"/>
          <w:sz w:val="24"/>
          <w:szCs w:val="24"/>
        </w:rPr>
        <w:t xml:space="preserve"> propuesto, favor de manifestarlo</w:t>
      </w:r>
      <w:r w:rsidR="000568E2" w:rsidRPr="000568E2">
        <w:rPr>
          <w:rStyle w:val="TextoCar"/>
          <w:rFonts w:eastAsiaTheme="minorHAnsi"/>
          <w:sz w:val="24"/>
          <w:szCs w:val="24"/>
        </w:rPr>
        <w:t xml:space="preserve"> levantando su mano, muchas gracias, aprobado por unanimidad</w:t>
      </w:r>
      <w:r w:rsidR="000568E2">
        <w:rPr>
          <w:rStyle w:val="TextoCar"/>
          <w:rFonts w:eastAsiaTheme="minorHAnsi"/>
          <w:sz w:val="24"/>
          <w:szCs w:val="24"/>
        </w:rPr>
        <w:t>.</w:t>
      </w:r>
      <w:r w:rsidR="000568E2" w:rsidRPr="000568E2">
        <w:rPr>
          <w:rStyle w:val="TextoCar"/>
          <w:rFonts w:eastAsiaTheme="minorHAnsi"/>
          <w:sz w:val="24"/>
          <w:szCs w:val="24"/>
        </w:rPr>
        <w:t xml:space="preserve"> </w:t>
      </w:r>
      <w:r w:rsidR="000568E2" w:rsidRPr="000568E2">
        <w:rPr>
          <w:rFonts w:ascii="Arial" w:hAnsi="Arial" w:cs="Arial"/>
          <w:b/>
          <w:sz w:val="24"/>
          <w:szCs w:val="24"/>
        </w:rPr>
        <w:t>E</w:t>
      </w:r>
      <w:r w:rsidR="00F64689" w:rsidRPr="000568E2">
        <w:rPr>
          <w:rFonts w:ascii="Arial" w:hAnsi="Arial" w:cs="Arial"/>
          <w:b/>
          <w:sz w:val="24"/>
          <w:szCs w:val="24"/>
        </w:rPr>
        <w:t>stando presentes 18 (dieciocho) integrantes del pleno, en forma económica fueron emitidos 18 (dieciocho) votos a favor,</w:t>
      </w:r>
      <w:r w:rsidR="00F64689" w:rsidRPr="000568E2">
        <w:rPr>
          <w:rFonts w:ascii="Arial" w:hAnsi="Arial" w:cs="Arial"/>
          <w:bCs/>
          <w:sz w:val="24"/>
          <w:szCs w:val="24"/>
        </w:rPr>
        <w:t xml:space="preserve"> </w:t>
      </w:r>
      <w:r w:rsidR="00F64689" w:rsidRPr="000568E2">
        <w:rPr>
          <w:rFonts w:ascii="Arial" w:hAnsi="Arial" w:cs="Arial"/>
          <w:b/>
          <w:sz w:val="24"/>
          <w:szCs w:val="24"/>
        </w:rPr>
        <w:t>por lo que en unanimidad fue aprobado</w:t>
      </w:r>
      <w:r w:rsidR="00F64689" w:rsidRPr="000568E2">
        <w:rPr>
          <w:rFonts w:ascii="Arial" w:hAnsi="Arial" w:cs="Arial"/>
          <w:sz w:val="24"/>
          <w:szCs w:val="24"/>
        </w:rPr>
        <w:t xml:space="preserve"> </w:t>
      </w:r>
      <w:r w:rsidR="00F64689" w:rsidRPr="000568E2">
        <w:rPr>
          <w:rFonts w:ascii="Arial" w:hAnsi="Arial" w:cs="Arial"/>
          <w:b/>
          <w:sz w:val="24"/>
          <w:szCs w:val="24"/>
        </w:rPr>
        <w:t xml:space="preserve">por mayoría simple </w:t>
      </w:r>
      <w:r w:rsidR="00F64689" w:rsidRPr="000568E2">
        <w:rPr>
          <w:rFonts w:ascii="Arial" w:hAnsi="Arial" w:cs="Arial"/>
          <w:sz w:val="24"/>
          <w:szCs w:val="24"/>
        </w:rPr>
        <w:t xml:space="preserve">el turno a comisión presentado por el </w:t>
      </w:r>
      <w:r w:rsidR="00F64689" w:rsidRPr="000568E2">
        <w:rPr>
          <w:rFonts w:ascii="Arial" w:hAnsi="Arial" w:cs="Arial"/>
          <w:b/>
          <w:sz w:val="24"/>
          <w:szCs w:val="24"/>
        </w:rPr>
        <w:t>Regidor Juan Martín Núñez Morán, bajo el siguiente</w:t>
      </w:r>
      <w:r w:rsidR="00F64689" w:rsidRPr="00F64689">
        <w:rPr>
          <w:rFonts w:ascii="Arial" w:hAnsi="Arial" w:cs="Arial"/>
          <w:b/>
          <w:sz w:val="24"/>
          <w:szCs w:val="24"/>
        </w:rPr>
        <w:t>:</w:t>
      </w:r>
      <w:r w:rsidR="00F64689" w:rsidRPr="00F64689">
        <w:rPr>
          <w:rFonts w:ascii="Arial" w:hAnsi="Arial" w:cs="Arial"/>
          <w:sz w:val="24"/>
          <w:szCs w:val="24"/>
        </w:rPr>
        <w:t>----------------------------------------------------------------------------------------------------------------------------------------------------------------------------------------------------------------------------</w:t>
      </w:r>
      <w:r>
        <w:rPr>
          <w:rFonts w:ascii="Arial" w:hAnsi="Arial" w:cs="Arial"/>
          <w:sz w:val="24"/>
          <w:szCs w:val="24"/>
        </w:rPr>
        <w:t>-----</w:t>
      </w:r>
      <w:r w:rsidR="00F64689" w:rsidRPr="00F64689">
        <w:rPr>
          <w:rFonts w:ascii="Arial" w:hAnsi="Arial" w:cs="Arial"/>
          <w:sz w:val="24"/>
          <w:szCs w:val="24"/>
        </w:rPr>
        <w:t>-----</w:t>
      </w:r>
      <w:r w:rsidR="00F64689" w:rsidRPr="00F64689">
        <w:rPr>
          <w:rFonts w:ascii="Arial" w:hAnsi="Arial" w:cs="Arial"/>
          <w:b/>
          <w:sz w:val="24"/>
          <w:szCs w:val="24"/>
        </w:rPr>
        <w:t>ACUERDO NÚMERO 0119/2022/TC</w:t>
      </w:r>
      <w:r w:rsidR="00F64689" w:rsidRPr="00F64689">
        <w:rPr>
          <w:rFonts w:ascii="Arial" w:hAnsi="Arial" w:cs="Arial"/>
          <w:sz w:val="24"/>
          <w:szCs w:val="24"/>
        </w:rPr>
        <w:t>----------------------------------------------------------------------------------------------------------------------------------------------</w:t>
      </w:r>
      <w:r w:rsidR="00F64689" w:rsidRPr="00F64689">
        <w:rPr>
          <w:rFonts w:ascii="Arial" w:hAnsi="Arial" w:cs="Arial"/>
          <w:b/>
          <w:sz w:val="24"/>
          <w:szCs w:val="24"/>
        </w:rPr>
        <w:t xml:space="preserve">ÚNICO.- </w:t>
      </w:r>
      <w:r w:rsidR="00F64689" w:rsidRPr="00F64689">
        <w:rPr>
          <w:rFonts w:ascii="Arial" w:hAnsi="Arial" w:cs="Arial"/>
          <w:sz w:val="24"/>
          <w:szCs w:val="24"/>
          <w:lang w:eastAsia="es-MX"/>
        </w:rPr>
        <w:t xml:space="preserve">El Pleno del Ayuntamiento Constitucional del Municipio de San Pedro Tlaquepaque, Jalisco, aprueba y autoriza turnar a la </w:t>
      </w:r>
      <w:r w:rsidR="00F64689" w:rsidRPr="00F64689">
        <w:rPr>
          <w:rFonts w:ascii="Arial" w:hAnsi="Arial" w:cs="Arial"/>
          <w:b/>
          <w:sz w:val="24"/>
          <w:szCs w:val="24"/>
          <w:lang w:eastAsia="es-MX"/>
        </w:rPr>
        <w:t xml:space="preserve">Comisión de Medio ambiente </w:t>
      </w:r>
      <w:r w:rsidR="00F64689" w:rsidRPr="00F64689">
        <w:rPr>
          <w:rFonts w:ascii="Arial" w:hAnsi="Arial" w:cs="Arial"/>
          <w:bCs/>
          <w:sz w:val="24"/>
          <w:szCs w:val="24"/>
          <w:lang w:eastAsia="es-MX"/>
        </w:rPr>
        <w:t>como convocante y L</w:t>
      </w:r>
      <w:r w:rsidR="00F64689" w:rsidRPr="00F64689">
        <w:rPr>
          <w:rFonts w:ascii="Arial" w:hAnsi="Arial" w:cs="Arial"/>
          <w:sz w:val="24"/>
          <w:szCs w:val="24"/>
          <w:lang w:eastAsia="es-MX"/>
        </w:rPr>
        <w:t>a</w:t>
      </w:r>
      <w:r w:rsidR="00F64689" w:rsidRPr="00F64689">
        <w:rPr>
          <w:rFonts w:ascii="Arial" w:hAnsi="Arial" w:cs="Arial"/>
          <w:b/>
          <w:sz w:val="24"/>
          <w:szCs w:val="24"/>
          <w:lang w:eastAsia="es-MX"/>
        </w:rPr>
        <w:t xml:space="preserve"> Comisión Edilicia de Reglamentos y Puntos Legislativos, y La Comisión Edilicia de Servicios Públicos,</w:t>
      </w:r>
      <w:r w:rsidR="00F64689" w:rsidRPr="00F64689">
        <w:rPr>
          <w:rFonts w:ascii="Arial" w:hAnsi="Arial" w:cs="Arial"/>
          <w:bCs/>
          <w:sz w:val="24"/>
          <w:szCs w:val="24"/>
          <w:lang w:eastAsia="es-MX"/>
        </w:rPr>
        <w:t xml:space="preserve"> como Coadyuvantes </w:t>
      </w:r>
      <w:r w:rsidR="00F64689" w:rsidRPr="00F64689">
        <w:rPr>
          <w:rFonts w:ascii="Arial" w:hAnsi="Arial" w:cs="Arial"/>
          <w:sz w:val="24"/>
          <w:szCs w:val="24"/>
          <w:lang w:eastAsia="es-MX"/>
        </w:rPr>
        <w:t xml:space="preserve">para su estudio, análisis y dictaminación </w:t>
      </w:r>
      <w:r w:rsidR="00F64689" w:rsidRPr="00F64689">
        <w:rPr>
          <w:rFonts w:ascii="Arial" w:hAnsi="Arial" w:cs="Arial"/>
          <w:sz w:val="24"/>
          <w:szCs w:val="24"/>
        </w:rPr>
        <w:t>del proyecto que tiene por objeto</w:t>
      </w:r>
      <w:r w:rsidR="00F64689" w:rsidRPr="00F64689">
        <w:rPr>
          <w:rFonts w:ascii="Arial" w:hAnsi="Arial" w:cs="Arial"/>
          <w:sz w:val="24"/>
          <w:szCs w:val="24"/>
          <w:lang w:eastAsia="es-MX"/>
        </w:rPr>
        <w:t xml:space="preserve"> </w:t>
      </w:r>
      <w:r w:rsidR="00F64689" w:rsidRPr="00F64689">
        <w:rPr>
          <w:rFonts w:ascii="Arial" w:hAnsi="Arial" w:cs="Arial"/>
          <w:b/>
          <w:sz w:val="24"/>
          <w:szCs w:val="24"/>
          <w:lang w:eastAsia="es-MX"/>
        </w:rPr>
        <w:t xml:space="preserve"> la Vigilancia en Descargas a Redes de Alcantarillado Municipal de</w:t>
      </w:r>
      <w:r w:rsidR="00F64689" w:rsidRPr="00F64689">
        <w:rPr>
          <w:rFonts w:ascii="Arial" w:hAnsi="Arial" w:cs="Arial"/>
          <w:b/>
          <w:color w:val="222222"/>
          <w:sz w:val="24"/>
          <w:szCs w:val="24"/>
          <w:lang w:eastAsia="es-MX"/>
        </w:rPr>
        <w:t xml:space="preserve"> San Pedro Tlaquepaque</w:t>
      </w:r>
      <w:r w:rsidR="00F64689" w:rsidRPr="00F64689">
        <w:rPr>
          <w:rFonts w:ascii="Arial" w:hAnsi="Arial" w:cs="Arial"/>
          <w:color w:val="222222"/>
          <w:sz w:val="24"/>
          <w:szCs w:val="24"/>
          <w:lang w:eastAsia="es-MX"/>
        </w:rPr>
        <w:t>.</w:t>
      </w:r>
      <w:r w:rsidR="00F64689" w:rsidRPr="00F64689">
        <w:rPr>
          <w:rFonts w:ascii="Arial" w:hAnsi="Arial" w:cs="Arial"/>
          <w:color w:val="000000" w:themeColor="text1"/>
          <w:sz w:val="24"/>
          <w:szCs w:val="24"/>
        </w:rPr>
        <w:t>---------------------------------------------------------------------------------------------------------------------------------------------------------------------------------------------</w:t>
      </w:r>
      <w:r w:rsidR="009E0BEC" w:rsidRPr="00EC7E16">
        <w:rPr>
          <w:rFonts w:ascii="Arial" w:hAnsi="Arial" w:cs="Arial"/>
          <w:b/>
          <w:color w:val="000000" w:themeColor="text1"/>
          <w:sz w:val="24"/>
          <w:szCs w:val="24"/>
        </w:rPr>
        <w:t>FUNDAMENTO LEGAL.-</w:t>
      </w:r>
      <w:r w:rsidR="009E0BEC" w:rsidRPr="00EC7E16">
        <w:rPr>
          <w:rFonts w:ascii="Arial" w:hAnsi="Arial" w:cs="Arial"/>
          <w:i/>
          <w:color w:val="000000" w:themeColor="text1"/>
          <w:sz w:val="24"/>
          <w:szCs w:val="24"/>
        </w:rPr>
        <w:t xml:space="preserve"> </w:t>
      </w:r>
      <w:r w:rsidR="009E0BE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E0BE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9E0BEC">
        <w:rPr>
          <w:rStyle w:val="Fuentedeprrafopredeter1"/>
          <w:rFonts w:ascii="Arial" w:hAnsi="Arial" w:cs="Arial"/>
          <w:color w:val="000000" w:themeColor="text1"/>
          <w:sz w:val="24"/>
          <w:szCs w:val="24"/>
        </w:rPr>
        <w:t>.------------------------------------------------------------------------------------------</w:t>
      </w:r>
      <w:r w:rsidR="00AB123E" w:rsidRPr="001317C7">
        <w:rPr>
          <w:rFonts w:ascii="Arial" w:hAnsi="Arial" w:cs="Arial"/>
          <w:b/>
          <w:sz w:val="24"/>
          <w:szCs w:val="24"/>
        </w:rPr>
        <w:lastRenderedPageBreak/>
        <w:t>NOTIFÍQUESE.-</w:t>
      </w:r>
      <w:r w:rsidR="00AB123E" w:rsidRPr="001317C7">
        <w:rPr>
          <w:rFonts w:ascii="Arial" w:hAnsi="Arial" w:cs="Arial"/>
          <w:sz w:val="24"/>
          <w:szCs w:val="24"/>
        </w:rPr>
        <w:t xml:space="preserve"> </w:t>
      </w:r>
      <w:r w:rsidR="001317C7" w:rsidRPr="001317C7">
        <w:rPr>
          <w:rFonts w:ascii="Arial" w:hAnsi="Arial" w:cs="Arial"/>
          <w:bCs/>
          <w:sz w:val="24"/>
          <w:szCs w:val="24"/>
        </w:rPr>
        <w:t xml:space="preserve">Regidor  Presidente de la Comisión Edilicia de  Medio Ambiente, </w:t>
      </w:r>
      <w:r w:rsidR="001317C7" w:rsidRPr="001317C7">
        <w:rPr>
          <w:rFonts w:ascii="Arial" w:hAnsi="Arial" w:cs="Arial"/>
          <w:sz w:val="24"/>
          <w:szCs w:val="24"/>
        </w:rPr>
        <w:t xml:space="preserve">Regidora Presidenta de la Comisión Edilicia de Reglamentos Municipales y Puntos Legislativos; </w:t>
      </w:r>
      <w:r w:rsidR="00AB123E" w:rsidRPr="00733E72">
        <w:rPr>
          <w:rFonts w:ascii="Arial" w:hAnsi="Arial" w:cs="Arial"/>
          <w:sz w:val="24"/>
          <w:szCs w:val="24"/>
        </w:rPr>
        <w:t>para su conocimiento y efectos legales a que haya lugar.-------------------------------------------------------------------------------------------------------------------------</w:t>
      </w:r>
      <w:r w:rsidR="00AB123E">
        <w:rPr>
          <w:rFonts w:ascii="Arial" w:hAnsi="Arial" w:cs="Arial"/>
          <w:sz w:val="24"/>
          <w:szCs w:val="24"/>
        </w:rPr>
        <w:t>----</w:t>
      </w:r>
      <w:r w:rsidR="00955664" w:rsidRPr="00413398">
        <w:rPr>
          <w:rFonts w:ascii="Arial" w:hAnsi="Arial" w:cs="Arial"/>
          <w:sz w:val="24"/>
          <w:szCs w:val="24"/>
        </w:rPr>
        <w:t xml:space="preserve">Con la palabra la Presidenta Municipal, </w:t>
      </w:r>
      <w:r w:rsidR="00955664">
        <w:rPr>
          <w:rFonts w:ascii="Arial" w:hAnsi="Arial" w:cs="Arial"/>
          <w:sz w:val="24"/>
          <w:szCs w:val="24"/>
        </w:rPr>
        <w:t xml:space="preserve">Lcda. </w:t>
      </w:r>
      <w:r w:rsidR="00955664" w:rsidRPr="00413398">
        <w:rPr>
          <w:rFonts w:ascii="Arial" w:hAnsi="Arial" w:cs="Arial"/>
          <w:sz w:val="24"/>
          <w:szCs w:val="24"/>
        </w:rPr>
        <w:t>Mirna Citlalli Amaya de Luna:</w:t>
      </w:r>
      <w:r w:rsidR="00955664">
        <w:rPr>
          <w:rFonts w:ascii="Arial" w:hAnsi="Arial" w:cs="Arial"/>
          <w:sz w:val="24"/>
          <w:szCs w:val="24"/>
        </w:rPr>
        <w:t xml:space="preserve"> Continúe Secretario.--------------------------------------------------------------------------------------</w:t>
      </w:r>
      <w:r>
        <w:rPr>
          <w:rFonts w:ascii="Arial" w:hAnsi="Arial" w:cs="Arial"/>
          <w:sz w:val="24"/>
          <w:szCs w:val="24"/>
        </w:rPr>
        <w:t>-----------------------------</w:t>
      </w:r>
      <w:r w:rsidR="00955664">
        <w:rPr>
          <w:rFonts w:ascii="Arial" w:hAnsi="Arial" w:cs="Arial"/>
          <w:sz w:val="24"/>
          <w:szCs w:val="24"/>
        </w:rPr>
        <w:t>----------------------------------------------------------------------------</w:t>
      </w:r>
      <w:r w:rsidR="00955664" w:rsidRPr="00A2393E">
        <w:rPr>
          <w:rFonts w:ascii="Arial" w:hAnsi="Arial" w:cs="Arial"/>
          <w:sz w:val="24"/>
          <w:szCs w:val="24"/>
        </w:rPr>
        <w:t>En uso de la voz el Secretario del Ayuntamiento, Mtro. Antonio Fernando Chávez Delgadillo:</w:t>
      </w:r>
      <w:r w:rsidR="00955664">
        <w:rPr>
          <w:rFonts w:ascii="Arial" w:hAnsi="Arial" w:cs="Arial"/>
          <w:sz w:val="24"/>
          <w:szCs w:val="24"/>
        </w:rPr>
        <w:t xml:space="preserve"> </w:t>
      </w:r>
      <w:r w:rsidR="00955664">
        <w:rPr>
          <w:rFonts w:ascii="Arial" w:hAnsi="Arial" w:cs="Arial"/>
          <w:b/>
          <w:sz w:val="24"/>
          <w:szCs w:val="24"/>
        </w:rPr>
        <w:t xml:space="preserve">V.- </w:t>
      </w:r>
      <w:r w:rsidR="00F866E5" w:rsidRPr="00100350">
        <w:rPr>
          <w:rFonts w:ascii="Arial" w:hAnsi="Arial" w:cs="Arial"/>
          <w:b/>
          <w:sz w:val="24"/>
          <w:szCs w:val="24"/>
        </w:rPr>
        <w:t xml:space="preserve">E) </w:t>
      </w:r>
      <w:r w:rsidR="00F866E5" w:rsidRPr="00100350">
        <w:rPr>
          <w:rFonts w:ascii="Arial" w:hAnsi="Arial" w:cs="Arial"/>
          <w:sz w:val="24"/>
          <w:szCs w:val="24"/>
        </w:rPr>
        <w:t xml:space="preserve">Iniciativa suscrita por el </w:t>
      </w:r>
      <w:r w:rsidR="00F866E5" w:rsidRPr="00100350">
        <w:rPr>
          <w:rFonts w:ascii="Arial" w:hAnsi="Arial" w:cs="Arial"/>
          <w:b/>
          <w:sz w:val="24"/>
          <w:szCs w:val="24"/>
        </w:rPr>
        <w:t xml:space="preserve">Regidor Roberto Gerardo Albarrán Magaña, </w:t>
      </w:r>
      <w:r w:rsidR="00F866E5" w:rsidRPr="00100350">
        <w:rPr>
          <w:rFonts w:ascii="Arial" w:hAnsi="Arial" w:cs="Arial"/>
          <w:sz w:val="24"/>
          <w:szCs w:val="24"/>
        </w:rPr>
        <w:t xml:space="preserve">mediante la cual propone el turno a la Comisión Edilicia de </w:t>
      </w:r>
      <w:r w:rsidR="00F866E5" w:rsidRPr="00100350">
        <w:rPr>
          <w:rFonts w:ascii="Arial" w:hAnsi="Arial" w:cs="Arial"/>
          <w:b/>
          <w:sz w:val="24"/>
          <w:szCs w:val="24"/>
        </w:rPr>
        <w:t>Fomento Artesanal</w:t>
      </w:r>
      <w:r w:rsidR="00F866E5" w:rsidRPr="00100350">
        <w:rPr>
          <w:rFonts w:ascii="Arial" w:hAnsi="Arial" w:cs="Arial"/>
          <w:sz w:val="24"/>
          <w:szCs w:val="24"/>
        </w:rPr>
        <w:t xml:space="preserve"> como convocante</w:t>
      </w:r>
      <w:r w:rsidR="00F866E5" w:rsidRPr="00100350">
        <w:rPr>
          <w:rFonts w:ascii="Arial" w:hAnsi="Arial" w:cs="Arial"/>
          <w:bCs/>
          <w:sz w:val="24"/>
          <w:szCs w:val="24"/>
        </w:rPr>
        <w:t xml:space="preserve">, y a la Comisión Edilicia de </w:t>
      </w:r>
      <w:r w:rsidR="00F866E5" w:rsidRPr="00100350">
        <w:rPr>
          <w:rFonts w:ascii="Arial" w:hAnsi="Arial" w:cs="Arial"/>
          <w:b/>
          <w:bCs/>
          <w:sz w:val="24"/>
          <w:szCs w:val="24"/>
        </w:rPr>
        <w:t xml:space="preserve">Reglamentos Municipales y Puntos Legislativos </w:t>
      </w:r>
      <w:r w:rsidR="00F866E5" w:rsidRPr="00100350">
        <w:rPr>
          <w:rFonts w:ascii="Arial" w:hAnsi="Arial" w:cs="Arial"/>
          <w:bCs/>
          <w:sz w:val="24"/>
          <w:szCs w:val="24"/>
        </w:rPr>
        <w:t xml:space="preserve">como coadyuvante, para el estudio, análisis </w:t>
      </w:r>
      <w:r w:rsidR="00F866E5" w:rsidRPr="00100350">
        <w:rPr>
          <w:rFonts w:ascii="Arial" w:hAnsi="Arial" w:cs="Arial"/>
          <w:sz w:val="24"/>
          <w:szCs w:val="24"/>
        </w:rPr>
        <w:t xml:space="preserve">y dictaminación del proyecto que tiene por objeto la </w:t>
      </w:r>
      <w:r w:rsidR="00F866E5" w:rsidRPr="00100350">
        <w:rPr>
          <w:rFonts w:ascii="Arial" w:hAnsi="Arial" w:cs="Arial"/>
          <w:b/>
          <w:sz w:val="24"/>
          <w:szCs w:val="24"/>
        </w:rPr>
        <w:t>modificación de los artículos 7, 8, 10, 13, 25, 38, 45, 50, 63 y 66 del Reglamento Municipal para el Desarrollo, Promoción y Fomento Artesanal de San Pedro Tlaquepaque</w:t>
      </w:r>
      <w:r w:rsidR="000568E2">
        <w:rPr>
          <w:rFonts w:ascii="Arial" w:hAnsi="Arial" w:cs="Arial"/>
          <w:b/>
          <w:sz w:val="24"/>
          <w:szCs w:val="24"/>
        </w:rPr>
        <w:t xml:space="preserve">, </w:t>
      </w:r>
      <w:r w:rsidR="00955664">
        <w:rPr>
          <w:rFonts w:ascii="Arial" w:hAnsi="Arial" w:cs="Arial"/>
          <w:sz w:val="24"/>
          <w:szCs w:val="24"/>
        </w:rPr>
        <w:t>es cuanto Presidenta</w:t>
      </w:r>
      <w:r w:rsidR="00955664" w:rsidRPr="006A1C51">
        <w:rPr>
          <w:rFonts w:ascii="Arial" w:hAnsi="Arial" w:cs="Arial"/>
          <w:sz w:val="24"/>
          <w:szCs w:val="24"/>
        </w:rPr>
        <w:t>.</w:t>
      </w:r>
      <w:r w:rsidR="00955664">
        <w:rPr>
          <w:rFonts w:ascii="Arial" w:hAnsi="Arial" w:cs="Arial"/>
          <w:sz w:val="24"/>
          <w:szCs w:val="24"/>
        </w:rPr>
        <w:t>-----------------------------------------------------------------------------------------------------------------------------</w:t>
      </w:r>
      <w:r w:rsidR="005F6652">
        <w:rPr>
          <w:rFonts w:ascii="Arial" w:hAnsi="Arial" w:cs="Arial"/>
          <w:sz w:val="24"/>
          <w:szCs w:val="24"/>
        </w:rPr>
        <w:t>----------</w:t>
      </w:r>
      <w:r w:rsidR="00955664">
        <w:rPr>
          <w:rFonts w:ascii="Arial" w:hAnsi="Arial" w:cs="Arial"/>
          <w:sz w:val="24"/>
          <w:szCs w:val="24"/>
        </w:rPr>
        <w:t xml:space="preserve">------------------------------------------------------------------- </w:t>
      </w:r>
    </w:p>
    <w:p w14:paraId="5E260872" w14:textId="77777777" w:rsidR="00B812EE" w:rsidRPr="005F6652" w:rsidRDefault="00B812EE" w:rsidP="00B812EE">
      <w:pPr>
        <w:pStyle w:val="Sinespaciado"/>
        <w:jc w:val="both"/>
        <w:rPr>
          <w:rFonts w:ascii="Arial" w:hAnsi="Arial" w:cs="Arial"/>
          <w:b/>
          <w:sz w:val="24"/>
          <w:szCs w:val="24"/>
        </w:rPr>
      </w:pPr>
      <w:r w:rsidRPr="005F6652">
        <w:rPr>
          <w:rFonts w:ascii="Arial" w:hAnsi="Arial" w:cs="Arial"/>
          <w:b/>
          <w:sz w:val="24"/>
          <w:szCs w:val="24"/>
        </w:rPr>
        <w:t>AL PLENO DEL AYUNTAMIENTO CONSTITUCIONAL DE SAN PEDRO TLAQUEPAQUE, JALISCO.</w:t>
      </w:r>
    </w:p>
    <w:p w14:paraId="741EF692" w14:textId="77777777" w:rsidR="00B812EE" w:rsidRPr="003F296E" w:rsidRDefault="00B812EE" w:rsidP="00B812EE">
      <w:pPr>
        <w:jc w:val="both"/>
        <w:rPr>
          <w:rFonts w:ascii="Arial" w:hAnsi="Arial" w:cs="Arial"/>
          <w:b/>
          <w:sz w:val="6"/>
          <w:szCs w:val="6"/>
        </w:rPr>
      </w:pPr>
    </w:p>
    <w:p w14:paraId="62E6343A" w14:textId="77777777" w:rsidR="00B812EE" w:rsidRPr="005F6652" w:rsidRDefault="00B812EE" w:rsidP="00B812EE">
      <w:pPr>
        <w:jc w:val="both"/>
        <w:rPr>
          <w:rFonts w:ascii="Arial" w:hAnsi="Arial" w:cs="Arial"/>
          <w:b/>
          <w:sz w:val="24"/>
          <w:szCs w:val="24"/>
        </w:rPr>
      </w:pPr>
      <w:r w:rsidRPr="005F6652">
        <w:rPr>
          <w:rFonts w:ascii="Arial" w:hAnsi="Arial" w:cs="Arial"/>
          <w:b/>
          <w:sz w:val="24"/>
          <w:szCs w:val="24"/>
        </w:rPr>
        <w:t>P R E S E N T E.</w:t>
      </w:r>
    </w:p>
    <w:p w14:paraId="346E7235" w14:textId="77777777" w:rsidR="00B812EE" w:rsidRPr="003F296E" w:rsidRDefault="00B812EE" w:rsidP="00B812EE">
      <w:pPr>
        <w:jc w:val="both"/>
        <w:rPr>
          <w:rFonts w:ascii="Arial" w:hAnsi="Arial" w:cs="Arial"/>
          <w:sz w:val="10"/>
          <w:szCs w:val="10"/>
        </w:rPr>
      </w:pPr>
    </w:p>
    <w:p w14:paraId="0C202CA1" w14:textId="77777777" w:rsidR="00B812EE" w:rsidRPr="005F6652" w:rsidRDefault="00B812EE" w:rsidP="00B812EE">
      <w:pPr>
        <w:ind w:firstLine="708"/>
        <w:jc w:val="both"/>
        <w:rPr>
          <w:rFonts w:ascii="Arial" w:hAnsi="Arial" w:cs="Arial"/>
          <w:sz w:val="24"/>
          <w:szCs w:val="24"/>
        </w:rPr>
      </w:pPr>
      <w:r w:rsidRPr="005F6652">
        <w:rPr>
          <w:rFonts w:ascii="Arial" w:hAnsi="Arial" w:cs="Arial"/>
          <w:b/>
          <w:sz w:val="24"/>
          <w:szCs w:val="24"/>
          <w:lang w:val="es-ES"/>
        </w:rPr>
        <w:t xml:space="preserve">ROBERTO GERARDO ALBARRAN MAGAÑA, </w:t>
      </w:r>
      <w:r w:rsidRPr="005F6652">
        <w:rPr>
          <w:rFonts w:ascii="Arial" w:hAnsi="Arial" w:cs="Arial"/>
          <w:sz w:val="24"/>
          <w:szCs w:val="24"/>
          <w:lang w:val="es-ES"/>
        </w:rPr>
        <w:t xml:space="preserve">en mi carácter de Regidor del H. Ayuntamiento de San Pedro Tlaquepaque y Presidente de la Comisión Edilicia de Fomento Artesanal, me permito someter a consideración de este Órgano del Gobierno Municipal la siguiente </w:t>
      </w:r>
      <w:r w:rsidRPr="005F6652">
        <w:rPr>
          <w:rFonts w:ascii="Arial" w:hAnsi="Arial" w:cs="Arial"/>
          <w:b/>
          <w:sz w:val="24"/>
          <w:szCs w:val="24"/>
          <w:lang w:val="es-ES"/>
        </w:rPr>
        <w:t xml:space="preserve">INICIATIVA DE TURNO A COMISIÓN EDILICIA, </w:t>
      </w:r>
      <w:r w:rsidRPr="005F6652">
        <w:rPr>
          <w:rFonts w:ascii="Arial" w:hAnsi="Arial" w:cs="Arial"/>
          <w:sz w:val="24"/>
          <w:szCs w:val="24"/>
          <w:lang w:val="es-ES"/>
        </w:rPr>
        <w:t xml:space="preserve">de la Comisión de Fomento Artesanal como convocante y a la comisión de Reglamentos Municipales y Puntos Legislativos como coadyuvante, que tiene por objetivo modificar el </w:t>
      </w:r>
      <w:r w:rsidRPr="005F6652">
        <w:rPr>
          <w:rFonts w:ascii="Arial" w:hAnsi="Arial" w:cs="Arial"/>
          <w:b/>
          <w:sz w:val="24"/>
          <w:szCs w:val="24"/>
          <w:lang w:val="es-ES"/>
        </w:rPr>
        <w:t>Reglamento Municipal para el Desarrollo, Promoción y Fomento Artesanal de San Pedro Tlaquepaque</w:t>
      </w:r>
      <w:r w:rsidRPr="005F6652">
        <w:rPr>
          <w:rFonts w:ascii="Arial" w:hAnsi="Arial" w:cs="Arial"/>
          <w:sz w:val="24"/>
          <w:szCs w:val="24"/>
          <w:lang w:val="es-ES"/>
        </w:rPr>
        <w:t>. en base en lo siguiente</w:t>
      </w:r>
      <w:r w:rsidRPr="005F6652">
        <w:rPr>
          <w:rFonts w:ascii="Arial" w:hAnsi="Arial" w:cs="Arial"/>
          <w:sz w:val="24"/>
          <w:szCs w:val="24"/>
        </w:rPr>
        <w:t>:</w:t>
      </w:r>
    </w:p>
    <w:p w14:paraId="0A243714" w14:textId="77777777" w:rsidR="00B812EE" w:rsidRPr="003F296E" w:rsidRDefault="00B812EE" w:rsidP="00B812EE">
      <w:pPr>
        <w:ind w:firstLine="708"/>
        <w:jc w:val="center"/>
        <w:rPr>
          <w:rFonts w:ascii="Arial" w:hAnsi="Arial" w:cs="Arial"/>
          <w:b/>
          <w:sz w:val="2"/>
          <w:szCs w:val="2"/>
        </w:rPr>
      </w:pPr>
    </w:p>
    <w:p w14:paraId="2A619E28" w14:textId="77777777" w:rsidR="00B812EE" w:rsidRPr="005F6652" w:rsidRDefault="00B812EE" w:rsidP="00B812EE">
      <w:pPr>
        <w:ind w:firstLine="708"/>
        <w:jc w:val="center"/>
        <w:rPr>
          <w:rFonts w:ascii="Arial" w:hAnsi="Arial" w:cs="Arial"/>
          <w:b/>
          <w:sz w:val="24"/>
          <w:szCs w:val="24"/>
        </w:rPr>
      </w:pPr>
      <w:r w:rsidRPr="005F6652">
        <w:rPr>
          <w:rFonts w:ascii="Arial" w:hAnsi="Arial" w:cs="Arial"/>
          <w:b/>
          <w:sz w:val="24"/>
          <w:szCs w:val="24"/>
        </w:rPr>
        <w:t>INICIATIVA DE TURNO A COMISIÓN:</w:t>
      </w:r>
    </w:p>
    <w:p w14:paraId="775733CB" w14:textId="77777777" w:rsidR="00B812EE" w:rsidRPr="003F296E" w:rsidRDefault="00B812EE" w:rsidP="00B812EE">
      <w:pPr>
        <w:jc w:val="both"/>
        <w:rPr>
          <w:rFonts w:ascii="Arial" w:hAnsi="Arial" w:cs="Arial"/>
          <w:sz w:val="6"/>
          <w:szCs w:val="6"/>
        </w:rPr>
      </w:pPr>
    </w:p>
    <w:p w14:paraId="676AE635" w14:textId="77777777" w:rsidR="00B812EE" w:rsidRPr="005F6652" w:rsidRDefault="00B812EE" w:rsidP="00B812EE">
      <w:pPr>
        <w:ind w:firstLine="708"/>
        <w:jc w:val="both"/>
        <w:rPr>
          <w:rFonts w:ascii="Arial" w:hAnsi="Arial" w:cs="Arial"/>
          <w:b/>
          <w:sz w:val="24"/>
          <w:szCs w:val="24"/>
        </w:rPr>
      </w:pPr>
      <w:r w:rsidRPr="005F6652">
        <w:rPr>
          <w:rFonts w:ascii="Arial" w:hAnsi="Arial" w:cs="Arial"/>
          <w:sz w:val="24"/>
          <w:szCs w:val="24"/>
          <w:lang w:val="es-ES"/>
        </w:rPr>
        <w:t xml:space="preserve">Mediante la cual se propone que el Pleno del H. Ayuntamiento Constitucional de San Pedro Tlaquepaque, Jalisco, apruebe y autorice </w:t>
      </w:r>
      <w:r w:rsidRPr="005F6652">
        <w:rPr>
          <w:rFonts w:ascii="Arial" w:hAnsi="Arial" w:cs="Arial"/>
          <w:b/>
          <w:sz w:val="24"/>
          <w:szCs w:val="24"/>
        </w:rPr>
        <w:t xml:space="preserve">Modificar los artículos 7, 8, 10, 13, 25, 38, 41, 45, 50, 63 y 66 del Reglamento Municipal para el Desarrollo, Promoción y Fomento Artesanal de San Pedro Tlaquepaque, con la finalidad de mejorar las condiciones del entorno y la competitividad del sector artesanal del Municipio </w:t>
      </w:r>
      <w:r w:rsidRPr="005F6652">
        <w:rPr>
          <w:rFonts w:ascii="Arial" w:hAnsi="Arial" w:cs="Arial"/>
          <w:sz w:val="24"/>
          <w:szCs w:val="24"/>
        </w:rPr>
        <w:t>con base en lo siguiente:</w:t>
      </w:r>
    </w:p>
    <w:p w14:paraId="48F3F9C4" w14:textId="77777777" w:rsidR="00B812EE" w:rsidRPr="003F296E" w:rsidRDefault="00B812EE" w:rsidP="00B812EE">
      <w:pPr>
        <w:pStyle w:val="Textoindependiente"/>
        <w:tabs>
          <w:tab w:val="left" w:pos="709"/>
        </w:tabs>
        <w:spacing w:line="276" w:lineRule="auto"/>
        <w:ind w:left="0"/>
        <w:jc w:val="center"/>
        <w:rPr>
          <w:rFonts w:ascii="Arial" w:hAnsi="Arial" w:cs="Arial"/>
          <w:b/>
          <w:sz w:val="16"/>
          <w:szCs w:val="16"/>
          <w:lang w:val="es-MX"/>
        </w:rPr>
      </w:pPr>
    </w:p>
    <w:p w14:paraId="52C1B78F" w14:textId="77777777" w:rsidR="00B812EE" w:rsidRPr="005F6652" w:rsidRDefault="00B812EE" w:rsidP="00B812EE">
      <w:pPr>
        <w:pStyle w:val="Textoindependiente"/>
        <w:tabs>
          <w:tab w:val="left" w:pos="709"/>
        </w:tabs>
        <w:spacing w:line="276" w:lineRule="auto"/>
        <w:ind w:left="0"/>
        <w:jc w:val="center"/>
        <w:rPr>
          <w:rFonts w:ascii="Arial" w:hAnsi="Arial" w:cs="Arial"/>
          <w:b/>
          <w:sz w:val="24"/>
          <w:szCs w:val="24"/>
          <w:lang w:val="es-MX"/>
        </w:rPr>
      </w:pPr>
      <w:r w:rsidRPr="005F6652">
        <w:rPr>
          <w:rFonts w:ascii="Arial" w:hAnsi="Arial" w:cs="Arial"/>
          <w:b/>
          <w:sz w:val="24"/>
          <w:szCs w:val="24"/>
          <w:lang w:val="es-MX"/>
        </w:rPr>
        <w:t>EXPOSICIÓN DE MOTIVOS:</w:t>
      </w:r>
    </w:p>
    <w:p w14:paraId="6CABBD3E" w14:textId="77777777" w:rsidR="00B812EE" w:rsidRPr="003F296E" w:rsidRDefault="00B812EE" w:rsidP="00B812EE">
      <w:pPr>
        <w:pStyle w:val="Textoindependiente"/>
        <w:tabs>
          <w:tab w:val="left" w:pos="709"/>
        </w:tabs>
        <w:spacing w:line="276" w:lineRule="auto"/>
        <w:ind w:left="0"/>
        <w:rPr>
          <w:rFonts w:ascii="Arial" w:hAnsi="Arial" w:cs="Arial"/>
          <w:sz w:val="10"/>
          <w:szCs w:val="10"/>
          <w:lang w:val="es-MX"/>
        </w:rPr>
      </w:pPr>
    </w:p>
    <w:p w14:paraId="1387DAA1" w14:textId="77777777" w:rsidR="00B812EE" w:rsidRPr="005F6652" w:rsidRDefault="00B812EE" w:rsidP="00B812EE">
      <w:pPr>
        <w:pStyle w:val="Textoindependiente"/>
        <w:tabs>
          <w:tab w:val="left" w:pos="709"/>
        </w:tabs>
        <w:spacing w:line="276" w:lineRule="auto"/>
        <w:ind w:left="0"/>
        <w:rPr>
          <w:rFonts w:ascii="Arial" w:hAnsi="Arial" w:cs="Arial"/>
          <w:sz w:val="24"/>
          <w:szCs w:val="24"/>
          <w:lang w:val="es-MX"/>
        </w:rPr>
      </w:pPr>
    </w:p>
    <w:p w14:paraId="5DDB0391" w14:textId="77777777" w:rsidR="00B812EE" w:rsidRPr="005F6652" w:rsidRDefault="00B812EE" w:rsidP="00B812EE">
      <w:pPr>
        <w:ind w:firstLine="708"/>
        <w:jc w:val="both"/>
        <w:rPr>
          <w:rFonts w:ascii="Arial" w:hAnsi="Arial" w:cs="Arial"/>
          <w:sz w:val="24"/>
          <w:szCs w:val="24"/>
          <w:lang w:val="es-ES"/>
        </w:rPr>
      </w:pPr>
      <w:r w:rsidRPr="005F6652">
        <w:rPr>
          <w:rFonts w:ascii="Arial" w:hAnsi="Arial" w:cs="Arial"/>
          <w:sz w:val="24"/>
          <w:szCs w:val="24"/>
          <w:lang w:val="es-ES"/>
        </w:rPr>
        <w:t xml:space="preserve">San Pedro Tlaquepaque, cuna alfarera por tradición, se ha destacado a nivel Nacional e Internacional por sus artesanías y maravilloso trabajo realizado por sus artesanos con esmero, calidad y dedicación, cuando pensamos en técnicas milenarias de los artesanos podemos pensar que muchos de ellos ya han fallecido, pero no es así, las manos que moldean el arte popular mexicano siguen con esta </w:t>
      </w:r>
      <w:r w:rsidRPr="005F6652">
        <w:rPr>
          <w:rFonts w:ascii="Arial" w:hAnsi="Arial" w:cs="Arial"/>
          <w:sz w:val="24"/>
          <w:szCs w:val="24"/>
          <w:lang w:val="es-ES"/>
        </w:rPr>
        <w:lastRenderedPageBreak/>
        <w:t xml:space="preserve">tradición viva, arte plasmado en materiales como: Alfarería, Cantera, Lapidaria, Cerería, Joyería, Madera, Metalistería, Orfebrería, Papel, Cartón, Talabartería, </w:t>
      </w:r>
      <w:proofErr w:type="spellStart"/>
      <w:r w:rsidRPr="005F6652">
        <w:rPr>
          <w:rFonts w:ascii="Arial" w:hAnsi="Arial" w:cs="Arial"/>
          <w:sz w:val="24"/>
          <w:szCs w:val="24"/>
          <w:lang w:val="es-ES"/>
        </w:rPr>
        <w:t>Marroquería</w:t>
      </w:r>
      <w:proofErr w:type="spellEnd"/>
      <w:r w:rsidRPr="005F6652">
        <w:rPr>
          <w:rFonts w:ascii="Arial" w:hAnsi="Arial" w:cs="Arial"/>
          <w:sz w:val="24"/>
          <w:szCs w:val="24"/>
          <w:lang w:val="es-ES"/>
        </w:rPr>
        <w:t xml:space="preserve">, Tejido, Torcido de fibras vegetales, Textil, Vidrio y Barro. </w:t>
      </w:r>
    </w:p>
    <w:p w14:paraId="6EBB133D" w14:textId="77777777" w:rsidR="003F296E" w:rsidRPr="003F296E" w:rsidRDefault="003F296E" w:rsidP="00B812EE">
      <w:pPr>
        <w:ind w:firstLine="708"/>
        <w:jc w:val="both"/>
        <w:rPr>
          <w:rFonts w:ascii="Arial" w:hAnsi="Arial" w:cs="Arial"/>
          <w:sz w:val="4"/>
          <w:szCs w:val="4"/>
          <w:lang w:val="es-ES"/>
        </w:rPr>
      </w:pPr>
    </w:p>
    <w:p w14:paraId="5D284AEF" w14:textId="19410720" w:rsidR="00B812EE" w:rsidRPr="005F6652" w:rsidRDefault="00B812EE" w:rsidP="00B812EE">
      <w:pPr>
        <w:ind w:firstLine="708"/>
        <w:jc w:val="both"/>
        <w:rPr>
          <w:rFonts w:ascii="Arial" w:hAnsi="Arial" w:cs="Arial"/>
          <w:sz w:val="24"/>
          <w:szCs w:val="24"/>
          <w:lang w:val="es-ES"/>
        </w:rPr>
      </w:pPr>
      <w:r w:rsidRPr="005F6652">
        <w:rPr>
          <w:rFonts w:ascii="Arial" w:hAnsi="Arial" w:cs="Arial"/>
          <w:sz w:val="24"/>
          <w:szCs w:val="24"/>
          <w:lang w:val="es-ES"/>
        </w:rPr>
        <w:t>Saber reconocer este arte es admirar a los artesanos que cuentan con generaciones de experiencias detrás de ellos, que trabajan para poder seguir adelante con la venta de sus esculturas, es por ello que se implementarán medidas necesarias que garanticen el desarrollo del artesano, y por ende es de suma importancia adecuar el reglamento vigente a efecto de mejorar las necesidades de todos y cada uno de los artesanos de este municipio de San Pedro Tlaquepaque.</w:t>
      </w:r>
    </w:p>
    <w:p w14:paraId="519B81AA" w14:textId="77777777" w:rsidR="00B812EE" w:rsidRPr="003F296E" w:rsidRDefault="00B812EE" w:rsidP="00B812EE">
      <w:pPr>
        <w:jc w:val="both"/>
        <w:rPr>
          <w:rFonts w:ascii="Arial" w:hAnsi="Arial" w:cs="Arial"/>
          <w:sz w:val="8"/>
          <w:szCs w:val="8"/>
          <w:lang w:val="es-ES"/>
        </w:rPr>
      </w:pPr>
    </w:p>
    <w:p w14:paraId="55CA4893" w14:textId="77777777" w:rsidR="00B812EE" w:rsidRPr="005F6652" w:rsidRDefault="00B812EE" w:rsidP="00B812EE">
      <w:pPr>
        <w:pStyle w:val="Textoindependiente"/>
        <w:tabs>
          <w:tab w:val="left" w:pos="709"/>
        </w:tabs>
        <w:spacing w:line="276" w:lineRule="auto"/>
        <w:ind w:left="0"/>
        <w:jc w:val="both"/>
        <w:rPr>
          <w:rFonts w:ascii="Arial" w:hAnsi="Arial" w:cs="Arial"/>
          <w:sz w:val="24"/>
          <w:szCs w:val="24"/>
          <w:lang w:val="es-MX"/>
        </w:rPr>
      </w:pPr>
      <w:r w:rsidRPr="005F6652">
        <w:rPr>
          <w:rFonts w:ascii="Arial" w:hAnsi="Arial" w:cs="Arial"/>
          <w:sz w:val="24"/>
          <w:szCs w:val="24"/>
          <w:lang w:val="es-MX"/>
        </w:rPr>
        <w:tab/>
        <w:t>Entre los objetivos del Reglamento Municipal para el Desarrollo, Promoción y Fomento Artesanal de San Pedro Tlaquepaque se encuentra el de Preservar, Rescatar, Fomentar, Promover y Mejorar la Actividad Artesanal del Municipio con el propósito  de hacerla competitiva, por medio de crear un entorno favorable para los Artesanos para el mejor aprovechamiento de sus capacidades y destrezas, con la intención de alentarlos a seguir produciendo y transmitir sus conocimientos, principalmente a nuevas generaciones.</w:t>
      </w:r>
    </w:p>
    <w:p w14:paraId="4C4F05DF" w14:textId="77777777" w:rsidR="00B812EE" w:rsidRPr="003F296E" w:rsidRDefault="00B812EE" w:rsidP="00B812EE">
      <w:pPr>
        <w:pStyle w:val="Textoindependiente"/>
        <w:tabs>
          <w:tab w:val="left" w:pos="709"/>
        </w:tabs>
        <w:spacing w:line="276" w:lineRule="auto"/>
        <w:ind w:left="0"/>
        <w:jc w:val="both"/>
        <w:rPr>
          <w:rFonts w:ascii="Arial" w:hAnsi="Arial" w:cs="Arial"/>
          <w:sz w:val="8"/>
          <w:szCs w:val="8"/>
          <w:lang w:val="es-MX"/>
        </w:rPr>
      </w:pPr>
    </w:p>
    <w:p w14:paraId="0EA10705" w14:textId="77777777" w:rsidR="00B812EE" w:rsidRPr="005F6652" w:rsidRDefault="00B812EE" w:rsidP="00B812EE">
      <w:pPr>
        <w:pStyle w:val="Textoindependiente"/>
        <w:tabs>
          <w:tab w:val="left" w:pos="709"/>
        </w:tabs>
        <w:spacing w:line="276" w:lineRule="auto"/>
        <w:ind w:left="0"/>
        <w:jc w:val="both"/>
        <w:rPr>
          <w:rFonts w:ascii="Arial" w:hAnsi="Arial" w:cs="Arial"/>
          <w:sz w:val="24"/>
          <w:szCs w:val="24"/>
          <w:lang w:val="es-MX"/>
        </w:rPr>
      </w:pPr>
    </w:p>
    <w:p w14:paraId="5296F779" w14:textId="77777777" w:rsidR="00B812EE" w:rsidRPr="005F6652" w:rsidRDefault="00B812EE" w:rsidP="00B812EE">
      <w:pPr>
        <w:pStyle w:val="Textoindependiente"/>
        <w:tabs>
          <w:tab w:val="left" w:pos="709"/>
        </w:tabs>
        <w:spacing w:line="276" w:lineRule="auto"/>
        <w:ind w:left="0"/>
        <w:jc w:val="both"/>
        <w:rPr>
          <w:rFonts w:ascii="Arial" w:hAnsi="Arial" w:cs="Arial"/>
          <w:sz w:val="24"/>
          <w:szCs w:val="24"/>
          <w:lang w:val="es-MX"/>
        </w:rPr>
      </w:pPr>
      <w:r w:rsidRPr="005F6652">
        <w:rPr>
          <w:rFonts w:ascii="Arial" w:hAnsi="Arial" w:cs="Arial"/>
          <w:sz w:val="24"/>
          <w:szCs w:val="24"/>
          <w:lang w:val="es-MX"/>
        </w:rPr>
        <w:tab/>
        <w:t>Derivado de lo anterior se ha identificado la necesidad de modificar aspectos del Reglamento con la finalidad de mejorar el entorno de los artesanos del Municipio, el cual permita que las Artesanías y Técnicas Artesanales empleadas para su producción consideradas patrimonio cultural Municipal, sean salvaguardadas, ya que representan valores, rasgos, creencias, tradiciones y costumbres que dan identidad al Municipio.</w:t>
      </w:r>
    </w:p>
    <w:p w14:paraId="04A0C0B1" w14:textId="77777777" w:rsidR="00B812EE" w:rsidRPr="005F6652" w:rsidRDefault="00B812EE" w:rsidP="00B812EE">
      <w:pPr>
        <w:pStyle w:val="Textoindependiente"/>
        <w:tabs>
          <w:tab w:val="left" w:pos="709"/>
        </w:tabs>
        <w:spacing w:line="276" w:lineRule="auto"/>
        <w:jc w:val="both"/>
        <w:rPr>
          <w:rFonts w:ascii="Arial" w:hAnsi="Arial" w:cs="Arial"/>
          <w:b/>
          <w:sz w:val="24"/>
          <w:szCs w:val="24"/>
          <w:lang w:val="es-MX"/>
        </w:rPr>
      </w:pPr>
    </w:p>
    <w:p w14:paraId="260CF0B6" w14:textId="77777777" w:rsidR="00B812EE" w:rsidRPr="003F296E" w:rsidRDefault="00B812EE" w:rsidP="00B812EE">
      <w:pPr>
        <w:pStyle w:val="Textoindependiente"/>
        <w:tabs>
          <w:tab w:val="left" w:pos="709"/>
        </w:tabs>
        <w:spacing w:line="276" w:lineRule="auto"/>
        <w:jc w:val="both"/>
        <w:rPr>
          <w:rFonts w:ascii="Arial" w:hAnsi="Arial" w:cs="Arial"/>
          <w:b/>
          <w:sz w:val="6"/>
          <w:szCs w:val="6"/>
          <w:lang w:val="es-MX"/>
        </w:rPr>
      </w:pPr>
    </w:p>
    <w:p w14:paraId="597B489D" w14:textId="77777777" w:rsidR="00B812EE" w:rsidRPr="005F6652" w:rsidRDefault="00B812EE" w:rsidP="00B812EE">
      <w:pPr>
        <w:pStyle w:val="Sinespaciado"/>
        <w:ind w:firstLine="708"/>
        <w:jc w:val="both"/>
        <w:rPr>
          <w:rFonts w:ascii="Arial" w:hAnsi="Arial" w:cs="Arial"/>
          <w:sz w:val="24"/>
          <w:szCs w:val="24"/>
        </w:rPr>
      </w:pPr>
      <w:r w:rsidRPr="005F6652">
        <w:rPr>
          <w:rFonts w:ascii="Arial" w:hAnsi="Arial" w:cs="Arial"/>
          <w:sz w:val="24"/>
          <w:szCs w:val="24"/>
        </w:rPr>
        <w:t xml:space="preserve">Por lo que se propone modificar los artículos </w:t>
      </w:r>
      <w:r w:rsidRPr="005F6652">
        <w:rPr>
          <w:rFonts w:ascii="Arial" w:hAnsi="Arial" w:cs="Arial"/>
          <w:b/>
          <w:sz w:val="24"/>
          <w:szCs w:val="24"/>
        </w:rPr>
        <w:t>7, 8, 10, 13, 25, 38, 41, 45, 50, 63 y 66</w:t>
      </w:r>
      <w:r w:rsidRPr="005F6652">
        <w:rPr>
          <w:rFonts w:ascii="Arial" w:hAnsi="Arial" w:cs="Arial"/>
          <w:sz w:val="24"/>
          <w:szCs w:val="24"/>
        </w:rPr>
        <w:t xml:space="preserve"> del Reglamento Municipal para el Desarrollo, Promoción y Fomento Artesanal de San Pedro Tlaquepaque haciéndolo de la siguiente manera:</w:t>
      </w:r>
    </w:p>
    <w:p w14:paraId="699D8859" w14:textId="77777777" w:rsidR="00B812EE" w:rsidRPr="005F6652" w:rsidRDefault="00B812EE" w:rsidP="00B812EE">
      <w:pPr>
        <w:pStyle w:val="Sinespaciado"/>
        <w:ind w:firstLine="708"/>
        <w:jc w:val="both"/>
        <w:rPr>
          <w:rFonts w:ascii="Arial" w:hAnsi="Arial" w:cs="Arial"/>
          <w:sz w:val="24"/>
          <w:szCs w:val="24"/>
        </w:rPr>
      </w:pPr>
    </w:p>
    <w:p w14:paraId="422C5809" w14:textId="77777777" w:rsidR="00B812EE" w:rsidRPr="003F296E" w:rsidRDefault="00B812EE" w:rsidP="00B812EE">
      <w:pPr>
        <w:pStyle w:val="Sinespaciado"/>
        <w:jc w:val="both"/>
        <w:rPr>
          <w:rFonts w:ascii="Arial" w:hAnsi="Arial" w:cs="Arial"/>
          <w:sz w:val="4"/>
          <w:szCs w:val="4"/>
        </w:rPr>
      </w:pPr>
    </w:p>
    <w:tbl>
      <w:tblPr>
        <w:tblStyle w:val="Tablaconcuadrcula"/>
        <w:tblW w:w="0" w:type="auto"/>
        <w:tblLook w:val="04A0" w:firstRow="1" w:lastRow="0" w:firstColumn="1" w:lastColumn="0" w:noHBand="0" w:noVBand="1"/>
      </w:tblPr>
      <w:tblGrid>
        <w:gridCol w:w="4531"/>
        <w:gridCol w:w="4111"/>
      </w:tblGrid>
      <w:tr w:rsidR="00B812EE" w:rsidRPr="005F6652" w14:paraId="09C59FAC" w14:textId="77777777" w:rsidTr="003F296E">
        <w:trPr>
          <w:trHeight w:val="529"/>
        </w:trPr>
        <w:tc>
          <w:tcPr>
            <w:tcW w:w="4531" w:type="dxa"/>
            <w:shd w:val="clear" w:color="auto" w:fill="BFBFBF" w:themeFill="background1" w:themeFillShade="BF"/>
          </w:tcPr>
          <w:p w14:paraId="3A3A250A" w14:textId="77777777" w:rsidR="00B812EE" w:rsidRPr="005F6652" w:rsidRDefault="00B812EE" w:rsidP="00D324F2">
            <w:pPr>
              <w:spacing w:after="30"/>
              <w:jc w:val="center"/>
              <w:rPr>
                <w:rFonts w:ascii="Arial" w:hAnsi="Arial" w:cs="Arial"/>
                <w:b/>
                <w:bCs/>
                <w:sz w:val="24"/>
                <w:szCs w:val="24"/>
              </w:rPr>
            </w:pPr>
            <w:r w:rsidRPr="005F6652">
              <w:rPr>
                <w:rFonts w:ascii="Arial" w:hAnsi="Arial" w:cs="Arial"/>
                <w:b/>
                <w:bCs/>
                <w:sz w:val="24"/>
                <w:szCs w:val="24"/>
                <w:lang w:val="es-ES"/>
              </w:rPr>
              <w:br/>
            </w:r>
            <w:r w:rsidRPr="005F6652">
              <w:rPr>
                <w:rFonts w:ascii="Arial" w:hAnsi="Arial" w:cs="Arial"/>
                <w:b/>
                <w:bCs/>
                <w:sz w:val="24"/>
                <w:szCs w:val="24"/>
              </w:rPr>
              <w:t>DICE</w:t>
            </w:r>
          </w:p>
          <w:p w14:paraId="63ABCD51" w14:textId="77777777" w:rsidR="00B812EE" w:rsidRPr="005F6652" w:rsidRDefault="00B812EE" w:rsidP="00D324F2">
            <w:pPr>
              <w:spacing w:after="30"/>
              <w:jc w:val="both"/>
              <w:rPr>
                <w:rFonts w:ascii="Arial" w:hAnsi="Arial" w:cs="Arial"/>
                <w:b/>
                <w:bCs/>
                <w:sz w:val="24"/>
                <w:szCs w:val="24"/>
              </w:rPr>
            </w:pPr>
          </w:p>
        </w:tc>
        <w:tc>
          <w:tcPr>
            <w:tcW w:w="4111" w:type="dxa"/>
            <w:shd w:val="clear" w:color="auto" w:fill="BFBFBF" w:themeFill="background1" w:themeFillShade="BF"/>
          </w:tcPr>
          <w:p w14:paraId="50F090B7" w14:textId="77777777" w:rsidR="00B812EE" w:rsidRPr="005F6652" w:rsidRDefault="00B812EE" w:rsidP="00D324F2">
            <w:pPr>
              <w:spacing w:after="30"/>
              <w:jc w:val="both"/>
              <w:rPr>
                <w:rFonts w:ascii="Arial" w:hAnsi="Arial" w:cs="Arial"/>
                <w:b/>
                <w:bCs/>
                <w:sz w:val="24"/>
                <w:szCs w:val="24"/>
              </w:rPr>
            </w:pPr>
          </w:p>
          <w:p w14:paraId="37EC92B9" w14:textId="77777777" w:rsidR="00B812EE" w:rsidRPr="005F6652" w:rsidRDefault="00B812EE" w:rsidP="00D324F2">
            <w:pPr>
              <w:spacing w:after="30"/>
              <w:jc w:val="center"/>
              <w:rPr>
                <w:rFonts w:ascii="Arial" w:hAnsi="Arial" w:cs="Arial"/>
                <w:b/>
                <w:bCs/>
                <w:sz w:val="24"/>
                <w:szCs w:val="24"/>
              </w:rPr>
            </w:pPr>
            <w:r w:rsidRPr="005F6652">
              <w:rPr>
                <w:rFonts w:ascii="Arial" w:hAnsi="Arial" w:cs="Arial"/>
                <w:b/>
                <w:bCs/>
                <w:sz w:val="24"/>
                <w:szCs w:val="24"/>
              </w:rPr>
              <w:t>SE PROPONE</w:t>
            </w:r>
          </w:p>
        </w:tc>
      </w:tr>
      <w:tr w:rsidR="00B812EE" w:rsidRPr="005F6652" w14:paraId="1A7EB5B5" w14:textId="77777777" w:rsidTr="003F296E">
        <w:tc>
          <w:tcPr>
            <w:tcW w:w="4531" w:type="dxa"/>
          </w:tcPr>
          <w:p w14:paraId="7D8B428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Artículo 7.-Son atribuciones y obligaciones de la Dirección las siguientes: </w:t>
            </w:r>
          </w:p>
          <w:p w14:paraId="62833178" w14:textId="77777777" w:rsidR="00B812EE" w:rsidRPr="005F6652" w:rsidRDefault="00B812EE" w:rsidP="00D324F2">
            <w:pPr>
              <w:tabs>
                <w:tab w:val="left" w:pos="709"/>
              </w:tabs>
              <w:jc w:val="both"/>
              <w:rPr>
                <w:rFonts w:ascii="Arial" w:hAnsi="Arial" w:cs="Arial"/>
                <w:sz w:val="24"/>
                <w:szCs w:val="24"/>
              </w:rPr>
            </w:pPr>
          </w:p>
          <w:p w14:paraId="5E0DA3EE"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I.Ejecutar</w:t>
            </w:r>
            <w:proofErr w:type="spellEnd"/>
            <w:r w:rsidRPr="005F6652">
              <w:rPr>
                <w:rFonts w:ascii="Arial" w:hAnsi="Arial" w:cs="Arial"/>
                <w:sz w:val="24"/>
                <w:szCs w:val="24"/>
              </w:rPr>
              <w:t xml:space="preserve"> los planes, programas y proyectos aprobados por el Ayuntamiento para el desarrollo del Sector Artesanal y el cumplimiento de los objetivos del presente reglamento;</w:t>
            </w:r>
          </w:p>
          <w:p w14:paraId="4C56CB69" w14:textId="77777777" w:rsidR="00B812EE" w:rsidRPr="005F6652" w:rsidRDefault="00B812EE" w:rsidP="00D324F2">
            <w:pPr>
              <w:tabs>
                <w:tab w:val="left" w:pos="709"/>
              </w:tabs>
              <w:jc w:val="both"/>
              <w:rPr>
                <w:rFonts w:ascii="Arial" w:hAnsi="Arial" w:cs="Arial"/>
                <w:sz w:val="24"/>
                <w:szCs w:val="24"/>
              </w:rPr>
            </w:pPr>
          </w:p>
          <w:p w14:paraId="38C64ED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 Realizar el Censo Artesanal y mantener actualizado el Padrón Artesanal del Municipio;</w:t>
            </w:r>
          </w:p>
          <w:p w14:paraId="2ACB63D3" w14:textId="77777777" w:rsidR="00B812EE" w:rsidRPr="005F6652" w:rsidRDefault="00B812EE" w:rsidP="00D324F2">
            <w:pPr>
              <w:tabs>
                <w:tab w:val="left" w:pos="709"/>
              </w:tabs>
              <w:jc w:val="both"/>
              <w:rPr>
                <w:rFonts w:ascii="Arial" w:hAnsi="Arial" w:cs="Arial"/>
                <w:sz w:val="24"/>
                <w:szCs w:val="24"/>
              </w:rPr>
            </w:pPr>
          </w:p>
          <w:p w14:paraId="57C167B3"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 xml:space="preserve">III. Desarrollar Programas de Capacitación, enfocados a </w:t>
            </w:r>
            <w:proofErr w:type="gramStart"/>
            <w:r w:rsidRPr="005F6652">
              <w:rPr>
                <w:rFonts w:ascii="Arial" w:hAnsi="Arial" w:cs="Arial"/>
                <w:sz w:val="24"/>
                <w:szCs w:val="24"/>
              </w:rPr>
              <w:t>satisfacer  las</w:t>
            </w:r>
            <w:proofErr w:type="gramEnd"/>
            <w:r w:rsidRPr="005F6652">
              <w:rPr>
                <w:rFonts w:ascii="Arial" w:hAnsi="Arial" w:cs="Arial"/>
                <w:sz w:val="24"/>
                <w:szCs w:val="24"/>
              </w:rPr>
              <w:t xml:space="preserve"> necesidades reales del Artesanado, ya sea de manera directa o en coordinación con Dependencias de los tres niveles de Gobierno, Instituciones Educativas u Organismos Públicos o Privados;</w:t>
            </w:r>
          </w:p>
          <w:p w14:paraId="31B413E5" w14:textId="77777777" w:rsidR="00B812EE" w:rsidRPr="005F6652" w:rsidRDefault="00B812EE" w:rsidP="00D324F2">
            <w:pPr>
              <w:tabs>
                <w:tab w:val="left" w:pos="709"/>
              </w:tabs>
              <w:jc w:val="both"/>
              <w:rPr>
                <w:rFonts w:ascii="Arial" w:hAnsi="Arial" w:cs="Arial"/>
                <w:sz w:val="24"/>
                <w:szCs w:val="24"/>
              </w:rPr>
            </w:pPr>
          </w:p>
          <w:p w14:paraId="646C182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 Brindar apoyo y asesoría al Artesanado del Municipio en áreas técnicas, administrativas, de comercialización, legal y gestión en asuntos propios del sector;</w:t>
            </w:r>
          </w:p>
          <w:p w14:paraId="21E843FA" w14:textId="77777777" w:rsidR="00B812EE" w:rsidRPr="005F6652" w:rsidRDefault="00B812EE" w:rsidP="00D324F2">
            <w:pPr>
              <w:tabs>
                <w:tab w:val="left" w:pos="709"/>
              </w:tabs>
              <w:jc w:val="both"/>
              <w:rPr>
                <w:rFonts w:ascii="Arial" w:hAnsi="Arial" w:cs="Arial"/>
                <w:sz w:val="24"/>
                <w:szCs w:val="24"/>
              </w:rPr>
            </w:pPr>
          </w:p>
          <w:p w14:paraId="6684883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 Fomentar la Organización Artesanal;</w:t>
            </w:r>
          </w:p>
          <w:p w14:paraId="05698663" w14:textId="77777777" w:rsidR="00B812EE" w:rsidRPr="005F6652" w:rsidRDefault="00B812EE" w:rsidP="00D324F2">
            <w:pPr>
              <w:tabs>
                <w:tab w:val="left" w:pos="709"/>
              </w:tabs>
              <w:jc w:val="both"/>
              <w:rPr>
                <w:rFonts w:ascii="Arial" w:hAnsi="Arial" w:cs="Arial"/>
                <w:sz w:val="24"/>
                <w:szCs w:val="24"/>
              </w:rPr>
            </w:pPr>
          </w:p>
          <w:p w14:paraId="3C553B7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 Promover única y exclusivamente la participación del Artesanado del Municipio registrado en el Padrón, en eventos de comercialización, ferias, exposiciones y muestras a nivel Municipal, Estatal, Nacional e Internacional;</w:t>
            </w:r>
          </w:p>
          <w:p w14:paraId="2CD7F4BE" w14:textId="77777777" w:rsidR="00B812EE" w:rsidRPr="005F6652" w:rsidRDefault="00B812EE" w:rsidP="00D324F2">
            <w:pPr>
              <w:tabs>
                <w:tab w:val="left" w:pos="709"/>
              </w:tabs>
              <w:jc w:val="both"/>
              <w:rPr>
                <w:rFonts w:ascii="Arial" w:hAnsi="Arial" w:cs="Arial"/>
                <w:sz w:val="24"/>
                <w:szCs w:val="24"/>
              </w:rPr>
            </w:pPr>
          </w:p>
          <w:p w14:paraId="73D4D7B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VII. Seleccionar al Artesanado inscrito en el Padrón Artesanal, que participará con apoyo Municipal, en los eventos mencionados en el punto anterior, la selección se realizará de conformidad a lo establecido en este reglamento, considerando para ello el número de espacios disponibles, las técnicas, tipo de evento y requerimientos del organizador, previo acuerdo con el Titular de la Presidencia Municipal y Tesorería, sujetándose a la disponibilidad presupuestaria; </w:t>
            </w:r>
          </w:p>
          <w:p w14:paraId="476383C2" w14:textId="77777777" w:rsidR="00B812EE" w:rsidRPr="005F6652" w:rsidRDefault="00B812EE" w:rsidP="00D324F2">
            <w:pPr>
              <w:tabs>
                <w:tab w:val="left" w:pos="709"/>
              </w:tabs>
              <w:jc w:val="both"/>
              <w:rPr>
                <w:rFonts w:ascii="Arial" w:hAnsi="Arial" w:cs="Arial"/>
                <w:sz w:val="24"/>
                <w:szCs w:val="24"/>
              </w:rPr>
            </w:pPr>
          </w:p>
          <w:p w14:paraId="4FC2770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VIII. Mantener una continua comunicación con el Sector Artesanal </w:t>
            </w:r>
            <w:proofErr w:type="gramStart"/>
            <w:r w:rsidRPr="005F6652">
              <w:rPr>
                <w:rFonts w:ascii="Arial" w:hAnsi="Arial" w:cs="Arial"/>
                <w:sz w:val="24"/>
                <w:szCs w:val="24"/>
              </w:rPr>
              <w:t>del  Municipio</w:t>
            </w:r>
            <w:proofErr w:type="gramEnd"/>
            <w:r w:rsidRPr="005F6652">
              <w:rPr>
                <w:rFonts w:ascii="Arial" w:hAnsi="Arial" w:cs="Arial"/>
                <w:sz w:val="24"/>
                <w:szCs w:val="24"/>
              </w:rPr>
              <w:t xml:space="preserve"> registrados en el Padrón para informarles de manera oportuna sobre las convocatorias, apoyos, lineamientos y reglamentos internos de participación, tanto a nivel Federal, Estatal, Municipal o privado, así como, la constante retroalimentación con el gremio para garantizar su participación activa en la elaboración de los instrumentos mencionados en el Artículo anterior;</w:t>
            </w:r>
          </w:p>
          <w:p w14:paraId="725D214E" w14:textId="77777777" w:rsidR="00B812EE" w:rsidRPr="005F6652" w:rsidRDefault="00B812EE" w:rsidP="00D324F2">
            <w:pPr>
              <w:tabs>
                <w:tab w:val="left" w:pos="709"/>
              </w:tabs>
              <w:jc w:val="both"/>
              <w:rPr>
                <w:rFonts w:ascii="Arial" w:hAnsi="Arial" w:cs="Arial"/>
                <w:sz w:val="24"/>
                <w:szCs w:val="24"/>
              </w:rPr>
            </w:pPr>
          </w:p>
          <w:p w14:paraId="79D39E6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Para lo cual la Dirección realizará de manera mensual una reunión presencial </w:t>
            </w:r>
            <w:r w:rsidRPr="005F6652">
              <w:rPr>
                <w:rFonts w:ascii="Arial" w:hAnsi="Arial" w:cs="Arial"/>
                <w:sz w:val="24"/>
                <w:szCs w:val="24"/>
              </w:rPr>
              <w:lastRenderedPageBreak/>
              <w:t>con el sector Artesanal en las instalaciones de la Casa.</w:t>
            </w:r>
          </w:p>
          <w:p w14:paraId="4670B301" w14:textId="77777777" w:rsidR="00B812EE" w:rsidRPr="005F6652" w:rsidRDefault="00B812EE" w:rsidP="00D324F2">
            <w:pPr>
              <w:tabs>
                <w:tab w:val="left" w:pos="709"/>
              </w:tabs>
              <w:jc w:val="both"/>
              <w:rPr>
                <w:rFonts w:ascii="Arial" w:hAnsi="Arial" w:cs="Arial"/>
                <w:sz w:val="24"/>
                <w:szCs w:val="24"/>
              </w:rPr>
            </w:pPr>
          </w:p>
          <w:p w14:paraId="6C90024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La Dirección deberá garantizar la máxima difusión y publicidad de las Convocatorias para participar en eventos, ferias y exposiciones, así como, para otorgar cualquier tipo de apoyo e incentivo al Sector Artesanal, pudiendo ser publicadas en medios electrónicos y/o plataformas digitales, como redes sociales y/o correo electrónico, informando vía telefónica al número de  teléfono  registrado por el Artesanado, además de hacerlo por medios impresos que se colocaran en lugares visibles cuando menos en la Presidencia Municipal, Sala de Regidores,  la Casa y la Coordinación General de Desarrollo Económico y Combate a la Desigualdad. Debiendo hacerse por lo menos en dos de los medios antes señalados, con la finalidad de evitar la discriminación y exclusión del Artesanado por sus condiciones particulares.</w:t>
            </w:r>
          </w:p>
          <w:p w14:paraId="6BB37018" w14:textId="77777777" w:rsidR="00B812EE" w:rsidRPr="005F6652" w:rsidRDefault="00B812EE" w:rsidP="00D324F2">
            <w:pPr>
              <w:tabs>
                <w:tab w:val="left" w:pos="709"/>
              </w:tabs>
              <w:jc w:val="both"/>
              <w:rPr>
                <w:rFonts w:ascii="Arial" w:hAnsi="Arial" w:cs="Arial"/>
                <w:sz w:val="24"/>
                <w:szCs w:val="24"/>
              </w:rPr>
            </w:pPr>
          </w:p>
          <w:p w14:paraId="5DE04BE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 Promover y coadyuvar con Instituciones de Educación Superior en Investigaciones y Proyectos para apoyar el desarrollo de un Sector Artesanal Sustentable;</w:t>
            </w:r>
          </w:p>
          <w:p w14:paraId="00CD5250" w14:textId="77777777" w:rsidR="00B812EE" w:rsidRPr="005F6652" w:rsidRDefault="00B812EE" w:rsidP="00D324F2">
            <w:pPr>
              <w:tabs>
                <w:tab w:val="left" w:pos="709"/>
              </w:tabs>
              <w:jc w:val="both"/>
              <w:rPr>
                <w:rFonts w:ascii="Arial" w:hAnsi="Arial" w:cs="Arial"/>
                <w:sz w:val="24"/>
                <w:szCs w:val="24"/>
              </w:rPr>
            </w:pPr>
          </w:p>
          <w:p w14:paraId="5FDB75A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 Coordinarse, en conjunto con la Dirección General de Políticas Públicas, con las Direcciones de Educación, Turismo, Cultura y demás áreas involucradas del Municipio, para la creación y ejecución de programas y proyectos que abonen al Fomento Artesanal;</w:t>
            </w:r>
          </w:p>
          <w:p w14:paraId="013DFA37" w14:textId="77777777" w:rsidR="00B812EE" w:rsidRPr="005F6652" w:rsidRDefault="00B812EE" w:rsidP="00D324F2">
            <w:pPr>
              <w:tabs>
                <w:tab w:val="left" w:pos="709"/>
              </w:tabs>
              <w:jc w:val="both"/>
              <w:rPr>
                <w:rFonts w:ascii="Arial" w:hAnsi="Arial" w:cs="Arial"/>
                <w:sz w:val="24"/>
                <w:szCs w:val="24"/>
              </w:rPr>
            </w:pPr>
          </w:p>
          <w:p w14:paraId="41B4CDC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XII. Implementar mecanismos de comunicación y vinculación con las Dependencias Nacionales y Estatales encargadas del Desarrollo, Promoción y Fomento Artesanal, con la finalidad de mantener informado al Artesanado sobre las actividades y apoyos que brindan.  De igual manera promover ante ellas las Artesanías que se producen en el Municipio;</w:t>
            </w:r>
          </w:p>
          <w:p w14:paraId="5047DF54" w14:textId="77777777" w:rsidR="00B812EE" w:rsidRPr="005F6652" w:rsidRDefault="00B812EE" w:rsidP="00D324F2">
            <w:pPr>
              <w:tabs>
                <w:tab w:val="left" w:pos="709"/>
              </w:tabs>
              <w:jc w:val="both"/>
              <w:rPr>
                <w:rFonts w:ascii="Arial" w:hAnsi="Arial" w:cs="Arial"/>
                <w:sz w:val="24"/>
                <w:szCs w:val="24"/>
              </w:rPr>
            </w:pPr>
          </w:p>
          <w:p w14:paraId="704F851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XIII. Organizar y dirigir la Casa;</w:t>
            </w:r>
          </w:p>
          <w:p w14:paraId="35B27D15" w14:textId="77777777" w:rsidR="00B812EE" w:rsidRPr="005F6652" w:rsidRDefault="00B812EE" w:rsidP="00D324F2">
            <w:pPr>
              <w:tabs>
                <w:tab w:val="left" w:pos="709"/>
              </w:tabs>
              <w:jc w:val="both"/>
              <w:rPr>
                <w:rFonts w:ascii="Arial" w:hAnsi="Arial" w:cs="Arial"/>
                <w:sz w:val="24"/>
                <w:szCs w:val="24"/>
              </w:rPr>
            </w:pPr>
          </w:p>
          <w:p w14:paraId="1B75567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XIV. Apoyar en la comercialización directa de las Artesanías elaboradas por el Artesanado registrado en el Padrón, tanto en su venta directa en la Casa como por medio de la difusión y publicidad en las Redes Sociales de la Dirección.</w:t>
            </w:r>
          </w:p>
          <w:p w14:paraId="7F83B44D" w14:textId="77777777" w:rsidR="00B812EE" w:rsidRPr="005F6652" w:rsidRDefault="00B812EE" w:rsidP="00D324F2">
            <w:pPr>
              <w:tabs>
                <w:tab w:val="left" w:pos="709"/>
              </w:tabs>
              <w:jc w:val="both"/>
              <w:rPr>
                <w:rFonts w:ascii="Arial" w:hAnsi="Arial" w:cs="Arial"/>
                <w:sz w:val="24"/>
                <w:szCs w:val="24"/>
              </w:rPr>
            </w:pPr>
          </w:p>
          <w:p w14:paraId="7AA8E55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 Integrar y participar en el Consejo;</w:t>
            </w:r>
          </w:p>
          <w:p w14:paraId="3C72D55B" w14:textId="77777777" w:rsidR="00B812EE" w:rsidRPr="005F6652" w:rsidRDefault="00B812EE" w:rsidP="00D324F2">
            <w:pPr>
              <w:tabs>
                <w:tab w:val="left" w:pos="709"/>
              </w:tabs>
              <w:jc w:val="both"/>
              <w:rPr>
                <w:rFonts w:ascii="Arial" w:hAnsi="Arial" w:cs="Arial"/>
                <w:sz w:val="24"/>
                <w:szCs w:val="24"/>
              </w:rPr>
            </w:pPr>
          </w:p>
          <w:p w14:paraId="1C6FD80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 Elaborar su proyecto de presupuesto de egresos, para que a través de la Coordinación General sea presentado a la Tesorería Municipal;</w:t>
            </w:r>
          </w:p>
          <w:p w14:paraId="09C05C51" w14:textId="77777777" w:rsidR="00B812EE" w:rsidRPr="005F6652" w:rsidRDefault="00B812EE" w:rsidP="00D324F2">
            <w:pPr>
              <w:tabs>
                <w:tab w:val="left" w:pos="709"/>
              </w:tabs>
              <w:jc w:val="both"/>
              <w:rPr>
                <w:rFonts w:ascii="Arial" w:hAnsi="Arial" w:cs="Arial"/>
                <w:sz w:val="24"/>
                <w:szCs w:val="24"/>
              </w:rPr>
            </w:pPr>
          </w:p>
          <w:p w14:paraId="33A250F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XVII. Llevar a cabo las acciones necesarias para la eficiente utilización de los recursos humanos, financieros y materiales asignados a la Dirección conforme a los Reglamentos y medidas administrativas aplicables;</w:t>
            </w:r>
          </w:p>
          <w:p w14:paraId="7509D146" w14:textId="77777777" w:rsidR="00B812EE" w:rsidRPr="005F6652" w:rsidRDefault="00B812EE" w:rsidP="00D324F2">
            <w:pPr>
              <w:tabs>
                <w:tab w:val="left" w:pos="709"/>
              </w:tabs>
              <w:jc w:val="both"/>
              <w:rPr>
                <w:rFonts w:ascii="Arial" w:hAnsi="Arial" w:cs="Arial"/>
                <w:sz w:val="24"/>
                <w:szCs w:val="24"/>
              </w:rPr>
            </w:pPr>
          </w:p>
          <w:p w14:paraId="14AE62B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XVIII. Informar de manera trimestral al titular de la Presidencia Municipal, a la Presidencia de la Comisión, a la Dirección General de Políticas Públicas y a la Coordinación General, sobre el desempeño de sus actividades, los resultados obtenidos e información relevante en la materia;</w:t>
            </w:r>
          </w:p>
          <w:p w14:paraId="010CE850" w14:textId="77777777" w:rsidR="00B812EE" w:rsidRPr="005F6652" w:rsidRDefault="00B812EE" w:rsidP="00D324F2">
            <w:pPr>
              <w:tabs>
                <w:tab w:val="left" w:pos="709"/>
              </w:tabs>
              <w:jc w:val="both"/>
              <w:rPr>
                <w:rFonts w:ascii="Arial" w:hAnsi="Arial" w:cs="Arial"/>
                <w:sz w:val="24"/>
                <w:szCs w:val="24"/>
              </w:rPr>
            </w:pPr>
          </w:p>
          <w:p w14:paraId="6738E78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XIX.</w:t>
            </w:r>
            <w:r w:rsidRPr="005F6652">
              <w:rPr>
                <w:rFonts w:ascii="Arial" w:hAnsi="Arial" w:cs="Arial"/>
                <w:sz w:val="24"/>
                <w:szCs w:val="24"/>
              </w:rPr>
              <w:tab/>
              <w:t>Promover talleres y cursos de capacitación enfocados a artesanas y artesanos personas adultas mayores.</w:t>
            </w:r>
          </w:p>
          <w:p w14:paraId="0D17152B" w14:textId="77777777" w:rsidR="00B812EE" w:rsidRPr="005F6652" w:rsidRDefault="00B812EE" w:rsidP="00D324F2">
            <w:pPr>
              <w:tabs>
                <w:tab w:val="left" w:pos="709"/>
              </w:tabs>
              <w:jc w:val="both"/>
              <w:rPr>
                <w:rFonts w:ascii="Arial" w:hAnsi="Arial" w:cs="Arial"/>
                <w:sz w:val="24"/>
                <w:szCs w:val="24"/>
              </w:rPr>
            </w:pPr>
          </w:p>
          <w:p w14:paraId="4993B98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XX. Estudiar y analizar las necesidades y problemáticas que enfrenta el Sector Artesanal, así como proponer alternativas que alienten su crecimiento y consoliden su rentabilidad a favor del desarrollo integral del Artesanado en el Municipio;</w:t>
            </w:r>
          </w:p>
          <w:p w14:paraId="4340947B" w14:textId="77777777" w:rsidR="00B812EE" w:rsidRPr="005F6652" w:rsidRDefault="00B812EE" w:rsidP="00D324F2">
            <w:pPr>
              <w:tabs>
                <w:tab w:val="left" w:pos="709"/>
              </w:tabs>
              <w:jc w:val="both"/>
              <w:rPr>
                <w:rFonts w:ascii="Arial" w:hAnsi="Arial" w:cs="Arial"/>
                <w:sz w:val="24"/>
                <w:szCs w:val="24"/>
              </w:rPr>
            </w:pPr>
          </w:p>
          <w:p w14:paraId="1F8D0DE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XXI. 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14:paraId="015A0007" w14:textId="77777777" w:rsidR="00B812EE" w:rsidRPr="005F6652" w:rsidRDefault="00B812EE" w:rsidP="00D324F2">
            <w:pPr>
              <w:tabs>
                <w:tab w:val="left" w:pos="709"/>
              </w:tabs>
              <w:jc w:val="both"/>
              <w:rPr>
                <w:rFonts w:ascii="Arial" w:hAnsi="Arial" w:cs="Arial"/>
                <w:sz w:val="24"/>
                <w:szCs w:val="24"/>
              </w:rPr>
            </w:pPr>
          </w:p>
          <w:p w14:paraId="74BFC21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XXII. Las demás que determinen las disposiciones legales aplicables.</w:t>
            </w:r>
          </w:p>
          <w:p w14:paraId="7B86CDDD" w14:textId="77777777" w:rsidR="00B812EE" w:rsidRPr="005F6652" w:rsidRDefault="00B812EE" w:rsidP="00D324F2">
            <w:pPr>
              <w:tabs>
                <w:tab w:val="left" w:pos="709"/>
              </w:tabs>
              <w:jc w:val="both"/>
              <w:rPr>
                <w:rFonts w:ascii="Arial" w:hAnsi="Arial" w:cs="Arial"/>
                <w:sz w:val="24"/>
                <w:szCs w:val="24"/>
              </w:rPr>
            </w:pPr>
          </w:p>
          <w:p w14:paraId="7D94A24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Las funciones, acciones y actividades para llevar a cabo lo señalado en el presente Artículo se encuentran definidas en los Manuales de Organización, Procedimientos y Operación de la Dirección.</w:t>
            </w:r>
          </w:p>
        </w:tc>
        <w:tc>
          <w:tcPr>
            <w:tcW w:w="4111" w:type="dxa"/>
          </w:tcPr>
          <w:p w14:paraId="4A22558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 xml:space="preserve">Artículo 7.-Son atribuciones y obligaciones de la Dirección las siguientes: </w:t>
            </w:r>
          </w:p>
          <w:p w14:paraId="22383739" w14:textId="77777777" w:rsidR="00B812EE" w:rsidRPr="005F6652" w:rsidRDefault="00B812EE" w:rsidP="00D324F2">
            <w:pPr>
              <w:tabs>
                <w:tab w:val="left" w:pos="709"/>
              </w:tabs>
              <w:jc w:val="both"/>
              <w:rPr>
                <w:rFonts w:ascii="Arial" w:hAnsi="Arial" w:cs="Arial"/>
                <w:sz w:val="24"/>
                <w:szCs w:val="24"/>
              </w:rPr>
            </w:pPr>
          </w:p>
          <w:p w14:paraId="61AB4000"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I.Ejecutar</w:t>
            </w:r>
            <w:proofErr w:type="spellEnd"/>
            <w:r w:rsidRPr="005F6652">
              <w:rPr>
                <w:rFonts w:ascii="Arial" w:hAnsi="Arial" w:cs="Arial"/>
                <w:sz w:val="24"/>
                <w:szCs w:val="24"/>
              </w:rPr>
              <w:t xml:space="preserve"> los planes, programas y proyectos aprobados por el Ayuntamiento para el desarrollo del Sector Artesanal y el cumplimiento de los objetivos del presente reglamento;</w:t>
            </w:r>
          </w:p>
          <w:p w14:paraId="01C325FB" w14:textId="77777777" w:rsidR="00B812EE" w:rsidRPr="005F6652" w:rsidRDefault="00B812EE" w:rsidP="00D324F2">
            <w:pPr>
              <w:tabs>
                <w:tab w:val="left" w:pos="709"/>
              </w:tabs>
              <w:jc w:val="both"/>
              <w:rPr>
                <w:rFonts w:ascii="Arial" w:hAnsi="Arial" w:cs="Arial"/>
                <w:sz w:val="24"/>
                <w:szCs w:val="24"/>
              </w:rPr>
            </w:pPr>
          </w:p>
          <w:p w14:paraId="3694C9D4"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 Realizar el Censo Artesanal y mantener actualizado el Padrón Artesanal del Municipio;</w:t>
            </w:r>
          </w:p>
          <w:p w14:paraId="050F93FA" w14:textId="77777777" w:rsidR="00B812EE" w:rsidRPr="005F6652" w:rsidRDefault="00B812EE" w:rsidP="00D324F2">
            <w:pPr>
              <w:tabs>
                <w:tab w:val="left" w:pos="709"/>
              </w:tabs>
              <w:jc w:val="both"/>
              <w:rPr>
                <w:rFonts w:ascii="Arial" w:hAnsi="Arial" w:cs="Arial"/>
                <w:sz w:val="24"/>
                <w:szCs w:val="24"/>
              </w:rPr>
            </w:pPr>
          </w:p>
          <w:p w14:paraId="41AC8CA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 xml:space="preserve">III. Desarrollar Programas de Capacitación, enfocados a </w:t>
            </w:r>
            <w:proofErr w:type="gramStart"/>
            <w:r w:rsidRPr="005F6652">
              <w:rPr>
                <w:rFonts w:ascii="Arial" w:hAnsi="Arial" w:cs="Arial"/>
                <w:sz w:val="24"/>
                <w:szCs w:val="24"/>
              </w:rPr>
              <w:t>satisfacer  las</w:t>
            </w:r>
            <w:proofErr w:type="gramEnd"/>
            <w:r w:rsidRPr="005F6652">
              <w:rPr>
                <w:rFonts w:ascii="Arial" w:hAnsi="Arial" w:cs="Arial"/>
                <w:sz w:val="24"/>
                <w:szCs w:val="24"/>
              </w:rPr>
              <w:t xml:space="preserve"> necesidades reales del Artesanado, ya sea de manera directa o en coordinación con Dependencias de los tres niveles de Gobierno, Instituciones Educativas u Organismos Públicos o Privados;</w:t>
            </w:r>
          </w:p>
          <w:p w14:paraId="139CAA4D" w14:textId="77777777" w:rsidR="00B812EE" w:rsidRPr="005F6652" w:rsidRDefault="00B812EE" w:rsidP="00D324F2">
            <w:pPr>
              <w:tabs>
                <w:tab w:val="left" w:pos="709"/>
              </w:tabs>
              <w:jc w:val="both"/>
              <w:rPr>
                <w:rFonts w:ascii="Arial" w:hAnsi="Arial" w:cs="Arial"/>
                <w:sz w:val="24"/>
                <w:szCs w:val="24"/>
              </w:rPr>
            </w:pPr>
          </w:p>
          <w:p w14:paraId="7C3E185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 Brindar apoyo y asesoría al Artesanado del Municipio en áreas técnicas, administrativas, de comercialización, legal y gestión en asuntos propios del sector;</w:t>
            </w:r>
          </w:p>
          <w:p w14:paraId="75380583" w14:textId="77777777" w:rsidR="00B812EE" w:rsidRPr="005F6652" w:rsidRDefault="00B812EE" w:rsidP="00D324F2">
            <w:pPr>
              <w:tabs>
                <w:tab w:val="left" w:pos="709"/>
              </w:tabs>
              <w:jc w:val="both"/>
              <w:rPr>
                <w:rFonts w:ascii="Arial" w:hAnsi="Arial" w:cs="Arial"/>
                <w:sz w:val="24"/>
                <w:szCs w:val="24"/>
              </w:rPr>
            </w:pPr>
          </w:p>
          <w:p w14:paraId="0138590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 Fomentar la Organización Artesanal;</w:t>
            </w:r>
          </w:p>
          <w:p w14:paraId="69BBD3FB" w14:textId="77777777" w:rsidR="00B812EE" w:rsidRPr="005F6652" w:rsidRDefault="00B812EE" w:rsidP="00D324F2">
            <w:pPr>
              <w:tabs>
                <w:tab w:val="left" w:pos="709"/>
              </w:tabs>
              <w:jc w:val="both"/>
              <w:rPr>
                <w:rFonts w:ascii="Arial" w:hAnsi="Arial" w:cs="Arial"/>
                <w:sz w:val="24"/>
                <w:szCs w:val="24"/>
              </w:rPr>
            </w:pPr>
          </w:p>
          <w:p w14:paraId="65C022B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 Promover única y exclusivamente la participación del Artesanado del Municipio registrado en el Padrón, en eventos de comercialización, ferias, exposiciones y muestras a nivel Municipal, Estatal, Nacional e Internacional;</w:t>
            </w:r>
          </w:p>
          <w:p w14:paraId="1701C12C" w14:textId="77777777" w:rsidR="00B812EE" w:rsidRPr="005F6652" w:rsidRDefault="00B812EE" w:rsidP="00D324F2">
            <w:pPr>
              <w:tabs>
                <w:tab w:val="left" w:pos="709"/>
              </w:tabs>
              <w:jc w:val="both"/>
              <w:rPr>
                <w:rFonts w:ascii="Arial" w:hAnsi="Arial" w:cs="Arial"/>
                <w:sz w:val="24"/>
                <w:szCs w:val="24"/>
              </w:rPr>
            </w:pPr>
          </w:p>
          <w:p w14:paraId="395C68E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VII. Seleccionar al Artesanado inscrito en el Padrón Artesanal, que participará con apoyo Municipal, en los eventos mencionados en el punto anterior, la selección se realizará de conformidad a lo establecido en este reglamento, considerando para ello el número de espacios disponibles, las técnicas, tipo de evento y requerimientos del organizador, previo acuerdo con el Titular de la Presidencia Municipal y Tesorería, sujetándose a la disponibilidad presupuestaria; </w:t>
            </w:r>
          </w:p>
          <w:p w14:paraId="293187C4" w14:textId="77777777" w:rsidR="00B812EE" w:rsidRPr="005F6652" w:rsidRDefault="00B812EE" w:rsidP="00D324F2">
            <w:pPr>
              <w:tabs>
                <w:tab w:val="left" w:pos="709"/>
              </w:tabs>
              <w:jc w:val="both"/>
              <w:rPr>
                <w:rFonts w:ascii="Arial" w:hAnsi="Arial" w:cs="Arial"/>
                <w:sz w:val="24"/>
                <w:szCs w:val="24"/>
              </w:rPr>
            </w:pPr>
          </w:p>
          <w:p w14:paraId="6C322AD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VIII. Mantener una continua comunicación con el Sector Artesanal </w:t>
            </w:r>
            <w:proofErr w:type="gramStart"/>
            <w:r w:rsidRPr="005F6652">
              <w:rPr>
                <w:rFonts w:ascii="Arial" w:hAnsi="Arial" w:cs="Arial"/>
                <w:sz w:val="24"/>
                <w:szCs w:val="24"/>
              </w:rPr>
              <w:t>del  Municipio</w:t>
            </w:r>
            <w:proofErr w:type="gramEnd"/>
            <w:r w:rsidRPr="005F6652">
              <w:rPr>
                <w:rFonts w:ascii="Arial" w:hAnsi="Arial" w:cs="Arial"/>
                <w:sz w:val="24"/>
                <w:szCs w:val="24"/>
              </w:rPr>
              <w:t xml:space="preserve"> registrados en el Padrón para informarles de manera oportuna sobre las convocatorias, apoyos, lineamientos y reglamentos internos de participación, tanto a nivel Federal, Estatal, Municipal o privado, así como, la constante retroalimentación con el gremio para garantizar su participación activa en la elaboración </w:t>
            </w:r>
            <w:r w:rsidRPr="005F6652">
              <w:rPr>
                <w:rFonts w:ascii="Arial" w:hAnsi="Arial" w:cs="Arial"/>
                <w:sz w:val="24"/>
                <w:szCs w:val="24"/>
              </w:rPr>
              <w:lastRenderedPageBreak/>
              <w:t>de los instrumentos mencionados en el Artículo anterior;</w:t>
            </w:r>
          </w:p>
          <w:p w14:paraId="5BA3571F" w14:textId="77777777" w:rsidR="00B812EE" w:rsidRPr="005F6652" w:rsidRDefault="00B812EE" w:rsidP="00D324F2">
            <w:pPr>
              <w:tabs>
                <w:tab w:val="left" w:pos="709"/>
              </w:tabs>
              <w:jc w:val="both"/>
              <w:rPr>
                <w:rFonts w:ascii="Arial" w:hAnsi="Arial" w:cs="Arial"/>
                <w:sz w:val="24"/>
                <w:szCs w:val="24"/>
              </w:rPr>
            </w:pPr>
          </w:p>
          <w:p w14:paraId="24521D6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Para lo cual la Dirección realizará de manera mensual una reunión presencial con el sector Artesanal en las instalaciones de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w:t>
            </w:r>
          </w:p>
          <w:p w14:paraId="7D3EA36C" w14:textId="77777777" w:rsidR="00B812EE" w:rsidRPr="005F6652" w:rsidRDefault="00B812EE" w:rsidP="00D324F2">
            <w:pPr>
              <w:tabs>
                <w:tab w:val="left" w:pos="709"/>
              </w:tabs>
              <w:jc w:val="both"/>
              <w:rPr>
                <w:rFonts w:ascii="Arial" w:hAnsi="Arial" w:cs="Arial"/>
                <w:sz w:val="24"/>
                <w:szCs w:val="24"/>
              </w:rPr>
            </w:pPr>
          </w:p>
          <w:p w14:paraId="6710707A"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La Dirección deberá garantizar la máxima difusión y publicidad de las Convocatorias para participar en eventos, ferias y exposiciones, así como, para otorgar cualquier tipo de apoyo e incentivo al Sector Artesanal, pudiendo ser publicadas en medios electrónicos y/o plataformas digitales, como redes sociales y/o correo electrónico, informando vía telefónica al número de  teléfono  registrado por el Artesanado, además de hacerlo por medios impresos que se colocaran en lugares visibles cuando menos en la Presidencia Municipal, Sala de Regidores,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 xml:space="preserve"> y la Coordinación General de Desarrollo Económico y Combate a la Desigualdad. Debiendo hacerse por lo menos en dos de los medios antes señalados, con la finalidad de evitar la discriminación y exclusión del Artesanado por sus condiciones particulares.</w:t>
            </w:r>
          </w:p>
          <w:p w14:paraId="7CB7D71A" w14:textId="77777777" w:rsidR="00B812EE" w:rsidRPr="005F6652" w:rsidRDefault="00B812EE" w:rsidP="00D324F2">
            <w:pPr>
              <w:tabs>
                <w:tab w:val="left" w:pos="709"/>
              </w:tabs>
              <w:jc w:val="both"/>
              <w:rPr>
                <w:rFonts w:ascii="Arial" w:hAnsi="Arial" w:cs="Arial"/>
                <w:sz w:val="24"/>
                <w:szCs w:val="24"/>
              </w:rPr>
            </w:pPr>
          </w:p>
          <w:p w14:paraId="33C3F80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 Promover y coadyuvar con Instituciones de Educación Superior en Investigaciones y Proyectos para apoyar el desarrollo de un Sector Artesanal Sustentable;</w:t>
            </w:r>
          </w:p>
          <w:p w14:paraId="000F20DA" w14:textId="77777777" w:rsidR="00B812EE" w:rsidRPr="005F6652" w:rsidRDefault="00B812EE" w:rsidP="00D324F2">
            <w:pPr>
              <w:tabs>
                <w:tab w:val="left" w:pos="709"/>
              </w:tabs>
              <w:jc w:val="both"/>
              <w:rPr>
                <w:rFonts w:ascii="Arial" w:hAnsi="Arial" w:cs="Arial"/>
                <w:sz w:val="24"/>
                <w:szCs w:val="24"/>
              </w:rPr>
            </w:pPr>
          </w:p>
          <w:p w14:paraId="5F6C0BC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 Coordinarse, en conjunto con la Dirección General de Políticas Públicas, con las Direcciones de Educación, Turismo, Cultura y demás áreas involucradas del Municipio, para la creación y ejecución de programas y proyectos que abonen al Fomento Artesanal;</w:t>
            </w:r>
          </w:p>
          <w:p w14:paraId="4F0CE786" w14:textId="77777777" w:rsidR="00B812EE" w:rsidRPr="005F6652" w:rsidRDefault="00B812EE" w:rsidP="00D324F2">
            <w:pPr>
              <w:tabs>
                <w:tab w:val="left" w:pos="709"/>
              </w:tabs>
              <w:jc w:val="both"/>
              <w:rPr>
                <w:rFonts w:ascii="Arial" w:hAnsi="Arial" w:cs="Arial"/>
                <w:sz w:val="24"/>
                <w:szCs w:val="24"/>
              </w:rPr>
            </w:pPr>
          </w:p>
          <w:p w14:paraId="3D1AEE6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XII. Implementar mecanismos de comunicación y vinculación con las Dependencias Nacionales y Estatales encargadas del Desarrollo, </w:t>
            </w:r>
            <w:r w:rsidRPr="005F6652">
              <w:rPr>
                <w:rFonts w:ascii="Arial" w:hAnsi="Arial" w:cs="Arial"/>
                <w:sz w:val="24"/>
                <w:szCs w:val="24"/>
              </w:rPr>
              <w:lastRenderedPageBreak/>
              <w:t>Promoción y Fomento Artesanal, con la finalidad de mantener informado al Artesanado sobre las actividades y apoyos que brindan.  De igual manera promover ante ellas las Artesanías que se producen en el Municipio;</w:t>
            </w:r>
          </w:p>
          <w:p w14:paraId="4D3990E8" w14:textId="77777777" w:rsidR="00B812EE" w:rsidRPr="005F6652" w:rsidRDefault="00B812EE" w:rsidP="00D324F2">
            <w:pPr>
              <w:tabs>
                <w:tab w:val="left" w:pos="709"/>
              </w:tabs>
              <w:jc w:val="both"/>
              <w:rPr>
                <w:rFonts w:ascii="Arial" w:hAnsi="Arial" w:cs="Arial"/>
                <w:sz w:val="24"/>
                <w:szCs w:val="24"/>
              </w:rPr>
            </w:pPr>
          </w:p>
          <w:p w14:paraId="3478EEC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XIII. Organizar y dirigir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w:t>
            </w:r>
          </w:p>
          <w:p w14:paraId="1E6DCBC6" w14:textId="77777777" w:rsidR="00B812EE" w:rsidRPr="005F6652" w:rsidRDefault="00B812EE" w:rsidP="00D324F2">
            <w:pPr>
              <w:tabs>
                <w:tab w:val="left" w:pos="709"/>
              </w:tabs>
              <w:jc w:val="both"/>
              <w:rPr>
                <w:rFonts w:ascii="Arial" w:hAnsi="Arial" w:cs="Arial"/>
                <w:sz w:val="24"/>
                <w:szCs w:val="24"/>
              </w:rPr>
            </w:pPr>
          </w:p>
          <w:p w14:paraId="752F1F3A"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XIV. Apoyar en la comercialización directa de las Artesanías elaboradas por el Artesanado registrado en el Padrón, tanto en su venta directa en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 xml:space="preserve"> como por medio de la difusión y publicidad en las Redes Sociales de la Dirección.</w:t>
            </w:r>
          </w:p>
          <w:p w14:paraId="2BCDEC08" w14:textId="77777777" w:rsidR="00B812EE" w:rsidRPr="005F6652" w:rsidRDefault="00B812EE" w:rsidP="00D324F2">
            <w:pPr>
              <w:tabs>
                <w:tab w:val="left" w:pos="709"/>
              </w:tabs>
              <w:jc w:val="both"/>
              <w:rPr>
                <w:rFonts w:ascii="Arial" w:hAnsi="Arial" w:cs="Arial"/>
                <w:sz w:val="24"/>
                <w:szCs w:val="24"/>
              </w:rPr>
            </w:pPr>
          </w:p>
          <w:p w14:paraId="15E4C16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 Integrar y participar en el Consejo;</w:t>
            </w:r>
          </w:p>
          <w:p w14:paraId="03DC65BD" w14:textId="77777777" w:rsidR="00B812EE" w:rsidRPr="005F6652" w:rsidRDefault="00B812EE" w:rsidP="00D324F2">
            <w:pPr>
              <w:tabs>
                <w:tab w:val="left" w:pos="709"/>
              </w:tabs>
              <w:jc w:val="both"/>
              <w:rPr>
                <w:rFonts w:ascii="Arial" w:hAnsi="Arial" w:cs="Arial"/>
                <w:sz w:val="24"/>
                <w:szCs w:val="24"/>
              </w:rPr>
            </w:pPr>
          </w:p>
          <w:p w14:paraId="3937A48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 Elaborar su proyecto de presupuesto de egresos, para que a través de la Coordinación General sea presentado a la Tesorería Municipal;</w:t>
            </w:r>
          </w:p>
          <w:p w14:paraId="26B0AB76" w14:textId="77777777" w:rsidR="00B812EE" w:rsidRPr="005F6652" w:rsidRDefault="00B812EE" w:rsidP="00D324F2">
            <w:pPr>
              <w:tabs>
                <w:tab w:val="left" w:pos="709"/>
              </w:tabs>
              <w:jc w:val="both"/>
              <w:rPr>
                <w:rFonts w:ascii="Arial" w:hAnsi="Arial" w:cs="Arial"/>
                <w:sz w:val="24"/>
                <w:szCs w:val="24"/>
              </w:rPr>
            </w:pPr>
          </w:p>
          <w:p w14:paraId="62AE997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XVII. Llevar a cabo las acciones necesarias para la eficiente utilización de los recursos humanos, financieros y materiales asignados a la Dirección conforme a los Reglamentos y medidas administrativas aplicables;</w:t>
            </w:r>
          </w:p>
          <w:p w14:paraId="5F4274FF" w14:textId="77777777" w:rsidR="00B812EE" w:rsidRPr="005F6652" w:rsidRDefault="00B812EE" w:rsidP="00D324F2">
            <w:pPr>
              <w:tabs>
                <w:tab w:val="left" w:pos="709"/>
              </w:tabs>
              <w:jc w:val="both"/>
              <w:rPr>
                <w:rFonts w:ascii="Arial" w:hAnsi="Arial" w:cs="Arial"/>
                <w:sz w:val="24"/>
                <w:szCs w:val="24"/>
              </w:rPr>
            </w:pPr>
          </w:p>
          <w:p w14:paraId="138F43C4"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XVIII. Informar de manera trimestral al titular de la Presidencia Municipal, a la Presidencia de la Comisión, a la Dirección General de Políticas Públicas y a la Coordinación General, sobre el desempeño de sus actividades, los resultados obtenidos e información relevante en la materia;</w:t>
            </w:r>
          </w:p>
          <w:p w14:paraId="7A27639B" w14:textId="77777777" w:rsidR="00B812EE" w:rsidRPr="005F6652" w:rsidRDefault="00B812EE" w:rsidP="00D324F2">
            <w:pPr>
              <w:tabs>
                <w:tab w:val="left" w:pos="709"/>
              </w:tabs>
              <w:jc w:val="both"/>
              <w:rPr>
                <w:rFonts w:ascii="Arial" w:hAnsi="Arial" w:cs="Arial"/>
                <w:sz w:val="24"/>
                <w:szCs w:val="24"/>
              </w:rPr>
            </w:pPr>
          </w:p>
          <w:p w14:paraId="5425345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XIX.</w:t>
            </w:r>
            <w:r w:rsidRPr="005F6652">
              <w:rPr>
                <w:rFonts w:ascii="Arial" w:hAnsi="Arial" w:cs="Arial"/>
                <w:sz w:val="24"/>
                <w:szCs w:val="24"/>
              </w:rPr>
              <w:tab/>
              <w:t>Promover talleres y cursos de capacitación enfocados a artesanas y artesanos personas adultas mayores.</w:t>
            </w:r>
          </w:p>
          <w:p w14:paraId="32567B6C" w14:textId="77777777" w:rsidR="00B812EE" w:rsidRPr="005F6652" w:rsidRDefault="00B812EE" w:rsidP="00D324F2">
            <w:pPr>
              <w:tabs>
                <w:tab w:val="left" w:pos="709"/>
              </w:tabs>
              <w:jc w:val="both"/>
              <w:rPr>
                <w:rFonts w:ascii="Arial" w:hAnsi="Arial" w:cs="Arial"/>
                <w:sz w:val="24"/>
                <w:szCs w:val="24"/>
              </w:rPr>
            </w:pPr>
          </w:p>
          <w:p w14:paraId="3AC9BB7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XX. Estudiar y analizar las necesidades y problemáticas que enfrenta el Sector Artesanal, así </w:t>
            </w:r>
            <w:r w:rsidRPr="005F6652">
              <w:rPr>
                <w:rFonts w:ascii="Arial" w:hAnsi="Arial" w:cs="Arial"/>
                <w:sz w:val="24"/>
                <w:szCs w:val="24"/>
              </w:rPr>
              <w:lastRenderedPageBreak/>
              <w:t>como proponer alternativas que alienten su crecimiento y consoliden su rentabilidad a favor del desarrollo integral del Artesanado en el Municipio;</w:t>
            </w:r>
          </w:p>
          <w:p w14:paraId="6828DCC1" w14:textId="77777777" w:rsidR="00B812EE" w:rsidRPr="005F6652" w:rsidRDefault="00B812EE" w:rsidP="00D324F2">
            <w:pPr>
              <w:tabs>
                <w:tab w:val="left" w:pos="709"/>
              </w:tabs>
              <w:jc w:val="both"/>
              <w:rPr>
                <w:rFonts w:ascii="Arial" w:hAnsi="Arial" w:cs="Arial"/>
                <w:sz w:val="24"/>
                <w:szCs w:val="24"/>
              </w:rPr>
            </w:pPr>
          </w:p>
          <w:p w14:paraId="02A9B7E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XXI. 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14:paraId="43FFC519" w14:textId="77777777" w:rsidR="00B812EE" w:rsidRPr="005F6652" w:rsidRDefault="00B812EE" w:rsidP="00D324F2">
            <w:pPr>
              <w:tabs>
                <w:tab w:val="left" w:pos="709"/>
              </w:tabs>
              <w:jc w:val="both"/>
              <w:rPr>
                <w:rFonts w:ascii="Arial" w:hAnsi="Arial" w:cs="Arial"/>
                <w:sz w:val="24"/>
                <w:szCs w:val="24"/>
              </w:rPr>
            </w:pPr>
          </w:p>
          <w:p w14:paraId="463916D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XXII. Las demás que determinen las disposiciones legales aplicables.</w:t>
            </w:r>
          </w:p>
          <w:p w14:paraId="172D2C64" w14:textId="77777777" w:rsidR="00B812EE" w:rsidRPr="005F6652" w:rsidRDefault="00B812EE" w:rsidP="00D324F2">
            <w:pPr>
              <w:tabs>
                <w:tab w:val="left" w:pos="709"/>
              </w:tabs>
              <w:jc w:val="both"/>
              <w:rPr>
                <w:rFonts w:ascii="Arial" w:hAnsi="Arial" w:cs="Arial"/>
                <w:sz w:val="24"/>
                <w:szCs w:val="24"/>
              </w:rPr>
            </w:pPr>
          </w:p>
          <w:p w14:paraId="3B0CB159" w14:textId="77777777" w:rsidR="00B812EE" w:rsidRPr="005F6652" w:rsidRDefault="00B812EE" w:rsidP="00D324F2">
            <w:pPr>
              <w:tabs>
                <w:tab w:val="left" w:pos="709"/>
              </w:tabs>
              <w:jc w:val="both"/>
              <w:rPr>
                <w:rFonts w:ascii="Arial" w:hAnsi="Arial" w:cs="Arial"/>
                <w:b/>
                <w:sz w:val="24"/>
                <w:szCs w:val="24"/>
              </w:rPr>
            </w:pPr>
            <w:proofErr w:type="spellStart"/>
            <w:r w:rsidRPr="005F6652">
              <w:rPr>
                <w:rFonts w:ascii="Arial" w:hAnsi="Arial" w:cs="Arial"/>
                <w:b/>
                <w:sz w:val="24"/>
                <w:szCs w:val="24"/>
                <w:highlight w:val="yellow"/>
              </w:rPr>
              <w:t>XXIII.Amonestar</w:t>
            </w:r>
            <w:proofErr w:type="spellEnd"/>
            <w:r w:rsidRPr="005F6652">
              <w:rPr>
                <w:rFonts w:ascii="Arial" w:hAnsi="Arial" w:cs="Arial"/>
                <w:b/>
                <w:sz w:val="24"/>
                <w:szCs w:val="24"/>
                <w:highlight w:val="yellow"/>
              </w:rPr>
              <w:t>, suspender o inhabilitar según sea el caso a los artesanos inscritos en el Padrón de Artesanos que incumplan lo establecido en este reglamento, respetando el derecho de audiencia y defensa.</w:t>
            </w:r>
          </w:p>
          <w:p w14:paraId="70FC85EF" w14:textId="77777777" w:rsidR="00B812EE" w:rsidRPr="005F6652" w:rsidRDefault="00B812EE" w:rsidP="00D324F2">
            <w:pPr>
              <w:tabs>
                <w:tab w:val="left" w:pos="709"/>
              </w:tabs>
              <w:jc w:val="both"/>
              <w:rPr>
                <w:rFonts w:ascii="Arial" w:hAnsi="Arial" w:cs="Arial"/>
                <w:sz w:val="24"/>
                <w:szCs w:val="24"/>
              </w:rPr>
            </w:pPr>
          </w:p>
          <w:p w14:paraId="22AB238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Las funciones, acciones y actividades para llevar a cabo lo señalado en el presente Artículo se encuentran definidas en los Manuales de Organización, Procedimientos y Operación de la Dirección.</w:t>
            </w:r>
          </w:p>
        </w:tc>
      </w:tr>
      <w:tr w:rsidR="00B812EE" w:rsidRPr="005F6652" w14:paraId="5B809FE5" w14:textId="77777777" w:rsidTr="003F296E">
        <w:tc>
          <w:tcPr>
            <w:tcW w:w="4531" w:type="dxa"/>
          </w:tcPr>
          <w:p w14:paraId="0A0D950F"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Artículo 8.-La Casa es el inmueble Propiedad Municipal administrado por la Dirección, cuya finalidad es brindar al Artesanado del Municipio, un espacio de exhibición, venta, proyección y vínculo con posibles mayoristas, siempre y cuando se encuentren registrados en el Padrón y no cuente con los recursos necesarios para tener un lugar propio de venta al público.</w:t>
            </w:r>
          </w:p>
          <w:p w14:paraId="461C0BAF" w14:textId="77777777" w:rsidR="00B812EE" w:rsidRPr="005F6652" w:rsidRDefault="00B812EE" w:rsidP="00D324F2">
            <w:pPr>
              <w:tabs>
                <w:tab w:val="left" w:pos="709"/>
              </w:tabs>
              <w:jc w:val="both"/>
              <w:rPr>
                <w:rFonts w:ascii="Arial" w:hAnsi="Arial" w:cs="Arial"/>
                <w:sz w:val="24"/>
                <w:szCs w:val="24"/>
              </w:rPr>
            </w:pPr>
          </w:p>
          <w:p w14:paraId="3CF90AFF"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En las Salas de Exposición de la Casa se les dará lugar preferencial a las Artesanías derivadas de las Ramas de Producción Artesanal mencionadas en el artículo 38 de este Reglamento.</w:t>
            </w:r>
          </w:p>
          <w:p w14:paraId="3927AAFC" w14:textId="77777777" w:rsidR="00B812EE" w:rsidRPr="005F6652" w:rsidRDefault="00B812EE" w:rsidP="00D324F2">
            <w:pPr>
              <w:tabs>
                <w:tab w:val="left" w:pos="709"/>
              </w:tabs>
              <w:jc w:val="both"/>
              <w:rPr>
                <w:rFonts w:ascii="Arial" w:hAnsi="Arial" w:cs="Arial"/>
                <w:sz w:val="24"/>
                <w:szCs w:val="24"/>
              </w:rPr>
            </w:pPr>
          </w:p>
          <w:p w14:paraId="41D750E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En las instalaciones de la Casa se permitirán exposiciones de Artesanas y </w:t>
            </w:r>
            <w:r w:rsidRPr="005F6652">
              <w:rPr>
                <w:rFonts w:ascii="Arial" w:hAnsi="Arial" w:cs="Arial"/>
                <w:sz w:val="24"/>
                <w:szCs w:val="24"/>
              </w:rPr>
              <w:lastRenderedPageBreak/>
              <w:t>Artesanos de otros Municipios, Estados o Países, siempre y cuando exista convenio para ello en el cual se establezca de manera clara su temporalidad.</w:t>
            </w:r>
          </w:p>
          <w:p w14:paraId="7C486398" w14:textId="77777777" w:rsidR="00B812EE" w:rsidRPr="005F6652" w:rsidRDefault="00B812EE" w:rsidP="00D324F2">
            <w:pPr>
              <w:tabs>
                <w:tab w:val="left" w:pos="709"/>
              </w:tabs>
              <w:jc w:val="both"/>
              <w:rPr>
                <w:rFonts w:ascii="Arial" w:hAnsi="Arial" w:cs="Arial"/>
                <w:sz w:val="24"/>
                <w:szCs w:val="24"/>
              </w:rPr>
            </w:pPr>
          </w:p>
          <w:p w14:paraId="0021B3B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Dentro de la Casa también se podrán llevar a cabo cursos y talleres de capacitación, así como reuniones informativas.</w:t>
            </w:r>
          </w:p>
          <w:p w14:paraId="27F7F967" w14:textId="77777777" w:rsidR="00B812EE" w:rsidRPr="005F6652" w:rsidRDefault="00B812EE" w:rsidP="00D324F2">
            <w:pPr>
              <w:tabs>
                <w:tab w:val="left" w:pos="709"/>
              </w:tabs>
              <w:jc w:val="both"/>
              <w:rPr>
                <w:rFonts w:ascii="Arial" w:hAnsi="Arial" w:cs="Arial"/>
                <w:sz w:val="24"/>
                <w:szCs w:val="24"/>
              </w:rPr>
            </w:pPr>
          </w:p>
          <w:p w14:paraId="6F27A54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A su vez, la Casa será un atractivo turístico del Municipio, con el objeto de que los visitantes locales, nacionales y extranjeros conozcan la riqueza Artesanal del mismo, para lo cual se realizaran trabajos coordinados con la Dirección de Turismo.</w:t>
            </w:r>
          </w:p>
          <w:p w14:paraId="5EFD9519" w14:textId="77777777" w:rsidR="00B812EE" w:rsidRPr="005F6652" w:rsidRDefault="00B812EE" w:rsidP="00D324F2">
            <w:pPr>
              <w:tabs>
                <w:tab w:val="left" w:pos="709"/>
              </w:tabs>
              <w:jc w:val="both"/>
              <w:rPr>
                <w:rFonts w:ascii="Arial" w:hAnsi="Arial" w:cs="Arial"/>
                <w:sz w:val="24"/>
                <w:szCs w:val="24"/>
              </w:rPr>
            </w:pPr>
          </w:p>
          <w:p w14:paraId="414DD25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Bajo ninguna circunstancia se permitirán eventos de tipo social dentro de las instalaciones.</w:t>
            </w:r>
          </w:p>
        </w:tc>
        <w:tc>
          <w:tcPr>
            <w:tcW w:w="4111" w:type="dxa"/>
          </w:tcPr>
          <w:p w14:paraId="618B7A3F"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Artículo 8.-</w:t>
            </w:r>
            <w:r w:rsidRPr="005F6652">
              <w:rPr>
                <w:rFonts w:ascii="Arial" w:hAnsi="Arial" w:cs="Arial"/>
                <w:b/>
                <w:sz w:val="24"/>
                <w:szCs w:val="24"/>
                <w:highlight w:val="yellow"/>
              </w:rPr>
              <w:t xml:space="preserve">La 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 xml:space="preserve"> es el inmueble Propiedad Municipal administrado por la Dirección, cuya finalidad es brindar al Artesanado del Municipio, un espacio de exhibición, venta, proyección y vínculo con posibles mayoristas, siempre y cuando se encuentren registrados en el Padrón y no cuente con los recursos necesarios para tener un lugar propio de venta al público.</w:t>
            </w:r>
          </w:p>
          <w:p w14:paraId="3EDD9B87" w14:textId="77777777" w:rsidR="00B812EE" w:rsidRPr="005F6652" w:rsidRDefault="00B812EE" w:rsidP="00D324F2">
            <w:pPr>
              <w:tabs>
                <w:tab w:val="left" w:pos="709"/>
              </w:tabs>
              <w:jc w:val="both"/>
              <w:rPr>
                <w:rFonts w:ascii="Arial" w:hAnsi="Arial" w:cs="Arial"/>
                <w:sz w:val="24"/>
                <w:szCs w:val="24"/>
              </w:rPr>
            </w:pPr>
          </w:p>
          <w:p w14:paraId="56A45F4F" w14:textId="77777777" w:rsidR="00B812EE" w:rsidRPr="005F6652" w:rsidRDefault="00B812EE" w:rsidP="00D324F2">
            <w:pPr>
              <w:tabs>
                <w:tab w:val="left" w:pos="709"/>
              </w:tabs>
              <w:jc w:val="both"/>
              <w:rPr>
                <w:rFonts w:ascii="Arial" w:hAnsi="Arial" w:cs="Arial"/>
                <w:b/>
                <w:sz w:val="24"/>
                <w:szCs w:val="24"/>
              </w:rPr>
            </w:pPr>
            <w:r w:rsidRPr="005F6652">
              <w:rPr>
                <w:rFonts w:ascii="Arial" w:hAnsi="Arial" w:cs="Arial"/>
                <w:b/>
                <w:sz w:val="24"/>
                <w:szCs w:val="24"/>
                <w:highlight w:val="yellow"/>
              </w:rPr>
              <w:t xml:space="preserve">En las salas de exposición de la Casa de la </w:t>
            </w:r>
            <w:proofErr w:type="spellStart"/>
            <w:r w:rsidRPr="005F6652">
              <w:rPr>
                <w:rFonts w:ascii="Arial" w:hAnsi="Arial" w:cs="Arial"/>
                <w:b/>
                <w:sz w:val="24"/>
                <w:szCs w:val="24"/>
                <w:highlight w:val="yellow"/>
              </w:rPr>
              <w:t>Artesania</w:t>
            </w:r>
            <w:proofErr w:type="spellEnd"/>
            <w:r w:rsidRPr="005F6652">
              <w:rPr>
                <w:rFonts w:ascii="Arial" w:hAnsi="Arial" w:cs="Arial"/>
                <w:b/>
                <w:sz w:val="24"/>
                <w:szCs w:val="24"/>
                <w:highlight w:val="yellow"/>
              </w:rPr>
              <w:t xml:space="preserve"> únicamente podrán exhibir artesanas y artesanos registrados dentro del padrón artesanal y las técnicas derivadas de las ramas de producción artesanal </w:t>
            </w:r>
            <w:r w:rsidRPr="005F6652">
              <w:rPr>
                <w:rFonts w:ascii="Arial" w:hAnsi="Arial" w:cs="Arial"/>
                <w:b/>
                <w:sz w:val="24"/>
                <w:szCs w:val="24"/>
                <w:highlight w:val="yellow"/>
              </w:rPr>
              <w:lastRenderedPageBreak/>
              <w:t>mencionadas en el artículo 38 de este Reglamento.</w:t>
            </w:r>
          </w:p>
          <w:p w14:paraId="7AE94EA9" w14:textId="77777777" w:rsidR="00B812EE" w:rsidRPr="005F6652" w:rsidRDefault="00B812EE" w:rsidP="00D324F2">
            <w:pPr>
              <w:tabs>
                <w:tab w:val="left" w:pos="709"/>
              </w:tabs>
              <w:jc w:val="both"/>
              <w:rPr>
                <w:rFonts w:ascii="Arial" w:hAnsi="Arial" w:cs="Arial"/>
                <w:b/>
                <w:sz w:val="24"/>
                <w:szCs w:val="24"/>
              </w:rPr>
            </w:pPr>
          </w:p>
          <w:p w14:paraId="637B97F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Dentro de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 xml:space="preserve"> también se podrán llevar a cabo cursos y talleres de capacitación, así como reuniones informativas.</w:t>
            </w:r>
          </w:p>
          <w:p w14:paraId="1782A2A6" w14:textId="77777777" w:rsidR="00B812EE" w:rsidRPr="005F6652" w:rsidRDefault="00B812EE" w:rsidP="00D324F2">
            <w:pPr>
              <w:tabs>
                <w:tab w:val="left" w:pos="709"/>
              </w:tabs>
              <w:jc w:val="both"/>
              <w:rPr>
                <w:rFonts w:ascii="Arial" w:hAnsi="Arial" w:cs="Arial"/>
                <w:sz w:val="24"/>
                <w:szCs w:val="24"/>
              </w:rPr>
            </w:pPr>
          </w:p>
          <w:p w14:paraId="09A676B3"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A su vez,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 xml:space="preserve"> será un atractivo turístico del Municipio, con el objeto de que los visitantes locales, nacionales y extranjeros conozcan la riqueza Artesanal del mismo, para lo cual se realizaran trabajos coordinados con la Dirección de Turismo.</w:t>
            </w:r>
          </w:p>
          <w:p w14:paraId="522473F0" w14:textId="77777777" w:rsidR="00B812EE" w:rsidRPr="005F6652" w:rsidRDefault="00B812EE" w:rsidP="00D324F2">
            <w:pPr>
              <w:tabs>
                <w:tab w:val="left" w:pos="709"/>
              </w:tabs>
              <w:jc w:val="both"/>
              <w:rPr>
                <w:rFonts w:ascii="Arial" w:hAnsi="Arial" w:cs="Arial"/>
                <w:sz w:val="24"/>
                <w:szCs w:val="24"/>
              </w:rPr>
            </w:pPr>
          </w:p>
        </w:tc>
      </w:tr>
      <w:tr w:rsidR="00B812EE" w:rsidRPr="005F6652" w14:paraId="1287912E" w14:textId="77777777" w:rsidTr="003F296E">
        <w:tc>
          <w:tcPr>
            <w:tcW w:w="4531" w:type="dxa"/>
          </w:tcPr>
          <w:p w14:paraId="7082E8A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 xml:space="preserve">Artículo 10.-El Artesanado con el apoyo para la exhibición y venta de sus Artesanías en la Casa, se compromete a cambiar la mercancía que tenga un año en exhibición y no se haya vendido, esto por mercancía nueva y diferente, en caso de negarse a hacerlo se le retirará el apoyo y se brindara el espacio a otra Artesana o Artesano interesado.  </w:t>
            </w:r>
          </w:p>
        </w:tc>
        <w:tc>
          <w:tcPr>
            <w:tcW w:w="4111" w:type="dxa"/>
          </w:tcPr>
          <w:p w14:paraId="692383E3"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Artículo 10.-El artesanado con el apoyo para la exhibición y venta de sus artesanías en la </w:t>
            </w:r>
            <w:r w:rsidRPr="005F6652">
              <w:rPr>
                <w:rFonts w:ascii="Arial" w:hAnsi="Arial" w:cs="Arial"/>
                <w:b/>
                <w:sz w:val="24"/>
                <w:szCs w:val="24"/>
                <w:highlight w:val="yellow"/>
              </w:rPr>
              <w:t xml:space="preserve">Casa de la </w:t>
            </w:r>
            <w:proofErr w:type="spellStart"/>
            <w:r w:rsidRPr="005F6652">
              <w:rPr>
                <w:rFonts w:ascii="Arial" w:hAnsi="Arial" w:cs="Arial"/>
                <w:b/>
                <w:sz w:val="24"/>
                <w:szCs w:val="24"/>
                <w:highlight w:val="yellow"/>
              </w:rPr>
              <w:t>Artesania</w:t>
            </w:r>
            <w:proofErr w:type="spellEnd"/>
            <w:r w:rsidRPr="005F6652">
              <w:rPr>
                <w:rFonts w:ascii="Arial" w:hAnsi="Arial" w:cs="Arial"/>
                <w:sz w:val="24"/>
                <w:szCs w:val="24"/>
              </w:rPr>
              <w:t xml:space="preserve">, se compromete a cambiar la mercancía que tenga </w:t>
            </w:r>
            <w:r w:rsidRPr="005F6652">
              <w:rPr>
                <w:rFonts w:ascii="Arial" w:hAnsi="Arial" w:cs="Arial"/>
                <w:b/>
                <w:sz w:val="24"/>
                <w:szCs w:val="24"/>
                <w:highlight w:val="yellow"/>
              </w:rPr>
              <w:t>seis meses</w:t>
            </w:r>
            <w:r w:rsidRPr="005F6652">
              <w:rPr>
                <w:rFonts w:ascii="Arial" w:hAnsi="Arial" w:cs="Arial"/>
                <w:sz w:val="24"/>
                <w:szCs w:val="24"/>
              </w:rPr>
              <w:t xml:space="preserve"> en exhibición y no se haya vendido esto por mercancía nueva y diferente en caso de negarse se le retirará el apoyo y se le brindara el espacio a otra artesana o artesano interesado.</w:t>
            </w:r>
          </w:p>
        </w:tc>
      </w:tr>
      <w:tr w:rsidR="00B812EE" w:rsidRPr="005F6652" w14:paraId="087934F3" w14:textId="77777777" w:rsidTr="003F296E">
        <w:tc>
          <w:tcPr>
            <w:tcW w:w="4531" w:type="dxa"/>
          </w:tcPr>
          <w:p w14:paraId="75D952E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Artículo 13.-El Artesanado del Municipio tienen la obligación de:</w:t>
            </w:r>
          </w:p>
          <w:p w14:paraId="2D4E1C72" w14:textId="77777777" w:rsidR="00B812EE" w:rsidRPr="005F6652" w:rsidRDefault="00B812EE" w:rsidP="00D324F2">
            <w:pPr>
              <w:tabs>
                <w:tab w:val="left" w:pos="709"/>
              </w:tabs>
              <w:jc w:val="both"/>
              <w:rPr>
                <w:rFonts w:ascii="Arial" w:hAnsi="Arial" w:cs="Arial"/>
                <w:sz w:val="24"/>
                <w:szCs w:val="24"/>
              </w:rPr>
            </w:pPr>
          </w:p>
          <w:p w14:paraId="28A601A1"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I.Informar</w:t>
            </w:r>
            <w:proofErr w:type="spellEnd"/>
            <w:r w:rsidRPr="005F6652">
              <w:rPr>
                <w:rFonts w:ascii="Arial" w:hAnsi="Arial" w:cs="Arial"/>
                <w:sz w:val="24"/>
                <w:szCs w:val="24"/>
              </w:rPr>
              <w:t xml:space="preserve"> a la Dirección sobre las modificaciones que pudieran existir en la información de su registro;</w:t>
            </w:r>
          </w:p>
          <w:p w14:paraId="03994A85" w14:textId="77777777" w:rsidR="00B812EE" w:rsidRPr="005F6652" w:rsidRDefault="00B812EE" w:rsidP="00D324F2">
            <w:pPr>
              <w:tabs>
                <w:tab w:val="left" w:pos="709"/>
              </w:tabs>
              <w:jc w:val="both"/>
              <w:rPr>
                <w:rFonts w:ascii="Arial" w:hAnsi="Arial" w:cs="Arial"/>
                <w:sz w:val="24"/>
                <w:szCs w:val="24"/>
              </w:rPr>
            </w:pPr>
          </w:p>
          <w:p w14:paraId="2ACC794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 Acatar las reglas, obligaciones y compromisos, señalados en las convocatorias, formatos de registro y Reglamentos, en caso de incumplimiento les será aplicado el procedimiento sancionador señalado en el presente Reglamento; y</w:t>
            </w:r>
          </w:p>
          <w:p w14:paraId="01566687" w14:textId="77777777" w:rsidR="00B812EE" w:rsidRPr="005F6652" w:rsidRDefault="00B812EE" w:rsidP="00D324F2">
            <w:pPr>
              <w:tabs>
                <w:tab w:val="left" w:pos="709"/>
              </w:tabs>
              <w:jc w:val="both"/>
              <w:rPr>
                <w:rFonts w:ascii="Arial" w:hAnsi="Arial" w:cs="Arial"/>
                <w:sz w:val="24"/>
                <w:szCs w:val="24"/>
              </w:rPr>
            </w:pPr>
          </w:p>
          <w:p w14:paraId="6AA7FD9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III. Contar con la Licencia Municipal para la operación de sus Talleres Artesanales.</w:t>
            </w:r>
          </w:p>
        </w:tc>
        <w:tc>
          <w:tcPr>
            <w:tcW w:w="4111" w:type="dxa"/>
          </w:tcPr>
          <w:p w14:paraId="49B78A2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Artículo 13.-El Artesanado del Municipio tienen la obligación de:</w:t>
            </w:r>
          </w:p>
          <w:p w14:paraId="213CD83C" w14:textId="77777777" w:rsidR="00B812EE" w:rsidRPr="005F6652" w:rsidRDefault="00B812EE" w:rsidP="00D324F2">
            <w:pPr>
              <w:tabs>
                <w:tab w:val="left" w:pos="709"/>
              </w:tabs>
              <w:jc w:val="both"/>
              <w:rPr>
                <w:rFonts w:ascii="Arial" w:hAnsi="Arial" w:cs="Arial"/>
                <w:sz w:val="24"/>
                <w:szCs w:val="24"/>
              </w:rPr>
            </w:pPr>
          </w:p>
          <w:p w14:paraId="36404140"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I.Informar</w:t>
            </w:r>
            <w:proofErr w:type="spellEnd"/>
            <w:r w:rsidRPr="005F6652">
              <w:rPr>
                <w:rFonts w:ascii="Arial" w:hAnsi="Arial" w:cs="Arial"/>
                <w:sz w:val="24"/>
                <w:szCs w:val="24"/>
              </w:rPr>
              <w:t xml:space="preserve"> a la Dirección sobre las modificaciones que pudieran existir en la información de su registro;</w:t>
            </w:r>
          </w:p>
          <w:p w14:paraId="5A140AB7" w14:textId="77777777" w:rsidR="00B812EE" w:rsidRPr="005F6652" w:rsidRDefault="00B812EE" w:rsidP="00D324F2">
            <w:pPr>
              <w:tabs>
                <w:tab w:val="left" w:pos="709"/>
              </w:tabs>
              <w:jc w:val="both"/>
              <w:rPr>
                <w:rFonts w:ascii="Arial" w:hAnsi="Arial" w:cs="Arial"/>
                <w:sz w:val="24"/>
                <w:szCs w:val="24"/>
              </w:rPr>
            </w:pPr>
          </w:p>
          <w:p w14:paraId="4DEBFFD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II. Acatar las reglas, obligaciones y compromisos, señalados en las convocatorias, formatos de registro y Reglamentos </w:t>
            </w:r>
            <w:r w:rsidRPr="005F6652">
              <w:rPr>
                <w:rFonts w:ascii="Arial" w:hAnsi="Arial" w:cs="Arial"/>
                <w:b/>
                <w:sz w:val="24"/>
                <w:szCs w:val="24"/>
                <w:highlight w:val="yellow"/>
              </w:rPr>
              <w:t>firmados por el o la artesana</w:t>
            </w:r>
            <w:r w:rsidRPr="005F6652">
              <w:rPr>
                <w:rFonts w:ascii="Arial" w:hAnsi="Arial" w:cs="Arial"/>
                <w:sz w:val="24"/>
                <w:szCs w:val="24"/>
              </w:rPr>
              <w:t>, en caso de incumplimiento les será aplicado el procedimiento sancionador señalado en el presente Reglamento; y</w:t>
            </w:r>
          </w:p>
          <w:p w14:paraId="71C2FADA" w14:textId="77777777" w:rsidR="00B812EE" w:rsidRPr="005F6652" w:rsidRDefault="00B812EE" w:rsidP="00D324F2">
            <w:pPr>
              <w:tabs>
                <w:tab w:val="left" w:pos="709"/>
              </w:tabs>
              <w:jc w:val="both"/>
              <w:rPr>
                <w:rFonts w:ascii="Arial" w:hAnsi="Arial" w:cs="Arial"/>
                <w:sz w:val="24"/>
                <w:szCs w:val="24"/>
              </w:rPr>
            </w:pPr>
          </w:p>
          <w:p w14:paraId="601E60E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III. Contar con la Licencia Municipal para la operación de sus Talleres Artesanales.</w:t>
            </w:r>
          </w:p>
        </w:tc>
      </w:tr>
      <w:tr w:rsidR="00B812EE" w:rsidRPr="005F6652" w14:paraId="51F555B3" w14:textId="77777777" w:rsidTr="003F296E">
        <w:tc>
          <w:tcPr>
            <w:tcW w:w="4531" w:type="dxa"/>
          </w:tcPr>
          <w:p w14:paraId="2CF1016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Articulo 25.-La Dirección deberá tener y mantener actualizado un Padrón </w:t>
            </w:r>
            <w:r w:rsidRPr="005F6652">
              <w:rPr>
                <w:rFonts w:ascii="Arial" w:hAnsi="Arial" w:cs="Arial"/>
                <w:sz w:val="24"/>
                <w:szCs w:val="24"/>
              </w:rPr>
              <w:lastRenderedPageBreak/>
              <w:t xml:space="preserve">artesanal del Municipio, tanto de personas físicas como jurídicas; el registro en el Padrón será gratuito y sus datos serán públicos, garantizando la protección de datos personales; la actualización de datos del artesanado, por parte de la Dirección se </w:t>
            </w:r>
            <w:proofErr w:type="gramStart"/>
            <w:r w:rsidRPr="005F6652">
              <w:rPr>
                <w:rFonts w:ascii="Arial" w:hAnsi="Arial" w:cs="Arial"/>
                <w:sz w:val="24"/>
                <w:szCs w:val="24"/>
              </w:rPr>
              <w:t>realizara</w:t>
            </w:r>
            <w:proofErr w:type="gramEnd"/>
            <w:r w:rsidRPr="005F6652">
              <w:rPr>
                <w:rFonts w:ascii="Arial" w:hAnsi="Arial" w:cs="Arial"/>
                <w:sz w:val="24"/>
                <w:szCs w:val="24"/>
              </w:rPr>
              <w:t xml:space="preserve"> cada año, durante los meses de enero a marzo. Si durante el transcurso del año surge algún cambio o modificación en los datos del Registro del artesanado deberán notificarlo de manera inmediata a la Dirección.</w:t>
            </w:r>
          </w:p>
          <w:p w14:paraId="34CEBB6F" w14:textId="77777777" w:rsidR="00B812EE" w:rsidRPr="005F6652" w:rsidRDefault="00B812EE" w:rsidP="00D324F2">
            <w:pPr>
              <w:tabs>
                <w:tab w:val="left" w:pos="709"/>
              </w:tabs>
              <w:jc w:val="both"/>
              <w:rPr>
                <w:rFonts w:ascii="Arial" w:hAnsi="Arial" w:cs="Arial"/>
                <w:sz w:val="24"/>
                <w:szCs w:val="24"/>
              </w:rPr>
            </w:pPr>
          </w:p>
          <w:p w14:paraId="79F958F4"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El artesanado registrado en el Padrón, podrán gozar y acceder de manera preferencial a los apoyos y beneficios otorgados por el Gobierno Municipal a través de la Dirección.</w:t>
            </w:r>
          </w:p>
          <w:p w14:paraId="6DD67B5A" w14:textId="77777777" w:rsidR="00B812EE" w:rsidRPr="005F6652" w:rsidRDefault="00B812EE" w:rsidP="00D324F2">
            <w:pPr>
              <w:tabs>
                <w:tab w:val="left" w:pos="709"/>
              </w:tabs>
              <w:jc w:val="both"/>
              <w:rPr>
                <w:rFonts w:ascii="Arial" w:hAnsi="Arial" w:cs="Arial"/>
                <w:sz w:val="24"/>
                <w:szCs w:val="24"/>
              </w:rPr>
            </w:pPr>
          </w:p>
          <w:p w14:paraId="58472F7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Para poder ingresar al Padrón, el artesanado deberá comprobar que son productores con pleno dominio de todo el proceso de producción de sus artesanías, que sus productos son elaborados en el Municipio, presentar la solicitud, documentos y cumplir con el procedimiento de registro requeridos en este Ordenamiento.</w:t>
            </w:r>
          </w:p>
        </w:tc>
        <w:tc>
          <w:tcPr>
            <w:tcW w:w="4111" w:type="dxa"/>
          </w:tcPr>
          <w:p w14:paraId="3DF5E21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 xml:space="preserve">Articulo 25.-La Dirección deberá tener y mantener actualizado un </w:t>
            </w:r>
            <w:r w:rsidRPr="005F6652">
              <w:rPr>
                <w:rFonts w:ascii="Arial" w:hAnsi="Arial" w:cs="Arial"/>
                <w:sz w:val="24"/>
                <w:szCs w:val="24"/>
              </w:rPr>
              <w:lastRenderedPageBreak/>
              <w:t xml:space="preserve">Padrón artesanal del Municipio, tanto de personas físicas como jurídicas; el registro en el Padrón será gratuito y sus datos serán públicos, garantizando la protección de datos personales; la actualización de datos del artesanado, por parte de la Dirección se </w:t>
            </w:r>
            <w:proofErr w:type="gramStart"/>
            <w:r w:rsidRPr="005F6652">
              <w:rPr>
                <w:rFonts w:ascii="Arial" w:hAnsi="Arial" w:cs="Arial"/>
                <w:sz w:val="24"/>
                <w:szCs w:val="24"/>
              </w:rPr>
              <w:t>realizara</w:t>
            </w:r>
            <w:proofErr w:type="gramEnd"/>
            <w:r w:rsidRPr="005F6652">
              <w:rPr>
                <w:rFonts w:ascii="Arial" w:hAnsi="Arial" w:cs="Arial"/>
                <w:sz w:val="24"/>
                <w:szCs w:val="24"/>
              </w:rPr>
              <w:t xml:space="preserve"> cada año, durante los meses de enero a marzo. Si durante el transcurso del año surge algún cambio o modificación en los datos del Registro del artesanado deberán notificarlo de manera inmediata a la Dirección.</w:t>
            </w:r>
          </w:p>
          <w:p w14:paraId="1CEF8D16" w14:textId="77777777" w:rsidR="00B812EE" w:rsidRPr="005F6652" w:rsidRDefault="00B812EE" w:rsidP="00D324F2">
            <w:pPr>
              <w:tabs>
                <w:tab w:val="left" w:pos="709"/>
              </w:tabs>
              <w:jc w:val="both"/>
              <w:rPr>
                <w:rFonts w:ascii="Arial" w:hAnsi="Arial" w:cs="Arial"/>
                <w:sz w:val="24"/>
                <w:szCs w:val="24"/>
              </w:rPr>
            </w:pPr>
          </w:p>
          <w:p w14:paraId="2D043AB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El artesanado registrado en el Padrón, podrán gozar y acceder de manera preferencial a los apoyos y beneficios otorgados por el Gobierno Municipal a través de la Dirección.</w:t>
            </w:r>
          </w:p>
          <w:p w14:paraId="164D6164" w14:textId="77777777" w:rsidR="00B812EE" w:rsidRPr="005F6652" w:rsidRDefault="00B812EE" w:rsidP="00D324F2">
            <w:pPr>
              <w:tabs>
                <w:tab w:val="left" w:pos="709"/>
              </w:tabs>
              <w:jc w:val="both"/>
              <w:rPr>
                <w:rFonts w:ascii="Arial" w:hAnsi="Arial" w:cs="Arial"/>
                <w:sz w:val="24"/>
                <w:szCs w:val="24"/>
              </w:rPr>
            </w:pPr>
          </w:p>
          <w:p w14:paraId="319DE3D0"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Para poder ingresar al Padrón, el artesanado deberá:</w:t>
            </w:r>
          </w:p>
          <w:p w14:paraId="11397C08" w14:textId="77777777" w:rsidR="00B812EE" w:rsidRPr="005F6652" w:rsidRDefault="00B812EE" w:rsidP="00D324F2">
            <w:pPr>
              <w:tabs>
                <w:tab w:val="left" w:pos="709"/>
              </w:tabs>
              <w:jc w:val="both"/>
              <w:rPr>
                <w:rFonts w:ascii="Arial" w:hAnsi="Arial" w:cs="Arial"/>
                <w:b/>
                <w:sz w:val="24"/>
                <w:szCs w:val="24"/>
                <w:highlight w:val="yellow"/>
              </w:rPr>
            </w:pPr>
          </w:p>
          <w:p w14:paraId="6557EDBC" w14:textId="77777777" w:rsidR="00B812EE" w:rsidRPr="005F6652" w:rsidRDefault="00B812EE" w:rsidP="00B812EE">
            <w:pPr>
              <w:pStyle w:val="Prrafodelista"/>
              <w:numPr>
                <w:ilvl w:val="0"/>
                <w:numId w:val="18"/>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Comprobar su residencia mínima de un año en el Municipio de Tlaquepaque.</w:t>
            </w:r>
          </w:p>
          <w:p w14:paraId="7948334A" w14:textId="77777777" w:rsidR="00B812EE" w:rsidRPr="005F6652" w:rsidRDefault="00B812EE" w:rsidP="00B812EE">
            <w:pPr>
              <w:pStyle w:val="Prrafodelista"/>
              <w:numPr>
                <w:ilvl w:val="0"/>
                <w:numId w:val="18"/>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Ser productor con pleno dominio de todo el proceso de producción de sus artesanías</w:t>
            </w:r>
          </w:p>
          <w:p w14:paraId="61E49099" w14:textId="77777777" w:rsidR="00B812EE" w:rsidRPr="005F6652" w:rsidRDefault="00B812EE" w:rsidP="00B812EE">
            <w:pPr>
              <w:pStyle w:val="Prrafodelista"/>
              <w:numPr>
                <w:ilvl w:val="0"/>
                <w:numId w:val="18"/>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 xml:space="preserve"> Sus productos deben ser elaborados en el Municipio de Tlaquepaque</w:t>
            </w:r>
          </w:p>
          <w:p w14:paraId="188C1B05" w14:textId="77777777" w:rsidR="00B812EE" w:rsidRPr="005F6652" w:rsidRDefault="00B812EE" w:rsidP="00B812EE">
            <w:pPr>
              <w:pStyle w:val="Prrafodelista"/>
              <w:numPr>
                <w:ilvl w:val="0"/>
                <w:numId w:val="18"/>
              </w:numPr>
              <w:tabs>
                <w:tab w:val="left" w:pos="709"/>
              </w:tabs>
              <w:jc w:val="both"/>
              <w:rPr>
                <w:rFonts w:ascii="Arial" w:hAnsi="Arial" w:cs="Arial"/>
                <w:sz w:val="24"/>
                <w:szCs w:val="24"/>
                <w:highlight w:val="yellow"/>
              </w:rPr>
            </w:pPr>
            <w:r w:rsidRPr="005F6652">
              <w:rPr>
                <w:rFonts w:ascii="Arial" w:hAnsi="Arial" w:cs="Arial"/>
                <w:b/>
                <w:sz w:val="24"/>
                <w:szCs w:val="24"/>
                <w:highlight w:val="yellow"/>
              </w:rPr>
              <w:t xml:space="preserve"> Llenar solicitud, presentar documentos y cumplir con el procedimiento de registro requeridos en este Ordenamiento.</w:t>
            </w:r>
          </w:p>
        </w:tc>
      </w:tr>
      <w:tr w:rsidR="00B812EE" w:rsidRPr="005F6652" w14:paraId="2649CD81" w14:textId="77777777" w:rsidTr="003F296E">
        <w:tc>
          <w:tcPr>
            <w:tcW w:w="4531" w:type="dxa"/>
          </w:tcPr>
          <w:p w14:paraId="4BE5876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Artículo 38.-Para el cumplimiento del objeto de este Reglamento, se consideran como Ramas de la Producción Artesanal las establecidas por el FONART, siendo las siguientes:</w:t>
            </w:r>
          </w:p>
          <w:p w14:paraId="3F891A71" w14:textId="77777777" w:rsidR="00B812EE" w:rsidRPr="005F6652" w:rsidRDefault="00B812EE" w:rsidP="00D324F2">
            <w:pPr>
              <w:tabs>
                <w:tab w:val="left" w:pos="709"/>
              </w:tabs>
              <w:jc w:val="both"/>
              <w:rPr>
                <w:rFonts w:ascii="Arial" w:hAnsi="Arial" w:cs="Arial"/>
                <w:sz w:val="24"/>
                <w:szCs w:val="24"/>
              </w:rPr>
            </w:pPr>
          </w:p>
          <w:p w14:paraId="09C8439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w:t>
            </w:r>
            <w:r w:rsidRPr="005F6652">
              <w:rPr>
                <w:rFonts w:ascii="Arial" w:hAnsi="Arial" w:cs="Arial"/>
                <w:sz w:val="24"/>
                <w:szCs w:val="24"/>
              </w:rPr>
              <w:tab/>
              <w:t>Alfarería y Cerámica;</w:t>
            </w:r>
          </w:p>
          <w:p w14:paraId="62D57F7F"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w:t>
            </w:r>
            <w:r w:rsidRPr="005F6652">
              <w:rPr>
                <w:rFonts w:ascii="Arial" w:hAnsi="Arial" w:cs="Arial"/>
                <w:sz w:val="24"/>
                <w:szCs w:val="24"/>
              </w:rPr>
              <w:tab/>
              <w:t>Arte Indígena;</w:t>
            </w:r>
          </w:p>
          <w:p w14:paraId="3389193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III.</w:t>
            </w:r>
            <w:r w:rsidRPr="005F6652">
              <w:rPr>
                <w:rFonts w:ascii="Arial" w:hAnsi="Arial" w:cs="Arial"/>
                <w:sz w:val="24"/>
                <w:szCs w:val="24"/>
              </w:rPr>
              <w:tab/>
              <w:t>Cantera y Lapidaría;</w:t>
            </w:r>
          </w:p>
          <w:p w14:paraId="2D98D993"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w:t>
            </w:r>
            <w:r w:rsidRPr="005F6652">
              <w:rPr>
                <w:rFonts w:ascii="Arial" w:hAnsi="Arial" w:cs="Arial"/>
                <w:sz w:val="24"/>
                <w:szCs w:val="24"/>
              </w:rPr>
              <w:tab/>
              <w:t>Cerería;</w:t>
            </w:r>
          </w:p>
          <w:p w14:paraId="5BDFB5A4"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w:t>
            </w:r>
            <w:r w:rsidRPr="005F6652">
              <w:rPr>
                <w:rFonts w:ascii="Arial" w:hAnsi="Arial" w:cs="Arial"/>
                <w:sz w:val="24"/>
                <w:szCs w:val="24"/>
              </w:rPr>
              <w:tab/>
              <w:t>Concha y Caracol;</w:t>
            </w:r>
          </w:p>
          <w:p w14:paraId="30483B3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w:t>
            </w:r>
            <w:r w:rsidRPr="005F6652">
              <w:rPr>
                <w:rFonts w:ascii="Arial" w:hAnsi="Arial" w:cs="Arial"/>
                <w:sz w:val="24"/>
                <w:szCs w:val="24"/>
              </w:rPr>
              <w:tab/>
              <w:t>Hueso y Cuerno;</w:t>
            </w:r>
          </w:p>
          <w:p w14:paraId="5E151A6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VII.</w:t>
            </w:r>
            <w:r w:rsidRPr="005F6652">
              <w:rPr>
                <w:rFonts w:ascii="Arial" w:hAnsi="Arial" w:cs="Arial"/>
                <w:sz w:val="24"/>
                <w:szCs w:val="24"/>
              </w:rPr>
              <w:tab/>
              <w:t>Joyería;</w:t>
            </w:r>
          </w:p>
          <w:p w14:paraId="6AA3B93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VIII.</w:t>
            </w:r>
            <w:r w:rsidRPr="005F6652">
              <w:rPr>
                <w:rFonts w:ascii="Arial" w:hAnsi="Arial" w:cs="Arial"/>
                <w:sz w:val="24"/>
                <w:szCs w:val="24"/>
              </w:rPr>
              <w:tab/>
              <w:t>Madera;</w:t>
            </w:r>
          </w:p>
          <w:p w14:paraId="26044E5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IX.</w:t>
            </w:r>
            <w:r w:rsidRPr="005F6652">
              <w:rPr>
                <w:rFonts w:ascii="Arial" w:hAnsi="Arial" w:cs="Arial"/>
                <w:sz w:val="24"/>
                <w:szCs w:val="24"/>
              </w:rPr>
              <w:tab/>
              <w:t>Maque y Laca;</w:t>
            </w:r>
          </w:p>
          <w:p w14:paraId="0E3F1D2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w:t>
            </w:r>
            <w:r w:rsidRPr="005F6652">
              <w:rPr>
                <w:rFonts w:ascii="Arial" w:hAnsi="Arial" w:cs="Arial"/>
                <w:sz w:val="24"/>
                <w:szCs w:val="24"/>
              </w:rPr>
              <w:tab/>
              <w:t>Metalistería;</w:t>
            </w:r>
          </w:p>
          <w:p w14:paraId="264E3311"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w:t>
            </w:r>
            <w:r w:rsidRPr="005F6652">
              <w:rPr>
                <w:rFonts w:ascii="Arial" w:hAnsi="Arial" w:cs="Arial"/>
                <w:sz w:val="24"/>
                <w:szCs w:val="24"/>
              </w:rPr>
              <w:tab/>
              <w:t>Orfebrería;</w:t>
            </w:r>
          </w:p>
          <w:p w14:paraId="2109DB1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XII.</w:t>
            </w:r>
            <w:r w:rsidRPr="005F6652">
              <w:rPr>
                <w:rFonts w:ascii="Arial" w:hAnsi="Arial" w:cs="Arial"/>
                <w:sz w:val="24"/>
                <w:szCs w:val="24"/>
              </w:rPr>
              <w:tab/>
              <w:t>Papel y Cartón;</w:t>
            </w:r>
          </w:p>
          <w:p w14:paraId="1227830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XIII.</w:t>
            </w:r>
            <w:r w:rsidRPr="005F6652">
              <w:rPr>
                <w:rFonts w:ascii="Arial" w:hAnsi="Arial" w:cs="Arial"/>
                <w:sz w:val="24"/>
                <w:szCs w:val="24"/>
              </w:rPr>
              <w:tab/>
              <w:t>Talabartería y Marroquinería;</w:t>
            </w:r>
          </w:p>
          <w:p w14:paraId="10DABD2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XIV.</w:t>
            </w:r>
            <w:r w:rsidRPr="005F6652">
              <w:rPr>
                <w:rFonts w:ascii="Arial" w:hAnsi="Arial" w:cs="Arial"/>
                <w:sz w:val="24"/>
                <w:szCs w:val="24"/>
              </w:rPr>
              <w:tab/>
              <w:t xml:space="preserve">Tejido y Torcido de Fibras Vegetales; </w:t>
            </w:r>
          </w:p>
          <w:p w14:paraId="32971C3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w:t>
            </w:r>
            <w:r w:rsidRPr="005F6652">
              <w:rPr>
                <w:rFonts w:ascii="Arial" w:hAnsi="Arial" w:cs="Arial"/>
                <w:sz w:val="24"/>
                <w:szCs w:val="24"/>
              </w:rPr>
              <w:tab/>
              <w:t>Textil;</w:t>
            </w:r>
          </w:p>
          <w:p w14:paraId="6A2259C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XVI.</w:t>
            </w:r>
            <w:r w:rsidRPr="005F6652">
              <w:rPr>
                <w:rFonts w:ascii="Arial" w:hAnsi="Arial" w:cs="Arial"/>
                <w:sz w:val="24"/>
                <w:szCs w:val="24"/>
              </w:rPr>
              <w:tab/>
              <w:t>Vidrio.</w:t>
            </w:r>
          </w:p>
          <w:p w14:paraId="42DADB12" w14:textId="77777777" w:rsidR="00B812EE" w:rsidRPr="005F6652" w:rsidRDefault="00B812EE" w:rsidP="00D324F2">
            <w:pPr>
              <w:tabs>
                <w:tab w:val="left" w:pos="709"/>
              </w:tabs>
              <w:jc w:val="both"/>
              <w:rPr>
                <w:rFonts w:ascii="Arial" w:hAnsi="Arial" w:cs="Arial"/>
                <w:sz w:val="24"/>
                <w:szCs w:val="24"/>
              </w:rPr>
            </w:pPr>
          </w:p>
          <w:p w14:paraId="611308B8"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Cuando, para la aplicación del presente Reglamento, exista duda si el producto es considerado Artesanía, Manualidad o Hibrido se aplicará la Matriz de Diferenciación entre Artesanía y Manualidad (Matriz DAM), emitido por FONART como herramienta para la toma de decisiones en estas disyuntivas.</w:t>
            </w:r>
          </w:p>
        </w:tc>
        <w:tc>
          <w:tcPr>
            <w:tcW w:w="4111" w:type="dxa"/>
          </w:tcPr>
          <w:p w14:paraId="32426A1D"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lastRenderedPageBreak/>
              <w:t xml:space="preserve">Artículo 38.-Para el cumplimiento del objeto de este Reglamento, se consideran como ramas de la Producción Artesanal las establecidas </w:t>
            </w:r>
            <w:proofErr w:type="gramStart"/>
            <w:r w:rsidRPr="005F6652">
              <w:rPr>
                <w:rFonts w:ascii="Arial" w:hAnsi="Arial" w:cs="Arial"/>
                <w:b/>
                <w:sz w:val="24"/>
                <w:szCs w:val="24"/>
                <w:highlight w:val="yellow"/>
              </w:rPr>
              <w:t>por  FONART</w:t>
            </w:r>
            <w:proofErr w:type="gramEnd"/>
            <w:r w:rsidRPr="005F6652">
              <w:rPr>
                <w:rFonts w:ascii="Arial" w:hAnsi="Arial" w:cs="Arial"/>
                <w:b/>
                <w:sz w:val="24"/>
                <w:szCs w:val="24"/>
                <w:highlight w:val="yellow"/>
              </w:rPr>
              <w:t xml:space="preserve"> y que son elaboradas en el Municipio, siendo las siguientes: </w:t>
            </w:r>
          </w:p>
          <w:p w14:paraId="38EDAA42" w14:textId="77777777" w:rsidR="00B812EE" w:rsidRPr="005F6652" w:rsidRDefault="00B812EE" w:rsidP="00D324F2">
            <w:pPr>
              <w:tabs>
                <w:tab w:val="left" w:pos="709"/>
              </w:tabs>
              <w:jc w:val="both"/>
              <w:rPr>
                <w:rFonts w:ascii="Arial" w:hAnsi="Arial" w:cs="Arial"/>
                <w:b/>
                <w:sz w:val="24"/>
                <w:szCs w:val="24"/>
                <w:highlight w:val="yellow"/>
              </w:rPr>
            </w:pPr>
          </w:p>
          <w:p w14:paraId="10A98A02"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w:t>
            </w:r>
            <w:r w:rsidRPr="005F6652">
              <w:rPr>
                <w:rFonts w:ascii="Arial" w:hAnsi="Arial" w:cs="Arial"/>
                <w:b/>
                <w:sz w:val="24"/>
                <w:szCs w:val="24"/>
                <w:highlight w:val="yellow"/>
              </w:rPr>
              <w:tab/>
              <w:t>Alfarería;</w:t>
            </w:r>
          </w:p>
          <w:p w14:paraId="53203502"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II.</w:t>
            </w:r>
            <w:r w:rsidRPr="005F6652">
              <w:rPr>
                <w:rFonts w:ascii="Arial" w:hAnsi="Arial" w:cs="Arial"/>
                <w:b/>
                <w:sz w:val="24"/>
                <w:szCs w:val="24"/>
                <w:highlight w:val="yellow"/>
              </w:rPr>
              <w:tab/>
              <w:t>Cantera y lapidaria;</w:t>
            </w:r>
          </w:p>
          <w:p w14:paraId="159E761B"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III.</w:t>
            </w:r>
            <w:r w:rsidRPr="005F6652">
              <w:rPr>
                <w:rFonts w:ascii="Arial" w:hAnsi="Arial" w:cs="Arial"/>
                <w:b/>
                <w:sz w:val="24"/>
                <w:szCs w:val="24"/>
                <w:highlight w:val="yellow"/>
              </w:rPr>
              <w:tab/>
              <w:t>Cerería;</w:t>
            </w:r>
          </w:p>
          <w:p w14:paraId="7B259E41"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IV.</w:t>
            </w:r>
            <w:r w:rsidRPr="005F6652">
              <w:rPr>
                <w:rFonts w:ascii="Arial" w:hAnsi="Arial" w:cs="Arial"/>
                <w:b/>
                <w:sz w:val="24"/>
                <w:szCs w:val="24"/>
                <w:highlight w:val="yellow"/>
              </w:rPr>
              <w:tab/>
              <w:t>Joyería;</w:t>
            </w:r>
          </w:p>
          <w:p w14:paraId="6D352982"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lastRenderedPageBreak/>
              <w:t>V.</w:t>
            </w:r>
            <w:r w:rsidRPr="005F6652">
              <w:rPr>
                <w:rFonts w:ascii="Arial" w:hAnsi="Arial" w:cs="Arial"/>
                <w:b/>
                <w:sz w:val="24"/>
                <w:szCs w:val="24"/>
                <w:highlight w:val="yellow"/>
              </w:rPr>
              <w:tab/>
              <w:t>Madera;</w:t>
            </w:r>
          </w:p>
          <w:p w14:paraId="2B8650D8"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VI.</w:t>
            </w:r>
            <w:r w:rsidRPr="005F6652">
              <w:rPr>
                <w:rFonts w:ascii="Arial" w:hAnsi="Arial" w:cs="Arial"/>
                <w:b/>
                <w:sz w:val="24"/>
                <w:szCs w:val="24"/>
                <w:highlight w:val="yellow"/>
              </w:rPr>
              <w:tab/>
              <w:t>Metalistería;</w:t>
            </w:r>
          </w:p>
          <w:p w14:paraId="5AD8489B"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VII.</w:t>
            </w:r>
            <w:r w:rsidRPr="005F6652">
              <w:rPr>
                <w:rFonts w:ascii="Arial" w:hAnsi="Arial" w:cs="Arial"/>
                <w:b/>
                <w:sz w:val="24"/>
                <w:szCs w:val="24"/>
                <w:highlight w:val="yellow"/>
              </w:rPr>
              <w:tab/>
              <w:t>Orfebrería;</w:t>
            </w:r>
          </w:p>
          <w:p w14:paraId="36664FDB"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VIII.</w:t>
            </w:r>
            <w:r w:rsidRPr="005F6652">
              <w:rPr>
                <w:rFonts w:ascii="Arial" w:hAnsi="Arial" w:cs="Arial"/>
                <w:b/>
                <w:sz w:val="24"/>
                <w:szCs w:val="24"/>
                <w:highlight w:val="yellow"/>
              </w:rPr>
              <w:tab/>
              <w:t>Papel y cartón;</w:t>
            </w:r>
          </w:p>
          <w:p w14:paraId="0E124D78"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IX.</w:t>
            </w:r>
            <w:r w:rsidRPr="005F6652">
              <w:rPr>
                <w:rFonts w:ascii="Arial" w:hAnsi="Arial" w:cs="Arial"/>
                <w:b/>
                <w:sz w:val="24"/>
                <w:szCs w:val="24"/>
                <w:highlight w:val="yellow"/>
              </w:rPr>
              <w:tab/>
              <w:t>Talabartería y marroquinería;</w:t>
            </w:r>
          </w:p>
          <w:p w14:paraId="6F329DF4"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X.</w:t>
            </w:r>
            <w:r w:rsidRPr="005F6652">
              <w:rPr>
                <w:rFonts w:ascii="Arial" w:hAnsi="Arial" w:cs="Arial"/>
                <w:b/>
                <w:sz w:val="24"/>
                <w:szCs w:val="24"/>
                <w:highlight w:val="yellow"/>
              </w:rPr>
              <w:tab/>
              <w:t>Tejido y torcido de fibras vegetales;</w:t>
            </w:r>
          </w:p>
          <w:p w14:paraId="03E27DAD"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XI.</w:t>
            </w:r>
            <w:r w:rsidRPr="005F6652">
              <w:rPr>
                <w:rFonts w:ascii="Arial" w:hAnsi="Arial" w:cs="Arial"/>
                <w:b/>
                <w:sz w:val="24"/>
                <w:szCs w:val="24"/>
                <w:highlight w:val="yellow"/>
              </w:rPr>
              <w:tab/>
              <w:t>Textil;</w:t>
            </w:r>
          </w:p>
          <w:p w14:paraId="22FBF5D8" w14:textId="77777777" w:rsidR="00B812EE" w:rsidRPr="005F6652" w:rsidRDefault="00B812EE" w:rsidP="00D324F2">
            <w:pPr>
              <w:tabs>
                <w:tab w:val="left" w:pos="709"/>
              </w:tabs>
              <w:jc w:val="both"/>
              <w:rPr>
                <w:rFonts w:ascii="Arial" w:hAnsi="Arial" w:cs="Arial"/>
                <w:b/>
                <w:sz w:val="24"/>
                <w:szCs w:val="24"/>
              </w:rPr>
            </w:pPr>
            <w:r w:rsidRPr="005F6652">
              <w:rPr>
                <w:rFonts w:ascii="Arial" w:hAnsi="Arial" w:cs="Arial"/>
                <w:b/>
                <w:sz w:val="24"/>
                <w:szCs w:val="24"/>
                <w:highlight w:val="yellow"/>
              </w:rPr>
              <w:t>XII.</w:t>
            </w:r>
            <w:r w:rsidRPr="005F6652">
              <w:rPr>
                <w:rFonts w:ascii="Arial" w:hAnsi="Arial" w:cs="Arial"/>
                <w:b/>
                <w:sz w:val="24"/>
                <w:szCs w:val="24"/>
                <w:highlight w:val="yellow"/>
              </w:rPr>
              <w:tab/>
              <w:t>Vidrio.</w:t>
            </w:r>
          </w:p>
          <w:p w14:paraId="37132873" w14:textId="77777777" w:rsidR="00B812EE" w:rsidRPr="005F6652" w:rsidRDefault="00B812EE" w:rsidP="00D324F2">
            <w:pPr>
              <w:tabs>
                <w:tab w:val="left" w:pos="709"/>
              </w:tabs>
              <w:jc w:val="both"/>
              <w:rPr>
                <w:rFonts w:ascii="Arial" w:hAnsi="Arial" w:cs="Arial"/>
                <w:sz w:val="24"/>
                <w:szCs w:val="24"/>
              </w:rPr>
            </w:pPr>
          </w:p>
          <w:p w14:paraId="75039A7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Cuando, para la aplicación del presente Reglamento, exista duda si el producto es considerado Artesanía, Manualidad o Hibrido se aplicará la Matriz de Diferenciación entre Artesanía y Manualidad (Matriz DAM), emitido por FONART como herramienta para la toma de decisiones en estas disyuntivas.</w:t>
            </w:r>
          </w:p>
        </w:tc>
      </w:tr>
      <w:tr w:rsidR="00B812EE" w:rsidRPr="005F6652" w14:paraId="69571BE2" w14:textId="77777777" w:rsidTr="003F296E">
        <w:tc>
          <w:tcPr>
            <w:tcW w:w="4531" w:type="dxa"/>
          </w:tcPr>
          <w:p w14:paraId="785D9484"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Artículo 41.-La Dirección, impulsará las siguientes acciones que potencialicen el proceso de comercialización de las Artesanías del Municipio:</w:t>
            </w:r>
          </w:p>
          <w:p w14:paraId="3917972C" w14:textId="77777777" w:rsidR="00B812EE" w:rsidRPr="005F6652" w:rsidRDefault="00B812EE" w:rsidP="00D324F2">
            <w:pPr>
              <w:tabs>
                <w:tab w:val="left" w:pos="709"/>
              </w:tabs>
              <w:jc w:val="both"/>
              <w:rPr>
                <w:rFonts w:ascii="Arial" w:hAnsi="Arial" w:cs="Arial"/>
                <w:sz w:val="24"/>
                <w:szCs w:val="24"/>
              </w:rPr>
            </w:pPr>
          </w:p>
          <w:p w14:paraId="590F3957"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I.Entregar</w:t>
            </w:r>
            <w:proofErr w:type="spellEnd"/>
            <w:r w:rsidRPr="005F6652">
              <w:rPr>
                <w:rFonts w:ascii="Arial" w:hAnsi="Arial" w:cs="Arial"/>
                <w:sz w:val="24"/>
                <w:szCs w:val="24"/>
              </w:rPr>
              <w:t xml:space="preserve"> el documento correspondiente que de la acreditación como Artesana o Artesano del Municipio de San Pedro Tlaquepaque;</w:t>
            </w:r>
          </w:p>
          <w:p w14:paraId="3817ADF3"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 Posicionar en los diferentes mercados locales o extranjeros, los Productos Artesanales del Municipio con precios que hagan rentable el desarrollo de la actividad;</w:t>
            </w:r>
          </w:p>
          <w:p w14:paraId="7F7919F7"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III. Promover Acuerdos Interinstitucionales que faciliten el intercambio de servicios e infraestructura de apoyo para </w:t>
            </w:r>
            <w:proofErr w:type="gramStart"/>
            <w:r w:rsidRPr="005F6652">
              <w:rPr>
                <w:rFonts w:ascii="Arial" w:hAnsi="Arial" w:cs="Arial"/>
                <w:sz w:val="24"/>
                <w:szCs w:val="24"/>
              </w:rPr>
              <w:t>exhibiciones  Nacionales</w:t>
            </w:r>
            <w:proofErr w:type="gramEnd"/>
            <w:r w:rsidRPr="005F6652">
              <w:rPr>
                <w:rFonts w:ascii="Arial" w:hAnsi="Arial" w:cs="Arial"/>
                <w:sz w:val="24"/>
                <w:szCs w:val="24"/>
              </w:rPr>
              <w:t xml:space="preserve"> e Internacionales;</w:t>
            </w:r>
          </w:p>
          <w:p w14:paraId="63E61F0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w:t>
            </w:r>
            <w:r w:rsidRPr="005F6652">
              <w:rPr>
                <w:rFonts w:ascii="Arial" w:hAnsi="Arial" w:cs="Arial"/>
                <w:sz w:val="24"/>
                <w:szCs w:val="24"/>
              </w:rPr>
              <w:tab/>
              <w:t xml:space="preserve">Elaborar y difundir material publicitario sobre la Actividad Artesanal en San Pedro Tlaquepaque. </w:t>
            </w:r>
          </w:p>
          <w:p w14:paraId="0E40300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w:t>
            </w:r>
            <w:r w:rsidRPr="005F6652">
              <w:rPr>
                <w:rFonts w:ascii="Arial" w:hAnsi="Arial" w:cs="Arial"/>
                <w:sz w:val="24"/>
                <w:szCs w:val="24"/>
              </w:rPr>
              <w:tab/>
            </w:r>
            <w:proofErr w:type="gramStart"/>
            <w:r w:rsidRPr="005F6652">
              <w:rPr>
                <w:rFonts w:ascii="Arial" w:hAnsi="Arial" w:cs="Arial"/>
                <w:sz w:val="24"/>
                <w:szCs w:val="24"/>
              </w:rPr>
              <w:t>Organizar  y</w:t>
            </w:r>
            <w:proofErr w:type="gramEnd"/>
            <w:r w:rsidRPr="005F6652">
              <w:rPr>
                <w:rFonts w:ascii="Arial" w:hAnsi="Arial" w:cs="Arial"/>
                <w:sz w:val="24"/>
                <w:szCs w:val="24"/>
              </w:rPr>
              <w:t xml:space="preserve"> promover exposiciones, ferias y muestras sobre Productos Artesanales, además de otorgar un reconocimiento por su valiosa participación.</w:t>
            </w:r>
          </w:p>
        </w:tc>
        <w:tc>
          <w:tcPr>
            <w:tcW w:w="4111" w:type="dxa"/>
          </w:tcPr>
          <w:p w14:paraId="4F7F14A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Artículo 41.-La Dirección, impulsará las siguientes acciones que potencialicen el proceso de comercialización de las Artesanías del Municipio:</w:t>
            </w:r>
          </w:p>
          <w:p w14:paraId="5948D0B1" w14:textId="77777777" w:rsidR="00B812EE" w:rsidRPr="005F6652" w:rsidRDefault="00B812EE" w:rsidP="00D324F2">
            <w:pPr>
              <w:tabs>
                <w:tab w:val="left" w:pos="709"/>
              </w:tabs>
              <w:jc w:val="both"/>
              <w:rPr>
                <w:rFonts w:ascii="Arial" w:hAnsi="Arial" w:cs="Arial"/>
                <w:sz w:val="24"/>
                <w:szCs w:val="24"/>
              </w:rPr>
            </w:pPr>
          </w:p>
          <w:p w14:paraId="597AF7B5" w14:textId="77777777" w:rsidR="00B812EE" w:rsidRPr="005F6652" w:rsidRDefault="00B812EE" w:rsidP="00D324F2">
            <w:pPr>
              <w:tabs>
                <w:tab w:val="left" w:pos="709"/>
              </w:tabs>
              <w:jc w:val="both"/>
              <w:rPr>
                <w:rFonts w:ascii="Arial" w:hAnsi="Arial" w:cs="Arial"/>
                <w:b/>
                <w:sz w:val="24"/>
                <w:szCs w:val="24"/>
              </w:rPr>
            </w:pPr>
            <w:proofErr w:type="spellStart"/>
            <w:r w:rsidRPr="005F6652">
              <w:rPr>
                <w:rFonts w:ascii="Arial" w:hAnsi="Arial" w:cs="Arial"/>
                <w:b/>
                <w:sz w:val="24"/>
                <w:szCs w:val="24"/>
                <w:highlight w:val="yellow"/>
              </w:rPr>
              <w:t>I.Entregar</w:t>
            </w:r>
            <w:proofErr w:type="spellEnd"/>
            <w:r w:rsidRPr="005F6652">
              <w:rPr>
                <w:rFonts w:ascii="Arial" w:hAnsi="Arial" w:cs="Arial"/>
                <w:b/>
                <w:sz w:val="24"/>
                <w:szCs w:val="24"/>
                <w:highlight w:val="yellow"/>
              </w:rPr>
              <w:t xml:space="preserve"> carta y/o credencial correspondiente que acredite como Artesana o Artesano del municipio de San pedro Tlaquepaque;</w:t>
            </w:r>
          </w:p>
          <w:p w14:paraId="5D7DB9B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w:t>
            </w:r>
            <w:r w:rsidRPr="005F6652">
              <w:rPr>
                <w:rFonts w:ascii="Arial" w:hAnsi="Arial" w:cs="Arial"/>
                <w:sz w:val="24"/>
                <w:szCs w:val="24"/>
              </w:rPr>
              <w:tab/>
              <w:t>Posicionar en los diferentes mercados locales o extranjeros, los Productos Artesanales del Municipio con precios que hagan rentable el desarrollo de la actividad;</w:t>
            </w:r>
          </w:p>
          <w:p w14:paraId="3B49741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III.</w:t>
            </w:r>
            <w:r w:rsidRPr="005F6652">
              <w:rPr>
                <w:rFonts w:ascii="Arial" w:hAnsi="Arial" w:cs="Arial"/>
                <w:sz w:val="24"/>
                <w:szCs w:val="24"/>
              </w:rPr>
              <w:tab/>
              <w:t xml:space="preserve">Promover Acuerdos Interinstitucionales que faciliten el intercambio de servicios e infraestructura de apoyo para </w:t>
            </w:r>
            <w:proofErr w:type="gramStart"/>
            <w:r w:rsidRPr="005F6652">
              <w:rPr>
                <w:rFonts w:ascii="Arial" w:hAnsi="Arial" w:cs="Arial"/>
                <w:sz w:val="24"/>
                <w:szCs w:val="24"/>
              </w:rPr>
              <w:t>exhibiciones  Nacionales</w:t>
            </w:r>
            <w:proofErr w:type="gramEnd"/>
            <w:r w:rsidRPr="005F6652">
              <w:rPr>
                <w:rFonts w:ascii="Arial" w:hAnsi="Arial" w:cs="Arial"/>
                <w:sz w:val="24"/>
                <w:szCs w:val="24"/>
              </w:rPr>
              <w:t xml:space="preserve"> e Internacionales;</w:t>
            </w:r>
          </w:p>
          <w:p w14:paraId="0BF7B0C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w:t>
            </w:r>
            <w:r w:rsidRPr="005F6652">
              <w:rPr>
                <w:rFonts w:ascii="Arial" w:hAnsi="Arial" w:cs="Arial"/>
                <w:sz w:val="24"/>
                <w:szCs w:val="24"/>
              </w:rPr>
              <w:tab/>
              <w:t xml:space="preserve">Elaborar y difundir material publicitario sobre la Actividad Artesanal en San Pedro Tlaquepaque. </w:t>
            </w:r>
          </w:p>
          <w:p w14:paraId="3845D05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w:t>
            </w:r>
            <w:r w:rsidRPr="005F6652">
              <w:rPr>
                <w:rFonts w:ascii="Arial" w:hAnsi="Arial" w:cs="Arial"/>
                <w:sz w:val="24"/>
                <w:szCs w:val="24"/>
              </w:rPr>
              <w:tab/>
            </w:r>
            <w:proofErr w:type="gramStart"/>
            <w:r w:rsidRPr="005F6652">
              <w:rPr>
                <w:rFonts w:ascii="Arial" w:hAnsi="Arial" w:cs="Arial"/>
                <w:sz w:val="24"/>
                <w:szCs w:val="24"/>
              </w:rPr>
              <w:t>Organizar  y</w:t>
            </w:r>
            <w:proofErr w:type="gramEnd"/>
            <w:r w:rsidRPr="005F6652">
              <w:rPr>
                <w:rFonts w:ascii="Arial" w:hAnsi="Arial" w:cs="Arial"/>
                <w:sz w:val="24"/>
                <w:szCs w:val="24"/>
              </w:rPr>
              <w:t xml:space="preserve"> promover exposiciones, ferias y muestras sobre Productos Artesanales, además de otorgar un reconocimiento por su valiosa participación.</w:t>
            </w:r>
          </w:p>
        </w:tc>
      </w:tr>
      <w:tr w:rsidR="00B812EE" w:rsidRPr="005F6652" w14:paraId="78086FDB" w14:textId="77777777" w:rsidTr="003F296E">
        <w:tc>
          <w:tcPr>
            <w:tcW w:w="4531" w:type="dxa"/>
          </w:tcPr>
          <w:p w14:paraId="4DD58B5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Artículo 45.-La Dirección organizará ferias y exposiciones Artesanales dentro </w:t>
            </w:r>
            <w:r w:rsidRPr="005F6652">
              <w:rPr>
                <w:rFonts w:ascii="Arial" w:hAnsi="Arial" w:cs="Arial"/>
                <w:sz w:val="24"/>
                <w:szCs w:val="24"/>
              </w:rPr>
              <w:lastRenderedPageBreak/>
              <w:t>del Municipio, en las cuales única y exclusivamente podrá participar el Artesanado productor, registrado en el Padrón Artesanal. En dichas ferias y exposiciones podrán participar, a consideración de la Dirección, el Artesanado de otras localidades sin que los espacios asignados a estos superen el 10% del total de espacios disponibles.</w:t>
            </w:r>
          </w:p>
          <w:p w14:paraId="14503598" w14:textId="77777777" w:rsidR="00B812EE" w:rsidRPr="005F6652" w:rsidRDefault="00B812EE" w:rsidP="00D324F2">
            <w:pPr>
              <w:tabs>
                <w:tab w:val="left" w:pos="709"/>
              </w:tabs>
              <w:jc w:val="both"/>
              <w:rPr>
                <w:rFonts w:ascii="Arial" w:hAnsi="Arial" w:cs="Arial"/>
                <w:sz w:val="24"/>
                <w:szCs w:val="24"/>
              </w:rPr>
            </w:pPr>
          </w:p>
          <w:p w14:paraId="6424D4A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La Dirección deberá gestionar desde inicio de cada año, ante las Dependencias correspondientes, los espacios físicos en las fechas programadas para la realización de ferias y exposiciones.</w:t>
            </w:r>
          </w:p>
          <w:p w14:paraId="73FEA244" w14:textId="77777777" w:rsidR="00B812EE" w:rsidRPr="005F6652" w:rsidRDefault="00B812EE" w:rsidP="00D324F2">
            <w:pPr>
              <w:tabs>
                <w:tab w:val="left" w:pos="709"/>
              </w:tabs>
              <w:jc w:val="both"/>
              <w:rPr>
                <w:rFonts w:ascii="Arial" w:hAnsi="Arial" w:cs="Arial"/>
                <w:sz w:val="24"/>
                <w:szCs w:val="24"/>
              </w:rPr>
            </w:pPr>
          </w:p>
          <w:p w14:paraId="0AA4133A"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Una vez al año, con el objeto de fomentar y preservar las técnicas Artesanales tradicionales de nuestro Municipio, la Dirección organizará una feria dirigida únicamente al Artesanado productor de barro, cerámica y vidrio.</w:t>
            </w:r>
          </w:p>
        </w:tc>
        <w:tc>
          <w:tcPr>
            <w:tcW w:w="4111" w:type="dxa"/>
          </w:tcPr>
          <w:p w14:paraId="538249BF" w14:textId="77777777" w:rsidR="00B812EE" w:rsidRPr="005F6652" w:rsidRDefault="00B812EE" w:rsidP="00D324F2">
            <w:pPr>
              <w:tabs>
                <w:tab w:val="left" w:pos="709"/>
              </w:tabs>
              <w:jc w:val="both"/>
              <w:rPr>
                <w:rFonts w:ascii="Arial" w:hAnsi="Arial" w:cs="Arial"/>
                <w:b/>
                <w:sz w:val="24"/>
                <w:szCs w:val="24"/>
              </w:rPr>
            </w:pPr>
            <w:r w:rsidRPr="005F6652">
              <w:rPr>
                <w:rFonts w:ascii="Arial" w:hAnsi="Arial" w:cs="Arial"/>
                <w:b/>
                <w:sz w:val="24"/>
                <w:szCs w:val="24"/>
                <w:highlight w:val="yellow"/>
              </w:rPr>
              <w:lastRenderedPageBreak/>
              <w:t xml:space="preserve">Artículo 45.- La Dirección organizará ferias y exposiciones </w:t>
            </w:r>
            <w:r w:rsidRPr="005F6652">
              <w:rPr>
                <w:rFonts w:ascii="Arial" w:hAnsi="Arial" w:cs="Arial"/>
                <w:b/>
                <w:sz w:val="24"/>
                <w:szCs w:val="24"/>
                <w:highlight w:val="yellow"/>
              </w:rPr>
              <w:lastRenderedPageBreak/>
              <w:t>Artesanales dentro del Municipio, en las cuales podrá participar el Artesanado productor registrado en el Padrón Artesanal. En dichas ferias y exposiciones podrán participar, a consideración de la Dirección, artesanos de otras localidades.</w:t>
            </w:r>
          </w:p>
          <w:p w14:paraId="48540EA3" w14:textId="77777777" w:rsidR="00B812EE" w:rsidRPr="005F6652" w:rsidRDefault="00B812EE" w:rsidP="00D324F2">
            <w:pPr>
              <w:tabs>
                <w:tab w:val="left" w:pos="709"/>
              </w:tabs>
              <w:jc w:val="both"/>
              <w:rPr>
                <w:rFonts w:ascii="Arial" w:hAnsi="Arial" w:cs="Arial"/>
                <w:sz w:val="24"/>
                <w:szCs w:val="24"/>
              </w:rPr>
            </w:pPr>
          </w:p>
          <w:p w14:paraId="5BC24C6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La Dirección deberá gestionar desde inicio de cada año, ante las Dependencias correspondientes, los espacios físicos en las fechas programadas para la realización de ferias y exposiciones.</w:t>
            </w:r>
          </w:p>
          <w:p w14:paraId="47FA9078" w14:textId="77777777" w:rsidR="00B812EE" w:rsidRPr="005F6652" w:rsidRDefault="00B812EE" w:rsidP="00D324F2">
            <w:pPr>
              <w:tabs>
                <w:tab w:val="left" w:pos="709"/>
              </w:tabs>
              <w:jc w:val="both"/>
              <w:rPr>
                <w:rFonts w:ascii="Arial" w:hAnsi="Arial" w:cs="Arial"/>
                <w:sz w:val="24"/>
                <w:szCs w:val="24"/>
              </w:rPr>
            </w:pPr>
          </w:p>
          <w:p w14:paraId="72851F23"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Una vez al año, con el objeto de fomentar y preservar las técnicas Artesanales tradicionales de nuestro Municipio, la Dirección organizará una feria dirigida únicamente al Artesanado productor de barro, cerámica y vidrio.</w:t>
            </w:r>
          </w:p>
        </w:tc>
      </w:tr>
      <w:tr w:rsidR="00B812EE" w:rsidRPr="005F6652" w14:paraId="2872B18A" w14:textId="77777777" w:rsidTr="003F296E">
        <w:tc>
          <w:tcPr>
            <w:tcW w:w="4531" w:type="dxa"/>
          </w:tcPr>
          <w:p w14:paraId="76B8255B"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Articulo 50.-El Artesanado que participará en las ferias y exposiciones organizadas por la Dirección deberán:</w:t>
            </w:r>
          </w:p>
          <w:p w14:paraId="117E1D8E" w14:textId="77777777" w:rsidR="00B812EE" w:rsidRPr="005F6652" w:rsidRDefault="00B812EE" w:rsidP="00D324F2">
            <w:pPr>
              <w:tabs>
                <w:tab w:val="left" w:pos="709"/>
              </w:tabs>
              <w:jc w:val="both"/>
              <w:rPr>
                <w:rFonts w:ascii="Arial" w:hAnsi="Arial" w:cs="Arial"/>
                <w:sz w:val="24"/>
                <w:szCs w:val="24"/>
              </w:rPr>
            </w:pPr>
          </w:p>
          <w:p w14:paraId="2E40900D"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I.Asistir</w:t>
            </w:r>
            <w:proofErr w:type="spellEnd"/>
            <w:r w:rsidRPr="005F6652">
              <w:rPr>
                <w:rFonts w:ascii="Arial" w:hAnsi="Arial" w:cs="Arial"/>
                <w:sz w:val="24"/>
                <w:szCs w:val="24"/>
              </w:rPr>
              <w:t xml:space="preserve"> a las reuniones convocadas por la Dirección para informar sobre la logística y aspectos relevantes del evento, en el horario y fecha que se le señale.</w:t>
            </w:r>
          </w:p>
          <w:p w14:paraId="7DE316CA"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 Comprometerse a estar presente durante todos los días del evento y en los horarios establecidos.</w:t>
            </w:r>
          </w:p>
          <w:p w14:paraId="0BEE3BF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III. Montar y desmontar los puestos en los días y horarios establecidos para tal fin.</w:t>
            </w:r>
          </w:p>
          <w:p w14:paraId="4D7E706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 Exhibir durante el evento las Artesanías registradas, en el espacio asignado y en los horarios establecidos.</w:t>
            </w:r>
          </w:p>
          <w:p w14:paraId="06AC0AA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w:t>
            </w:r>
            <w:r w:rsidRPr="005F6652">
              <w:rPr>
                <w:rFonts w:ascii="Arial" w:hAnsi="Arial" w:cs="Arial"/>
                <w:sz w:val="24"/>
                <w:szCs w:val="24"/>
              </w:rPr>
              <w:tab/>
              <w:t>Cuidar la presentación y limpieza del espacio asignado, así como de su producto y del mobiliario asignado por la Dirección.</w:t>
            </w:r>
          </w:p>
          <w:p w14:paraId="112232B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w:t>
            </w:r>
            <w:r w:rsidRPr="005F6652">
              <w:rPr>
                <w:rFonts w:ascii="Arial" w:hAnsi="Arial" w:cs="Arial"/>
                <w:sz w:val="24"/>
                <w:szCs w:val="24"/>
              </w:rPr>
              <w:tab/>
              <w:t xml:space="preserve">Guardar en todo momento el orden y compostura, evitando el uso de palabras altisonantes, riñas o conflicto de cualquier índole con los Compañeros del Gremio, Asistentes al evento y Servidores Públicos. </w:t>
            </w:r>
          </w:p>
          <w:p w14:paraId="680156B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VII.</w:t>
            </w:r>
            <w:r w:rsidRPr="005F6652">
              <w:rPr>
                <w:rFonts w:ascii="Arial" w:hAnsi="Arial" w:cs="Arial"/>
                <w:sz w:val="24"/>
                <w:szCs w:val="24"/>
              </w:rPr>
              <w:tab/>
              <w:t xml:space="preserve">Evitar en todo momento el consumo de estupefacientes, bebidas alcohólicas y cigarros en los puestos, así </w:t>
            </w:r>
            <w:r w:rsidRPr="005F6652">
              <w:rPr>
                <w:rFonts w:ascii="Arial" w:hAnsi="Arial" w:cs="Arial"/>
                <w:sz w:val="24"/>
                <w:szCs w:val="24"/>
              </w:rPr>
              <w:lastRenderedPageBreak/>
              <w:t>como presentarse en estado de ebriedad.</w:t>
            </w:r>
          </w:p>
          <w:p w14:paraId="1668DDC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VIII.</w:t>
            </w:r>
            <w:r w:rsidRPr="005F6652">
              <w:rPr>
                <w:rFonts w:ascii="Arial" w:hAnsi="Arial" w:cs="Arial"/>
                <w:sz w:val="24"/>
                <w:szCs w:val="24"/>
              </w:rPr>
              <w:tab/>
              <w:t>Atender de manera respetuosa y responsable su puesto, de preferencia deberá ser atendido por una persona mayor de edad que pueda tomar decisiones.</w:t>
            </w:r>
          </w:p>
          <w:p w14:paraId="5011350C"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IX.</w:t>
            </w:r>
            <w:r w:rsidRPr="005F6652">
              <w:rPr>
                <w:rFonts w:ascii="Arial" w:hAnsi="Arial" w:cs="Arial"/>
                <w:sz w:val="24"/>
                <w:szCs w:val="24"/>
              </w:rPr>
              <w:tab/>
              <w:t>Atender las normas de Seguridad y Protección Civil emitidas por la autoridad competente.</w:t>
            </w:r>
          </w:p>
          <w:p w14:paraId="3F2CDCB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w:t>
            </w:r>
            <w:proofErr w:type="gramStart"/>
            <w:r w:rsidRPr="005F6652">
              <w:rPr>
                <w:rFonts w:ascii="Arial" w:hAnsi="Arial" w:cs="Arial"/>
                <w:sz w:val="24"/>
                <w:szCs w:val="24"/>
              </w:rPr>
              <w:tab/>
              <w:t xml:space="preserve">  Presentar</w:t>
            </w:r>
            <w:proofErr w:type="gramEnd"/>
            <w:r w:rsidRPr="005F6652">
              <w:rPr>
                <w:rFonts w:ascii="Arial" w:hAnsi="Arial" w:cs="Arial"/>
                <w:sz w:val="24"/>
                <w:szCs w:val="24"/>
              </w:rPr>
              <w:t xml:space="preserve"> a la Dirección, al finalizar el evento, el reporte de ventas correspondientes.</w:t>
            </w:r>
          </w:p>
          <w:p w14:paraId="371BF34E" w14:textId="77777777" w:rsidR="00B812EE" w:rsidRPr="005F6652" w:rsidRDefault="00B812EE" w:rsidP="00D324F2">
            <w:pPr>
              <w:tabs>
                <w:tab w:val="left" w:pos="709"/>
              </w:tabs>
              <w:jc w:val="both"/>
              <w:rPr>
                <w:rFonts w:ascii="Arial" w:hAnsi="Arial" w:cs="Arial"/>
                <w:sz w:val="24"/>
                <w:szCs w:val="24"/>
              </w:rPr>
            </w:pPr>
          </w:p>
          <w:p w14:paraId="4651D23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El no cumplimiento de las disposiciones señaladas en las fracciones II al IX del presente Artículo o demás situaciones que considere la Dirección, hará acreedor al Artesanado, por parte de la Dirección, de un apercibimiento verbal por su falta, solicitándole la corrección de la misma, señalándole que de reincidir o cometer alguna otra falta será retirado de manera inmediata del lugar y se le iniciara el proceso sancionador establecido en este Reglamento.</w:t>
            </w:r>
          </w:p>
        </w:tc>
        <w:tc>
          <w:tcPr>
            <w:tcW w:w="4111" w:type="dxa"/>
          </w:tcPr>
          <w:p w14:paraId="4BFABB35"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Artículo 50.-El Artesanado que participará en las ferias y exposiciones organizadas por la Dirección deberán:</w:t>
            </w:r>
          </w:p>
          <w:p w14:paraId="6CECCCAC" w14:textId="77777777" w:rsidR="00B812EE" w:rsidRPr="005F6652" w:rsidRDefault="00B812EE" w:rsidP="00D324F2">
            <w:pPr>
              <w:tabs>
                <w:tab w:val="left" w:pos="709"/>
              </w:tabs>
              <w:jc w:val="both"/>
              <w:rPr>
                <w:rFonts w:ascii="Arial" w:hAnsi="Arial" w:cs="Arial"/>
                <w:sz w:val="24"/>
                <w:szCs w:val="24"/>
              </w:rPr>
            </w:pPr>
          </w:p>
          <w:p w14:paraId="5374DC51" w14:textId="77777777" w:rsidR="00B812EE" w:rsidRPr="005F6652" w:rsidRDefault="00B812EE" w:rsidP="00D324F2">
            <w:pPr>
              <w:tabs>
                <w:tab w:val="left" w:pos="709"/>
              </w:tabs>
              <w:jc w:val="both"/>
              <w:rPr>
                <w:rFonts w:ascii="Arial" w:hAnsi="Arial" w:cs="Arial"/>
                <w:sz w:val="24"/>
                <w:szCs w:val="24"/>
              </w:rPr>
            </w:pPr>
            <w:proofErr w:type="spellStart"/>
            <w:r w:rsidRPr="005F6652">
              <w:rPr>
                <w:rFonts w:ascii="Arial" w:hAnsi="Arial" w:cs="Arial"/>
                <w:sz w:val="24"/>
                <w:szCs w:val="24"/>
              </w:rPr>
              <w:t>I.Asistir</w:t>
            </w:r>
            <w:proofErr w:type="spellEnd"/>
            <w:r w:rsidRPr="005F6652">
              <w:rPr>
                <w:rFonts w:ascii="Arial" w:hAnsi="Arial" w:cs="Arial"/>
                <w:sz w:val="24"/>
                <w:szCs w:val="24"/>
              </w:rPr>
              <w:t xml:space="preserve"> a las reuniones convocadas por la Dirección para informar sobre la logística y aspectos relevantes del evento, en el horario y fecha que se le señale.</w:t>
            </w:r>
          </w:p>
          <w:p w14:paraId="4534F6C0" w14:textId="77777777" w:rsidR="00B812EE" w:rsidRPr="005F6652" w:rsidRDefault="00B812EE" w:rsidP="00D324F2">
            <w:pPr>
              <w:tabs>
                <w:tab w:val="left" w:pos="709"/>
              </w:tabs>
              <w:jc w:val="both"/>
              <w:rPr>
                <w:rFonts w:ascii="Arial" w:hAnsi="Arial" w:cs="Arial"/>
                <w:b/>
                <w:sz w:val="24"/>
                <w:szCs w:val="24"/>
              </w:rPr>
            </w:pPr>
            <w:r w:rsidRPr="005F6652">
              <w:rPr>
                <w:rFonts w:ascii="Arial" w:hAnsi="Arial" w:cs="Arial"/>
                <w:b/>
                <w:sz w:val="24"/>
                <w:szCs w:val="24"/>
                <w:highlight w:val="yellow"/>
              </w:rPr>
              <w:t>II. Comprometerse a estar presente el o la titular durante todos los días del evento y en los horarios establecidos.</w:t>
            </w:r>
          </w:p>
          <w:p w14:paraId="1BEB101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III. Montar y desmontar los puestos en los días y horarios establecidos para tal fin.</w:t>
            </w:r>
          </w:p>
          <w:p w14:paraId="23D55B9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IV. Exhibir durante el evento las Artesanías registradas, en el espacio asignado y en los horarios establecidos.</w:t>
            </w:r>
          </w:p>
          <w:p w14:paraId="4B274E6D"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w:t>
            </w:r>
            <w:r w:rsidRPr="005F6652">
              <w:rPr>
                <w:rFonts w:ascii="Arial" w:hAnsi="Arial" w:cs="Arial"/>
                <w:sz w:val="24"/>
                <w:szCs w:val="24"/>
              </w:rPr>
              <w:tab/>
              <w:t>Cuidar la presentación y limpieza del espacio asignado, así como de su producto y del mobiliario asignado por la Dirección.</w:t>
            </w:r>
          </w:p>
          <w:p w14:paraId="3DF889A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w:t>
            </w:r>
            <w:r w:rsidRPr="005F6652">
              <w:rPr>
                <w:rFonts w:ascii="Arial" w:hAnsi="Arial" w:cs="Arial"/>
                <w:sz w:val="24"/>
                <w:szCs w:val="24"/>
              </w:rPr>
              <w:tab/>
              <w:t xml:space="preserve">Guardar en todo momento el orden y compostura, evitando el uso de palabras altisonantes, riñas o conflicto de cualquier índole con los Compañeros del Gremio, Asistentes al evento y Servidores Públicos. </w:t>
            </w:r>
          </w:p>
          <w:p w14:paraId="02C4E41F"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VII.</w:t>
            </w:r>
            <w:r w:rsidRPr="005F6652">
              <w:rPr>
                <w:rFonts w:ascii="Arial" w:hAnsi="Arial" w:cs="Arial"/>
                <w:sz w:val="24"/>
                <w:szCs w:val="24"/>
              </w:rPr>
              <w:tab/>
              <w:t>Evitar en todo momento el consumo de estupefacientes, bebidas alcohólicas y cigarros en los puestos, así como presentarse en estado de ebriedad.</w:t>
            </w:r>
          </w:p>
          <w:p w14:paraId="56702BB0"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VIII.</w:t>
            </w:r>
            <w:r w:rsidRPr="005F6652">
              <w:rPr>
                <w:rFonts w:ascii="Arial" w:hAnsi="Arial" w:cs="Arial"/>
                <w:sz w:val="24"/>
                <w:szCs w:val="24"/>
              </w:rPr>
              <w:tab/>
              <w:t>Atender de manera respetuosa y responsable su puesto, de preferencia deberá ser atendido por una persona mayor de edad que pueda tomar decisiones.</w:t>
            </w:r>
          </w:p>
          <w:p w14:paraId="2848E22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IX.</w:t>
            </w:r>
            <w:r w:rsidRPr="005F6652">
              <w:rPr>
                <w:rFonts w:ascii="Arial" w:hAnsi="Arial" w:cs="Arial"/>
                <w:sz w:val="24"/>
                <w:szCs w:val="24"/>
              </w:rPr>
              <w:tab/>
              <w:t>Atender las normas de Seguridad y Protección Civil emitidas por la autoridad competente.</w:t>
            </w:r>
          </w:p>
          <w:p w14:paraId="0F1882CE"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X.</w:t>
            </w:r>
            <w:proofErr w:type="gramStart"/>
            <w:r w:rsidRPr="005F6652">
              <w:rPr>
                <w:rFonts w:ascii="Arial" w:hAnsi="Arial" w:cs="Arial"/>
                <w:sz w:val="24"/>
                <w:szCs w:val="24"/>
              </w:rPr>
              <w:tab/>
              <w:t xml:space="preserve">  Presentar</w:t>
            </w:r>
            <w:proofErr w:type="gramEnd"/>
            <w:r w:rsidRPr="005F6652">
              <w:rPr>
                <w:rFonts w:ascii="Arial" w:hAnsi="Arial" w:cs="Arial"/>
                <w:sz w:val="24"/>
                <w:szCs w:val="24"/>
              </w:rPr>
              <w:t xml:space="preserve"> a la Dirección, al finalizar el evento, el reporte de ventas correspondientes.</w:t>
            </w:r>
          </w:p>
          <w:p w14:paraId="3A5ED8C0" w14:textId="77777777" w:rsidR="00B812EE" w:rsidRPr="005F6652" w:rsidRDefault="00B812EE" w:rsidP="00D324F2">
            <w:pPr>
              <w:tabs>
                <w:tab w:val="left" w:pos="709"/>
              </w:tabs>
              <w:jc w:val="both"/>
              <w:rPr>
                <w:rFonts w:ascii="Arial" w:hAnsi="Arial" w:cs="Arial"/>
                <w:sz w:val="24"/>
                <w:szCs w:val="24"/>
              </w:rPr>
            </w:pPr>
          </w:p>
          <w:p w14:paraId="63AE1544"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El no cumplimiento de las disposiciones señaladas en las fracciones II al IX del presente Artículo o demás situaciones que considere la Dirección, hará acreedor al Artesanado, por parte de la Dirección, de </w:t>
            </w:r>
            <w:proofErr w:type="gramStart"/>
            <w:r w:rsidRPr="005F6652">
              <w:rPr>
                <w:rFonts w:ascii="Arial" w:hAnsi="Arial" w:cs="Arial"/>
                <w:sz w:val="24"/>
                <w:szCs w:val="24"/>
              </w:rPr>
              <w:t xml:space="preserve">un </w:t>
            </w:r>
            <w:r w:rsidRPr="005F6652">
              <w:rPr>
                <w:rFonts w:ascii="Arial" w:hAnsi="Arial" w:cs="Arial"/>
                <w:b/>
                <w:sz w:val="24"/>
                <w:szCs w:val="24"/>
                <w:highlight w:val="yellow"/>
              </w:rPr>
              <w:t>amonestación</w:t>
            </w:r>
            <w:proofErr w:type="gramEnd"/>
            <w:r w:rsidRPr="005F6652">
              <w:rPr>
                <w:rFonts w:ascii="Arial" w:hAnsi="Arial" w:cs="Arial"/>
                <w:b/>
                <w:sz w:val="24"/>
                <w:szCs w:val="24"/>
                <w:highlight w:val="yellow"/>
              </w:rPr>
              <w:t xml:space="preserve"> por escrito</w:t>
            </w:r>
            <w:r w:rsidRPr="005F6652">
              <w:rPr>
                <w:rFonts w:ascii="Arial" w:hAnsi="Arial" w:cs="Arial"/>
                <w:sz w:val="24"/>
                <w:szCs w:val="24"/>
              </w:rPr>
              <w:t xml:space="preserve"> por su falta, solicitándole la corrección de la misma, señalándole que de reincidir o cometer alguna otra falta será retirado de manera inmediata del lugar y se le iniciara el proceso sancionador establecido en este Reglamento.</w:t>
            </w:r>
          </w:p>
        </w:tc>
      </w:tr>
      <w:tr w:rsidR="00B812EE" w:rsidRPr="005F6652" w14:paraId="67A06A9C" w14:textId="77777777" w:rsidTr="003F296E">
        <w:tc>
          <w:tcPr>
            <w:tcW w:w="4531" w:type="dxa"/>
          </w:tcPr>
          <w:p w14:paraId="5311BAD2"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lastRenderedPageBreak/>
              <w:t>Artículo 63.- Las sanciones que se aplicarán al Artesanado por la violación a las disposiciones señaladas en el Artículo 50 de este Reglamento, consistirán en:</w:t>
            </w:r>
          </w:p>
          <w:p w14:paraId="6A38F343" w14:textId="77777777" w:rsidR="00B812EE" w:rsidRPr="005F6652" w:rsidRDefault="00B812EE" w:rsidP="00D324F2">
            <w:pPr>
              <w:tabs>
                <w:tab w:val="left" w:pos="709"/>
              </w:tabs>
              <w:jc w:val="both"/>
              <w:rPr>
                <w:rFonts w:ascii="Arial" w:hAnsi="Arial" w:cs="Arial"/>
                <w:sz w:val="24"/>
                <w:szCs w:val="24"/>
              </w:rPr>
            </w:pPr>
          </w:p>
          <w:p w14:paraId="25D93D8A" w14:textId="77777777" w:rsidR="00B812EE" w:rsidRPr="005F6652" w:rsidRDefault="00B812EE" w:rsidP="00B812EE">
            <w:pPr>
              <w:pStyle w:val="Prrafodelista"/>
              <w:numPr>
                <w:ilvl w:val="0"/>
                <w:numId w:val="16"/>
              </w:numPr>
              <w:tabs>
                <w:tab w:val="left" w:pos="709"/>
              </w:tabs>
              <w:jc w:val="both"/>
              <w:rPr>
                <w:rFonts w:ascii="Arial" w:hAnsi="Arial" w:cs="Arial"/>
                <w:sz w:val="24"/>
                <w:szCs w:val="24"/>
              </w:rPr>
            </w:pPr>
            <w:r w:rsidRPr="005F6652">
              <w:rPr>
                <w:rFonts w:ascii="Arial" w:hAnsi="Arial" w:cs="Arial"/>
                <w:sz w:val="24"/>
                <w:szCs w:val="24"/>
              </w:rPr>
              <w:t>Apercibimiento verbal.</w:t>
            </w:r>
          </w:p>
          <w:p w14:paraId="1A1A95B3" w14:textId="77777777" w:rsidR="00B812EE" w:rsidRPr="005F6652" w:rsidRDefault="00B812EE" w:rsidP="00B812EE">
            <w:pPr>
              <w:pStyle w:val="Prrafodelista"/>
              <w:numPr>
                <w:ilvl w:val="0"/>
                <w:numId w:val="16"/>
              </w:numPr>
              <w:tabs>
                <w:tab w:val="left" w:pos="709"/>
              </w:tabs>
              <w:jc w:val="both"/>
              <w:rPr>
                <w:rFonts w:ascii="Arial" w:hAnsi="Arial" w:cs="Arial"/>
                <w:sz w:val="24"/>
                <w:szCs w:val="24"/>
              </w:rPr>
            </w:pPr>
            <w:r w:rsidRPr="005F6652">
              <w:rPr>
                <w:rFonts w:ascii="Arial" w:hAnsi="Arial" w:cs="Arial"/>
                <w:sz w:val="24"/>
                <w:szCs w:val="24"/>
              </w:rPr>
              <w:t>Amonestación por escrito.</w:t>
            </w:r>
          </w:p>
          <w:p w14:paraId="08EDC135" w14:textId="77777777" w:rsidR="00B812EE" w:rsidRPr="005F6652" w:rsidRDefault="00B812EE" w:rsidP="00B812EE">
            <w:pPr>
              <w:pStyle w:val="Prrafodelista"/>
              <w:numPr>
                <w:ilvl w:val="0"/>
                <w:numId w:val="16"/>
              </w:numPr>
              <w:tabs>
                <w:tab w:val="left" w:pos="709"/>
              </w:tabs>
              <w:jc w:val="both"/>
              <w:rPr>
                <w:rFonts w:ascii="Arial" w:hAnsi="Arial" w:cs="Arial"/>
                <w:sz w:val="24"/>
                <w:szCs w:val="24"/>
              </w:rPr>
            </w:pPr>
            <w:r w:rsidRPr="005F6652">
              <w:rPr>
                <w:rFonts w:ascii="Arial" w:hAnsi="Arial" w:cs="Arial"/>
                <w:sz w:val="24"/>
                <w:szCs w:val="24"/>
              </w:rPr>
              <w:t>Suspensión por 6 meses de su registro del Padrón Artesanal.</w:t>
            </w:r>
          </w:p>
          <w:p w14:paraId="2419C52E" w14:textId="77777777" w:rsidR="00B812EE" w:rsidRPr="005F6652" w:rsidRDefault="00B812EE" w:rsidP="00B812EE">
            <w:pPr>
              <w:pStyle w:val="Prrafodelista"/>
              <w:numPr>
                <w:ilvl w:val="0"/>
                <w:numId w:val="16"/>
              </w:numPr>
              <w:tabs>
                <w:tab w:val="left" w:pos="709"/>
              </w:tabs>
              <w:jc w:val="both"/>
              <w:rPr>
                <w:rFonts w:ascii="Arial" w:hAnsi="Arial" w:cs="Arial"/>
                <w:sz w:val="24"/>
                <w:szCs w:val="24"/>
              </w:rPr>
            </w:pPr>
            <w:r w:rsidRPr="005F6652">
              <w:rPr>
                <w:rFonts w:ascii="Arial" w:hAnsi="Arial" w:cs="Arial"/>
                <w:sz w:val="24"/>
                <w:szCs w:val="24"/>
              </w:rPr>
              <w:t>Retiro definitivo su registro del Padrón Artesanal.</w:t>
            </w:r>
          </w:p>
        </w:tc>
        <w:tc>
          <w:tcPr>
            <w:tcW w:w="4111" w:type="dxa"/>
          </w:tcPr>
          <w:p w14:paraId="0BAE2EA9"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Artículo 63.- Las sanciones que se aplicarán al Artesanado por la violación a las disposiciones señaladas en el Artículo 50 de este Reglamento, consistirán en:</w:t>
            </w:r>
          </w:p>
          <w:p w14:paraId="3440BEAB" w14:textId="77777777" w:rsidR="00B812EE" w:rsidRPr="005F6652" w:rsidRDefault="00B812EE" w:rsidP="00D324F2">
            <w:pPr>
              <w:tabs>
                <w:tab w:val="left" w:pos="709"/>
              </w:tabs>
              <w:jc w:val="both"/>
              <w:rPr>
                <w:rFonts w:ascii="Arial" w:hAnsi="Arial" w:cs="Arial"/>
                <w:b/>
                <w:sz w:val="24"/>
                <w:szCs w:val="24"/>
              </w:rPr>
            </w:pPr>
          </w:p>
          <w:p w14:paraId="32DF8595" w14:textId="77777777" w:rsidR="00B812EE" w:rsidRPr="005F6652" w:rsidRDefault="00B812EE" w:rsidP="00B812EE">
            <w:pPr>
              <w:pStyle w:val="Prrafodelista"/>
              <w:numPr>
                <w:ilvl w:val="0"/>
                <w:numId w:val="17"/>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Amonestación por escrito.</w:t>
            </w:r>
          </w:p>
          <w:p w14:paraId="44146857" w14:textId="77777777" w:rsidR="00B812EE" w:rsidRPr="005F6652" w:rsidRDefault="00B812EE" w:rsidP="00B812EE">
            <w:pPr>
              <w:pStyle w:val="Prrafodelista"/>
              <w:numPr>
                <w:ilvl w:val="0"/>
                <w:numId w:val="17"/>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Suspensión por 6 meses de su registro del Padrón artesanal.</w:t>
            </w:r>
          </w:p>
          <w:p w14:paraId="5DF3A8D2" w14:textId="77777777" w:rsidR="00B812EE" w:rsidRPr="005F6652" w:rsidRDefault="00B812EE" w:rsidP="00B812EE">
            <w:pPr>
              <w:pStyle w:val="Prrafodelista"/>
              <w:numPr>
                <w:ilvl w:val="0"/>
                <w:numId w:val="17"/>
              </w:numPr>
              <w:tabs>
                <w:tab w:val="left" w:pos="709"/>
              </w:tabs>
              <w:jc w:val="both"/>
              <w:rPr>
                <w:rFonts w:ascii="Arial" w:hAnsi="Arial" w:cs="Arial"/>
                <w:sz w:val="24"/>
                <w:szCs w:val="24"/>
                <w:highlight w:val="yellow"/>
              </w:rPr>
            </w:pPr>
            <w:r w:rsidRPr="005F6652">
              <w:rPr>
                <w:rFonts w:ascii="Arial" w:hAnsi="Arial" w:cs="Arial"/>
                <w:b/>
                <w:sz w:val="24"/>
                <w:szCs w:val="24"/>
                <w:highlight w:val="yellow"/>
              </w:rPr>
              <w:t>Retiro definitivo su registro del Padrón Artesanal.</w:t>
            </w:r>
          </w:p>
        </w:tc>
      </w:tr>
      <w:tr w:rsidR="00B812EE" w:rsidRPr="005F6652" w14:paraId="1EFCA762" w14:textId="77777777" w:rsidTr="003F296E">
        <w:tc>
          <w:tcPr>
            <w:tcW w:w="4531" w:type="dxa"/>
          </w:tcPr>
          <w:p w14:paraId="1026D936" w14:textId="77777777" w:rsidR="00B812EE" w:rsidRPr="005F6652" w:rsidRDefault="00B812EE" w:rsidP="00D324F2">
            <w:pPr>
              <w:tabs>
                <w:tab w:val="left" w:pos="709"/>
              </w:tabs>
              <w:jc w:val="both"/>
              <w:rPr>
                <w:rFonts w:ascii="Arial" w:hAnsi="Arial" w:cs="Arial"/>
                <w:sz w:val="24"/>
                <w:szCs w:val="24"/>
              </w:rPr>
            </w:pPr>
            <w:r w:rsidRPr="005F6652">
              <w:rPr>
                <w:rFonts w:ascii="Arial" w:hAnsi="Arial" w:cs="Arial"/>
                <w:sz w:val="24"/>
                <w:szCs w:val="24"/>
              </w:rPr>
              <w:t xml:space="preserve">Artículo 66.-El retiro definitivo del Artesanado del Padrón, procederá una vez que el infractor haya cometido dos faltas al presente Reglamento y se haya seguido el procedimiento establecido en Artículos anteriores, </w:t>
            </w:r>
            <w:proofErr w:type="gramStart"/>
            <w:r w:rsidRPr="005F6652">
              <w:rPr>
                <w:rFonts w:ascii="Arial" w:hAnsi="Arial" w:cs="Arial"/>
                <w:sz w:val="24"/>
                <w:szCs w:val="24"/>
              </w:rPr>
              <w:t>la  sanción</w:t>
            </w:r>
            <w:proofErr w:type="gramEnd"/>
            <w:r w:rsidRPr="005F6652">
              <w:rPr>
                <w:rFonts w:ascii="Arial" w:hAnsi="Arial" w:cs="Arial"/>
                <w:sz w:val="24"/>
                <w:szCs w:val="24"/>
              </w:rPr>
              <w:t xml:space="preserve"> será impuesta por la Coordinación a solicitud por escrito de la Dirección en la cual </w:t>
            </w:r>
            <w:r w:rsidRPr="005F6652">
              <w:rPr>
                <w:rFonts w:ascii="Arial" w:hAnsi="Arial" w:cs="Arial"/>
                <w:sz w:val="24"/>
                <w:szCs w:val="24"/>
              </w:rPr>
              <w:lastRenderedPageBreak/>
              <w:t>deberá anexar explicación detallada de las faltas cometidas, el procedimiento de sanción previo y copia del expediente de la o el Artesano infractor. La notificación de la sanción se hará saber por escrito a la o el Artesano sancionado.</w:t>
            </w:r>
          </w:p>
        </w:tc>
        <w:tc>
          <w:tcPr>
            <w:tcW w:w="4111" w:type="dxa"/>
          </w:tcPr>
          <w:p w14:paraId="3D67ADBB"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lastRenderedPageBreak/>
              <w:t>Artículo 66.- El retiro definitivo del Artesanado del Padrón, procederá en los siguientes casos;</w:t>
            </w:r>
          </w:p>
          <w:p w14:paraId="4D80B2DA" w14:textId="77777777" w:rsidR="00B812EE" w:rsidRPr="005F6652" w:rsidRDefault="00B812EE" w:rsidP="00D324F2">
            <w:pPr>
              <w:tabs>
                <w:tab w:val="left" w:pos="709"/>
              </w:tabs>
              <w:jc w:val="both"/>
              <w:rPr>
                <w:rFonts w:ascii="Arial" w:hAnsi="Arial" w:cs="Arial"/>
                <w:b/>
                <w:sz w:val="24"/>
                <w:szCs w:val="24"/>
                <w:highlight w:val="yellow"/>
              </w:rPr>
            </w:pPr>
          </w:p>
          <w:p w14:paraId="5D5A3FD1"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 Una vez que el infractor haya cometido dos faltas al presente Reglamento y se haya seguido el</w:t>
            </w:r>
            <w:r w:rsidRPr="005F6652">
              <w:rPr>
                <w:rFonts w:ascii="Arial" w:hAnsi="Arial" w:cs="Arial"/>
                <w:sz w:val="24"/>
                <w:szCs w:val="24"/>
                <w:highlight w:val="yellow"/>
              </w:rPr>
              <w:t xml:space="preserve"> </w:t>
            </w:r>
            <w:r w:rsidRPr="005F6652">
              <w:rPr>
                <w:rFonts w:ascii="Arial" w:hAnsi="Arial" w:cs="Arial"/>
                <w:b/>
                <w:sz w:val="24"/>
                <w:szCs w:val="24"/>
                <w:highlight w:val="yellow"/>
              </w:rPr>
              <w:lastRenderedPageBreak/>
              <w:t>procedimiento establecido en Artículos anteriores.</w:t>
            </w:r>
          </w:p>
          <w:p w14:paraId="6A4F20F8" w14:textId="77777777" w:rsidR="00B812EE" w:rsidRPr="005F6652" w:rsidRDefault="00B812EE" w:rsidP="00D324F2">
            <w:pPr>
              <w:tabs>
                <w:tab w:val="left" w:pos="709"/>
              </w:tabs>
              <w:jc w:val="both"/>
              <w:rPr>
                <w:rFonts w:ascii="Arial" w:hAnsi="Arial" w:cs="Arial"/>
                <w:b/>
                <w:sz w:val="24"/>
                <w:szCs w:val="24"/>
                <w:highlight w:val="yellow"/>
              </w:rPr>
            </w:pPr>
            <w:r w:rsidRPr="005F6652">
              <w:rPr>
                <w:rFonts w:ascii="Arial" w:hAnsi="Arial" w:cs="Arial"/>
                <w:b/>
                <w:sz w:val="24"/>
                <w:szCs w:val="24"/>
                <w:highlight w:val="yellow"/>
              </w:rPr>
              <w:t>II. En caso de cometer una falta grave, entendiéndose por falta grave;</w:t>
            </w:r>
          </w:p>
          <w:p w14:paraId="78B0C772" w14:textId="77777777" w:rsidR="00B812EE" w:rsidRPr="005F6652" w:rsidRDefault="00B812EE" w:rsidP="00B812EE">
            <w:pPr>
              <w:pStyle w:val="Prrafodelista"/>
              <w:numPr>
                <w:ilvl w:val="0"/>
                <w:numId w:val="15"/>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Presentarse intoxicado o en estado de ebriedad;</w:t>
            </w:r>
          </w:p>
          <w:p w14:paraId="30E05C32" w14:textId="77777777" w:rsidR="00B812EE" w:rsidRPr="005F6652" w:rsidRDefault="00B812EE" w:rsidP="00B812EE">
            <w:pPr>
              <w:pStyle w:val="Prrafodelista"/>
              <w:numPr>
                <w:ilvl w:val="0"/>
                <w:numId w:val="15"/>
              </w:numPr>
              <w:tabs>
                <w:tab w:val="left" w:pos="709"/>
              </w:tabs>
              <w:jc w:val="both"/>
              <w:rPr>
                <w:rFonts w:ascii="Arial" w:hAnsi="Arial" w:cs="Arial"/>
                <w:b/>
                <w:sz w:val="24"/>
                <w:szCs w:val="24"/>
                <w:highlight w:val="yellow"/>
              </w:rPr>
            </w:pPr>
            <w:r w:rsidRPr="005F6652">
              <w:rPr>
                <w:rFonts w:ascii="Arial" w:hAnsi="Arial" w:cs="Arial"/>
                <w:b/>
                <w:sz w:val="24"/>
                <w:szCs w:val="24"/>
                <w:highlight w:val="yellow"/>
              </w:rPr>
              <w:t>Agredir física o verbalmente a cualquier ciudadano u autoridad;</w:t>
            </w:r>
          </w:p>
          <w:p w14:paraId="2A3DC6B4" w14:textId="77777777" w:rsidR="00B812EE" w:rsidRPr="005F6652" w:rsidRDefault="00B812EE" w:rsidP="00B812EE">
            <w:pPr>
              <w:pStyle w:val="Prrafodelista"/>
              <w:numPr>
                <w:ilvl w:val="0"/>
                <w:numId w:val="15"/>
              </w:numPr>
              <w:tabs>
                <w:tab w:val="left" w:pos="709"/>
              </w:tabs>
              <w:jc w:val="both"/>
              <w:rPr>
                <w:rFonts w:ascii="Arial" w:hAnsi="Arial" w:cs="Arial"/>
                <w:sz w:val="24"/>
                <w:szCs w:val="24"/>
              </w:rPr>
            </w:pPr>
            <w:r w:rsidRPr="005F6652">
              <w:rPr>
                <w:rFonts w:ascii="Arial" w:hAnsi="Arial" w:cs="Arial"/>
                <w:b/>
                <w:sz w:val="24"/>
                <w:szCs w:val="24"/>
                <w:highlight w:val="yellow"/>
              </w:rPr>
              <w:t>Vender artesanía que no haya registrado.</w:t>
            </w:r>
          </w:p>
        </w:tc>
      </w:tr>
    </w:tbl>
    <w:p w14:paraId="5DAE12B9" w14:textId="77777777" w:rsidR="00B812EE" w:rsidRPr="005F6652" w:rsidRDefault="00B812EE" w:rsidP="00B812EE">
      <w:pPr>
        <w:pStyle w:val="Sinespaciado"/>
        <w:jc w:val="center"/>
        <w:rPr>
          <w:rFonts w:ascii="Arial" w:hAnsi="Arial" w:cs="Arial"/>
          <w:b/>
          <w:sz w:val="24"/>
          <w:szCs w:val="24"/>
        </w:rPr>
      </w:pPr>
    </w:p>
    <w:p w14:paraId="3E42CBBD" w14:textId="77777777" w:rsidR="00B812EE" w:rsidRPr="00513336" w:rsidRDefault="00B812EE" w:rsidP="00B812EE">
      <w:pPr>
        <w:pStyle w:val="Sinespaciado"/>
        <w:jc w:val="center"/>
        <w:rPr>
          <w:rFonts w:ascii="Arial" w:hAnsi="Arial" w:cs="Arial"/>
          <w:b/>
          <w:sz w:val="14"/>
          <w:szCs w:val="14"/>
        </w:rPr>
      </w:pPr>
    </w:p>
    <w:p w14:paraId="238EF3BE" w14:textId="77777777" w:rsidR="00B812EE" w:rsidRPr="005F6652" w:rsidRDefault="00B812EE" w:rsidP="00B812EE">
      <w:pPr>
        <w:pStyle w:val="Sinespaciado"/>
        <w:jc w:val="center"/>
        <w:rPr>
          <w:rFonts w:ascii="Arial" w:hAnsi="Arial" w:cs="Arial"/>
          <w:b/>
          <w:sz w:val="24"/>
          <w:szCs w:val="24"/>
        </w:rPr>
      </w:pPr>
      <w:r w:rsidRPr="005F6652">
        <w:rPr>
          <w:rFonts w:ascii="Arial" w:hAnsi="Arial" w:cs="Arial"/>
          <w:b/>
          <w:sz w:val="24"/>
          <w:szCs w:val="24"/>
        </w:rPr>
        <w:t>C O N S I D E R A C I O N E S:</w:t>
      </w:r>
    </w:p>
    <w:p w14:paraId="3E2990F2" w14:textId="77777777" w:rsidR="00B812EE" w:rsidRPr="00513336" w:rsidRDefault="00B812EE" w:rsidP="00B812EE">
      <w:pPr>
        <w:pStyle w:val="Sinespaciado"/>
        <w:jc w:val="center"/>
        <w:rPr>
          <w:rFonts w:ascii="Arial" w:hAnsi="Arial" w:cs="Arial"/>
          <w:b/>
          <w:sz w:val="12"/>
          <w:szCs w:val="12"/>
        </w:rPr>
      </w:pPr>
    </w:p>
    <w:p w14:paraId="5BAA7458" w14:textId="77777777" w:rsidR="00B812EE" w:rsidRPr="005F6652" w:rsidRDefault="00B812EE" w:rsidP="00B812EE">
      <w:pPr>
        <w:pStyle w:val="Sinespaciado"/>
        <w:jc w:val="both"/>
        <w:rPr>
          <w:rFonts w:ascii="Arial" w:hAnsi="Arial" w:cs="Arial"/>
          <w:b/>
          <w:sz w:val="24"/>
          <w:szCs w:val="24"/>
        </w:rPr>
      </w:pPr>
    </w:p>
    <w:p w14:paraId="353E4B68" w14:textId="77777777" w:rsidR="00B812EE" w:rsidRPr="005F6652" w:rsidRDefault="00B812EE" w:rsidP="00B812EE">
      <w:pPr>
        <w:pStyle w:val="Sinespaciado"/>
        <w:ind w:firstLine="708"/>
        <w:jc w:val="both"/>
        <w:rPr>
          <w:rFonts w:ascii="Arial" w:hAnsi="Arial" w:cs="Arial"/>
          <w:sz w:val="24"/>
          <w:szCs w:val="24"/>
          <w:lang w:val="es-ES"/>
        </w:rPr>
      </w:pPr>
      <w:r w:rsidRPr="005F6652">
        <w:rPr>
          <w:rFonts w:ascii="Arial" w:hAnsi="Arial" w:cs="Arial"/>
          <w:sz w:val="24"/>
          <w:szCs w:val="24"/>
          <w:lang w:val="es-ES"/>
        </w:rPr>
        <w:t xml:space="preserve">El Municipio libre es un orden de gobierno, así como la base de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w:t>
      </w:r>
      <w:proofErr w:type="spellStart"/>
      <w:r w:rsidRPr="005F6652">
        <w:rPr>
          <w:rFonts w:ascii="Arial" w:hAnsi="Arial" w:cs="Arial"/>
          <w:sz w:val="24"/>
          <w:szCs w:val="24"/>
          <w:lang w:val="es-ES"/>
        </w:rPr>
        <w:t>Publica</w:t>
      </w:r>
      <w:proofErr w:type="spellEnd"/>
      <w:r w:rsidRPr="005F6652">
        <w:rPr>
          <w:rFonts w:ascii="Arial" w:hAnsi="Arial" w:cs="Arial"/>
          <w:sz w:val="24"/>
          <w:szCs w:val="24"/>
          <w:lang w:val="es-ES"/>
        </w:rPr>
        <w:t xml:space="preserve"> Municipal del Estado de Jalisco.</w:t>
      </w:r>
    </w:p>
    <w:p w14:paraId="31DF9CCA" w14:textId="77777777" w:rsidR="00B812EE" w:rsidRPr="005F6652" w:rsidRDefault="00B812EE" w:rsidP="00B812EE">
      <w:pPr>
        <w:pStyle w:val="Sinespaciado"/>
        <w:jc w:val="both"/>
        <w:rPr>
          <w:rFonts w:ascii="Arial" w:hAnsi="Arial" w:cs="Arial"/>
          <w:sz w:val="24"/>
          <w:szCs w:val="24"/>
          <w:lang w:val="es-ES"/>
        </w:rPr>
      </w:pPr>
    </w:p>
    <w:p w14:paraId="6A8EBA36" w14:textId="77777777" w:rsidR="00B812EE" w:rsidRPr="00513336" w:rsidRDefault="00B812EE" w:rsidP="00B812EE">
      <w:pPr>
        <w:pStyle w:val="Sinespaciado"/>
        <w:jc w:val="both"/>
        <w:rPr>
          <w:rFonts w:ascii="Arial" w:hAnsi="Arial" w:cs="Arial"/>
          <w:sz w:val="12"/>
          <w:szCs w:val="12"/>
        </w:rPr>
      </w:pPr>
    </w:p>
    <w:p w14:paraId="60124C72" w14:textId="77777777" w:rsidR="00B812EE" w:rsidRPr="005F6652" w:rsidRDefault="00B812EE" w:rsidP="00B812EE">
      <w:pPr>
        <w:pStyle w:val="Sinespaciado"/>
        <w:ind w:firstLine="708"/>
        <w:jc w:val="both"/>
        <w:rPr>
          <w:rFonts w:ascii="Arial" w:hAnsi="Arial" w:cs="Arial"/>
          <w:sz w:val="24"/>
          <w:szCs w:val="24"/>
        </w:rPr>
      </w:pPr>
      <w:r w:rsidRPr="005F6652">
        <w:rPr>
          <w:rFonts w:ascii="Arial" w:hAnsi="Arial" w:cs="Arial"/>
          <w:sz w:val="24"/>
          <w:szCs w:val="24"/>
        </w:rPr>
        <w:t xml:space="preserve">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w:t>
      </w:r>
      <w:proofErr w:type="gramStart"/>
      <w:r w:rsidRPr="005F6652">
        <w:rPr>
          <w:rFonts w:ascii="Arial" w:hAnsi="Arial" w:cs="Arial"/>
          <w:sz w:val="24"/>
          <w:szCs w:val="24"/>
        </w:rPr>
        <w:t>pública  municipal</w:t>
      </w:r>
      <w:proofErr w:type="gramEnd"/>
      <w:r w:rsidRPr="005F6652">
        <w:rPr>
          <w:rFonts w:ascii="Arial" w:hAnsi="Arial" w:cs="Arial"/>
          <w:sz w:val="24"/>
          <w:szCs w:val="24"/>
        </w:rPr>
        <w:t>, regulen las materias, procedimientos, funciones y servicios públicos de su competencia y aseguren la participación ciudadana y vecinal.</w:t>
      </w:r>
    </w:p>
    <w:p w14:paraId="390B9DB0" w14:textId="77777777" w:rsidR="00B812EE" w:rsidRPr="005F6652" w:rsidRDefault="00B812EE" w:rsidP="00B812EE">
      <w:pPr>
        <w:pStyle w:val="Sinespaciado"/>
        <w:jc w:val="both"/>
        <w:rPr>
          <w:rFonts w:ascii="Arial" w:hAnsi="Arial" w:cs="Arial"/>
          <w:sz w:val="24"/>
          <w:szCs w:val="24"/>
        </w:rPr>
      </w:pPr>
    </w:p>
    <w:p w14:paraId="0DAD39F0" w14:textId="77777777" w:rsidR="00B812EE" w:rsidRPr="00513336" w:rsidRDefault="00B812EE" w:rsidP="00B812EE">
      <w:pPr>
        <w:pStyle w:val="Sinespaciado"/>
        <w:jc w:val="both"/>
        <w:rPr>
          <w:rFonts w:ascii="Arial" w:hAnsi="Arial" w:cs="Arial"/>
          <w:sz w:val="16"/>
          <w:szCs w:val="16"/>
        </w:rPr>
      </w:pPr>
    </w:p>
    <w:p w14:paraId="49946D3A" w14:textId="77777777" w:rsidR="00B812EE" w:rsidRPr="005F6652" w:rsidRDefault="00B812EE" w:rsidP="00B812EE">
      <w:pPr>
        <w:pStyle w:val="Sinespaciado"/>
        <w:ind w:firstLine="708"/>
        <w:jc w:val="both"/>
        <w:rPr>
          <w:rFonts w:ascii="Arial" w:hAnsi="Arial" w:cs="Arial"/>
          <w:sz w:val="24"/>
          <w:szCs w:val="24"/>
          <w:lang w:val="es-ES"/>
        </w:rPr>
      </w:pPr>
      <w:r w:rsidRPr="005F6652">
        <w:rPr>
          <w:rFonts w:ascii="Arial" w:hAnsi="Arial" w:cs="Arial"/>
          <w:sz w:val="24"/>
          <w:szCs w:val="24"/>
          <w:lang w:val="es-ES"/>
        </w:rPr>
        <w:t xml:space="preserve">Cada Municipio es gobernado por un Ayuntamiento de elección popular y se integra por un </w:t>
      </w:r>
      <w:proofErr w:type="gramStart"/>
      <w:r w:rsidRPr="005F6652">
        <w:rPr>
          <w:rFonts w:ascii="Arial" w:hAnsi="Arial" w:cs="Arial"/>
          <w:sz w:val="24"/>
          <w:szCs w:val="24"/>
          <w:lang w:val="es-ES"/>
        </w:rPr>
        <w:t>Presidente</w:t>
      </w:r>
      <w:proofErr w:type="gramEnd"/>
      <w:r w:rsidRPr="005F6652">
        <w:rPr>
          <w:rFonts w:ascii="Arial" w:hAnsi="Arial" w:cs="Arial"/>
          <w:sz w:val="24"/>
          <w:szCs w:val="24"/>
          <w:lang w:val="es-ES"/>
        </w:rPr>
        <w:t xml:space="preserve"> Municipal, un Sindico y el </w:t>
      </w:r>
      <w:proofErr w:type="spellStart"/>
      <w:r w:rsidRPr="005F6652">
        <w:rPr>
          <w:rFonts w:ascii="Arial" w:hAnsi="Arial" w:cs="Arial"/>
          <w:sz w:val="24"/>
          <w:szCs w:val="24"/>
          <w:lang w:val="es-ES"/>
        </w:rPr>
        <w:t>numero</w:t>
      </w:r>
      <w:proofErr w:type="spellEnd"/>
      <w:r w:rsidRPr="005F6652">
        <w:rPr>
          <w:rFonts w:ascii="Arial" w:hAnsi="Arial" w:cs="Arial"/>
          <w:sz w:val="24"/>
          <w:szCs w:val="24"/>
          <w:lang w:val="es-ES"/>
        </w:rPr>
        <w:t xml:space="preserve"> de Regidores de materia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5E2F1705" w14:textId="77777777" w:rsidR="00B812EE" w:rsidRPr="005F6652" w:rsidRDefault="00B812EE" w:rsidP="00B812EE">
      <w:pPr>
        <w:pStyle w:val="Sinespaciado"/>
        <w:jc w:val="both"/>
        <w:rPr>
          <w:rFonts w:ascii="Arial" w:hAnsi="Arial" w:cs="Arial"/>
          <w:sz w:val="24"/>
          <w:szCs w:val="24"/>
          <w:lang w:val="es-ES"/>
        </w:rPr>
      </w:pPr>
    </w:p>
    <w:p w14:paraId="56E29E9F" w14:textId="77777777" w:rsidR="00B812EE" w:rsidRPr="00513336" w:rsidRDefault="00B812EE" w:rsidP="00B812EE">
      <w:pPr>
        <w:pStyle w:val="Sinespaciado"/>
        <w:ind w:firstLine="708"/>
        <w:jc w:val="both"/>
        <w:rPr>
          <w:rFonts w:ascii="Arial" w:hAnsi="Arial" w:cs="Arial"/>
          <w:sz w:val="12"/>
          <w:szCs w:val="12"/>
          <w:lang w:val="es-ES"/>
        </w:rPr>
      </w:pPr>
    </w:p>
    <w:p w14:paraId="4EEC1446" w14:textId="77777777" w:rsidR="00B812EE" w:rsidRPr="005F6652" w:rsidRDefault="00B812EE" w:rsidP="00B812EE">
      <w:pPr>
        <w:pStyle w:val="Sinespaciado"/>
        <w:ind w:firstLine="708"/>
        <w:jc w:val="both"/>
        <w:rPr>
          <w:rFonts w:ascii="Arial" w:hAnsi="Arial" w:cs="Arial"/>
          <w:sz w:val="24"/>
          <w:szCs w:val="24"/>
        </w:rPr>
      </w:pPr>
      <w:r w:rsidRPr="005F6652">
        <w:rPr>
          <w:rFonts w:ascii="Arial" w:hAnsi="Arial" w:cs="Arial"/>
          <w:sz w:val="24"/>
          <w:szCs w:val="24"/>
          <w:lang w:val="es-ES"/>
        </w:rPr>
        <w:t xml:space="preserve">Lo anterior de conformidad con los artículos, </w:t>
      </w:r>
      <w:r w:rsidRPr="005F6652">
        <w:rPr>
          <w:rFonts w:ascii="Arial" w:hAnsi="Arial" w:cs="Arial"/>
          <w:sz w:val="24"/>
          <w:szCs w:val="24"/>
        </w:rPr>
        <w:t>115 fracciones I y II de la Constitución Política de los Estados Unidos Mexicanos; artículo 73 fracciones I y II  de la Constitución Política del Estado de Jalisco; artículos 2, 3, 10, 49 y 50 fracción VII de la Ley del Gobierno y la Administración Pública Municipal del Estado de Jalisco; artículos 35, 36 fracción II, 142 y 145 fracción I del Reglamento del Gobierno y de la Administración Pública del Ayuntamiento Constitucional de San Pedro Tlaquepaque.</w:t>
      </w:r>
    </w:p>
    <w:p w14:paraId="51D2AB74" w14:textId="77777777" w:rsidR="00B812EE" w:rsidRPr="005F6652" w:rsidRDefault="00B812EE" w:rsidP="00B812EE">
      <w:pPr>
        <w:pStyle w:val="Sinespaciado"/>
        <w:jc w:val="both"/>
        <w:rPr>
          <w:rFonts w:ascii="Arial" w:hAnsi="Arial" w:cs="Arial"/>
          <w:b/>
          <w:sz w:val="24"/>
          <w:szCs w:val="24"/>
        </w:rPr>
      </w:pPr>
    </w:p>
    <w:p w14:paraId="4DB6BF6F" w14:textId="77777777" w:rsidR="00B812EE" w:rsidRPr="00513336" w:rsidRDefault="00B812EE" w:rsidP="00B812EE">
      <w:pPr>
        <w:pStyle w:val="Sinespaciado"/>
        <w:ind w:firstLine="708"/>
        <w:jc w:val="both"/>
        <w:rPr>
          <w:rFonts w:ascii="Arial" w:hAnsi="Arial" w:cs="Arial"/>
          <w:sz w:val="14"/>
          <w:szCs w:val="14"/>
          <w:lang w:val="es-ES"/>
        </w:rPr>
      </w:pPr>
    </w:p>
    <w:p w14:paraId="76DAD7BE" w14:textId="77777777" w:rsidR="00B812EE" w:rsidRPr="005F6652" w:rsidRDefault="00B812EE" w:rsidP="00B812EE">
      <w:pPr>
        <w:pStyle w:val="Sinespaciado"/>
        <w:ind w:firstLine="708"/>
        <w:jc w:val="both"/>
        <w:rPr>
          <w:rFonts w:ascii="Arial" w:hAnsi="Arial" w:cs="Arial"/>
          <w:sz w:val="24"/>
          <w:szCs w:val="24"/>
          <w:lang w:val="es-ES"/>
        </w:rPr>
      </w:pPr>
      <w:r w:rsidRPr="005F6652">
        <w:rPr>
          <w:rFonts w:ascii="Arial" w:hAnsi="Arial" w:cs="Arial"/>
          <w:sz w:val="24"/>
          <w:szCs w:val="24"/>
          <w:lang w:val="es-ES"/>
        </w:rPr>
        <w:t>Por lo anteriormente expuesto y fundado someto a la consideración del Pleno de este H. Ayuntamiento Constitucional de San Pedro Tlaquepaque, el siguiente punto de:</w:t>
      </w:r>
    </w:p>
    <w:p w14:paraId="44938CBC" w14:textId="77777777" w:rsidR="00B812EE" w:rsidRPr="005F6652" w:rsidRDefault="00B812EE" w:rsidP="00B812EE">
      <w:pPr>
        <w:pStyle w:val="Sinespaciado"/>
        <w:ind w:firstLine="708"/>
        <w:jc w:val="both"/>
        <w:rPr>
          <w:rFonts w:ascii="Arial" w:hAnsi="Arial" w:cs="Arial"/>
          <w:sz w:val="24"/>
          <w:szCs w:val="24"/>
          <w:lang w:val="es-ES"/>
        </w:rPr>
      </w:pPr>
    </w:p>
    <w:p w14:paraId="7E319717" w14:textId="77777777" w:rsidR="00B812EE" w:rsidRPr="005F6652" w:rsidRDefault="00B812EE" w:rsidP="00B812EE">
      <w:pPr>
        <w:pStyle w:val="Textoindependiente"/>
        <w:spacing w:line="276" w:lineRule="auto"/>
        <w:jc w:val="center"/>
        <w:rPr>
          <w:rFonts w:ascii="Arial" w:hAnsi="Arial" w:cs="Arial"/>
          <w:b/>
          <w:bCs/>
          <w:sz w:val="24"/>
          <w:szCs w:val="24"/>
          <w:lang w:val="es-MX"/>
        </w:rPr>
      </w:pPr>
      <w:r w:rsidRPr="005F6652">
        <w:rPr>
          <w:rFonts w:ascii="Arial" w:hAnsi="Arial" w:cs="Arial"/>
          <w:b/>
          <w:bCs/>
          <w:sz w:val="24"/>
          <w:szCs w:val="24"/>
          <w:lang w:val="es-ES"/>
        </w:rPr>
        <w:lastRenderedPageBreak/>
        <w:t>A C U E R D O:</w:t>
      </w:r>
    </w:p>
    <w:p w14:paraId="4F7E4F35" w14:textId="77777777" w:rsidR="00B812EE" w:rsidRPr="005F6652" w:rsidRDefault="00B812EE" w:rsidP="00B812EE">
      <w:pPr>
        <w:pStyle w:val="Textoindependiente"/>
        <w:tabs>
          <w:tab w:val="left" w:pos="709"/>
        </w:tabs>
        <w:spacing w:line="276" w:lineRule="auto"/>
        <w:jc w:val="both"/>
        <w:rPr>
          <w:rFonts w:ascii="Arial" w:hAnsi="Arial" w:cs="Arial"/>
          <w:b/>
          <w:sz w:val="24"/>
          <w:szCs w:val="24"/>
          <w:lang w:val="es-MX"/>
        </w:rPr>
      </w:pPr>
    </w:p>
    <w:p w14:paraId="3BB18164" w14:textId="77777777" w:rsidR="00B812EE" w:rsidRPr="005F6652" w:rsidRDefault="00B812EE" w:rsidP="00B812EE">
      <w:pPr>
        <w:pStyle w:val="Textoindependiente"/>
        <w:tabs>
          <w:tab w:val="left" w:pos="709"/>
        </w:tabs>
        <w:spacing w:line="276" w:lineRule="auto"/>
        <w:jc w:val="both"/>
        <w:rPr>
          <w:rFonts w:ascii="Arial" w:hAnsi="Arial" w:cs="Arial"/>
          <w:b/>
          <w:sz w:val="24"/>
          <w:szCs w:val="24"/>
          <w:lang w:val="es-MX"/>
        </w:rPr>
      </w:pPr>
      <w:r w:rsidRPr="005F6652">
        <w:rPr>
          <w:rFonts w:ascii="Arial" w:hAnsi="Arial" w:cs="Arial"/>
          <w:b/>
          <w:sz w:val="24"/>
          <w:szCs w:val="24"/>
          <w:lang w:val="es-MX"/>
        </w:rPr>
        <w:t xml:space="preserve">ÚNICO.- </w:t>
      </w:r>
      <w:r w:rsidRPr="005F6652">
        <w:rPr>
          <w:rFonts w:ascii="Arial" w:hAnsi="Arial" w:cs="Arial"/>
          <w:sz w:val="24"/>
          <w:szCs w:val="24"/>
          <w:lang w:val="es-ES"/>
        </w:rPr>
        <w:t xml:space="preserve">El Pleno del Ayuntamiento Constitucional del Municipio de San Pedro Tlaquepaque, Jalisco, aprueba y autoriza turnar a la Comisión Edilicia de Fomento Artesanal como convocante y a la Comisión Edilicia de Reglamentos Municipales y Puntos Legislativos como coadyuvante, </w:t>
      </w:r>
      <w:r w:rsidRPr="005F6652">
        <w:rPr>
          <w:rFonts w:ascii="Arial" w:hAnsi="Arial" w:cs="Arial"/>
          <w:b/>
          <w:sz w:val="24"/>
          <w:szCs w:val="24"/>
          <w:lang w:val="es-ES"/>
        </w:rPr>
        <w:t>la</w:t>
      </w:r>
      <w:r w:rsidRPr="005F6652">
        <w:rPr>
          <w:rFonts w:ascii="Arial" w:hAnsi="Arial" w:cs="Arial"/>
          <w:sz w:val="24"/>
          <w:szCs w:val="24"/>
          <w:lang w:val="es-ES"/>
        </w:rPr>
        <w:t xml:space="preserve"> </w:t>
      </w:r>
      <w:r w:rsidRPr="005F6652">
        <w:rPr>
          <w:rFonts w:ascii="Arial" w:hAnsi="Arial" w:cs="Arial"/>
          <w:b/>
          <w:sz w:val="24"/>
          <w:szCs w:val="24"/>
          <w:lang w:val="es-ES"/>
        </w:rPr>
        <w:t>modificación</w:t>
      </w:r>
      <w:r w:rsidRPr="005F6652">
        <w:rPr>
          <w:rFonts w:ascii="Arial" w:hAnsi="Arial" w:cs="Arial"/>
          <w:b/>
          <w:sz w:val="24"/>
          <w:szCs w:val="24"/>
          <w:lang w:val="es-MX"/>
        </w:rPr>
        <w:t xml:space="preserve"> de los artículos 7, 8, 10, 13, 25, 38, 41, 45, 50, 63 y 66 del Reglamento Municipal para el Desarrollo, Promoción y Fomento Artesanal de San Pedro Tlaquepaque, para mejorar las condiciones del entorno y la competitividad del sector artesanal en el Municipio.</w:t>
      </w:r>
    </w:p>
    <w:p w14:paraId="23BDAAB4" w14:textId="77777777" w:rsidR="00B812EE" w:rsidRPr="005F6652" w:rsidRDefault="00B812EE" w:rsidP="00B812EE">
      <w:pPr>
        <w:pStyle w:val="Textoindependiente"/>
        <w:tabs>
          <w:tab w:val="left" w:pos="709"/>
        </w:tabs>
        <w:spacing w:line="276" w:lineRule="auto"/>
        <w:jc w:val="both"/>
        <w:rPr>
          <w:rFonts w:ascii="Arial" w:eastAsia="Arial Unicode MS" w:hAnsi="Arial" w:cs="Arial"/>
          <w:szCs w:val="24"/>
          <w:lang w:val="es-MX"/>
        </w:rPr>
      </w:pPr>
    </w:p>
    <w:p w14:paraId="3E4A78E8" w14:textId="77777777" w:rsidR="00B812EE" w:rsidRPr="005F6652" w:rsidRDefault="00B812EE" w:rsidP="00B812EE">
      <w:pPr>
        <w:pStyle w:val="Textoindependiente"/>
        <w:tabs>
          <w:tab w:val="left" w:pos="709"/>
        </w:tabs>
        <w:spacing w:line="276" w:lineRule="auto"/>
        <w:jc w:val="both"/>
        <w:rPr>
          <w:rFonts w:ascii="Arial" w:hAnsi="Arial" w:cs="Arial"/>
          <w:szCs w:val="24"/>
          <w:lang w:val="es-MX"/>
        </w:rPr>
      </w:pPr>
      <w:r w:rsidRPr="005F6652">
        <w:rPr>
          <w:rFonts w:ascii="Arial" w:eastAsia="Arial Unicode MS" w:hAnsi="Arial" w:cs="Arial"/>
          <w:szCs w:val="24"/>
          <w:lang w:val="es-MX"/>
        </w:rPr>
        <w:t>Notifíquese a la Presidencia Municipal, Sindicatura, a la Contraloría Ciudadana, a la Coordinación de Desarrollo Económico y Combate a la Desigualdad, a la Dirección del Centro Histórico, a la Dirección de Turismo, a la Dirección de Fomento Artesanal.</w:t>
      </w:r>
    </w:p>
    <w:p w14:paraId="00A4DF8A" w14:textId="77777777" w:rsidR="00B812EE" w:rsidRPr="005F6652" w:rsidRDefault="00B812EE" w:rsidP="00B812EE">
      <w:pPr>
        <w:pStyle w:val="Textoindependiente2"/>
        <w:spacing w:after="0" w:line="276" w:lineRule="auto"/>
        <w:jc w:val="center"/>
        <w:rPr>
          <w:rFonts w:ascii="Arial" w:hAnsi="Arial" w:cs="Arial"/>
          <w:b/>
          <w:sz w:val="24"/>
          <w:szCs w:val="24"/>
          <w:lang w:val="es-MX"/>
        </w:rPr>
      </w:pPr>
    </w:p>
    <w:p w14:paraId="502065BB" w14:textId="77777777" w:rsidR="00B812EE" w:rsidRPr="005F6652" w:rsidRDefault="00B812EE" w:rsidP="00B812EE">
      <w:pPr>
        <w:pStyle w:val="Textoindependiente2"/>
        <w:spacing w:after="0" w:line="276" w:lineRule="auto"/>
        <w:jc w:val="center"/>
        <w:rPr>
          <w:rFonts w:ascii="Arial" w:hAnsi="Arial" w:cs="Arial"/>
          <w:b/>
          <w:bCs/>
          <w:sz w:val="24"/>
          <w:szCs w:val="24"/>
          <w:lang w:val="de-DE"/>
        </w:rPr>
      </w:pPr>
      <w:r w:rsidRPr="005F6652">
        <w:rPr>
          <w:rFonts w:ascii="Arial" w:hAnsi="Arial" w:cs="Arial"/>
          <w:b/>
          <w:sz w:val="24"/>
          <w:szCs w:val="24"/>
          <w:lang w:val="de-DE"/>
        </w:rPr>
        <w:t>A T E N T A M E N T E.</w:t>
      </w:r>
    </w:p>
    <w:p w14:paraId="05EBA469" w14:textId="77777777" w:rsidR="00B812EE" w:rsidRPr="005F6652" w:rsidRDefault="00B812EE" w:rsidP="00B812EE">
      <w:pPr>
        <w:pStyle w:val="Sinespaciado"/>
        <w:spacing w:line="276" w:lineRule="auto"/>
        <w:jc w:val="center"/>
        <w:rPr>
          <w:rFonts w:ascii="Arial" w:hAnsi="Arial" w:cs="Arial"/>
          <w:b/>
          <w:sz w:val="24"/>
          <w:szCs w:val="24"/>
        </w:rPr>
      </w:pPr>
      <w:r w:rsidRPr="005F6652">
        <w:rPr>
          <w:rFonts w:ascii="Arial" w:hAnsi="Arial" w:cs="Arial"/>
          <w:b/>
          <w:sz w:val="24"/>
          <w:szCs w:val="24"/>
        </w:rPr>
        <w:t>San Pedro Tlaquepaque, Jalisco. a la fecha de su presentación</w:t>
      </w:r>
    </w:p>
    <w:p w14:paraId="3C0EF72F" w14:textId="77777777" w:rsidR="00B812EE" w:rsidRPr="005F6652" w:rsidRDefault="00B812EE" w:rsidP="00B812EE">
      <w:pPr>
        <w:pStyle w:val="Sinespaciado"/>
        <w:spacing w:line="276" w:lineRule="auto"/>
        <w:jc w:val="center"/>
        <w:rPr>
          <w:rFonts w:ascii="Arial" w:hAnsi="Arial" w:cs="Arial"/>
          <w:b/>
          <w:sz w:val="24"/>
          <w:szCs w:val="24"/>
        </w:rPr>
      </w:pPr>
    </w:p>
    <w:p w14:paraId="121F9542" w14:textId="77777777" w:rsidR="00B812EE" w:rsidRPr="005F6652" w:rsidRDefault="00B812EE" w:rsidP="00B812EE">
      <w:pPr>
        <w:pStyle w:val="Textoindependiente2"/>
        <w:spacing w:after="0" w:line="276" w:lineRule="auto"/>
        <w:jc w:val="center"/>
        <w:rPr>
          <w:rFonts w:ascii="Arial" w:hAnsi="Arial" w:cs="Arial"/>
          <w:sz w:val="24"/>
          <w:szCs w:val="24"/>
          <w:lang w:val="es-MX"/>
        </w:rPr>
      </w:pPr>
      <w:r w:rsidRPr="005F6652">
        <w:rPr>
          <w:rFonts w:ascii="Arial" w:hAnsi="Arial" w:cs="Arial"/>
          <w:sz w:val="24"/>
          <w:szCs w:val="24"/>
          <w:lang w:val="es-MX"/>
        </w:rPr>
        <w:t>________________________________________________</w:t>
      </w:r>
    </w:p>
    <w:p w14:paraId="60ADB0BC" w14:textId="77777777" w:rsidR="00B812EE" w:rsidRPr="005F6652" w:rsidRDefault="00B812EE" w:rsidP="00B812EE">
      <w:pPr>
        <w:pStyle w:val="Textoindependiente2"/>
        <w:spacing w:after="0" w:line="276" w:lineRule="auto"/>
        <w:jc w:val="center"/>
        <w:rPr>
          <w:rFonts w:ascii="Arial" w:hAnsi="Arial" w:cs="Arial"/>
          <w:b/>
          <w:bCs/>
          <w:sz w:val="24"/>
          <w:szCs w:val="24"/>
          <w:lang w:val="es-MX"/>
        </w:rPr>
      </w:pPr>
      <w:r w:rsidRPr="005F6652">
        <w:rPr>
          <w:rFonts w:ascii="Arial" w:hAnsi="Arial" w:cs="Arial"/>
          <w:sz w:val="24"/>
          <w:szCs w:val="24"/>
          <w:lang w:val="es-MX"/>
        </w:rPr>
        <w:t xml:space="preserve"> </w:t>
      </w:r>
      <w:r w:rsidRPr="005F6652">
        <w:rPr>
          <w:rFonts w:ascii="Arial" w:hAnsi="Arial" w:cs="Arial"/>
          <w:b/>
          <w:sz w:val="24"/>
          <w:szCs w:val="24"/>
          <w:lang w:val="es-MX"/>
        </w:rPr>
        <w:t>ROBERTO GERARDO ALBARRÁN MAGAÑA</w:t>
      </w:r>
    </w:p>
    <w:p w14:paraId="0261F923" w14:textId="77777777" w:rsidR="00B812EE" w:rsidRPr="005F6652" w:rsidRDefault="00B812EE" w:rsidP="00B812EE">
      <w:pPr>
        <w:pStyle w:val="Textoindependiente2"/>
        <w:spacing w:after="0" w:line="276" w:lineRule="auto"/>
        <w:jc w:val="center"/>
        <w:rPr>
          <w:rFonts w:ascii="Arial" w:hAnsi="Arial" w:cs="Arial"/>
          <w:b/>
          <w:bCs/>
          <w:sz w:val="24"/>
          <w:szCs w:val="24"/>
          <w:lang w:val="es-MX"/>
        </w:rPr>
      </w:pPr>
      <w:r w:rsidRPr="005F6652">
        <w:rPr>
          <w:rFonts w:ascii="Arial" w:hAnsi="Arial" w:cs="Arial"/>
          <w:b/>
          <w:bCs/>
          <w:sz w:val="24"/>
          <w:szCs w:val="24"/>
          <w:lang w:val="es-MX"/>
        </w:rPr>
        <w:t>PRESIDENTE DE LA COMISIÓN EDILICIA DE FOMENTO ARTESANAL.</w:t>
      </w:r>
    </w:p>
    <w:p w14:paraId="6F16552B" w14:textId="5488A975" w:rsidR="00955664" w:rsidRPr="003A1B76" w:rsidRDefault="00513336" w:rsidP="00955664">
      <w:pPr>
        <w:spacing w:line="240" w:lineRule="auto"/>
        <w:jc w:val="both"/>
        <w:rPr>
          <w:rFonts w:ascii="Arial" w:hAnsi="Arial" w:cs="Arial"/>
          <w:sz w:val="24"/>
          <w:szCs w:val="24"/>
        </w:rPr>
      </w:pPr>
      <w:r w:rsidRPr="00513336">
        <w:rPr>
          <w:rFonts w:ascii="Arial" w:hAnsi="Arial" w:cs="Arial"/>
          <w:bCs/>
          <w:sz w:val="24"/>
          <w:szCs w:val="24"/>
        </w:rPr>
        <w:t>--------------------------------------------------------------------------------------------------------------------------------------------------------------------------------------------------------------------------</w:t>
      </w:r>
      <w:r w:rsidR="00955664" w:rsidRPr="005F6652">
        <w:rPr>
          <w:rFonts w:ascii="Arial" w:hAnsi="Arial" w:cs="Arial"/>
          <w:sz w:val="24"/>
          <w:szCs w:val="24"/>
        </w:rPr>
        <w:t>Con la palabra la Presidenta Municipal, Lcda. Mirna Citlalli Amaya de Luna:</w:t>
      </w:r>
      <w:r w:rsidR="005F6652">
        <w:rPr>
          <w:rFonts w:ascii="Arial" w:hAnsi="Arial" w:cs="Arial"/>
          <w:sz w:val="24"/>
          <w:szCs w:val="24"/>
        </w:rPr>
        <w:t xml:space="preserve"> Gracias </w:t>
      </w:r>
      <w:r w:rsidR="00414860">
        <w:rPr>
          <w:rFonts w:ascii="Arial" w:hAnsi="Arial" w:cs="Arial"/>
          <w:sz w:val="24"/>
          <w:szCs w:val="24"/>
        </w:rPr>
        <w:t>r</w:t>
      </w:r>
      <w:r w:rsidR="005F6652">
        <w:rPr>
          <w:rFonts w:ascii="Arial" w:hAnsi="Arial" w:cs="Arial"/>
          <w:sz w:val="24"/>
          <w:szCs w:val="24"/>
        </w:rPr>
        <w:t xml:space="preserve">egidoras, </w:t>
      </w:r>
      <w:r w:rsidR="00414860">
        <w:rPr>
          <w:rFonts w:ascii="Arial" w:hAnsi="Arial" w:cs="Arial"/>
          <w:sz w:val="24"/>
          <w:szCs w:val="24"/>
        </w:rPr>
        <w:t>r</w:t>
      </w:r>
      <w:r w:rsidR="005F6652">
        <w:rPr>
          <w:rFonts w:ascii="Arial" w:hAnsi="Arial" w:cs="Arial"/>
          <w:sz w:val="24"/>
          <w:szCs w:val="24"/>
        </w:rPr>
        <w:t xml:space="preserve">egidores, </w:t>
      </w:r>
      <w:r w:rsidR="00955664" w:rsidRPr="005F6652">
        <w:rPr>
          <w:rStyle w:val="TextoCar"/>
          <w:rFonts w:eastAsiaTheme="minorHAnsi"/>
          <w:sz w:val="24"/>
          <w:szCs w:val="24"/>
        </w:rPr>
        <w:t>en votación económica les pregunto</w:t>
      </w:r>
      <w:r w:rsidR="00414860">
        <w:rPr>
          <w:rStyle w:val="TextoCar"/>
          <w:rFonts w:eastAsiaTheme="minorHAnsi"/>
          <w:sz w:val="24"/>
          <w:szCs w:val="24"/>
        </w:rPr>
        <w:t>,</w:t>
      </w:r>
      <w:r w:rsidR="00955664" w:rsidRPr="005F6652">
        <w:rPr>
          <w:rStyle w:val="TextoCar"/>
          <w:rFonts w:eastAsiaTheme="minorHAnsi"/>
          <w:sz w:val="24"/>
          <w:szCs w:val="24"/>
        </w:rPr>
        <w:t xml:space="preserve"> quienes estén por la afirmativa del turno a </w:t>
      </w:r>
      <w:r w:rsidR="005F6652" w:rsidRPr="005F6652">
        <w:rPr>
          <w:rStyle w:val="TextoCar"/>
          <w:rFonts w:eastAsiaTheme="minorHAnsi"/>
          <w:sz w:val="24"/>
          <w:szCs w:val="24"/>
        </w:rPr>
        <w:t>comisión</w:t>
      </w:r>
      <w:r w:rsidR="00955664" w:rsidRPr="005F6652">
        <w:rPr>
          <w:rStyle w:val="TextoCar"/>
          <w:rFonts w:eastAsiaTheme="minorHAnsi"/>
          <w:sz w:val="24"/>
          <w:szCs w:val="24"/>
        </w:rPr>
        <w:t xml:space="preserve"> propuesto, favor de manifestarlo,</w:t>
      </w:r>
      <w:r w:rsidR="005F6652">
        <w:rPr>
          <w:rStyle w:val="TextoCar"/>
          <w:rFonts w:eastAsiaTheme="minorHAnsi"/>
          <w:sz w:val="24"/>
          <w:szCs w:val="24"/>
        </w:rPr>
        <w:t xml:space="preserve"> gracias, aprobado por unanimidad</w:t>
      </w:r>
      <w:r w:rsidR="00414860">
        <w:rPr>
          <w:rStyle w:val="TextoCar"/>
          <w:rFonts w:eastAsiaTheme="minorHAnsi"/>
          <w:sz w:val="24"/>
          <w:szCs w:val="24"/>
        </w:rPr>
        <w:t xml:space="preserve">. </w:t>
      </w:r>
      <w:r w:rsidR="00414860">
        <w:rPr>
          <w:rFonts w:ascii="Arial" w:hAnsi="Arial" w:cs="Arial"/>
          <w:b/>
          <w:sz w:val="24"/>
          <w:szCs w:val="24"/>
        </w:rPr>
        <w:t>E</w:t>
      </w:r>
      <w:r w:rsidR="00F64689" w:rsidRPr="005F6652">
        <w:rPr>
          <w:rFonts w:ascii="Arial" w:hAnsi="Arial" w:cs="Arial"/>
          <w:b/>
          <w:sz w:val="24"/>
          <w:szCs w:val="24"/>
        </w:rPr>
        <w:t>stando presentes 18 (dieciocho) integrantes del pleno, en forma económica fueron emitidos 18 (dieciocho) votos a favor,</w:t>
      </w:r>
      <w:r w:rsidR="00F64689" w:rsidRPr="005F6652">
        <w:rPr>
          <w:rFonts w:ascii="Arial" w:hAnsi="Arial" w:cs="Arial"/>
          <w:bCs/>
          <w:sz w:val="24"/>
          <w:szCs w:val="24"/>
        </w:rPr>
        <w:t xml:space="preserve"> </w:t>
      </w:r>
      <w:r w:rsidR="00F64689" w:rsidRPr="005F6652">
        <w:rPr>
          <w:rFonts w:ascii="Arial" w:hAnsi="Arial" w:cs="Arial"/>
          <w:b/>
          <w:sz w:val="24"/>
          <w:szCs w:val="24"/>
        </w:rPr>
        <w:t>por lo que en unanimidad fue aprobado</w:t>
      </w:r>
      <w:r w:rsidR="00F64689" w:rsidRPr="005F6652">
        <w:rPr>
          <w:rFonts w:ascii="Arial" w:hAnsi="Arial" w:cs="Arial"/>
          <w:sz w:val="24"/>
          <w:szCs w:val="24"/>
        </w:rPr>
        <w:t xml:space="preserve"> </w:t>
      </w:r>
      <w:r w:rsidR="00F64689" w:rsidRPr="005F6652">
        <w:rPr>
          <w:rFonts w:ascii="Arial" w:hAnsi="Arial" w:cs="Arial"/>
          <w:b/>
          <w:sz w:val="24"/>
          <w:szCs w:val="24"/>
        </w:rPr>
        <w:t xml:space="preserve">por mayoría simple </w:t>
      </w:r>
      <w:r w:rsidR="00F64689" w:rsidRPr="005F6652">
        <w:rPr>
          <w:rFonts w:ascii="Arial" w:hAnsi="Arial" w:cs="Arial"/>
          <w:sz w:val="24"/>
          <w:szCs w:val="24"/>
        </w:rPr>
        <w:t xml:space="preserve">el turno a comisión presentado por el </w:t>
      </w:r>
      <w:r w:rsidR="00F64689" w:rsidRPr="005F6652">
        <w:rPr>
          <w:rFonts w:ascii="Arial" w:hAnsi="Arial" w:cs="Arial"/>
          <w:b/>
          <w:sz w:val="24"/>
          <w:szCs w:val="24"/>
        </w:rPr>
        <w:t>Regidor Roberto Gerardo Albarrán Magaña, bajo el siguiente:</w:t>
      </w:r>
      <w:r w:rsidR="00F64689" w:rsidRPr="005F6652">
        <w:rPr>
          <w:rFonts w:ascii="Arial" w:hAnsi="Arial" w:cs="Arial"/>
          <w:sz w:val="24"/>
          <w:szCs w:val="24"/>
        </w:rPr>
        <w:t>-------------------------------------------------------------------------------------------------------------------------------------------------------</w:t>
      </w:r>
      <w:r w:rsidR="00F64689" w:rsidRPr="005F6652">
        <w:rPr>
          <w:rFonts w:ascii="Arial" w:hAnsi="Arial" w:cs="Arial"/>
          <w:b/>
          <w:sz w:val="24"/>
          <w:szCs w:val="24"/>
        </w:rPr>
        <w:t>ACUERDO NÚMERO 0120/2022/TC</w:t>
      </w:r>
      <w:r w:rsidR="00F64689" w:rsidRPr="005F6652">
        <w:rPr>
          <w:rFonts w:ascii="Arial" w:hAnsi="Arial" w:cs="Arial"/>
          <w:sz w:val="24"/>
          <w:szCs w:val="24"/>
        </w:rPr>
        <w:t>--------------------------------------------------------------------------------------------------------------------------------------------</w:t>
      </w:r>
      <w:r w:rsidR="00F64689" w:rsidRPr="005F6652">
        <w:rPr>
          <w:rFonts w:ascii="Arial" w:hAnsi="Arial" w:cs="Arial"/>
          <w:b/>
          <w:sz w:val="24"/>
          <w:szCs w:val="24"/>
        </w:rPr>
        <w:t xml:space="preserve">ÚNICO.- </w:t>
      </w:r>
      <w:r w:rsidR="00F64689" w:rsidRPr="005F6652">
        <w:rPr>
          <w:rFonts w:ascii="Arial" w:hAnsi="Arial" w:cs="Arial"/>
          <w:sz w:val="24"/>
          <w:szCs w:val="24"/>
        </w:rPr>
        <w:t xml:space="preserve">El Pleno del Ayuntamiento Constitucional del Municipio de San Pedro Tlaquepaque, Jalisco, aprueba y autoriza turnar a la </w:t>
      </w:r>
      <w:r w:rsidR="00F64689" w:rsidRPr="005F6652">
        <w:rPr>
          <w:rFonts w:ascii="Arial" w:hAnsi="Arial" w:cs="Arial"/>
          <w:b/>
          <w:sz w:val="24"/>
          <w:szCs w:val="24"/>
        </w:rPr>
        <w:t>Comisión Edilicia de Fomento Artesanal</w:t>
      </w:r>
      <w:r w:rsidR="00F64689" w:rsidRPr="005F6652">
        <w:rPr>
          <w:rFonts w:ascii="Arial" w:hAnsi="Arial" w:cs="Arial"/>
          <w:sz w:val="24"/>
          <w:szCs w:val="24"/>
        </w:rPr>
        <w:t xml:space="preserve"> como convocante y a la</w:t>
      </w:r>
      <w:r w:rsidR="00F64689" w:rsidRPr="005F6652">
        <w:rPr>
          <w:rFonts w:ascii="Arial" w:hAnsi="Arial" w:cs="Arial"/>
          <w:b/>
          <w:sz w:val="24"/>
          <w:szCs w:val="24"/>
        </w:rPr>
        <w:t xml:space="preserve"> Comisión Edilicia de Reglamentos Municipales y Puntos Legislativos </w:t>
      </w:r>
      <w:r w:rsidR="00F64689" w:rsidRPr="005F6652">
        <w:rPr>
          <w:rFonts w:ascii="Arial" w:hAnsi="Arial" w:cs="Arial"/>
          <w:sz w:val="24"/>
          <w:szCs w:val="24"/>
        </w:rPr>
        <w:t xml:space="preserve">como coadyuvante, </w:t>
      </w:r>
      <w:r w:rsidR="00F64689" w:rsidRPr="005F6652">
        <w:rPr>
          <w:rFonts w:ascii="Arial" w:hAnsi="Arial" w:cs="Arial"/>
          <w:b/>
          <w:sz w:val="24"/>
          <w:szCs w:val="24"/>
        </w:rPr>
        <w:t>la</w:t>
      </w:r>
      <w:r w:rsidR="00F64689" w:rsidRPr="005F6652">
        <w:rPr>
          <w:rFonts w:ascii="Arial" w:hAnsi="Arial" w:cs="Arial"/>
          <w:sz w:val="24"/>
          <w:szCs w:val="24"/>
        </w:rPr>
        <w:t xml:space="preserve"> </w:t>
      </w:r>
      <w:r w:rsidR="00F64689" w:rsidRPr="005F6652">
        <w:rPr>
          <w:rFonts w:ascii="Arial" w:hAnsi="Arial" w:cs="Arial"/>
          <w:b/>
          <w:sz w:val="24"/>
          <w:szCs w:val="24"/>
        </w:rPr>
        <w:t>modificación de los artículos 7, 8, 10, 13, 25, 38, 41, 45, 50, 63 y 66 del Reglamento Municipal para el Desarrollo, Promoción y Fomento Artesanal de San Pedro Tlaquepaque, para mejorar las condiciones del entorno y la competitividad del sector artesanal en el Municipio.</w:t>
      </w:r>
      <w:r w:rsidR="00F64689" w:rsidRPr="005F6652">
        <w:rPr>
          <w:rFonts w:ascii="Arial" w:hAnsi="Arial" w:cs="Arial"/>
          <w:color w:val="000000" w:themeColor="text1"/>
          <w:sz w:val="24"/>
          <w:szCs w:val="24"/>
        </w:rPr>
        <w:t>-------------------------------------------------------------------------------------------------------------------------------------------------------------------------------------</w:t>
      </w:r>
      <w:r w:rsidR="009E0BEC" w:rsidRPr="005F6652">
        <w:rPr>
          <w:rFonts w:ascii="Arial" w:hAnsi="Arial" w:cs="Arial"/>
          <w:b/>
          <w:color w:val="000000" w:themeColor="text1"/>
          <w:sz w:val="24"/>
          <w:szCs w:val="24"/>
        </w:rPr>
        <w:t>FUNDAMENTO LEGAL.-</w:t>
      </w:r>
      <w:r w:rsidR="009E0BEC" w:rsidRPr="005F6652">
        <w:rPr>
          <w:rFonts w:ascii="Arial" w:hAnsi="Arial" w:cs="Arial"/>
          <w:i/>
          <w:color w:val="000000" w:themeColor="text1"/>
          <w:sz w:val="24"/>
          <w:szCs w:val="24"/>
        </w:rPr>
        <w:t xml:space="preserve"> </w:t>
      </w:r>
      <w:r w:rsidR="009E0BEC" w:rsidRPr="005F6652">
        <w:rPr>
          <w:rFonts w:ascii="Arial" w:hAnsi="Arial" w:cs="Arial"/>
          <w:color w:val="000000" w:themeColor="text1"/>
          <w:sz w:val="24"/>
          <w:szCs w:val="24"/>
        </w:rPr>
        <w:t>artículo 115 fracci</w:t>
      </w:r>
      <w:r w:rsidR="009E0BEC" w:rsidRPr="00EC7E16">
        <w:rPr>
          <w:rFonts w:ascii="Arial" w:hAnsi="Arial" w:cs="Arial"/>
          <w:color w:val="000000" w:themeColor="text1"/>
          <w:sz w:val="24"/>
          <w:szCs w:val="24"/>
        </w:rPr>
        <w:t xml:space="preserve">ones I y II de la Constitución Política de los Estados Unidos Mexicanos; 73 fracciones I y II, y 77 de la Constitución Política del Estado de Jalisco; 1,2,3,10,34,35 y 40 </w:t>
      </w:r>
      <w:r w:rsidR="009E0BE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9E0BEC">
        <w:rPr>
          <w:rStyle w:val="Fuentedeprrafopredeter1"/>
          <w:rFonts w:ascii="Arial" w:hAnsi="Arial" w:cs="Arial"/>
          <w:color w:val="000000" w:themeColor="text1"/>
          <w:sz w:val="24"/>
          <w:szCs w:val="24"/>
        </w:rPr>
        <w:t>.----------------------------------------------------------------------------------------------------------------------------</w:t>
      </w:r>
      <w:r w:rsidR="001317C7">
        <w:rPr>
          <w:rStyle w:val="Fuentedeprrafopredeter1"/>
          <w:rFonts w:ascii="Arial" w:hAnsi="Arial" w:cs="Arial"/>
          <w:color w:val="000000" w:themeColor="text1"/>
          <w:sz w:val="24"/>
          <w:szCs w:val="24"/>
        </w:rPr>
        <w:t>--------------------------------------------------------</w:t>
      </w:r>
      <w:r w:rsidR="009E0BEC">
        <w:rPr>
          <w:rStyle w:val="Fuentedeprrafopredeter1"/>
          <w:rFonts w:ascii="Arial" w:hAnsi="Arial" w:cs="Arial"/>
          <w:color w:val="000000" w:themeColor="text1"/>
          <w:sz w:val="24"/>
          <w:szCs w:val="24"/>
        </w:rPr>
        <w:t>-------------------</w:t>
      </w:r>
      <w:r w:rsidR="00AB123E" w:rsidRPr="001317C7">
        <w:rPr>
          <w:rFonts w:ascii="Arial" w:hAnsi="Arial" w:cs="Arial"/>
          <w:b/>
          <w:sz w:val="24"/>
          <w:szCs w:val="24"/>
        </w:rPr>
        <w:t>NOTIFÍQUESE.-</w:t>
      </w:r>
      <w:r w:rsidR="00AB123E" w:rsidRPr="001317C7">
        <w:rPr>
          <w:rFonts w:ascii="Arial" w:hAnsi="Arial" w:cs="Arial"/>
          <w:sz w:val="24"/>
          <w:szCs w:val="24"/>
        </w:rPr>
        <w:t xml:space="preserve"> </w:t>
      </w:r>
      <w:r w:rsidR="001317C7" w:rsidRPr="001317C7">
        <w:rPr>
          <w:rFonts w:ascii="Arial" w:hAnsi="Arial" w:cs="Arial"/>
          <w:sz w:val="24"/>
          <w:szCs w:val="24"/>
        </w:rPr>
        <w:t xml:space="preserve">Regidora Presidenta de la Comisión Edilicia de Reglamentos </w:t>
      </w:r>
      <w:r w:rsidR="001317C7" w:rsidRPr="001317C7">
        <w:rPr>
          <w:rFonts w:ascii="Arial" w:hAnsi="Arial" w:cs="Arial"/>
          <w:sz w:val="24"/>
          <w:szCs w:val="24"/>
        </w:rPr>
        <w:lastRenderedPageBreak/>
        <w:t xml:space="preserve">Municipales y Puntos Legislativos; Regidor Presidente de la Comisión Edilicia de Fomento Artesanal, </w:t>
      </w:r>
      <w:r w:rsidR="00AB123E" w:rsidRPr="001317C7">
        <w:rPr>
          <w:rFonts w:ascii="Arial" w:hAnsi="Arial" w:cs="Arial"/>
          <w:sz w:val="24"/>
          <w:szCs w:val="24"/>
        </w:rPr>
        <w:t>para su conocimiento y efectos legales a que haya lugar.-------------------------------------------------------------------------------------------------------------------</w:t>
      </w:r>
      <w:r w:rsidR="00955664" w:rsidRPr="0050318B">
        <w:rPr>
          <w:rFonts w:ascii="Arial" w:hAnsi="Arial" w:cs="Arial"/>
          <w:sz w:val="24"/>
          <w:szCs w:val="24"/>
        </w:rPr>
        <w:t>Con la palabra la Presidenta Municipal, Lcda. Mirna Citlalli Amaya de Luna: Continúe Secretario.----------------------------------------------------------------------------------</w:t>
      </w:r>
      <w:r w:rsidR="00955664" w:rsidRPr="003A1B76">
        <w:rPr>
          <w:rFonts w:ascii="Arial" w:hAnsi="Arial" w:cs="Arial"/>
          <w:sz w:val="24"/>
          <w:szCs w:val="24"/>
        </w:rPr>
        <w:t>--------------------------------------------------------------------</w:t>
      </w:r>
      <w:r w:rsidR="00414860" w:rsidRPr="003A1B76">
        <w:rPr>
          <w:rFonts w:ascii="Arial" w:hAnsi="Arial" w:cs="Arial"/>
          <w:sz w:val="24"/>
          <w:szCs w:val="24"/>
        </w:rPr>
        <w:t>----------------------</w:t>
      </w:r>
      <w:r w:rsidR="00955664" w:rsidRPr="003A1B76">
        <w:rPr>
          <w:rFonts w:ascii="Arial" w:hAnsi="Arial" w:cs="Arial"/>
          <w:sz w:val="24"/>
          <w:szCs w:val="24"/>
        </w:rPr>
        <w:t xml:space="preserve">-------------------En uso de la voz el Secretario del Ayuntamiento, Mtro. Antonio Fernando Chávez Delgadillo: </w:t>
      </w:r>
      <w:r w:rsidR="00414860" w:rsidRPr="003A1B76">
        <w:rPr>
          <w:rFonts w:ascii="Arial" w:hAnsi="Arial" w:cs="Arial"/>
          <w:sz w:val="24"/>
          <w:szCs w:val="24"/>
        </w:rPr>
        <w:t xml:space="preserve">Con su permiso Presidenta, </w:t>
      </w:r>
      <w:r w:rsidR="00955664" w:rsidRPr="003A1B76">
        <w:rPr>
          <w:rFonts w:ascii="Arial" w:hAnsi="Arial" w:cs="Arial"/>
          <w:b/>
          <w:sz w:val="24"/>
          <w:szCs w:val="24"/>
        </w:rPr>
        <w:t xml:space="preserve">V.- </w:t>
      </w:r>
      <w:r w:rsidR="00F866E5" w:rsidRPr="003A1B76">
        <w:rPr>
          <w:rFonts w:ascii="Arial" w:hAnsi="Arial" w:cs="Arial"/>
          <w:b/>
          <w:sz w:val="24"/>
          <w:szCs w:val="24"/>
        </w:rPr>
        <w:t xml:space="preserve">F) </w:t>
      </w:r>
      <w:r w:rsidR="00F866E5" w:rsidRPr="003A1B76">
        <w:rPr>
          <w:rFonts w:ascii="Arial" w:hAnsi="Arial" w:cs="Arial"/>
          <w:sz w:val="24"/>
          <w:szCs w:val="24"/>
        </w:rPr>
        <w:t xml:space="preserve">Iniciativa suscrita por el </w:t>
      </w:r>
      <w:r w:rsidR="00F866E5" w:rsidRPr="003A1B76">
        <w:rPr>
          <w:rFonts w:ascii="Arial" w:hAnsi="Arial" w:cs="Arial"/>
          <w:b/>
          <w:sz w:val="24"/>
          <w:szCs w:val="24"/>
        </w:rPr>
        <w:t xml:space="preserve">Mtro. José Luis Salazar Martínez, Síndico Municipal, </w:t>
      </w:r>
      <w:r w:rsidR="00F866E5" w:rsidRPr="003A1B76">
        <w:rPr>
          <w:rFonts w:ascii="Arial" w:hAnsi="Arial" w:cs="Arial"/>
          <w:sz w:val="24"/>
          <w:szCs w:val="24"/>
        </w:rPr>
        <w:t>mediante la cual propone el turno a la Comisión Edilicia de Defensa de Niños, Niñas y Adolescentes</w:t>
      </w:r>
      <w:r w:rsidR="00F866E5" w:rsidRPr="003A1B76">
        <w:rPr>
          <w:rFonts w:ascii="Arial" w:hAnsi="Arial" w:cs="Arial"/>
          <w:bCs/>
          <w:sz w:val="24"/>
          <w:szCs w:val="24"/>
        </w:rPr>
        <w:t xml:space="preserve">, para el estudio, análisis </w:t>
      </w:r>
      <w:r w:rsidR="00F866E5" w:rsidRPr="003A1B76">
        <w:rPr>
          <w:rFonts w:ascii="Arial" w:hAnsi="Arial" w:cs="Arial"/>
          <w:sz w:val="24"/>
          <w:szCs w:val="24"/>
        </w:rPr>
        <w:t xml:space="preserve">y dictaminación del proyecto que tiene por objeto </w:t>
      </w:r>
      <w:r w:rsidR="00F866E5" w:rsidRPr="003A1B76">
        <w:rPr>
          <w:rFonts w:ascii="Arial" w:hAnsi="Arial" w:cs="Arial"/>
          <w:b/>
          <w:sz w:val="24"/>
          <w:szCs w:val="24"/>
        </w:rPr>
        <w:t>nombrar a los servidores públicos como autoridad de primer contacto con niñas, niños y adolescentes en el Municipio de San Pedro Tlaquepaque</w:t>
      </w:r>
      <w:r w:rsidR="004A6D3E" w:rsidRPr="003A1B76">
        <w:rPr>
          <w:rFonts w:ascii="Arial" w:hAnsi="Arial" w:cs="Arial"/>
          <w:b/>
          <w:sz w:val="24"/>
          <w:szCs w:val="24"/>
        </w:rPr>
        <w:t>,</w:t>
      </w:r>
      <w:r w:rsidR="00F866E5" w:rsidRPr="003A1B76">
        <w:rPr>
          <w:rFonts w:ascii="Arial" w:hAnsi="Arial" w:cs="Arial"/>
          <w:sz w:val="24"/>
          <w:szCs w:val="24"/>
        </w:rPr>
        <w:t xml:space="preserve"> </w:t>
      </w:r>
      <w:r w:rsidR="00955664" w:rsidRPr="003A1B76">
        <w:rPr>
          <w:rFonts w:ascii="Arial" w:hAnsi="Arial" w:cs="Arial"/>
          <w:sz w:val="24"/>
          <w:szCs w:val="24"/>
        </w:rPr>
        <w:t>es cuanto Presidenta.--------------------------------------------------------------------------------------------------------------</w:t>
      </w:r>
      <w:r w:rsidR="004A6D3E" w:rsidRPr="003A1B76">
        <w:rPr>
          <w:rFonts w:ascii="Arial" w:hAnsi="Arial" w:cs="Arial"/>
          <w:sz w:val="24"/>
          <w:szCs w:val="24"/>
        </w:rPr>
        <w:t>----------</w:t>
      </w:r>
      <w:r w:rsidR="00955664" w:rsidRPr="003A1B76">
        <w:rPr>
          <w:rFonts w:ascii="Arial" w:hAnsi="Arial" w:cs="Arial"/>
          <w:sz w:val="24"/>
          <w:szCs w:val="24"/>
        </w:rPr>
        <w:t xml:space="preserve">---------------------------------------------------------------------------------- </w:t>
      </w:r>
    </w:p>
    <w:p w14:paraId="121AF8C9" w14:textId="77777777" w:rsidR="00B812EE" w:rsidRPr="003A1B76" w:rsidRDefault="00B812EE" w:rsidP="00B812EE">
      <w:pPr>
        <w:spacing w:after="0"/>
        <w:jc w:val="both"/>
        <w:rPr>
          <w:rFonts w:ascii="Arial" w:hAnsi="Arial" w:cs="Arial"/>
          <w:b/>
          <w:sz w:val="24"/>
          <w:szCs w:val="24"/>
        </w:rPr>
      </w:pPr>
      <w:r w:rsidRPr="003A1B76">
        <w:rPr>
          <w:rFonts w:ascii="Arial" w:hAnsi="Arial" w:cs="Arial"/>
          <w:b/>
          <w:sz w:val="24"/>
          <w:szCs w:val="24"/>
        </w:rPr>
        <w:t xml:space="preserve">AL PLENO DEL H. AYUNTAMIENTO CONSTITUCIONAL </w:t>
      </w:r>
    </w:p>
    <w:p w14:paraId="2FC6FA15" w14:textId="77777777" w:rsidR="00B812EE" w:rsidRPr="003A1B76" w:rsidRDefault="00B812EE" w:rsidP="00B812EE">
      <w:pPr>
        <w:spacing w:after="0"/>
        <w:jc w:val="both"/>
        <w:rPr>
          <w:rFonts w:ascii="Arial" w:hAnsi="Arial" w:cs="Arial"/>
          <w:b/>
          <w:sz w:val="24"/>
          <w:szCs w:val="24"/>
        </w:rPr>
      </w:pPr>
      <w:r w:rsidRPr="003A1B76">
        <w:rPr>
          <w:rFonts w:ascii="Arial" w:hAnsi="Arial" w:cs="Arial"/>
          <w:b/>
          <w:sz w:val="24"/>
          <w:szCs w:val="24"/>
        </w:rPr>
        <w:t xml:space="preserve">DEL MUNICIPIO DE SAN PEDRO TLAQUEPAQUE, JALISCO. </w:t>
      </w:r>
    </w:p>
    <w:p w14:paraId="7F74CC68" w14:textId="77777777" w:rsidR="00B812EE" w:rsidRPr="003A1B76" w:rsidRDefault="00B812EE" w:rsidP="00B812EE">
      <w:pPr>
        <w:spacing w:after="0"/>
        <w:jc w:val="both"/>
        <w:rPr>
          <w:rFonts w:ascii="Arial" w:hAnsi="Arial" w:cs="Arial"/>
          <w:b/>
          <w:sz w:val="24"/>
          <w:szCs w:val="24"/>
        </w:rPr>
      </w:pPr>
      <w:r w:rsidRPr="003A1B76">
        <w:rPr>
          <w:rFonts w:ascii="Arial" w:hAnsi="Arial" w:cs="Arial"/>
          <w:b/>
          <w:sz w:val="24"/>
          <w:szCs w:val="24"/>
        </w:rPr>
        <w:t xml:space="preserve">PRESENTE. </w:t>
      </w:r>
    </w:p>
    <w:p w14:paraId="3ED2B2FF" w14:textId="77777777" w:rsidR="00B812EE" w:rsidRPr="009B1777" w:rsidRDefault="00B812EE" w:rsidP="00B812EE">
      <w:pPr>
        <w:spacing w:after="0"/>
        <w:jc w:val="both"/>
        <w:rPr>
          <w:rFonts w:ascii="Arial" w:hAnsi="Arial" w:cs="Arial"/>
          <w:b/>
          <w:sz w:val="40"/>
          <w:szCs w:val="40"/>
        </w:rPr>
      </w:pPr>
    </w:p>
    <w:p w14:paraId="3429B096" w14:textId="77777777" w:rsidR="00B812EE" w:rsidRPr="003A1B76" w:rsidRDefault="00B812EE" w:rsidP="00B812EE">
      <w:pPr>
        <w:spacing w:after="0"/>
        <w:jc w:val="both"/>
        <w:rPr>
          <w:rFonts w:ascii="Arial" w:hAnsi="Arial" w:cs="Arial"/>
          <w:b/>
          <w:sz w:val="24"/>
          <w:szCs w:val="24"/>
        </w:rPr>
      </w:pPr>
      <w:r w:rsidRPr="003A1B76">
        <w:rPr>
          <w:rFonts w:ascii="Arial" w:hAnsi="Arial" w:cs="Arial"/>
          <w:b/>
          <w:sz w:val="24"/>
          <w:szCs w:val="24"/>
        </w:rPr>
        <w:t>JOSÉ LUIS SALAZAR MARTÍNEZ</w:t>
      </w:r>
      <w:r w:rsidRPr="003A1B76">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3A1B76">
        <w:rPr>
          <w:rFonts w:ascii="Arial" w:hAnsi="Arial" w:cs="Arial"/>
          <w:b/>
          <w:sz w:val="24"/>
          <w:szCs w:val="24"/>
        </w:rPr>
        <w:t>INICIATIVA DE TURNO A COMISION que tiene por objeto nombrar a los servidores públicos como autoridad de primer contacto con niñas, niños y adolescentes en el Municipio de San Pedro Tlaquepaque</w:t>
      </w:r>
      <w:r w:rsidRPr="003A1B76">
        <w:rPr>
          <w:rFonts w:ascii="Arial" w:hAnsi="Arial" w:cs="Arial"/>
          <w:sz w:val="24"/>
          <w:szCs w:val="24"/>
        </w:rPr>
        <w:t xml:space="preserve">, con base en la siguiente: </w:t>
      </w:r>
    </w:p>
    <w:p w14:paraId="3E683D10" w14:textId="77777777" w:rsidR="00B812EE" w:rsidRPr="009B1777" w:rsidRDefault="00B812EE" w:rsidP="00B812EE">
      <w:pPr>
        <w:spacing w:after="0"/>
        <w:jc w:val="both"/>
        <w:rPr>
          <w:rFonts w:ascii="Arial" w:hAnsi="Arial" w:cs="Arial"/>
          <w:sz w:val="4"/>
          <w:szCs w:val="4"/>
        </w:rPr>
      </w:pPr>
    </w:p>
    <w:p w14:paraId="3FFB6F18" w14:textId="77777777" w:rsidR="00B812EE" w:rsidRPr="003A1B76" w:rsidRDefault="00B812EE" w:rsidP="00B812EE">
      <w:pPr>
        <w:spacing w:after="0"/>
        <w:jc w:val="both"/>
        <w:rPr>
          <w:rFonts w:ascii="Arial" w:hAnsi="Arial" w:cs="Arial"/>
          <w:sz w:val="24"/>
          <w:szCs w:val="24"/>
        </w:rPr>
      </w:pPr>
    </w:p>
    <w:p w14:paraId="2BE1D538" w14:textId="77777777" w:rsidR="00B812EE" w:rsidRPr="003A1B76" w:rsidRDefault="00B812EE" w:rsidP="00B812EE">
      <w:pPr>
        <w:spacing w:after="0"/>
        <w:jc w:val="center"/>
        <w:rPr>
          <w:rFonts w:ascii="Arial" w:hAnsi="Arial" w:cs="Arial"/>
          <w:b/>
          <w:sz w:val="24"/>
          <w:szCs w:val="24"/>
        </w:rPr>
      </w:pPr>
      <w:r w:rsidRPr="003A1B76">
        <w:rPr>
          <w:rFonts w:ascii="Arial" w:hAnsi="Arial" w:cs="Arial"/>
          <w:b/>
          <w:sz w:val="24"/>
          <w:szCs w:val="24"/>
        </w:rPr>
        <w:t xml:space="preserve">EXPOSICIÓN DE MOTIVOS </w:t>
      </w:r>
    </w:p>
    <w:p w14:paraId="11BD9598" w14:textId="77777777" w:rsidR="00B812EE" w:rsidRPr="009B1777" w:rsidRDefault="00B812EE" w:rsidP="00B812EE">
      <w:pPr>
        <w:spacing w:after="0"/>
        <w:jc w:val="center"/>
        <w:rPr>
          <w:rFonts w:ascii="Arial" w:hAnsi="Arial" w:cs="Arial"/>
          <w:b/>
          <w:sz w:val="36"/>
          <w:szCs w:val="36"/>
        </w:rPr>
      </w:pPr>
    </w:p>
    <w:p w14:paraId="3120B04D" w14:textId="77777777" w:rsidR="00B812EE" w:rsidRPr="00174CCC" w:rsidRDefault="00B812EE" w:rsidP="00B812EE">
      <w:pPr>
        <w:spacing w:after="0"/>
        <w:jc w:val="both"/>
        <w:rPr>
          <w:rFonts w:ascii="Arial" w:hAnsi="Arial" w:cs="Arial"/>
          <w:sz w:val="24"/>
          <w:szCs w:val="24"/>
        </w:rPr>
      </w:pPr>
      <w:r w:rsidRPr="003A1B76">
        <w:rPr>
          <w:rFonts w:ascii="Arial" w:hAnsi="Arial" w:cs="Arial"/>
          <w:b/>
          <w:sz w:val="24"/>
          <w:szCs w:val="24"/>
        </w:rPr>
        <w:t>I.-</w:t>
      </w:r>
      <w:r w:rsidRPr="003A1B76">
        <w:rPr>
          <w:rFonts w:ascii="Arial" w:hAnsi="Arial" w:cs="Arial"/>
          <w:sz w:val="24"/>
          <w:szCs w:val="24"/>
        </w:rPr>
        <w:t xml:space="preserve"> Para el Ayuntamiento </w:t>
      </w:r>
      <w:proofErr w:type="gramStart"/>
      <w:r w:rsidRPr="003A1B76">
        <w:rPr>
          <w:rFonts w:ascii="Arial" w:hAnsi="Arial" w:cs="Arial"/>
          <w:sz w:val="24"/>
          <w:szCs w:val="24"/>
        </w:rPr>
        <w:t>de  San</w:t>
      </w:r>
      <w:proofErr w:type="gramEnd"/>
      <w:r w:rsidRPr="003A1B76">
        <w:rPr>
          <w:rFonts w:ascii="Arial" w:hAnsi="Arial" w:cs="Arial"/>
          <w:sz w:val="24"/>
          <w:szCs w:val="24"/>
        </w:rPr>
        <w:t xml:space="preserve"> Pedro Tlaquepaque, es prioridad el respetar, promover, proteger y garantizar los derechos de niña</w:t>
      </w:r>
      <w:r w:rsidRPr="00174CCC">
        <w:rPr>
          <w:rFonts w:ascii="Arial" w:hAnsi="Arial" w:cs="Arial"/>
          <w:sz w:val="24"/>
          <w:szCs w:val="24"/>
        </w:rPr>
        <w:t xml:space="preserve">s, niños y adolescentes, así como garantizar su máximo bienestar posible privilegiando su interés superior a través de medidas estructurales, legales, administrativas y presupuestales. En ese sentido </w:t>
      </w:r>
      <w:proofErr w:type="gramStart"/>
      <w:r w:rsidRPr="00174CCC">
        <w:rPr>
          <w:rFonts w:ascii="Arial" w:hAnsi="Arial" w:cs="Arial"/>
          <w:sz w:val="24"/>
          <w:szCs w:val="24"/>
        </w:rPr>
        <w:t>este  gobierno</w:t>
      </w:r>
      <w:proofErr w:type="gramEnd"/>
      <w:r w:rsidRPr="00174CCC">
        <w:rPr>
          <w:rFonts w:ascii="Arial" w:hAnsi="Arial" w:cs="Arial"/>
          <w:sz w:val="24"/>
          <w:szCs w:val="24"/>
        </w:rPr>
        <w:t xml:space="preserve"> municipal estamos trabajando y haciendo cambios para mejorar y garantizar un mejor entorno social a nuestra niñez.</w:t>
      </w:r>
    </w:p>
    <w:p w14:paraId="4E1849C5"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eastAsiaTheme="minorHAnsi" w:hAnsi="Arial" w:cs="Arial"/>
          <w:lang w:eastAsia="en-US"/>
        </w:rPr>
      </w:pPr>
    </w:p>
    <w:p w14:paraId="14D2F591"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hAnsi="Arial" w:cs="Arial"/>
        </w:rPr>
      </w:pPr>
      <w:r w:rsidRPr="00174CCC">
        <w:rPr>
          <w:rFonts w:ascii="Arial" w:hAnsi="Arial" w:cs="Arial"/>
          <w:b/>
        </w:rPr>
        <w:t>II.-</w:t>
      </w:r>
      <w:r w:rsidRPr="00174CCC">
        <w:rPr>
          <w:rFonts w:ascii="Arial" w:hAnsi="Arial" w:cs="Arial"/>
        </w:rPr>
        <w:t xml:space="preserve"> Es por ello, que este Gobierno Municipal </w:t>
      </w:r>
      <w:proofErr w:type="gramStart"/>
      <w:r w:rsidRPr="00174CCC">
        <w:rPr>
          <w:rFonts w:ascii="Arial" w:hAnsi="Arial" w:cs="Arial"/>
        </w:rPr>
        <w:t>cuanta</w:t>
      </w:r>
      <w:proofErr w:type="gramEnd"/>
      <w:r w:rsidRPr="00174CCC">
        <w:rPr>
          <w:rFonts w:ascii="Arial" w:hAnsi="Arial" w:cs="Arial"/>
        </w:rPr>
        <w:t xml:space="preserve"> con un Sistema Municipal de Protección para Niñas, Niños y Adolescentes, el cual es un diseño organizacional y operativo concebido para coordinar e implementar una política integral de derechos de la niñez y adolescencia.  </w:t>
      </w:r>
    </w:p>
    <w:p w14:paraId="7C237DD6"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hAnsi="Arial" w:cs="Arial"/>
        </w:rPr>
      </w:pPr>
    </w:p>
    <w:p w14:paraId="789F637D"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hAnsi="Arial" w:cs="Arial"/>
        </w:rPr>
      </w:pPr>
      <w:r w:rsidRPr="00174CCC">
        <w:rPr>
          <w:rFonts w:ascii="Arial" w:hAnsi="Arial" w:cs="Arial"/>
          <w:b/>
        </w:rPr>
        <w:t xml:space="preserve">III.- </w:t>
      </w:r>
      <w:r w:rsidRPr="00174CCC">
        <w:rPr>
          <w:rFonts w:ascii="Arial" w:hAnsi="Arial" w:cs="Arial"/>
        </w:rPr>
        <w:t xml:space="preserve">Por lo </w:t>
      </w:r>
      <w:proofErr w:type="gramStart"/>
      <w:r w:rsidRPr="00174CCC">
        <w:rPr>
          <w:rFonts w:ascii="Arial" w:hAnsi="Arial" w:cs="Arial"/>
        </w:rPr>
        <w:t>que</w:t>
      </w:r>
      <w:proofErr w:type="gramEnd"/>
      <w:r w:rsidRPr="00174CCC">
        <w:rPr>
          <w:rFonts w:ascii="Arial" w:hAnsi="Arial" w:cs="Arial"/>
        </w:rPr>
        <w:t xml:space="preserve"> dentro de nuestras obligaciones a nivel Federal, Estatal y Municipal, es el contar con un programa de atención y servidores públicos que funjan como autoridades de primer contacto y enlace entre la administración pública municipal y niñas, niños y adolescentes; que promuevan y difundan los derechos, así como fomentar la participación en la toma de decisiones de la administración municipal. </w:t>
      </w:r>
    </w:p>
    <w:p w14:paraId="15B8B038"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hAnsi="Arial" w:cs="Arial"/>
        </w:rPr>
      </w:pPr>
    </w:p>
    <w:p w14:paraId="694D06EB"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hAnsi="Arial" w:cs="Arial"/>
        </w:rPr>
      </w:pPr>
      <w:r w:rsidRPr="00174CCC">
        <w:rPr>
          <w:rFonts w:ascii="Arial" w:hAnsi="Arial" w:cs="Arial"/>
          <w:b/>
        </w:rPr>
        <w:t>IV.</w:t>
      </w:r>
      <w:r w:rsidRPr="00174CCC">
        <w:rPr>
          <w:rFonts w:ascii="Arial" w:hAnsi="Arial" w:cs="Arial"/>
        </w:rPr>
        <w:t xml:space="preserve">- En ese sentido, es indispensable contar servidores públicos que funjan como primer contacto en las </w:t>
      </w:r>
      <w:proofErr w:type="gramStart"/>
      <w:r w:rsidRPr="00174CCC">
        <w:rPr>
          <w:rFonts w:ascii="Arial" w:hAnsi="Arial" w:cs="Arial"/>
        </w:rPr>
        <w:t>áreas  de</w:t>
      </w:r>
      <w:proofErr w:type="gramEnd"/>
      <w:r w:rsidRPr="00174CCC">
        <w:rPr>
          <w:rFonts w:ascii="Arial" w:hAnsi="Arial" w:cs="Arial"/>
        </w:rPr>
        <w:t xml:space="preserve"> salud, educación, cultura y seguridad jurídica, siendo necesario para este Gobierno Municipal, realizar el nombramiento del personal de primer contacto. </w:t>
      </w:r>
    </w:p>
    <w:p w14:paraId="4B0F5683" w14:textId="77777777" w:rsidR="00B812EE" w:rsidRPr="00174CCC" w:rsidRDefault="00B812EE" w:rsidP="00B812EE">
      <w:pPr>
        <w:pStyle w:val="NormalWeb"/>
        <w:shd w:val="clear" w:color="auto" w:fill="FFFFFF"/>
        <w:spacing w:before="0" w:beforeAutospacing="0" w:after="0" w:afterAutospacing="0" w:line="276" w:lineRule="auto"/>
        <w:ind w:left="142"/>
        <w:jc w:val="both"/>
        <w:rPr>
          <w:rFonts w:ascii="Arial" w:hAnsi="Arial" w:cs="Arial"/>
        </w:rPr>
      </w:pPr>
    </w:p>
    <w:p w14:paraId="2676C412" w14:textId="77777777" w:rsidR="00B812EE" w:rsidRPr="009B1777" w:rsidRDefault="00B812EE" w:rsidP="00B812EE">
      <w:pPr>
        <w:pStyle w:val="NormalWeb"/>
        <w:shd w:val="clear" w:color="auto" w:fill="FFFFFF"/>
        <w:spacing w:before="0" w:beforeAutospacing="0" w:after="0" w:afterAutospacing="0" w:line="276" w:lineRule="auto"/>
        <w:ind w:left="142"/>
        <w:jc w:val="both"/>
        <w:rPr>
          <w:rFonts w:ascii="Arial" w:hAnsi="Arial" w:cs="Arial"/>
          <w:sz w:val="12"/>
          <w:szCs w:val="12"/>
        </w:rPr>
      </w:pPr>
    </w:p>
    <w:p w14:paraId="354CB045" w14:textId="77777777" w:rsidR="00B812EE" w:rsidRPr="00174CCC" w:rsidRDefault="00B812EE" w:rsidP="00B812EE">
      <w:pPr>
        <w:jc w:val="center"/>
        <w:rPr>
          <w:rFonts w:ascii="Arial" w:hAnsi="Arial" w:cs="Arial"/>
          <w:b/>
          <w:sz w:val="24"/>
          <w:szCs w:val="24"/>
        </w:rPr>
      </w:pPr>
      <w:r w:rsidRPr="00174CCC">
        <w:rPr>
          <w:rFonts w:ascii="Arial" w:hAnsi="Arial" w:cs="Arial"/>
          <w:b/>
          <w:sz w:val="24"/>
          <w:szCs w:val="24"/>
        </w:rPr>
        <w:t>C O N S I D E R A N D O S:</w:t>
      </w:r>
    </w:p>
    <w:p w14:paraId="5A1316B7" w14:textId="77777777" w:rsidR="00B812EE" w:rsidRPr="009B1777" w:rsidRDefault="00B812EE" w:rsidP="00B812EE">
      <w:pPr>
        <w:spacing w:after="30"/>
        <w:jc w:val="center"/>
        <w:rPr>
          <w:rFonts w:ascii="Arial" w:hAnsi="Arial" w:cs="Arial"/>
          <w:sz w:val="14"/>
          <w:szCs w:val="14"/>
        </w:rPr>
      </w:pPr>
    </w:p>
    <w:p w14:paraId="295B478B" w14:textId="77777777" w:rsidR="00B812EE" w:rsidRPr="00174CCC" w:rsidRDefault="00B812EE" w:rsidP="00B812EE">
      <w:pPr>
        <w:jc w:val="both"/>
        <w:rPr>
          <w:rFonts w:ascii="Arial" w:hAnsi="Arial" w:cs="Arial"/>
          <w:sz w:val="24"/>
          <w:szCs w:val="24"/>
        </w:rPr>
      </w:pPr>
      <w:r w:rsidRPr="00174CCC">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DD469E7" w14:textId="77777777" w:rsidR="00B812EE" w:rsidRPr="00174CCC" w:rsidRDefault="00B812EE" w:rsidP="00B812EE">
      <w:pPr>
        <w:jc w:val="both"/>
        <w:rPr>
          <w:rFonts w:ascii="Arial" w:hAnsi="Arial" w:cs="Arial"/>
          <w:sz w:val="24"/>
          <w:szCs w:val="24"/>
        </w:rPr>
      </w:pPr>
      <w:r w:rsidRPr="00174CCC">
        <w:rPr>
          <w:rFonts w:ascii="Arial" w:hAnsi="Arial" w:cs="Arial"/>
          <w:sz w:val="24"/>
          <w:szCs w:val="24"/>
        </w:rPr>
        <w:t xml:space="preserve">II.-Cada Municipio es gobernado por un Ayuntamiento de elección popular y se integra por un </w:t>
      </w:r>
      <w:proofErr w:type="gramStart"/>
      <w:r w:rsidRPr="00174CCC">
        <w:rPr>
          <w:rFonts w:ascii="Arial" w:hAnsi="Arial" w:cs="Arial"/>
          <w:sz w:val="24"/>
          <w:szCs w:val="24"/>
        </w:rPr>
        <w:t>Presidente</w:t>
      </w:r>
      <w:proofErr w:type="gramEnd"/>
      <w:r w:rsidRPr="00174CCC">
        <w:rPr>
          <w:rFonts w:ascii="Arial" w:hAnsi="Arial" w:cs="Arial"/>
          <w:sz w:val="24"/>
          <w:szCs w:val="24"/>
        </w:rPr>
        <w:t xml:space="preserv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8EF848E" w14:textId="77777777" w:rsidR="00B812EE" w:rsidRPr="00174CCC" w:rsidRDefault="00B812EE" w:rsidP="00B812EE">
      <w:pPr>
        <w:spacing w:after="0"/>
        <w:contextualSpacing/>
        <w:jc w:val="both"/>
        <w:rPr>
          <w:rFonts w:ascii="Arial" w:hAnsi="Arial" w:cs="Arial"/>
          <w:sz w:val="24"/>
          <w:szCs w:val="24"/>
        </w:rPr>
      </w:pPr>
      <w:r w:rsidRPr="00174CCC">
        <w:rPr>
          <w:rFonts w:ascii="Arial" w:hAnsi="Arial" w:cs="Arial"/>
          <w:sz w:val="24"/>
          <w:szCs w:val="24"/>
        </w:rPr>
        <w:t xml:space="preserve">En base a lo antes expuesto y con fundamento en los artículos </w:t>
      </w:r>
      <w:r w:rsidRPr="00174CCC">
        <w:rPr>
          <w:rFonts w:ascii="Arial" w:hAnsi="Arial" w:cs="Arial"/>
          <w:color w:val="000000"/>
          <w:sz w:val="24"/>
          <w:szCs w:val="24"/>
        </w:rPr>
        <w:t xml:space="preserve">115 de la Constitución Política de los Estados Unidos Mexicanos; 1, 2, 73, 79 fracción I y 81 de la Constitución Política del Estado de Jalisco; 1, 2, 8 y 76 </w:t>
      </w:r>
      <w:r w:rsidRPr="00174CCC">
        <w:rPr>
          <w:rFonts w:ascii="Arial" w:hAnsi="Arial" w:cs="Arial"/>
          <w:sz w:val="24"/>
          <w:szCs w:val="24"/>
        </w:rPr>
        <w:t>de la Ley de los Derechos de Niñas, Niños y Adolescentes del Estado de Jalisco,</w:t>
      </w:r>
      <w:r w:rsidRPr="00174CCC">
        <w:rPr>
          <w:rFonts w:ascii="Arial" w:hAnsi="Arial" w:cs="Arial"/>
          <w:color w:val="000000"/>
          <w:sz w:val="24"/>
          <w:szCs w:val="24"/>
        </w:rPr>
        <w:t xml:space="preserve"> </w:t>
      </w:r>
      <w:r w:rsidRPr="00174CCC">
        <w:rPr>
          <w:rFonts w:ascii="Arial" w:eastAsia="Arial Unicode MS" w:hAnsi="Arial" w:cs="Arial"/>
          <w:sz w:val="24"/>
          <w:szCs w:val="24"/>
        </w:rPr>
        <w:t xml:space="preserve">2, 3, 53 fracción II  de la Ley del Gobierno y la Administración Pública Municipal del Estado de Jalisco; y 2, 33 fracción I, 120, 142, 145 fracción I y 146 del Reglamento del Gobierno y de la Administración Pública del Ayuntamiento Constitucional de San Pedro Tlaquepaque, 1, 2, 8, 16, </w:t>
      </w:r>
      <w:r w:rsidRPr="00174CCC">
        <w:rPr>
          <w:rFonts w:ascii="Arial" w:hAnsi="Arial" w:cs="Arial"/>
          <w:sz w:val="24"/>
          <w:szCs w:val="24"/>
        </w:rPr>
        <w:t xml:space="preserve">del Reglamento del Sistema Municipal de Protección de los Derechos de Niñas, Niños y Adolescentes en el Municipio de San Pedro Tlaquepaque someto a su consideración el siguiente punto de: </w:t>
      </w:r>
    </w:p>
    <w:p w14:paraId="27BD19EC" w14:textId="77777777" w:rsidR="00B812EE" w:rsidRPr="009B1777" w:rsidRDefault="00B812EE" w:rsidP="00B812EE">
      <w:pPr>
        <w:spacing w:after="0"/>
        <w:contextualSpacing/>
        <w:jc w:val="both"/>
        <w:rPr>
          <w:rFonts w:ascii="Arial" w:hAnsi="Arial" w:cs="Arial"/>
          <w:sz w:val="32"/>
          <w:szCs w:val="32"/>
        </w:rPr>
      </w:pPr>
    </w:p>
    <w:p w14:paraId="1C984083" w14:textId="77777777" w:rsidR="00B812EE" w:rsidRPr="009B1777" w:rsidRDefault="00B812EE" w:rsidP="00B812EE">
      <w:pPr>
        <w:spacing w:after="0" w:line="240" w:lineRule="auto"/>
        <w:jc w:val="center"/>
        <w:rPr>
          <w:rStyle w:val="Ninguno"/>
          <w:rFonts w:ascii="Arial" w:hAnsi="Arial" w:cs="Arial"/>
          <w:b/>
          <w:sz w:val="40"/>
          <w:szCs w:val="40"/>
        </w:rPr>
      </w:pPr>
      <w:r w:rsidRPr="00174CCC">
        <w:rPr>
          <w:rStyle w:val="Ninguno"/>
          <w:rFonts w:ascii="Arial" w:hAnsi="Arial" w:cs="Arial"/>
          <w:b/>
          <w:sz w:val="24"/>
          <w:szCs w:val="24"/>
        </w:rPr>
        <w:t>A C U E R D O:</w:t>
      </w:r>
      <w:r w:rsidRPr="00174CCC">
        <w:rPr>
          <w:rStyle w:val="Ninguno"/>
          <w:rFonts w:ascii="Arial" w:hAnsi="Arial" w:cs="Arial"/>
          <w:b/>
          <w:sz w:val="24"/>
          <w:szCs w:val="24"/>
        </w:rPr>
        <w:br/>
      </w:r>
    </w:p>
    <w:p w14:paraId="17EFA9E6" w14:textId="77777777" w:rsidR="00B812EE" w:rsidRPr="00174CCC" w:rsidRDefault="00B812EE" w:rsidP="00B812EE">
      <w:pPr>
        <w:spacing w:after="0"/>
        <w:jc w:val="both"/>
        <w:rPr>
          <w:rStyle w:val="Ninguno"/>
          <w:rFonts w:ascii="Arial" w:hAnsi="Arial" w:cs="Arial"/>
          <w:b/>
          <w:sz w:val="24"/>
          <w:szCs w:val="24"/>
        </w:rPr>
      </w:pPr>
      <w:r w:rsidRPr="00174CCC">
        <w:rPr>
          <w:rFonts w:ascii="Arial" w:hAnsi="Arial" w:cs="Arial"/>
          <w:sz w:val="24"/>
          <w:szCs w:val="24"/>
        </w:rPr>
        <w:t xml:space="preserve"> </w:t>
      </w:r>
      <w:proofErr w:type="gramStart"/>
      <w:r w:rsidRPr="00174CCC">
        <w:rPr>
          <w:rFonts w:ascii="Arial" w:hAnsi="Arial" w:cs="Arial"/>
          <w:b/>
          <w:sz w:val="24"/>
          <w:szCs w:val="24"/>
        </w:rPr>
        <w:t>ÚNICO.-</w:t>
      </w:r>
      <w:proofErr w:type="gramEnd"/>
      <w:r w:rsidRPr="00174CCC">
        <w:rPr>
          <w:rFonts w:ascii="Arial" w:hAnsi="Arial" w:cs="Arial"/>
          <w:b/>
          <w:sz w:val="24"/>
          <w:szCs w:val="24"/>
        </w:rPr>
        <w:t xml:space="preserve"> EL AYUNTAMIENTO CONSTITUCIONAL DE SAN PEDRO TLAQUEPAQUE, JALISCO, APRUEBA Y AUTORIZA  TURNAR A LA COMISIÓN EDILICIA DE DEFENSA DE NIÑOS, NIÑAS Y ADOLESCENTES, EL NOMBRAR A LOS SERVIDORES PÚBLICOS QUE FUNJAN COMO AUTORIDAD DE PRIMER CONTACTO CON NIÑAS, NIÑOS Y ADOLESCENTES EN LAS AREAS DE SALUD, EDUCACIÓN, CULTURA Y SEGURIDAD JURIDICA DENTRO DE NUESTRO MUNICIPIO DE SAN PEDRO TLAQUEPAQUE </w:t>
      </w:r>
    </w:p>
    <w:p w14:paraId="60559AE5" w14:textId="77777777" w:rsidR="00B812EE" w:rsidRPr="00174CCC" w:rsidRDefault="00B812EE" w:rsidP="00B812EE">
      <w:pPr>
        <w:spacing w:after="0" w:line="240" w:lineRule="auto"/>
        <w:jc w:val="both"/>
        <w:rPr>
          <w:rFonts w:ascii="Arial" w:hAnsi="Arial" w:cs="Arial"/>
          <w:b/>
          <w:sz w:val="24"/>
          <w:szCs w:val="24"/>
        </w:rPr>
      </w:pPr>
    </w:p>
    <w:p w14:paraId="4F2421D3" w14:textId="77777777" w:rsidR="00B812EE" w:rsidRPr="00174CCC" w:rsidRDefault="00B812EE" w:rsidP="00B812EE">
      <w:pPr>
        <w:spacing w:after="0" w:line="240" w:lineRule="auto"/>
        <w:jc w:val="both"/>
        <w:rPr>
          <w:rFonts w:ascii="Arial" w:hAnsi="Arial" w:cs="Arial"/>
          <w:sz w:val="24"/>
          <w:szCs w:val="24"/>
        </w:rPr>
      </w:pPr>
      <w:proofErr w:type="gramStart"/>
      <w:r w:rsidRPr="00174CCC">
        <w:rPr>
          <w:rFonts w:ascii="Arial" w:hAnsi="Arial" w:cs="Arial"/>
          <w:b/>
          <w:sz w:val="24"/>
          <w:szCs w:val="24"/>
        </w:rPr>
        <w:lastRenderedPageBreak/>
        <w:t>NOTIFÍQUESE.-</w:t>
      </w:r>
      <w:proofErr w:type="gramEnd"/>
      <w:r w:rsidRPr="00174CCC">
        <w:rPr>
          <w:rFonts w:ascii="Arial" w:hAnsi="Arial" w:cs="Arial"/>
          <w:sz w:val="24"/>
          <w:szCs w:val="24"/>
        </w:rPr>
        <w:t xml:space="preserve"> A los titulares de la  Presidencia  de las Comisiones Edilicias de la Defensa de Niños, Niñas y Adolescentes,  para que se aboque al estudio y análisis del presente turno y se lleve a cabo la dictaminación correspondiente.</w:t>
      </w:r>
    </w:p>
    <w:p w14:paraId="3832854D" w14:textId="77777777" w:rsidR="00B812EE" w:rsidRPr="00174CCC" w:rsidRDefault="00B812EE" w:rsidP="00B812EE">
      <w:pPr>
        <w:spacing w:after="0" w:line="240" w:lineRule="auto"/>
        <w:jc w:val="both"/>
        <w:rPr>
          <w:rFonts w:ascii="Arial" w:hAnsi="Arial" w:cs="Arial"/>
          <w:sz w:val="24"/>
          <w:szCs w:val="24"/>
        </w:rPr>
      </w:pPr>
    </w:p>
    <w:p w14:paraId="0530B929" w14:textId="77777777" w:rsidR="00B812EE" w:rsidRPr="00174CCC" w:rsidRDefault="00B812EE" w:rsidP="00B812EE">
      <w:pPr>
        <w:spacing w:after="0" w:line="240" w:lineRule="auto"/>
        <w:jc w:val="both"/>
        <w:rPr>
          <w:rFonts w:ascii="Arial" w:hAnsi="Arial" w:cs="Arial"/>
          <w:i/>
          <w:sz w:val="24"/>
          <w:szCs w:val="24"/>
        </w:rPr>
      </w:pPr>
    </w:p>
    <w:p w14:paraId="393C19BC" w14:textId="77777777" w:rsidR="00B812EE" w:rsidRPr="00174CCC" w:rsidRDefault="00B812EE" w:rsidP="00B812EE">
      <w:pPr>
        <w:spacing w:after="0"/>
        <w:jc w:val="center"/>
        <w:rPr>
          <w:sz w:val="24"/>
          <w:szCs w:val="24"/>
        </w:rPr>
      </w:pPr>
      <w:r w:rsidRPr="00174CCC">
        <w:rPr>
          <w:rFonts w:ascii="Arial" w:hAnsi="Arial" w:cs="Arial"/>
          <w:b/>
          <w:sz w:val="24"/>
          <w:szCs w:val="24"/>
        </w:rPr>
        <w:t>A T E N T A M E N T E</w:t>
      </w:r>
    </w:p>
    <w:p w14:paraId="51B411D8" w14:textId="77777777" w:rsidR="00B812EE" w:rsidRPr="00174CCC" w:rsidRDefault="00B812EE" w:rsidP="00B812EE">
      <w:pPr>
        <w:spacing w:after="0"/>
        <w:jc w:val="center"/>
        <w:rPr>
          <w:rFonts w:ascii="Arial" w:hAnsi="Arial" w:cs="Arial"/>
          <w:b/>
          <w:sz w:val="24"/>
          <w:szCs w:val="24"/>
        </w:rPr>
      </w:pPr>
      <w:r w:rsidRPr="00174CCC">
        <w:rPr>
          <w:rFonts w:ascii="Arial" w:hAnsi="Arial" w:cs="Arial"/>
          <w:b/>
          <w:sz w:val="24"/>
          <w:szCs w:val="24"/>
        </w:rPr>
        <w:t>“PRIMA OPERA FIGLINAE HOMO”</w:t>
      </w:r>
    </w:p>
    <w:p w14:paraId="041D6F6D" w14:textId="77777777" w:rsidR="00B812EE" w:rsidRPr="00174CCC" w:rsidRDefault="00B812EE" w:rsidP="00B812EE">
      <w:pPr>
        <w:spacing w:after="0"/>
        <w:jc w:val="center"/>
        <w:rPr>
          <w:rFonts w:ascii="Arial" w:hAnsi="Arial" w:cs="Arial"/>
          <w:b/>
          <w:sz w:val="24"/>
          <w:szCs w:val="24"/>
        </w:rPr>
      </w:pPr>
      <w:r w:rsidRPr="00174CCC">
        <w:rPr>
          <w:rFonts w:ascii="Arial" w:hAnsi="Arial" w:cs="Arial"/>
          <w:b/>
          <w:sz w:val="24"/>
          <w:szCs w:val="24"/>
        </w:rPr>
        <w:t>SALON DE SESIONES DEL H. AYUNTAMIENTO</w:t>
      </w:r>
    </w:p>
    <w:p w14:paraId="784867E9" w14:textId="77777777" w:rsidR="00B812EE" w:rsidRPr="00174CCC" w:rsidRDefault="00B812EE" w:rsidP="00B812EE">
      <w:pPr>
        <w:spacing w:after="0"/>
        <w:jc w:val="center"/>
        <w:rPr>
          <w:rFonts w:ascii="Arial" w:hAnsi="Arial" w:cs="Arial"/>
          <w:b/>
          <w:sz w:val="24"/>
          <w:szCs w:val="24"/>
        </w:rPr>
      </w:pPr>
    </w:p>
    <w:p w14:paraId="08486003" w14:textId="77777777" w:rsidR="00B812EE" w:rsidRPr="00174CCC" w:rsidRDefault="00B812EE" w:rsidP="00B812EE">
      <w:pPr>
        <w:spacing w:after="0"/>
        <w:jc w:val="center"/>
        <w:rPr>
          <w:rFonts w:ascii="Arial" w:hAnsi="Arial" w:cs="Arial"/>
          <w:b/>
          <w:sz w:val="24"/>
          <w:szCs w:val="24"/>
        </w:rPr>
      </w:pPr>
    </w:p>
    <w:p w14:paraId="5B980B82" w14:textId="77777777" w:rsidR="00B812EE" w:rsidRPr="00174CCC" w:rsidRDefault="00B812EE" w:rsidP="00B812EE">
      <w:pPr>
        <w:spacing w:after="0"/>
        <w:jc w:val="center"/>
        <w:rPr>
          <w:rFonts w:ascii="Arial" w:hAnsi="Arial" w:cs="Arial"/>
          <w:b/>
          <w:sz w:val="24"/>
          <w:szCs w:val="24"/>
        </w:rPr>
      </w:pPr>
      <w:r w:rsidRPr="00174CCC">
        <w:rPr>
          <w:rFonts w:ascii="Arial" w:hAnsi="Arial" w:cs="Arial"/>
          <w:b/>
          <w:sz w:val="24"/>
          <w:szCs w:val="24"/>
        </w:rPr>
        <w:t>MTRO. JOSÉ LUIS SALAZAR MARTÍNEZ</w:t>
      </w:r>
    </w:p>
    <w:p w14:paraId="72FE71CF" w14:textId="77777777" w:rsidR="00B812EE" w:rsidRPr="00174CCC" w:rsidRDefault="00B812EE" w:rsidP="00B812EE">
      <w:pPr>
        <w:spacing w:after="0"/>
        <w:jc w:val="center"/>
        <w:rPr>
          <w:rFonts w:ascii="Arial" w:hAnsi="Arial" w:cs="Arial"/>
          <w:b/>
          <w:sz w:val="24"/>
          <w:szCs w:val="24"/>
        </w:rPr>
      </w:pPr>
      <w:r w:rsidRPr="00174CCC">
        <w:rPr>
          <w:rFonts w:ascii="Arial" w:hAnsi="Arial" w:cs="Arial"/>
          <w:b/>
          <w:sz w:val="24"/>
          <w:szCs w:val="24"/>
        </w:rPr>
        <w:t xml:space="preserve"> SÍNDICO DEL MUNICIPIO </w:t>
      </w:r>
    </w:p>
    <w:p w14:paraId="26610E82" w14:textId="77777777" w:rsidR="00B812EE" w:rsidRPr="00174CCC" w:rsidRDefault="00B812EE" w:rsidP="00B812EE">
      <w:pPr>
        <w:spacing w:after="0"/>
        <w:jc w:val="center"/>
        <w:rPr>
          <w:sz w:val="24"/>
          <w:szCs w:val="24"/>
        </w:rPr>
      </w:pPr>
      <w:r w:rsidRPr="00174CCC">
        <w:rPr>
          <w:rFonts w:ascii="Arial" w:hAnsi="Arial" w:cs="Arial"/>
          <w:b/>
          <w:sz w:val="24"/>
          <w:szCs w:val="24"/>
        </w:rPr>
        <w:t>DE SAN PEDRO TLAQUEPAQUE.</w:t>
      </w:r>
    </w:p>
    <w:p w14:paraId="747651E3" w14:textId="77777777" w:rsidR="00B812EE" w:rsidRPr="00174CCC" w:rsidRDefault="00B812EE" w:rsidP="00B812EE">
      <w:pPr>
        <w:spacing w:after="0"/>
        <w:rPr>
          <w:rFonts w:ascii="Arial" w:hAnsi="Arial" w:cs="Arial"/>
          <w:b/>
          <w:i/>
          <w:sz w:val="24"/>
          <w:szCs w:val="24"/>
        </w:rPr>
      </w:pPr>
    </w:p>
    <w:p w14:paraId="7A30684C" w14:textId="77777777" w:rsidR="00B812EE" w:rsidRPr="009B1777" w:rsidRDefault="00B812EE" w:rsidP="00B812EE">
      <w:pPr>
        <w:spacing w:after="0"/>
        <w:rPr>
          <w:sz w:val="18"/>
          <w:szCs w:val="18"/>
        </w:rPr>
      </w:pPr>
      <w:r w:rsidRPr="009B1777">
        <w:rPr>
          <w:rFonts w:ascii="Arial" w:hAnsi="Arial" w:cs="Arial"/>
          <w:b/>
          <w:i/>
          <w:sz w:val="18"/>
          <w:szCs w:val="18"/>
        </w:rPr>
        <w:t>JLSM/ASR</w:t>
      </w:r>
    </w:p>
    <w:p w14:paraId="2AB3AEEC" w14:textId="4822DCE9" w:rsidR="00F866E5" w:rsidRPr="009B1777" w:rsidRDefault="009B1777" w:rsidP="00F866E5">
      <w:pPr>
        <w:spacing w:line="240" w:lineRule="auto"/>
        <w:jc w:val="both"/>
        <w:rPr>
          <w:rFonts w:ascii="Arial" w:hAnsi="Arial" w:cs="Arial"/>
          <w:color w:val="000000" w:themeColor="text1"/>
          <w:sz w:val="24"/>
          <w:szCs w:val="24"/>
        </w:rPr>
      </w:pPr>
      <w:r w:rsidRPr="009B1777">
        <w:rPr>
          <w:rFonts w:ascii="Arial" w:hAnsi="Arial" w:cs="Arial"/>
          <w:bCs/>
          <w:sz w:val="24"/>
          <w:szCs w:val="24"/>
        </w:rPr>
        <w:t>--------------------------------------------------------------------------------------------------------------------------------------------------------------------------------------------------------------------------</w:t>
      </w:r>
      <w:r w:rsidR="00955664" w:rsidRPr="00413398">
        <w:rPr>
          <w:rFonts w:ascii="Arial" w:hAnsi="Arial" w:cs="Arial"/>
          <w:sz w:val="24"/>
          <w:szCs w:val="24"/>
        </w:rPr>
        <w:t xml:space="preserve">Con la palabra la Presidenta Municipal, </w:t>
      </w:r>
      <w:r w:rsidR="00955664">
        <w:rPr>
          <w:rFonts w:ascii="Arial" w:hAnsi="Arial" w:cs="Arial"/>
          <w:sz w:val="24"/>
          <w:szCs w:val="24"/>
        </w:rPr>
        <w:t xml:space="preserve">Lcda. </w:t>
      </w:r>
      <w:r w:rsidR="00955664" w:rsidRPr="00413398">
        <w:rPr>
          <w:rFonts w:ascii="Arial" w:hAnsi="Arial" w:cs="Arial"/>
          <w:sz w:val="24"/>
          <w:szCs w:val="24"/>
        </w:rPr>
        <w:t xml:space="preserve">Mirna Citlalli Amaya de Luna: </w:t>
      </w:r>
      <w:r w:rsidR="003A1B76">
        <w:rPr>
          <w:rFonts w:ascii="Arial" w:hAnsi="Arial" w:cs="Arial"/>
          <w:sz w:val="24"/>
          <w:szCs w:val="24"/>
        </w:rPr>
        <w:t>En vota</w:t>
      </w:r>
      <w:r w:rsidR="00955664" w:rsidRPr="00C43455">
        <w:rPr>
          <w:rStyle w:val="TextoCar"/>
          <w:rFonts w:eastAsiaTheme="minorHAnsi"/>
          <w:sz w:val="24"/>
          <w:szCs w:val="24"/>
        </w:rPr>
        <w:t>ción económica les pregunto, quienes estén por la afirmativa del turno a comisi</w:t>
      </w:r>
      <w:r w:rsidR="003A1B76">
        <w:rPr>
          <w:rStyle w:val="TextoCar"/>
          <w:rFonts w:eastAsiaTheme="minorHAnsi"/>
          <w:sz w:val="24"/>
          <w:szCs w:val="24"/>
        </w:rPr>
        <w:t>ó</w:t>
      </w:r>
      <w:r w:rsidR="00955664" w:rsidRPr="00C43455">
        <w:rPr>
          <w:rStyle w:val="TextoCar"/>
          <w:rFonts w:eastAsiaTheme="minorHAnsi"/>
          <w:sz w:val="24"/>
          <w:szCs w:val="24"/>
        </w:rPr>
        <w:t>n, favor de manifestarlo,</w:t>
      </w:r>
      <w:r w:rsidR="00CD6BFB">
        <w:rPr>
          <w:rStyle w:val="TextoCar"/>
          <w:rFonts w:eastAsiaTheme="minorHAnsi"/>
          <w:sz w:val="24"/>
          <w:szCs w:val="24"/>
        </w:rPr>
        <w:t xml:space="preserve"> ¿a favor?, muchas gracias, aprobado por unanimidad. </w:t>
      </w:r>
      <w:r w:rsidR="00CD6BFB">
        <w:rPr>
          <w:rFonts w:ascii="Arial" w:hAnsi="Arial" w:cs="Arial"/>
          <w:b/>
          <w:sz w:val="24"/>
          <w:szCs w:val="24"/>
        </w:rPr>
        <w:t>E</w:t>
      </w:r>
      <w:r w:rsidR="00F64689" w:rsidRPr="00AB7AF6">
        <w:rPr>
          <w:rFonts w:ascii="Arial" w:hAnsi="Arial" w:cs="Arial"/>
          <w:b/>
          <w:sz w:val="24"/>
          <w:szCs w:val="24"/>
        </w:rPr>
        <w:t>stando presentes 18 (dieciocho) integrantes del pleno, en forma económica fueron emitidos 18 (dieciocho) votos a favor,</w:t>
      </w:r>
      <w:r w:rsidR="00F64689" w:rsidRPr="00AB7AF6">
        <w:rPr>
          <w:rFonts w:ascii="Arial" w:hAnsi="Arial" w:cs="Arial"/>
          <w:bCs/>
          <w:sz w:val="24"/>
          <w:szCs w:val="24"/>
        </w:rPr>
        <w:t xml:space="preserve"> </w:t>
      </w:r>
      <w:r w:rsidR="00F64689" w:rsidRPr="00AB7AF6">
        <w:rPr>
          <w:rFonts w:ascii="Arial" w:hAnsi="Arial" w:cs="Arial"/>
          <w:b/>
          <w:sz w:val="24"/>
          <w:szCs w:val="24"/>
        </w:rPr>
        <w:t>por lo que en unanimidad fue aprobado</w:t>
      </w:r>
      <w:r w:rsidR="00F64689" w:rsidRPr="00AB7AF6">
        <w:rPr>
          <w:rFonts w:ascii="Arial" w:hAnsi="Arial" w:cs="Arial"/>
          <w:sz w:val="24"/>
          <w:szCs w:val="24"/>
        </w:rPr>
        <w:t xml:space="preserve"> </w:t>
      </w:r>
      <w:r w:rsidR="00F64689" w:rsidRPr="00AB7AF6">
        <w:rPr>
          <w:rFonts w:ascii="Arial" w:hAnsi="Arial" w:cs="Arial"/>
          <w:b/>
          <w:sz w:val="24"/>
          <w:szCs w:val="24"/>
        </w:rPr>
        <w:t xml:space="preserve">por mayoría simple </w:t>
      </w:r>
      <w:r w:rsidR="00F64689" w:rsidRPr="00AB7AF6">
        <w:rPr>
          <w:rFonts w:ascii="Arial" w:hAnsi="Arial" w:cs="Arial"/>
          <w:sz w:val="24"/>
          <w:szCs w:val="24"/>
        </w:rPr>
        <w:t xml:space="preserve">el turno a comisión presentado por el </w:t>
      </w:r>
      <w:r w:rsidR="00F64689" w:rsidRPr="00AB7AF6">
        <w:rPr>
          <w:rFonts w:ascii="Arial" w:hAnsi="Arial" w:cs="Arial"/>
          <w:b/>
          <w:bCs/>
          <w:sz w:val="24"/>
          <w:szCs w:val="24"/>
        </w:rPr>
        <w:t>Mtro.</w:t>
      </w:r>
      <w:r w:rsidR="00F64689" w:rsidRPr="00AB7AF6">
        <w:rPr>
          <w:rFonts w:ascii="Arial" w:hAnsi="Arial" w:cs="Arial"/>
          <w:sz w:val="24"/>
          <w:szCs w:val="24"/>
        </w:rPr>
        <w:t xml:space="preserve"> </w:t>
      </w:r>
      <w:r w:rsidR="00F64689" w:rsidRPr="00AB7AF6">
        <w:rPr>
          <w:rFonts w:ascii="Arial" w:hAnsi="Arial" w:cs="Arial"/>
          <w:b/>
          <w:sz w:val="24"/>
          <w:szCs w:val="24"/>
        </w:rPr>
        <w:t>José Luis Salazar Martínez,</w:t>
      </w:r>
      <w:r w:rsidR="00F64689" w:rsidRPr="00AB7AF6">
        <w:rPr>
          <w:rFonts w:ascii="Arial" w:hAnsi="Arial" w:cs="Arial"/>
          <w:sz w:val="24"/>
          <w:szCs w:val="24"/>
        </w:rPr>
        <w:t xml:space="preserve"> </w:t>
      </w:r>
      <w:r w:rsidR="00F64689" w:rsidRPr="00AB7AF6">
        <w:rPr>
          <w:rFonts w:ascii="Arial" w:hAnsi="Arial" w:cs="Arial"/>
          <w:b/>
          <w:sz w:val="24"/>
          <w:szCs w:val="24"/>
        </w:rPr>
        <w:t>Síndico Municipal, bajo el siguiente:</w:t>
      </w:r>
      <w:r w:rsidR="00F64689" w:rsidRPr="00AB7AF6">
        <w:rPr>
          <w:rFonts w:ascii="Arial" w:hAnsi="Arial" w:cs="Arial"/>
          <w:sz w:val="24"/>
          <w:szCs w:val="24"/>
        </w:rPr>
        <w:t>---------------------------------------------------------------------------------------------------------------------------</w:t>
      </w:r>
      <w:r>
        <w:rPr>
          <w:rFonts w:ascii="Arial" w:hAnsi="Arial" w:cs="Arial"/>
          <w:sz w:val="24"/>
          <w:szCs w:val="24"/>
        </w:rPr>
        <w:t>-</w:t>
      </w:r>
      <w:r w:rsidR="00F64689" w:rsidRPr="00AB7AF6">
        <w:rPr>
          <w:rFonts w:ascii="Arial" w:hAnsi="Arial" w:cs="Arial"/>
          <w:sz w:val="24"/>
          <w:szCs w:val="24"/>
        </w:rPr>
        <w:t>--------------</w:t>
      </w:r>
      <w:r w:rsidR="00F64689" w:rsidRPr="00AB7AF6">
        <w:rPr>
          <w:rFonts w:ascii="Arial" w:hAnsi="Arial" w:cs="Arial"/>
          <w:b/>
          <w:sz w:val="24"/>
          <w:szCs w:val="24"/>
        </w:rPr>
        <w:t>ACUERDO NÚMERO 0121/2022/TC</w:t>
      </w:r>
      <w:r w:rsidR="00F64689" w:rsidRPr="00AB7AF6">
        <w:rPr>
          <w:rFonts w:ascii="Arial" w:hAnsi="Arial" w:cs="Arial"/>
          <w:sz w:val="24"/>
          <w:szCs w:val="24"/>
        </w:rPr>
        <w:t>----------------------------------------------</w:t>
      </w:r>
      <w:r>
        <w:rPr>
          <w:rFonts w:ascii="Arial" w:hAnsi="Arial" w:cs="Arial"/>
          <w:sz w:val="24"/>
          <w:szCs w:val="24"/>
        </w:rPr>
        <w:t>-</w:t>
      </w:r>
      <w:r w:rsidR="00F64689" w:rsidRPr="00AB7AF6">
        <w:rPr>
          <w:rFonts w:ascii="Arial" w:hAnsi="Arial" w:cs="Arial"/>
          <w:sz w:val="24"/>
          <w:szCs w:val="24"/>
        </w:rPr>
        <w:t>----------------------------------------------------------------------------------------------</w:t>
      </w:r>
      <w:r w:rsidR="00F64689" w:rsidRPr="00AB7AF6">
        <w:rPr>
          <w:rFonts w:ascii="Arial" w:hAnsi="Arial" w:cs="Arial"/>
          <w:b/>
          <w:sz w:val="24"/>
          <w:szCs w:val="24"/>
        </w:rPr>
        <w:t xml:space="preserve">ÚNICO.- </w:t>
      </w:r>
      <w:r w:rsidR="00F64689" w:rsidRPr="00AB7AF6">
        <w:rPr>
          <w:rFonts w:ascii="Arial" w:hAnsi="Arial" w:cs="Arial"/>
          <w:bCs/>
          <w:sz w:val="24"/>
          <w:szCs w:val="24"/>
        </w:rPr>
        <w:t xml:space="preserve">El Ayuntamiento Constitucional de San Pedro Tlaquepaque, Jalisco, aprueba y autoriza  turnar a la </w:t>
      </w:r>
      <w:r w:rsidR="00F64689" w:rsidRPr="00AB7AF6">
        <w:rPr>
          <w:rFonts w:ascii="Arial" w:hAnsi="Arial" w:cs="Arial"/>
          <w:b/>
          <w:bCs/>
          <w:sz w:val="24"/>
          <w:szCs w:val="24"/>
        </w:rPr>
        <w:t>Comisión Edilicia de Defensa de Niños, Niñas y Adolescentes, el nombrar a los servidores públicos que funjan como autoridad de primer contacto con niñas, niños y adolescentes en las áreas de salud, educación, cultura y seguridad jurídica dentro de nuestro municipio de San Pedro Tlaquepaque.</w:t>
      </w:r>
      <w:r w:rsidR="00F64689" w:rsidRPr="00AB7AF6">
        <w:rPr>
          <w:rFonts w:ascii="Arial" w:hAnsi="Arial" w:cs="Arial"/>
          <w:bCs/>
          <w:sz w:val="24"/>
          <w:szCs w:val="24"/>
        </w:rPr>
        <w:t>-----------------------------------------------------------------------------------------------------------------------------------------------------------------------------------</w:t>
      </w:r>
      <w:r w:rsidR="009E0BEC" w:rsidRPr="00EC7E16">
        <w:rPr>
          <w:rFonts w:ascii="Arial" w:hAnsi="Arial" w:cs="Arial"/>
          <w:b/>
          <w:color w:val="000000" w:themeColor="text1"/>
          <w:sz w:val="24"/>
          <w:szCs w:val="24"/>
        </w:rPr>
        <w:t>FUNDAMENTO LEGAL.-</w:t>
      </w:r>
      <w:r w:rsidR="009E0BEC" w:rsidRPr="00EC7E16">
        <w:rPr>
          <w:rFonts w:ascii="Arial" w:hAnsi="Arial" w:cs="Arial"/>
          <w:i/>
          <w:color w:val="000000" w:themeColor="text1"/>
          <w:sz w:val="24"/>
          <w:szCs w:val="24"/>
        </w:rPr>
        <w:t xml:space="preserve"> </w:t>
      </w:r>
      <w:r w:rsidR="009E0BEC"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9E0BEC"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9E0BEC">
        <w:rPr>
          <w:rStyle w:val="Fuentedeprrafopredeter1"/>
          <w:rFonts w:ascii="Arial" w:hAnsi="Arial" w:cs="Arial"/>
          <w:color w:val="000000" w:themeColor="text1"/>
          <w:sz w:val="24"/>
          <w:szCs w:val="24"/>
        </w:rPr>
        <w:t>.-------------------------------------------------------------------------------------------------------------------------------</w:t>
      </w:r>
      <w:r w:rsidR="001317C7">
        <w:rPr>
          <w:rStyle w:val="Fuentedeprrafopredeter1"/>
          <w:rFonts w:ascii="Arial" w:hAnsi="Arial" w:cs="Arial"/>
          <w:color w:val="000000" w:themeColor="text1"/>
          <w:sz w:val="24"/>
          <w:szCs w:val="24"/>
        </w:rPr>
        <w:t>--------------------------------------------------------</w:t>
      </w:r>
      <w:r w:rsidR="009E0BEC">
        <w:rPr>
          <w:rStyle w:val="Fuentedeprrafopredeter1"/>
          <w:rFonts w:ascii="Arial" w:hAnsi="Arial" w:cs="Arial"/>
          <w:color w:val="000000" w:themeColor="text1"/>
          <w:sz w:val="24"/>
          <w:szCs w:val="24"/>
        </w:rPr>
        <w:t>----------------</w:t>
      </w:r>
      <w:r w:rsidR="00955664" w:rsidRPr="001317C7">
        <w:rPr>
          <w:rFonts w:ascii="Arial" w:hAnsi="Arial" w:cs="Arial"/>
          <w:b/>
          <w:sz w:val="24"/>
          <w:szCs w:val="24"/>
        </w:rPr>
        <w:t>NOTIFÍQUESE.-</w:t>
      </w:r>
      <w:r w:rsidR="00955664" w:rsidRPr="001317C7">
        <w:rPr>
          <w:rFonts w:ascii="Arial" w:hAnsi="Arial" w:cs="Arial"/>
          <w:sz w:val="24"/>
          <w:szCs w:val="24"/>
        </w:rPr>
        <w:t xml:space="preserve"> </w:t>
      </w:r>
      <w:r w:rsidR="001317C7" w:rsidRPr="001317C7">
        <w:rPr>
          <w:rFonts w:ascii="Arial" w:hAnsi="Arial" w:cs="Arial"/>
          <w:sz w:val="24"/>
          <w:szCs w:val="24"/>
        </w:rPr>
        <w:t>Regidor Presidente de la Comisión Edilicia de la Defensa de Niños, Niñas y Adolescentes;</w:t>
      </w:r>
      <w:r w:rsidR="00955664" w:rsidRPr="001317C7">
        <w:rPr>
          <w:rFonts w:ascii="Arial" w:hAnsi="Arial" w:cs="Arial"/>
          <w:sz w:val="24"/>
          <w:szCs w:val="24"/>
        </w:rPr>
        <w:t xml:space="preserve"> para su conocimiento y efectos legales a que haya lugar.------------------------------------------------------------------------------------------------------------------------------</w:t>
      </w:r>
      <w:r w:rsidR="001317C7">
        <w:rPr>
          <w:rFonts w:ascii="Arial" w:hAnsi="Arial" w:cs="Arial"/>
          <w:sz w:val="24"/>
          <w:szCs w:val="24"/>
        </w:rPr>
        <w:t>---------------------------------------------------------------------------------</w:t>
      </w:r>
      <w:r w:rsidR="00955664" w:rsidRPr="001317C7">
        <w:rPr>
          <w:rFonts w:ascii="Arial" w:hAnsi="Arial" w:cs="Arial"/>
          <w:sz w:val="24"/>
          <w:szCs w:val="24"/>
        </w:rPr>
        <w:t xml:space="preserve">--- </w:t>
      </w:r>
      <w:bookmarkEnd w:id="6"/>
      <w:bookmarkEnd w:id="7"/>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 xml:space="preserve">En el desahogo del </w:t>
      </w:r>
      <w:r w:rsidR="002046E0" w:rsidRPr="002F604B">
        <w:rPr>
          <w:rFonts w:ascii="Arial" w:hAnsi="Arial" w:cs="Arial"/>
          <w:b/>
          <w:sz w:val="24"/>
          <w:szCs w:val="24"/>
          <w:u w:val="single"/>
        </w:rPr>
        <w:t>SEXTO PUNTO</w:t>
      </w:r>
      <w:r w:rsidR="002046E0" w:rsidRPr="002F604B">
        <w:rPr>
          <w:rFonts w:ascii="Arial" w:hAnsi="Arial" w:cs="Arial"/>
          <w:sz w:val="24"/>
          <w:szCs w:val="24"/>
        </w:rPr>
        <w:t xml:space="preserve"> del orden del día, </w:t>
      </w:r>
      <w:r w:rsidR="002046E0" w:rsidRPr="002F604B">
        <w:rPr>
          <w:rFonts w:ascii="Arial" w:hAnsi="Arial" w:cs="Arial"/>
          <w:b/>
          <w:sz w:val="24"/>
          <w:szCs w:val="24"/>
        </w:rPr>
        <w:t xml:space="preserve">lectura, en su caso debate y aprobación de dictámenes de comisiones edilicias, </w:t>
      </w:r>
      <w:r w:rsidR="002A0838">
        <w:rPr>
          <w:rFonts w:ascii="Arial" w:hAnsi="Arial" w:cs="Arial"/>
          <w:sz w:val="24"/>
          <w:szCs w:val="24"/>
        </w:rPr>
        <w:t>solicito al Secretario</w:t>
      </w:r>
      <w:r w:rsidR="00925F30">
        <w:rPr>
          <w:rFonts w:ascii="Arial" w:hAnsi="Arial" w:cs="Arial"/>
          <w:sz w:val="24"/>
          <w:szCs w:val="24"/>
        </w:rPr>
        <w:t xml:space="preserve"> dé </w:t>
      </w:r>
      <w:r w:rsidR="002046E0" w:rsidRPr="002F604B">
        <w:rPr>
          <w:rFonts w:ascii="Arial" w:hAnsi="Arial" w:cs="Arial"/>
          <w:sz w:val="24"/>
          <w:szCs w:val="24"/>
        </w:rPr>
        <w:t>lectura</w:t>
      </w:r>
      <w:r w:rsidR="00225FBB">
        <w:rPr>
          <w:rFonts w:ascii="Arial" w:hAnsi="Arial" w:cs="Arial"/>
          <w:sz w:val="24"/>
          <w:szCs w:val="24"/>
        </w:rPr>
        <w:t>.</w:t>
      </w:r>
      <w:r w:rsidR="002046E0">
        <w:rPr>
          <w:rFonts w:ascii="Arial" w:hAnsi="Arial" w:cs="Arial"/>
          <w:sz w:val="24"/>
          <w:szCs w:val="24"/>
        </w:rPr>
        <w:t>-----------------------------------------------------------------------------------------------</w:t>
      </w:r>
      <w:r w:rsidR="002A0838">
        <w:rPr>
          <w:rFonts w:ascii="Arial" w:hAnsi="Arial" w:cs="Arial"/>
          <w:sz w:val="24"/>
          <w:szCs w:val="24"/>
        </w:rPr>
        <w:t>----</w:t>
      </w:r>
      <w:r w:rsidR="002046E0">
        <w:rPr>
          <w:rFonts w:ascii="Arial" w:hAnsi="Arial" w:cs="Arial"/>
          <w:sz w:val="24"/>
          <w:szCs w:val="24"/>
        </w:rPr>
        <w:t>-------------</w:t>
      </w:r>
      <w:r w:rsidR="00925F30">
        <w:rPr>
          <w:rFonts w:ascii="Arial" w:hAnsi="Arial" w:cs="Arial"/>
          <w:sz w:val="24"/>
          <w:szCs w:val="24"/>
        </w:rPr>
        <w:t>----------------</w:t>
      </w:r>
      <w:r w:rsidR="002046E0">
        <w:rPr>
          <w:rFonts w:ascii="Arial" w:hAnsi="Arial" w:cs="Arial"/>
          <w:sz w:val="24"/>
          <w:szCs w:val="24"/>
        </w:rPr>
        <w:t>-----------</w:t>
      </w:r>
      <w:r w:rsidR="00225FBB">
        <w:rPr>
          <w:rFonts w:ascii="Arial" w:hAnsi="Arial" w:cs="Arial"/>
          <w:sz w:val="24"/>
          <w:szCs w:val="24"/>
        </w:rPr>
        <w:t>----------------------</w:t>
      </w:r>
      <w:r w:rsidR="002046E0">
        <w:rPr>
          <w:rFonts w:ascii="Arial" w:hAnsi="Arial" w:cs="Arial"/>
          <w:sz w:val="24"/>
          <w:szCs w:val="24"/>
        </w:rPr>
        <w:t>-----------------------</w:t>
      </w:r>
      <w:r w:rsidR="00A34123">
        <w:rPr>
          <w:rFonts w:ascii="Arial" w:hAnsi="Arial" w:cs="Arial"/>
          <w:sz w:val="24"/>
          <w:szCs w:val="24"/>
        </w:rPr>
        <w:t>----</w:t>
      </w:r>
      <w:r w:rsidR="002046E0">
        <w:rPr>
          <w:rFonts w:ascii="Arial" w:hAnsi="Arial" w:cs="Arial"/>
          <w:sz w:val="24"/>
          <w:szCs w:val="24"/>
        </w:rPr>
        <w:t>--------------------</w:t>
      </w:r>
      <w:bookmarkStart w:id="23" w:name="_Hlk94014086"/>
      <w:bookmarkEnd w:id="5"/>
      <w:r w:rsidR="00D479F1" w:rsidRPr="00413398">
        <w:rPr>
          <w:rFonts w:ascii="Arial" w:hAnsi="Arial" w:cs="Arial"/>
          <w:sz w:val="24"/>
          <w:szCs w:val="24"/>
        </w:rPr>
        <w:t xml:space="preserve"> </w:t>
      </w:r>
      <w:bookmarkStart w:id="24" w:name="_Hlk99705833"/>
      <w:r w:rsidR="00F866E5" w:rsidRPr="00A2393E">
        <w:rPr>
          <w:rFonts w:ascii="Arial" w:hAnsi="Arial" w:cs="Arial"/>
          <w:sz w:val="24"/>
          <w:szCs w:val="24"/>
        </w:rPr>
        <w:t>En uso de la voz el Secretario del Ayuntamiento, Mtro. Antonio Fernando Chávez Delgadillo:</w:t>
      </w:r>
      <w:r w:rsidR="00CD6BFB">
        <w:rPr>
          <w:rFonts w:ascii="Arial" w:hAnsi="Arial" w:cs="Arial"/>
          <w:sz w:val="24"/>
          <w:szCs w:val="24"/>
        </w:rPr>
        <w:t xml:space="preserve"> Con su permiso compañeras y compañeros,</w:t>
      </w:r>
      <w:r w:rsidR="00F866E5">
        <w:rPr>
          <w:rFonts w:ascii="Arial" w:hAnsi="Arial" w:cs="Arial"/>
          <w:sz w:val="24"/>
          <w:szCs w:val="24"/>
        </w:rPr>
        <w:t xml:space="preserve"> </w:t>
      </w:r>
      <w:r w:rsidR="00F866E5">
        <w:rPr>
          <w:rFonts w:ascii="Arial" w:hAnsi="Arial" w:cs="Arial"/>
          <w:b/>
          <w:sz w:val="24"/>
          <w:szCs w:val="24"/>
        </w:rPr>
        <w:t xml:space="preserve">VI.- </w:t>
      </w:r>
      <w:r w:rsidR="00F866E5" w:rsidRPr="00100350">
        <w:rPr>
          <w:rFonts w:ascii="Arial" w:eastAsia="Verdana" w:hAnsi="Arial" w:cs="Arial"/>
          <w:b/>
          <w:bCs/>
          <w:sz w:val="24"/>
          <w:szCs w:val="24"/>
        </w:rPr>
        <w:t>A)</w:t>
      </w:r>
      <w:r w:rsidR="00F866E5" w:rsidRPr="00100350">
        <w:rPr>
          <w:rFonts w:ascii="Arial" w:eastAsia="Verdana" w:hAnsi="Arial" w:cs="Arial"/>
          <w:sz w:val="24"/>
          <w:szCs w:val="24"/>
        </w:rPr>
        <w:t xml:space="preserve"> </w:t>
      </w:r>
      <w:r w:rsidR="00F866E5" w:rsidRPr="00100350">
        <w:rPr>
          <w:rFonts w:ascii="Arial" w:hAnsi="Arial" w:cs="Arial"/>
          <w:sz w:val="24"/>
          <w:szCs w:val="24"/>
        </w:rPr>
        <w:t xml:space="preserve">Dictamen formulado </w:t>
      </w:r>
      <w:r w:rsidR="00F866E5" w:rsidRPr="00100350">
        <w:rPr>
          <w:rFonts w:ascii="Arial" w:hAnsi="Arial" w:cs="Arial"/>
          <w:sz w:val="24"/>
          <w:szCs w:val="24"/>
        </w:rPr>
        <w:lastRenderedPageBreak/>
        <w:t xml:space="preserve">por la Comisión Edilicia de </w:t>
      </w:r>
      <w:r w:rsidR="00F866E5" w:rsidRPr="00100350">
        <w:rPr>
          <w:rFonts w:ascii="Arial" w:hAnsi="Arial" w:cs="Arial"/>
          <w:b/>
          <w:sz w:val="24"/>
          <w:szCs w:val="24"/>
        </w:rPr>
        <w:t>Educación</w:t>
      </w:r>
      <w:r w:rsidR="00F866E5" w:rsidRPr="00100350">
        <w:rPr>
          <w:rFonts w:ascii="Arial" w:hAnsi="Arial" w:cs="Arial"/>
          <w:sz w:val="24"/>
          <w:szCs w:val="24"/>
        </w:rPr>
        <w:t>,</w:t>
      </w:r>
      <w:r w:rsidR="00F866E5" w:rsidRPr="00100350">
        <w:rPr>
          <w:rFonts w:ascii="Arial" w:hAnsi="Arial" w:cs="Arial"/>
          <w:b/>
          <w:sz w:val="24"/>
          <w:szCs w:val="24"/>
        </w:rPr>
        <w:t xml:space="preserve"> </w:t>
      </w:r>
      <w:r w:rsidR="00F866E5" w:rsidRPr="00100350">
        <w:rPr>
          <w:rFonts w:ascii="Arial" w:hAnsi="Arial" w:cs="Arial"/>
          <w:sz w:val="24"/>
          <w:szCs w:val="24"/>
        </w:rPr>
        <w:t xml:space="preserve">que tiene por objeto rechazar los siguientes acuerdos acumulados: acuerdo </w:t>
      </w:r>
      <w:r w:rsidR="00F866E5" w:rsidRPr="00100350">
        <w:rPr>
          <w:rFonts w:ascii="Arial" w:hAnsi="Arial" w:cs="Arial"/>
          <w:b/>
          <w:sz w:val="24"/>
          <w:szCs w:val="24"/>
        </w:rPr>
        <w:t>1243/2019/TC</w:t>
      </w:r>
      <w:r w:rsidR="00F866E5" w:rsidRPr="00100350">
        <w:rPr>
          <w:rFonts w:ascii="Arial" w:hAnsi="Arial" w:cs="Arial"/>
          <w:sz w:val="24"/>
          <w:szCs w:val="24"/>
        </w:rPr>
        <w:t xml:space="preserve"> el cual consiste en la creación de un Grupo de Ballet Folclórico; acuerdo </w:t>
      </w:r>
      <w:r w:rsidR="00F866E5" w:rsidRPr="00100350">
        <w:rPr>
          <w:rFonts w:ascii="Arial" w:hAnsi="Arial" w:cs="Arial"/>
          <w:b/>
          <w:sz w:val="24"/>
          <w:szCs w:val="24"/>
        </w:rPr>
        <w:t>1244/2019/TC</w:t>
      </w:r>
      <w:r w:rsidR="00F866E5" w:rsidRPr="00100350">
        <w:rPr>
          <w:rFonts w:ascii="Arial" w:hAnsi="Arial" w:cs="Arial"/>
          <w:sz w:val="24"/>
          <w:szCs w:val="24"/>
        </w:rPr>
        <w:t xml:space="preserve"> que señala la creación de un Grupo de Música de Mariachi; </w:t>
      </w:r>
      <w:r w:rsidR="00CD6BFB">
        <w:rPr>
          <w:rFonts w:ascii="Arial" w:hAnsi="Arial" w:cs="Arial"/>
          <w:sz w:val="24"/>
          <w:szCs w:val="24"/>
        </w:rPr>
        <w:t>por último,</w:t>
      </w:r>
      <w:r w:rsidR="00F866E5" w:rsidRPr="00100350">
        <w:rPr>
          <w:rFonts w:ascii="Arial" w:hAnsi="Arial" w:cs="Arial"/>
          <w:sz w:val="24"/>
          <w:szCs w:val="24"/>
        </w:rPr>
        <w:t xml:space="preserve"> acuerdo </w:t>
      </w:r>
      <w:r w:rsidR="00F866E5" w:rsidRPr="00100350">
        <w:rPr>
          <w:rFonts w:ascii="Arial" w:hAnsi="Arial" w:cs="Arial"/>
          <w:b/>
          <w:sz w:val="24"/>
          <w:szCs w:val="24"/>
        </w:rPr>
        <w:t>1245/2019/TC</w:t>
      </w:r>
      <w:r w:rsidR="00F866E5" w:rsidRPr="00100350">
        <w:rPr>
          <w:rFonts w:ascii="Arial" w:hAnsi="Arial" w:cs="Arial"/>
          <w:sz w:val="24"/>
          <w:szCs w:val="24"/>
        </w:rPr>
        <w:t xml:space="preserve"> que propone la creación de una Banda Municipal, lo anterior por ser improcedente al no ser incluido en el ejercicio fiscal 2022</w:t>
      </w:r>
      <w:r w:rsidR="009E0BEC">
        <w:rPr>
          <w:rFonts w:ascii="Arial" w:hAnsi="Arial" w:cs="Arial"/>
          <w:sz w:val="24"/>
          <w:szCs w:val="24"/>
        </w:rPr>
        <w:t xml:space="preserve">, </w:t>
      </w:r>
      <w:r w:rsidR="00F866E5">
        <w:rPr>
          <w:rFonts w:ascii="Arial" w:hAnsi="Arial" w:cs="Arial"/>
          <w:sz w:val="24"/>
          <w:szCs w:val="24"/>
        </w:rPr>
        <w:t>es cuanto Presidenta</w:t>
      </w:r>
      <w:r w:rsidR="00F866E5" w:rsidRPr="006A1C51">
        <w:rPr>
          <w:rFonts w:ascii="Arial" w:hAnsi="Arial" w:cs="Arial"/>
          <w:sz w:val="24"/>
          <w:szCs w:val="24"/>
        </w:rPr>
        <w:t>.</w:t>
      </w:r>
      <w:r w:rsidR="00F866E5">
        <w:rPr>
          <w:rFonts w:ascii="Arial" w:hAnsi="Arial" w:cs="Arial"/>
          <w:sz w:val="24"/>
          <w:szCs w:val="24"/>
        </w:rPr>
        <w:t xml:space="preserve">----------------------------------------------------------------------------------------------------------------------------------------------- </w:t>
      </w:r>
    </w:p>
    <w:p w14:paraId="7F042202" w14:textId="77777777" w:rsidR="00B812EE" w:rsidRPr="001754D3" w:rsidRDefault="00B812EE" w:rsidP="00B812EE">
      <w:pPr>
        <w:pBdr>
          <w:top w:val="nil"/>
          <w:left w:val="nil"/>
          <w:bottom w:val="nil"/>
          <w:right w:val="nil"/>
          <w:between w:val="nil"/>
        </w:pBdr>
        <w:ind w:right="991"/>
        <w:rPr>
          <w:rFonts w:ascii="Arial" w:eastAsia="Arial" w:hAnsi="Arial" w:cs="Arial"/>
          <w:b/>
          <w:color w:val="000000"/>
          <w:sz w:val="24"/>
          <w:szCs w:val="24"/>
        </w:rPr>
      </w:pPr>
      <w:r w:rsidRPr="001754D3">
        <w:rPr>
          <w:rFonts w:ascii="Arial" w:eastAsia="Arial" w:hAnsi="Arial" w:cs="Arial"/>
          <w:b/>
          <w:color w:val="000000"/>
          <w:sz w:val="24"/>
          <w:szCs w:val="24"/>
        </w:rPr>
        <w:t xml:space="preserve">AL PLENO DEL H. AYUNTAMIENTO CONSTITUCIONAL DEL MUNICIPIO DE SAN PEDRO TLAQUEPAQUE, JALISCO. </w:t>
      </w:r>
    </w:p>
    <w:p w14:paraId="5C99B40A" w14:textId="77777777" w:rsidR="00B812EE" w:rsidRPr="001754D3" w:rsidRDefault="00B812EE" w:rsidP="00B812EE">
      <w:pPr>
        <w:jc w:val="both"/>
        <w:rPr>
          <w:rFonts w:ascii="Arial" w:eastAsia="Arial" w:hAnsi="Arial" w:cs="Arial"/>
          <w:b/>
          <w:sz w:val="24"/>
          <w:szCs w:val="24"/>
        </w:rPr>
      </w:pPr>
      <w:r w:rsidRPr="001754D3">
        <w:rPr>
          <w:rFonts w:ascii="Arial" w:eastAsia="Arial" w:hAnsi="Arial" w:cs="Arial"/>
          <w:b/>
          <w:sz w:val="24"/>
          <w:szCs w:val="24"/>
        </w:rPr>
        <w:t>P R E S E N T E:</w:t>
      </w:r>
    </w:p>
    <w:p w14:paraId="0F9CD3A7" w14:textId="77777777" w:rsidR="00B812EE" w:rsidRPr="009B1777" w:rsidRDefault="00B812EE" w:rsidP="00B812EE">
      <w:pPr>
        <w:rPr>
          <w:rFonts w:ascii="Arial" w:eastAsia="Arial" w:hAnsi="Arial" w:cs="Arial"/>
          <w:sz w:val="2"/>
          <w:szCs w:val="2"/>
        </w:rPr>
      </w:pPr>
    </w:p>
    <w:p w14:paraId="0E70765A" w14:textId="77777777" w:rsidR="00B812EE" w:rsidRPr="001754D3" w:rsidRDefault="00B812EE" w:rsidP="00B812EE">
      <w:pPr>
        <w:jc w:val="both"/>
        <w:rPr>
          <w:rFonts w:ascii="Arial" w:eastAsia="Arial" w:hAnsi="Arial" w:cs="Arial"/>
          <w:sz w:val="24"/>
          <w:szCs w:val="24"/>
          <w:highlight w:val="white"/>
        </w:rPr>
      </w:pPr>
      <w:r w:rsidRPr="001754D3">
        <w:rPr>
          <w:rFonts w:ascii="Arial" w:eastAsia="Arial" w:hAnsi="Arial" w:cs="Arial"/>
          <w:sz w:val="24"/>
          <w:szCs w:val="24"/>
        </w:rPr>
        <w:t xml:space="preserve">Los integrantes de la Comisión Edilicia de Educación como convocante, y la Comisión de Hacienda, Patrimonio y Presupuesto y la Comisión de Promoción Cultural como coadyuvantes, nos permitimos someter a la alta y distinguida consideración del H. Ayuntamiento en Pleno, el presente </w:t>
      </w:r>
      <w:r w:rsidRPr="001754D3">
        <w:rPr>
          <w:rFonts w:ascii="Arial" w:eastAsia="Arial" w:hAnsi="Arial" w:cs="Arial"/>
          <w:b/>
          <w:sz w:val="24"/>
          <w:szCs w:val="24"/>
        </w:rPr>
        <w:t>DICTAMEN</w:t>
      </w:r>
      <w:r w:rsidRPr="001754D3">
        <w:rPr>
          <w:rFonts w:ascii="Arial" w:eastAsia="Arial" w:hAnsi="Arial" w:cs="Arial"/>
          <w:sz w:val="24"/>
          <w:szCs w:val="24"/>
        </w:rPr>
        <w:t xml:space="preserve"> que tiene por objeto</w:t>
      </w:r>
      <w:r w:rsidRPr="001754D3">
        <w:rPr>
          <w:rFonts w:ascii="Arial" w:eastAsia="Arial" w:hAnsi="Arial" w:cs="Arial"/>
          <w:sz w:val="24"/>
          <w:szCs w:val="24"/>
          <w:highlight w:val="white"/>
        </w:rPr>
        <w:t xml:space="preserve"> </w:t>
      </w:r>
      <w:r w:rsidRPr="001754D3">
        <w:rPr>
          <w:rFonts w:ascii="Arial" w:eastAsia="Arial" w:hAnsi="Arial" w:cs="Arial"/>
          <w:b/>
          <w:sz w:val="24"/>
          <w:szCs w:val="24"/>
          <w:highlight w:val="white"/>
        </w:rPr>
        <w:t>rechazar</w:t>
      </w:r>
      <w:r w:rsidRPr="001754D3">
        <w:rPr>
          <w:rFonts w:ascii="Arial" w:eastAsia="Arial" w:hAnsi="Arial" w:cs="Arial"/>
          <w:sz w:val="24"/>
          <w:szCs w:val="24"/>
          <w:highlight w:val="white"/>
        </w:rPr>
        <w:t xml:space="preserve"> los siguientes acuerdos acumulados:  </w:t>
      </w:r>
      <w:r w:rsidRPr="001754D3">
        <w:rPr>
          <w:rFonts w:ascii="Arial" w:eastAsia="Arial" w:hAnsi="Arial" w:cs="Arial"/>
          <w:b/>
          <w:sz w:val="24"/>
          <w:szCs w:val="24"/>
          <w:highlight w:val="white"/>
        </w:rPr>
        <w:t>Acuerdo número 1243/2019/TC</w:t>
      </w:r>
      <w:r w:rsidRPr="001754D3">
        <w:rPr>
          <w:rFonts w:ascii="Arial" w:eastAsia="Arial" w:hAnsi="Arial" w:cs="Arial"/>
          <w:sz w:val="24"/>
          <w:szCs w:val="24"/>
          <w:highlight w:val="white"/>
        </w:rPr>
        <w:t xml:space="preserve"> la cual consiste en la </w:t>
      </w:r>
      <w:r w:rsidRPr="001754D3">
        <w:rPr>
          <w:rFonts w:ascii="Arial" w:eastAsia="Arial" w:hAnsi="Arial" w:cs="Arial"/>
          <w:b/>
          <w:sz w:val="24"/>
          <w:szCs w:val="24"/>
          <w:highlight w:val="white"/>
        </w:rPr>
        <w:t>Creación de un Grupo de Ballet Folclórico para el Ayuntamiento de Tlaquepaque</w:t>
      </w:r>
      <w:r w:rsidRPr="001754D3">
        <w:rPr>
          <w:rFonts w:ascii="Arial" w:eastAsia="Arial" w:hAnsi="Arial" w:cs="Arial"/>
          <w:sz w:val="24"/>
          <w:szCs w:val="24"/>
          <w:highlight w:val="white"/>
        </w:rPr>
        <w:t xml:space="preserve">; </w:t>
      </w:r>
      <w:r w:rsidRPr="001754D3">
        <w:rPr>
          <w:rFonts w:ascii="Arial" w:eastAsia="Arial" w:hAnsi="Arial" w:cs="Arial"/>
          <w:b/>
          <w:sz w:val="24"/>
          <w:szCs w:val="24"/>
          <w:highlight w:val="white"/>
        </w:rPr>
        <w:t xml:space="preserve">Acuerdo número 1244/2019/TC que </w:t>
      </w:r>
      <w:r w:rsidRPr="001754D3">
        <w:rPr>
          <w:rFonts w:ascii="Arial" w:eastAsia="Arial" w:hAnsi="Arial" w:cs="Arial"/>
          <w:sz w:val="24"/>
          <w:szCs w:val="24"/>
          <w:highlight w:val="white"/>
        </w:rPr>
        <w:t xml:space="preserve">señala la </w:t>
      </w:r>
      <w:r w:rsidRPr="001754D3">
        <w:rPr>
          <w:rFonts w:ascii="Arial" w:eastAsia="Arial" w:hAnsi="Arial" w:cs="Arial"/>
          <w:b/>
          <w:sz w:val="24"/>
          <w:szCs w:val="24"/>
          <w:highlight w:val="white"/>
        </w:rPr>
        <w:t>Creación de un Grupo de Música de Mariachi para el Ayuntamiento de Tlaquepaque</w:t>
      </w:r>
      <w:r w:rsidRPr="001754D3">
        <w:rPr>
          <w:rFonts w:ascii="Arial" w:eastAsia="Arial" w:hAnsi="Arial" w:cs="Arial"/>
          <w:sz w:val="24"/>
          <w:szCs w:val="24"/>
          <w:highlight w:val="white"/>
        </w:rPr>
        <w:t xml:space="preserve">;  </w:t>
      </w:r>
      <w:r w:rsidRPr="001754D3">
        <w:rPr>
          <w:rFonts w:ascii="Arial" w:eastAsia="Arial" w:hAnsi="Arial" w:cs="Arial"/>
          <w:b/>
          <w:sz w:val="24"/>
          <w:szCs w:val="24"/>
          <w:highlight w:val="white"/>
        </w:rPr>
        <w:t>Acuerdo número 1245/2019/TC</w:t>
      </w:r>
      <w:r w:rsidRPr="001754D3">
        <w:rPr>
          <w:rFonts w:ascii="Arial" w:eastAsia="Arial" w:hAnsi="Arial" w:cs="Arial"/>
          <w:sz w:val="24"/>
          <w:szCs w:val="24"/>
          <w:highlight w:val="white"/>
        </w:rPr>
        <w:t xml:space="preserve"> que propone la creación de una </w:t>
      </w:r>
      <w:r w:rsidRPr="001754D3">
        <w:rPr>
          <w:rFonts w:ascii="Arial" w:eastAsia="Arial" w:hAnsi="Arial" w:cs="Arial"/>
          <w:b/>
          <w:sz w:val="24"/>
          <w:szCs w:val="24"/>
          <w:highlight w:val="white"/>
        </w:rPr>
        <w:t>Banda Municipal</w:t>
      </w:r>
      <w:r w:rsidRPr="001754D3">
        <w:rPr>
          <w:rFonts w:ascii="Arial" w:eastAsia="Arial" w:hAnsi="Arial" w:cs="Arial"/>
          <w:sz w:val="24"/>
          <w:szCs w:val="24"/>
          <w:highlight w:val="white"/>
        </w:rPr>
        <w:t>; por ser  improcedente al no ser incluido en el ejercicio fiscal 2022,  al tenor de los siguientes:</w:t>
      </w:r>
    </w:p>
    <w:p w14:paraId="3F3B32FC" w14:textId="77777777" w:rsidR="00B812EE" w:rsidRPr="001754D3" w:rsidRDefault="00B812EE" w:rsidP="00B812EE">
      <w:pPr>
        <w:pBdr>
          <w:top w:val="nil"/>
          <w:left w:val="nil"/>
          <w:bottom w:val="nil"/>
          <w:right w:val="nil"/>
          <w:between w:val="nil"/>
        </w:pBdr>
        <w:jc w:val="center"/>
        <w:rPr>
          <w:rFonts w:ascii="Arial" w:eastAsia="Arial" w:hAnsi="Arial" w:cs="Arial"/>
          <w:b/>
          <w:color w:val="000000"/>
          <w:sz w:val="24"/>
          <w:szCs w:val="24"/>
        </w:rPr>
      </w:pPr>
      <w:r w:rsidRPr="001754D3">
        <w:rPr>
          <w:rFonts w:ascii="Arial" w:eastAsia="Arial" w:hAnsi="Arial" w:cs="Arial"/>
          <w:b/>
          <w:color w:val="000000"/>
          <w:sz w:val="24"/>
          <w:szCs w:val="24"/>
        </w:rPr>
        <w:t>ANTECEDENTES</w:t>
      </w:r>
    </w:p>
    <w:p w14:paraId="24179655" w14:textId="77777777" w:rsidR="00B812EE" w:rsidRPr="001754D3" w:rsidRDefault="00B812EE" w:rsidP="00B812EE">
      <w:pPr>
        <w:pBdr>
          <w:top w:val="nil"/>
          <w:left w:val="nil"/>
          <w:bottom w:val="nil"/>
          <w:right w:val="nil"/>
          <w:between w:val="nil"/>
        </w:pBdr>
        <w:jc w:val="both"/>
        <w:rPr>
          <w:rFonts w:ascii="Arial" w:eastAsia="Arial" w:hAnsi="Arial" w:cs="Arial"/>
          <w:i/>
          <w:sz w:val="24"/>
          <w:szCs w:val="24"/>
        </w:rPr>
      </w:pPr>
      <w:r w:rsidRPr="001754D3">
        <w:rPr>
          <w:rFonts w:ascii="Arial" w:eastAsia="Arial" w:hAnsi="Arial" w:cs="Arial"/>
          <w:b/>
          <w:color w:val="000000"/>
          <w:sz w:val="24"/>
          <w:szCs w:val="24"/>
        </w:rPr>
        <w:t>1</w:t>
      </w:r>
      <w:r w:rsidRPr="001754D3">
        <w:rPr>
          <w:rFonts w:ascii="Arial" w:eastAsia="Arial" w:hAnsi="Arial" w:cs="Arial"/>
          <w:b/>
          <w:sz w:val="24"/>
          <w:szCs w:val="24"/>
        </w:rPr>
        <w:t xml:space="preserve">.- </w:t>
      </w:r>
      <w:r w:rsidRPr="001754D3">
        <w:rPr>
          <w:rFonts w:ascii="Arial" w:eastAsia="Arial" w:hAnsi="Arial" w:cs="Arial"/>
          <w:sz w:val="24"/>
          <w:szCs w:val="24"/>
        </w:rPr>
        <w:t xml:space="preserve">Con fecha 14 catorce de noviembre del año 2019, fue aprobado por los Integrantes del Pleno del H. Ayuntamiento la Iniciativa de Turno a Comisiones, suscrita por José Luis Figueroa Meza, Regidor Municipal, mediante el cual recayó el acuerdo </w:t>
      </w:r>
      <w:r w:rsidRPr="001754D3">
        <w:rPr>
          <w:rFonts w:ascii="Arial" w:eastAsia="Arial" w:hAnsi="Arial" w:cs="Arial"/>
          <w:b/>
          <w:sz w:val="24"/>
          <w:szCs w:val="24"/>
        </w:rPr>
        <w:t>1243/2019/TC</w:t>
      </w:r>
      <w:r w:rsidRPr="001754D3">
        <w:rPr>
          <w:rFonts w:ascii="Arial" w:eastAsia="Arial" w:hAnsi="Arial" w:cs="Arial"/>
          <w:sz w:val="24"/>
          <w:szCs w:val="24"/>
        </w:rPr>
        <w:t xml:space="preserve"> que señala: “Ú</w:t>
      </w:r>
      <w:r w:rsidRPr="001754D3">
        <w:rPr>
          <w:rFonts w:ascii="Arial" w:eastAsia="Arial" w:hAnsi="Arial" w:cs="Arial"/>
          <w:i/>
          <w:sz w:val="24"/>
          <w:szCs w:val="24"/>
        </w:rPr>
        <w:t xml:space="preserve">NICO.- El Pleno del Ayuntamiento Constitucional  de San Pedro Tlaquepaque aprueba y autoriza para su estudio, análisis y dictaminación  turnar a la Comisión Edilicia de Educación, como convocante y a la Comisión Edilicia de Hacienda, Patrimonio y Presupuesto; y de Promoción Cultural como coadyuvantes, la iniciativa que tiene por objeto la creación de </w:t>
      </w:r>
      <w:r w:rsidRPr="001754D3">
        <w:rPr>
          <w:rFonts w:ascii="Arial" w:eastAsia="Arial" w:hAnsi="Arial" w:cs="Arial"/>
          <w:b/>
          <w:i/>
          <w:sz w:val="24"/>
          <w:szCs w:val="24"/>
        </w:rPr>
        <w:t>un Grupo de Ballet Folclórico</w:t>
      </w:r>
      <w:r w:rsidRPr="001754D3">
        <w:rPr>
          <w:rFonts w:ascii="Arial" w:eastAsia="Arial" w:hAnsi="Arial" w:cs="Arial"/>
          <w:i/>
          <w:sz w:val="24"/>
          <w:szCs w:val="24"/>
        </w:rPr>
        <w:t>, que fomente la educación y el desenvolvimiento artístico de los ciudadanos de San Pedro Tlaquepaque”.</w:t>
      </w:r>
    </w:p>
    <w:p w14:paraId="67E40091"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13556/2021 con fecha 23 de julio de 2021</w:t>
      </w:r>
      <w:r w:rsidRPr="001754D3">
        <w:rPr>
          <w:rFonts w:ascii="Arial" w:eastAsia="Arial" w:hAnsi="Arial" w:cs="Arial"/>
          <w:sz w:val="24"/>
          <w:szCs w:val="24"/>
        </w:rPr>
        <w:t>, se solicitó al L.C.P. José Alejandro Ramos Rosas, Tesorero Municipal, su opinión técnica, a efecto de informar si se cuentan con suficiencia presupuestaria.</w:t>
      </w:r>
    </w:p>
    <w:p w14:paraId="043E1D7C"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Con anterioridad</w:t>
      </w:r>
      <w:r w:rsidRPr="001754D3">
        <w:rPr>
          <w:rFonts w:ascii="Arial" w:eastAsia="Arial" w:hAnsi="Arial" w:cs="Arial"/>
          <w:b/>
          <w:sz w:val="24"/>
          <w:szCs w:val="24"/>
        </w:rPr>
        <w:t xml:space="preserve"> </w:t>
      </w:r>
      <w:r w:rsidRPr="001754D3">
        <w:rPr>
          <w:rFonts w:ascii="Arial" w:eastAsia="Arial" w:hAnsi="Arial" w:cs="Arial"/>
          <w:sz w:val="24"/>
          <w:szCs w:val="24"/>
        </w:rPr>
        <w:t xml:space="preserve">se registra un oficio emitido por la Tesorería Municipal, con número 11035/2021 recibido el día 27 de julio del año 2021, en donde refiere al acuerdo </w:t>
      </w:r>
      <w:r w:rsidRPr="001754D3">
        <w:rPr>
          <w:rFonts w:ascii="Arial" w:eastAsia="Arial" w:hAnsi="Arial" w:cs="Arial"/>
          <w:b/>
          <w:sz w:val="24"/>
          <w:szCs w:val="24"/>
        </w:rPr>
        <w:t>1243/2019</w:t>
      </w:r>
      <w:r w:rsidRPr="001754D3">
        <w:rPr>
          <w:rFonts w:ascii="Arial" w:eastAsia="Arial" w:hAnsi="Arial" w:cs="Arial"/>
          <w:sz w:val="24"/>
          <w:szCs w:val="24"/>
        </w:rPr>
        <w:t xml:space="preserve"> y dice lo siguiente:</w:t>
      </w:r>
    </w:p>
    <w:p w14:paraId="6BACA6C0"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sz w:val="24"/>
          <w:szCs w:val="24"/>
        </w:rPr>
        <w:t xml:space="preserve">…Por lo anterior le informo que, para el periodo de enero a septiembre y derivado de los gastos extraordinarios por la contingencia COVID-19, así como las medidas de austeridad implementadas por esta Tesorería para racionalizar y optimizar los recursos con los que cuenta el municipio, de </w:t>
      </w:r>
      <w:r w:rsidRPr="001754D3">
        <w:rPr>
          <w:rFonts w:ascii="Arial" w:eastAsia="Arial" w:hAnsi="Arial" w:cs="Arial"/>
          <w:sz w:val="24"/>
          <w:szCs w:val="24"/>
        </w:rPr>
        <w:lastRenderedPageBreak/>
        <w:t>momento</w:t>
      </w:r>
      <w:r w:rsidRPr="001754D3">
        <w:rPr>
          <w:rFonts w:ascii="Arial" w:eastAsia="Arial" w:hAnsi="Arial" w:cs="Arial"/>
          <w:i/>
          <w:sz w:val="24"/>
          <w:szCs w:val="24"/>
        </w:rPr>
        <w:t xml:space="preserve"> </w:t>
      </w:r>
      <w:r w:rsidRPr="001754D3">
        <w:rPr>
          <w:rFonts w:ascii="Arial" w:eastAsia="Arial" w:hAnsi="Arial" w:cs="Arial"/>
          <w:b/>
          <w:i/>
          <w:sz w:val="24"/>
          <w:szCs w:val="24"/>
        </w:rPr>
        <w:t>NO EXISTE SUFICIENCIA PRESUPUESTAL</w:t>
      </w:r>
      <w:r w:rsidRPr="001754D3">
        <w:rPr>
          <w:rFonts w:ascii="Arial" w:eastAsia="Arial" w:hAnsi="Arial" w:cs="Arial"/>
          <w:i/>
          <w:sz w:val="24"/>
          <w:szCs w:val="24"/>
        </w:rPr>
        <w:t xml:space="preserve"> para llevar a cabo la </w:t>
      </w:r>
      <w:r w:rsidRPr="001754D3">
        <w:rPr>
          <w:rFonts w:ascii="Arial" w:eastAsia="Arial" w:hAnsi="Arial" w:cs="Arial"/>
          <w:b/>
          <w:i/>
          <w:sz w:val="24"/>
          <w:szCs w:val="24"/>
        </w:rPr>
        <w:t>Creación de un Grupo Folclórico para el Ayuntamiento de Tlaquepaque.</w:t>
      </w:r>
    </w:p>
    <w:p w14:paraId="028E04E2"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023/2022 con fecha 28 de enero de 2022</w:t>
      </w:r>
      <w:r w:rsidRPr="001754D3">
        <w:rPr>
          <w:rFonts w:ascii="Arial" w:eastAsia="Arial" w:hAnsi="Arial" w:cs="Arial"/>
          <w:sz w:val="24"/>
          <w:szCs w:val="24"/>
        </w:rPr>
        <w:t>, se solicitó al L.C.P. José Alejandro Ramos Rosas, Tesorero Municipal, su opinión técnica a efecto de considerar si el objeto del mismo es susceptible de ser viable.</w:t>
      </w:r>
    </w:p>
    <w:p w14:paraId="38A48BFD"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En respuesta al oficio citado en el párrafo anterior, se recibió contestación con número 9111/ 2022  con fecha del primero de febrero del año 2022, que dice lo siguiente:</w:t>
      </w:r>
    </w:p>
    <w:p w14:paraId="2B4EB49A"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sz w:val="24"/>
          <w:szCs w:val="24"/>
        </w:rPr>
        <w:t>…</w:t>
      </w:r>
      <w:r w:rsidRPr="001754D3">
        <w:rPr>
          <w:rFonts w:ascii="Arial" w:eastAsia="Arial" w:hAnsi="Arial" w:cs="Arial"/>
          <w:i/>
          <w:sz w:val="24"/>
          <w:szCs w:val="24"/>
        </w:rPr>
        <w:t xml:space="preserve">Derivado de los gastos extraordinarios por la contingencia COVID-19, así como las medidas de austeridad implementadas por esta Tesorería para racionalizar y optimizar los recursos con los que cuenta el Municipio, por lo que para el Ejercicio Fiscal 2022, </w:t>
      </w:r>
      <w:r w:rsidRPr="001754D3">
        <w:rPr>
          <w:rFonts w:ascii="Arial" w:eastAsia="Arial" w:hAnsi="Arial" w:cs="Arial"/>
          <w:b/>
          <w:i/>
          <w:sz w:val="24"/>
          <w:szCs w:val="24"/>
        </w:rPr>
        <w:t>NO EXISTE SUFICIENCIA PRESUPUESTAL</w:t>
      </w:r>
      <w:r w:rsidRPr="001754D3">
        <w:rPr>
          <w:rFonts w:ascii="Arial" w:eastAsia="Arial" w:hAnsi="Arial" w:cs="Arial"/>
          <w:i/>
          <w:sz w:val="24"/>
          <w:szCs w:val="24"/>
        </w:rPr>
        <w:t xml:space="preserve"> para llevar a cabo la </w:t>
      </w:r>
      <w:r w:rsidRPr="001754D3">
        <w:rPr>
          <w:rFonts w:ascii="Arial" w:eastAsia="Arial" w:hAnsi="Arial" w:cs="Arial"/>
          <w:b/>
          <w:i/>
          <w:sz w:val="24"/>
          <w:szCs w:val="24"/>
        </w:rPr>
        <w:t>Creación de un Grupo de Ballet Folclórico</w:t>
      </w:r>
      <w:r w:rsidRPr="001754D3">
        <w:rPr>
          <w:rFonts w:ascii="Arial" w:eastAsia="Arial" w:hAnsi="Arial" w:cs="Arial"/>
          <w:i/>
          <w:sz w:val="24"/>
          <w:szCs w:val="24"/>
        </w:rPr>
        <w:t>.</w:t>
      </w:r>
    </w:p>
    <w:p w14:paraId="4F0C3915"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III).-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028/2022 con fecha 28 de enero de 2022</w:t>
      </w:r>
      <w:r w:rsidRPr="001754D3">
        <w:rPr>
          <w:rFonts w:ascii="Arial" w:eastAsia="Arial" w:hAnsi="Arial" w:cs="Arial"/>
          <w:sz w:val="24"/>
          <w:szCs w:val="24"/>
        </w:rPr>
        <w:t xml:space="preserve">, se solicitó a la Dra. Sara Susana Pozos Bravo, directora de Cultura, su opinión técnica a efecto de considerar si el objeto del mismo es viable. </w:t>
      </w:r>
    </w:p>
    <w:p w14:paraId="6BEC62FB"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En respuesta al oficio citado en el párrafo anterior, se recibió contestación con número DC/066/ 2022 con fecha de 14 de febrero del 2022, que dice lo siguiente:</w:t>
      </w:r>
    </w:p>
    <w:p w14:paraId="5D0D962A"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…Uno. La iniciativa en cuestión es necesaria y, a nuestro modo de ver, debería de atenderse. El problema central es que no se cuenta con los recursos económicos para llevar a cabo dicho proyecto. Contar con un grupo de al menos 3 parejas, implicaría la creación de ese mismo número de plazas o contratos, así como un presupuesto adicional para vestuario…</w:t>
      </w:r>
    </w:p>
    <w:p w14:paraId="6D46AB1D"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Al inicio y para su integración, los recursos tendrían que salir de las arcas municipales, pero se podría pensar en buscar participar, a partir del segundo año de constitución y trabajo del grupo, en convocatorias estatales y federales de apoyos para coadyuvar a mantener el grupo.</w:t>
      </w:r>
    </w:p>
    <w:p w14:paraId="4B1F59EA" w14:textId="77777777" w:rsidR="00B812EE" w:rsidRPr="009B1777" w:rsidRDefault="00B812EE" w:rsidP="00B812EE">
      <w:pPr>
        <w:pBdr>
          <w:top w:val="nil"/>
          <w:left w:val="nil"/>
          <w:bottom w:val="nil"/>
          <w:right w:val="nil"/>
          <w:between w:val="nil"/>
        </w:pBdr>
        <w:ind w:left="720"/>
        <w:jc w:val="both"/>
        <w:rPr>
          <w:rFonts w:ascii="Arial" w:eastAsia="Arial" w:hAnsi="Arial" w:cs="Arial"/>
          <w:i/>
          <w:sz w:val="4"/>
          <w:szCs w:val="4"/>
        </w:rPr>
      </w:pPr>
    </w:p>
    <w:p w14:paraId="0CC952E2"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Segundo. La Dirección de Cultura podría aportar el espacio para los ensayos e incluso al docente para integrar de manera correcta al grupo, así como buscar la forma de acercar recursos económicos para festivales.</w:t>
      </w:r>
    </w:p>
    <w:p w14:paraId="618F9657" w14:textId="77777777" w:rsidR="00B812EE" w:rsidRPr="001754D3" w:rsidRDefault="00B812EE" w:rsidP="00B812EE">
      <w:pPr>
        <w:pBdr>
          <w:top w:val="nil"/>
          <w:left w:val="nil"/>
          <w:bottom w:val="nil"/>
          <w:right w:val="nil"/>
          <w:between w:val="nil"/>
        </w:pBdr>
        <w:jc w:val="both"/>
        <w:rPr>
          <w:rFonts w:ascii="Arial" w:eastAsia="Arial" w:hAnsi="Arial" w:cs="Arial"/>
          <w:i/>
          <w:sz w:val="24"/>
          <w:szCs w:val="24"/>
        </w:rPr>
      </w:pPr>
      <w:r w:rsidRPr="001754D3">
        <w:rPr>
          <w:rFonts w:ascii="Arial" w:eastAsia="Arial" w:hAnsi="Arial" w:cs="Arial"/>
          <w:sz w:val="24"/>
          <w:szCs w:val="24"/>
        </w:rPr>
        <w:t xml:space="preserve">2. Con fecha 14 catorce de noviembre del año 2019, fue aprobado por los Integrantes del Pleno del H. Ayuntamiento la Iniciativa de Turno a Comisiones, suscrita por José Luis Figueroa Meza, Regidor Municipal, mediante el cual recayó el acuerdo </w:t>
      </w:r>
      <w:r w:rsidRPr="001754D3">
        <w:rPr>
          <w:rFonts w:ascii="Arial" w:eastAsia="Arial" w:hAnsi="Arial" w:cs="Arial"/>
          <w:b/>
          <w:sz w:val="24"/>
          <w:szCs w:val="24"/>
        </w:rPr>
        <w:t>1244/2019/TC</w:t>
      </w:r>
      <w:r w:rsidRPr="001754D3">
        <w:rPr>
          <w:rFonts w:ascii="Arial" w:eastAsia="Arial" w:hAnsi="Arial" w:cs="Arial"/>
          <w:sz w:val="24"/>
          <w:szCs w:val="24"/>
        </w:rPr>
        <w:t xml:space="preserve"> que señala: “</w:t>
      </w:r>
      <w:r w:rsidRPr="001754D3">
        <w:rPr>
          <w:rFonts w:ascii="Arial" w:eastAsia="Arial" w:hAnsi="Arial" w:cs="Arial"/>
          <w:i/>
          <w:sz w:val="24"/>
          <w:szCs w:val="24"/>
        </w:rPr>
        <w:t xml:space="preserve">ÚNICO.- El Pleno del Ayuntamiento Constitucional  de San Pedro Tlaquepaque aprueba y autoriza para su estudio, análisis y dictaminación  turnar a la Comisión Edilicia de Educación , como convocante y a la Comisión Edilicia de Hacienda, Patrimonio y Presupuesto; y de Promoción Cultural como coadyuvantes, la iniciativa que tiene por objeto la </w:t>
      </w:r>
      <w:r w:rsidRPr="001754D3">
        <w:rPr>
          <w:rFonts w:ascii="Arial" w:eastAsia="Arial" w:hAnsi="Arial" w:cs="Arial"/>
          <w:i/>
          <w:sz w:val="24"/>
          <w:szCs w:val="24"/>
        </w:rPr>
        <w:lastRenderedPageBreak/>
        <w:t xml:space="preserve">creación de un </w:t>
      </w:r>
      <w:r w:rsidRPr="001754D3">
        <w:rPr>
          <w:rFonts w:ascii="Arial" w:eastAsia="Arial" w:hAnsi="Arial" w:cs="Arial"/>
          <w:b/>
          <w:i/>
          <w:sz w:val="24"/>
          <w:szCs w:val="24"/>
        </w:rPr>
        <w:t>Grupo de Música de Mariachi</w:t>
      </w:r>
      <w:r w:rsidRPr="001754D3">
        <w:rPr>
          <w:rFonts w:ascii="Arial" w:eastAsia="Arial" w:hAnsi="Arial" w:cs="Arial"/>
          <w:i/>
          <w:sz w:val="24"/>
          <w:szCs w:val="24"/>
        </w:rPr>
        <w:t>, que fomente la educación y el desenvolvimiento artístico de los ciudadanos de San Pedro Tlaquepaque”.</w:t>
      </w:r>
    </w:p>
    <w:p w14:paraId="5283CF22"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13557/2021 con fecha 23 de julio de 2021</w:t>
      </w:r>
      <w:r w:rsidRPr="001754D3">
        <w:rPr>
          <w:rFonts w:ascii="Arial" w:eastAsia="Arial" w:hAnsi="Arial" w:cs="Arial"/>
          <w:sz w:val="24"/>
          <w:szCs w:val="24"/>
        </w:rPr>
        <w:t xml:space="preserve">, se solicitó al L.C.P. José Alejandro Ramos Rosas, Tesorero Municipal, su opinión técnica a efecto de informar si se cuentan con suficiencia presupuestaria. </w:t>
      </w:r>
    </w:p>
    <w:p w14:paraId="2833F3AD"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 xml:space="preserve">a). - </w:t>
      </w:r>
      <w:r w:rsidRPr="001754D3">
        <w:rPr>
          <w:rFonts w:ascii="Arial" w:eastAsia="Arial" w:hAnsi="Arial" w:cs="Arial"/>
          <w:sz w:val="24"/>
          <w:szCs w:val="24"/>
        </w:rPr>
        <w:t>Se</w:t>
      </w:r>
      <w:r w:rsidRPr="001754D3">
        <w:rPr>
          <w:rFonts w:ascii="Arial" w:eastAsia="Arial" w:hAnsi="Arial" w:cs="Arial"/>
          <w:b/>
          <w:sz w:val="24"/>
          <w:szCs w:val="24"/>
        </w:rPr>
        <w:t xml:space="preserve"> </w:t>
      </w:r>
      <w:r w:rsidRPr="001754D3">
        <w:rPr>
          <w:rFonts w:ascii="Arial" w:eastAsia="Arial" w:hAnsi="Arial" w:cs="Arial"/>
          <w:sz w:val="24"/>
          <w:szCs w:val="24"/>
        </w:rPr>
        <w:t xml:space="preserve">registra un oficio emitido por la Tesorería Municipal, con número 11036/2021 con sello de recibido el día 27 de julio del año 2021, en donde refiere al acuerdo </w:t>
      </w:r>
      <w:r w:rsidRPr="001754D3">
        <w:rPr>
          <w:rFonts w:ascii="Arial" w:eastAsia="Arial" w:hAnsi="Arial" w:cs="Arial"/>
          <w:b/>
          <w:sz w:val="24"/>
          <w:szCs w:val="24"/>
        </w:rPr>
        <w:t>1244/2019</w:t>
      </w:r>
      <w:r w:rsidRPr="001754D3">
        <w:rPr>
          <w:rFonts w:ascii="Arial" w:eastAsia="Arial" w:hAnsi="Arial" w:cs="Arial"/>
          <w:sz w:val="24"/>
          <w:szCs w:val="24"/>
        </w:rPr>
        <w:t xml:space="preserve"> y dice lo siguiente:</w:t>
      </w:r>
    </w:p>
    <w:p w14:paraId="70733A62"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sz w:val="24"/>
          <w:szCs w:val="24"/>
        </w:rPr>
        <w:t>…Por lo anterior le informo que, para el periodo de enero a septiembre y derivado de los gastos extraordinarios por la contingencia COVID-19, así como las medidas de austeridad implementadas por esta Tesorería para racionalizar y optimizar los recursos con los que cuenta el municipio, de momento</w:t>
      </w:r>
      <w:r w:rsidRPr="001754D3">
        <w:rPr>
          <w:rFonts w:ascii="Arial" w:eastAsia="Arial" w:hAnsi="Arial" w:cs="Arial"/>
          <w:i/>
          <w:sz w:val="24"/>
          <w:szCs w:val="24"/>
        </w:rPr>
        <w:t xml:space="preserve"> </w:t>
      </w:r>
      <w:r w:rsidRPr="001754D3">
        <w:rPr>
          <w:rFonts w:ascii="Arial" w:eastAsia="Arial" w:hAnsi="Arial" w:cs="Arial"/>
          <w:b/>
          <w:i/>
          <w:sz w:val="24"/>
          <w:szCs w:val="24"/>
        </w:rPr>
        <w:t>NO EXISTE SUFICIENCIA PRESUPUESTAL</w:t>
      </w:r>
      <w:r w:rsidRPr="001754D3">
        <w:rPr>
          <w:rFonts w:ascii="Arial" w:eastAsia="Arial" w:hAnsi="Arial" w:cs="Arial"/>
          <w:i/>
          <w:sz w:val="24"/>
          <w:szCs w:val="24"/>
        </w:rPr>
        <w:t xml:space="preserve"> para llevar a cabo la </w:t>
      </w:r>
      <w:r w:rsidRPr="001754D3">
        <w:rPr>
          <w:rFonts w:ascii="Arial" w:eastAsia="Arial" w:hAnsi="Arial" w:cs="Arial"/>
          <w:b/>
          <w:i/>
          <w:sz w:val="24"/>
          <w:szCs w:val="24"/>
        </w:rPr>
        <w:t>Creación de un Mariachi para el Ayuntamiento de Tlaquepaque.</w:t>
      </w:r>
    </w:p>
    <w:p w14:paraId="3308C760"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024/2022 con fecha 28 de enero de 2022</w:t>
      </w:r>
      <w:r w:rsidRPr="001754D3">
        <w:rPr>
          <w:rFonts w:ascii="Arial" w:eastAsia="Arial" w:hAnsi="Arial" w:cs="Arial"/>
          <w:sz w:val="24"/>
          <w:szCs w:val="24"/>
        </w:rPr>
        <w:t xml:space="preserve">, se solicitó al L.C.P. José Alejandro Ramos Rosas, Tesorero Municipal, su opinión técnica a efecto de considerar si el objeto del mismo es susceptible de ser viable. </w:t>
      </w:r>
    </w:p>
    <w:p w14:paraId="04D86840"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En respuesta al oficio citado en el párrafo anterior, se recibió contestación con número 9112/2022 con fecha del primero de febrero del 2022, que dice:</w:t>
      </w:r>
    </w:p>
    <w:p w14:paraId="6D4DEB76" w14:textId="77777777" w:rsidR="00B812EE" w:rsidRPr="001754D3" w:rsidRDefault="00B812EE" w:rsidP="00B812EE">
      <w:pPr>
        <w:pBdr>
          <w:top w:val="nil"/>
          <w:left w:val="nil"/>
          <w:bottom w:val="nil"/>
          <w:right w:val="nil"/>
          <w:between w:val="nil"/>
        </w:pBdr>
        <w:ind w:left="720"/>
        <w:jc w:val="both"/>
        <w:rPr>
          <w:rFonts w:ascii="Arial" w:eastAsia="Arial" w:hAnsi="Arial" w:cs="Arial"/>
          <w:b/>
          <w:i/>
          <w:sz w:val="24"/>
          <w:szCs w:val="24"/>
        </w:rPr>
      </w:pPr>
      <w:r w:rsidRPr="001754D3">
        <w:rPr>
          <w:rFonts w:ascii="Arial" w:eastAsia="Arial" w:hAnsi="Arial" w:cs="Arial"/>
          <w:i/>
          <w:sz w:val="24"/>
          <w:szCs w:val="24"/>
        </w:rPr>
        <w:t xml:space="preserve">…Derivado de los gastos extraordinarios por la contingencia COVID-19, así como las medidas de austeridad implementadas por esta Tesorería para racionalizar y optimizar los recursos con los que cuenta el Municipio, por lo que para el Ejercicio Fiscal 2022, </w:t>
      </w:r>
      <w:r w:rsidRPr="001754D3">
        <w:rPr>
          <w:rFonts w:ascii="Arial" w:eastAsia="Arial" w:hAnsi="Arial" w:cs="Arial"/>
          <w:b/>
          <w:i/>
          <w:sz w:val="24"/>
          <w:szCs w:val="24"/>
        </w:rPr>
        <w:t>NO EXISTE SUFICIENCIA PRESUPUESTAL</w:t>
      </w:r>
      <w:r w:rsidRPr="001754D3">
        <w:rPr>
          <w:rFonts w:ascii="Arial" w:eastAsia="Arial" w:hAnsi="Arial" w:cs="Arial"/>
          <w:i/>
          <w:sz w:val="24"/>
          <w:szCs w:val="24"/>
        </w:rPr>
        <w:t xml:space="preserve"> para llevar a cabo la </w:t>
      </w:r>
      <w:r w:rsidRPr="001754D3">
        <w:rPr>
          <w:rFonts w:ascii="Arial" w:eastAsia="Arial" w:hAnsi="Arial" w:cs="Arial"/>
          <w:b/>
          <w:i/>
          <w:sz w:val="24"/>
          <w:szCs w:val="24"/>
        </w:rPr>
        <w:t>Creación de un Grupo de Música de Mariachi.</w:t>
      </w:r>
    </w:p>
    <w:p w14:paraId="302F220C"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III).-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029/2022 con fecha 28 de enero de 2022</w:t>
      </w:r>
      <w:r w:rsidRPr="001754D3">
        <w:rPr>
          <w:rFonts w:ascii="Arial" w:eastAsia="Arial" w:hAnsi="Arial" w:cs="Arial"/>
          <w:sz w:val="24"/>
          <w:szCs w:val="24"/>
        </w:rPr>
        <w:t xml:space="preserve">, se solicitó a la Dra. Sara Susana Pozos Bravo, directora de Cultura, su opinión técnica a efecto de considerar la viabilidad del mismo. </w:t>
      </w:r>
    </w:p>
    <w:p w14:paraId="18F02FAE"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En respuesta al oficio citado en el párrafo anterior, se recibió contestación con número DC/067/ 2022 con fecha al 14 de febrero del 2022, que dice lo siguiente:</w:t>
      </w:r>
    </w:p>
    <w:p w14:paraId="32C65CA7"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 xml:space="preserve">        Uno. La iniciativa en cuestión es necesaria y, a nuestro modo de ver, debería atenderse. El problema central es que no se cuenta con los recursos económicos para llevar a cabo dicho proyecto. Contar con un grupo de al menos 6 personas, implicaría la creación de ese mismo número de plazas o contratos, así como un presupuesto adicional para vestuario e instrumentos.</w:t>
      </w:r>
    </w:p>
    <w:p w14:paraId="7EDD41A4"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Al inicio y para su integración, los recursos tendrían que salir de las arcas municipales, pero se podría pensar en buscar participar, a partir del segundo año de constitución y trabajo del grupo. En convocatoria estatales y federales de apoyos para coadyuvar a mantener al grupo.</w:t>
      </w:r>
    </w:p>
    <w:p w14:paraId="092C1BA8"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lastRenderedPageBreak/>
        <w:t>Es importante considerar que, aunque hay convocatorias, los recursos federales cada vez son menos y, por lo tanto, las oportunidades de acceder a ellos también son cada vez más complicadas.</w:t>
      </w:r>
    </w:p>
    <w:p w14:paraId="7C2D9EDF"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Segundo. La Dirección de Cultura podría aportar el espacio para los ensayos e incluso al docente para integrar de manera correcta al grupo, así como buscar la forma de acercar recursos económicos para festivales.</w:t>
      </w:r>
    </w:p>
    <w:p w14:paraId="6B348037" w14:textId="77777777" w:rsidR="00B812EE" w:rsidRPr="001754D3" w:rsidRDefault="00B812EE" w:rsidP="00B812EE">
      <w:pPr>
        <w:pBdr>
          <w:top w:val="nil"/>
          <w:left w:val="nil"/>
          <w:bottom w:val="nil"/>
          <w:right w:val="nil"/>
          <w:between w:val="nil"/>
        </w:pBdr>
        <w:jc w:val="both"/>
        <w:rPr>
          <w:rFonts w:ascii="Arial" w:eastAsia="Arial" w:hAnsi="Arial" w:cs="Arial"/>
          <w:i/>
          <w:sz w:val="24"/>
          <w:szCs w:val="24"/>
        </w:rPr>
      </w:pPr>
      <w:r w:rsidRPr="001754D3">
        <w:rPr>
          <w:rFonts w:ascii="Arial" w:eastAsia="Arial" w:hAnsi="Arial" w:cs="Arial"/>
          <w:sz w:val="24"/>
          <w:szCs w:val="24"/>
        </w:rPr>
        <w:t xml:space="preserve">3.- Con fecha 14 catorce de noviembre del año 2019, fue aprobado por los Integrantes del Pleno del H. Ayuntamiento la Iniciativa de Turno a Comisiones, suscrita por José Luis Figueroa Meza, Regidor Municipal, mediante el cual recayó el acuerdo </w:t>
      </w:r>
      <w:r w:rsidRPr="001754D3">
        <w:rPr>
          <w:rFonts w:ascii="Arial" w:eastAsia="Arial" w:hAnsi="Arial" w:cs="Arial"/>
          <w:b/>
          <w:sz w:val="24"/>
          <w:szCs w:val="24"/>
        </w:rPr>
        <w:t>1245/2019/TC</w:t>
      </w:r>
      <w:r w:rsidRPr="001754D3">
        <w:rPr>
          <w:rFonts w:ascii="Arial" w:eastAsia="Arial" w:hAnsi="Arial" w:cs="Arial"/>
          <w:sz w:val="24"/>
          <w:szCs w:val="24"/>
        </w:rPr>
        <w:t xml:space="preserve"> que señala: “</w:t>
      </w:r>
      <w:r w:rsidRPr="001754D3">
        <w:rPr>
          <w:rFonts w:ascii="Arial" w:eastAsia="Arial" w:hAnsi="Arial" w:cs="Arial"/>
          <w:i/>
          <w:sz w:val="24"/>
          <w:szCs w:val="24"/>
        </w:rPr>
        <w:t xml:space="preserve">ÚNICO.- El Pleno del Ayuntamiento Constitucional  de San Pedro Tlaquepaque aprueba y autoriza para su estudio, análisis y dictaminación  turnar a la Comisión Edilicia de Educación , como convocante y a la Comisión Edilicia de Hacienda, Patrimonio y Presupuesto; y de Promoción Cultural como coadyuvantes, la iniciativa que tiene por objeto la creación de una </w:t>
      </w:r>
      <w:r w:rsidRPr="001754D3">
        <w:rPr>
          <w:rFonts w:ascii="Arial" w:eastAsia="Arial" w:hAnsi="Arial" w:cs="Arial"/>
          <w:b/>
          <w:i/>
          <w:sz w:val="24"/>
          <w:szCs w:val="24"/>
        </w:rPr>
        <w:t>Banda Municipal</w:t>
      </w:r>
      <w:r w:rsidRPr="001754D3">
        <w:rPr>
          <w:rFonts w:ascii="Arial" w:eastAsia="Arial" w:hAnsi="Arial" w:cs="Arial"/>
          <w:i/>
          <w:sz w:val="24"/>
          <w:szCs w:val="24"/>
        </w:rPr>
        <w:t>, que fortalezca la educación en la formación integral de los niños, adolescentes, jóvenes y adultos mayores de San Pedro Tlaquepaque”.</w:t>
      </w:r>
    </w:p>
    <w:p w14:paraId="050601DD"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13558/2021 con fecha 23 de julio de 2021</w:t>
      </w:r>
      <w:r w:rsidRPr="001754D3">
        <w:rPr>
          <w:rFonts w:ascii="Arial" w:eastAsia="Arial" w:hAnsi="Arial" w:cs="Arial"/>
          <w:sz w:val="24"/>
          <w:szCs w:val="24"/>
        </w:rPr>
        <w:t>, se solicitó al L.C.P. José Alejandro Ramos Rosas, Tesorero Municipal, su opinión técnica a efecto de informar si se cuenta con suficiencia presupuestaria.</w:t>
      </w:r>
    </w:p>
    <w:p w14:paraId="6700E3BE"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Se</w:t>
      </w:r>
      <w:r w:rsidRPr="001754D3">
        <w:rPr>
          <w:rFonts w:ascii="Arial" w:eastAsia="Arial" w:hAnsi="Arial" w:cs="Arial"/>
          <w:b/>
          <w:sz w:val="24"/>
          <w:szCs w:val="24"/>
        </w:rPr>
        <w:t xml:space="preserve"> </w:t>
      </w:r>
      <w:r w:rsidRPr="001754D3">
        <w:rPr>
          <w:rFonts w:ascii="Arial" w:eastAsia="Arial" w:hAnsi="Arial" w:cs="Arial"/>
          <w:sz w:val="24"/>
          <w:szCs w:val="24"/>
        </w:rPr>
        <w:t xml:space="preserve">registra un oficio emitido por la Tesorería Municipal, con número 11037/2021 con sello de recibido el día 27 de julio del año 2021, en donde refiere al acuerdo </w:t>
      </w:r>
      <w:r w:rsidRPr="001754D3">
        <w:rPr>
          <w:rFonts w:ascii="Arial" w:eastAsia="Arial" w:hAnsi="Arial" w:cs="Arial"/>
          <w:b/>
          <w:sz w:val="24"/>
          <w:szCs w:val="24"/>
        </w:rPr>
        <w:t>1245/2019</w:t>
      </w:r>
      <w:r w:rsidRPr="001754D3">
        <w:rPr>
          <w:rFonts w:ascii="Arial" w:eastAsia="Arial" w:hAnsi="Arial" w:cs="Arial"/>
          <w:sz w:val="24"/>
          <w:szCs w:val="24"/>
        </w:rPr>
        <w:t xml:space="preserve"> y dice lo siguiente:</w:t>
      </w:r>
    </w:p>
    <w:p w14:paraId="0385A858"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sz w:val="24"/>
          <w:szCs w:val="24"/>
        </w:rPr>
        <w:t>…Por lo anterior le informo que, para el periodo de enero a septiembre y derivado de los gastos extraordinarios por la contingencia COVID-19, así como las medidas de austeridad implementadas por esta Tesorería para racionalizar y optimizar los recursos con los que cuenta el municipio, de momento</w:t>
      </w:r>
      <w:r w:rsidRPr="001754D3">
        <w:rPr>
          <w:rFonts w:ascii="Arial" w:eastAsia="Arial" w:hAnsi="Arial" w:cs="Arial"/>
          <w:i/>
          <w:sz w:val="24"/>
          <w:szCs w:val="24"/>
        </w:rPr>
        <w:t xml:space="preserve"> </w:t>
      </w:r>
      <w:r w:rsidRPr="001754D3">
        <w:rPr>
          <w:rFonts w:ascii="Arial" w:eastAsia="Arial" w:hAnsi="Arial" w:cs="Arial"/>
          <w:b/>
          <w:i/>
          <w:sz w:val="24"/>
          <w:szCs w:val="24"/>
        </w:rPr>
        <w:t>NO EXISTE SUFICIENCIA PRESUPUESTAL</w:t>
      </w:r>
      <w:r w:rsidRPr="001754D3">
        <w:rPr>
          <w:rFonts w:ascii="Arial" w:eastAsia="Arial" w:hAnsi="Arial" w:cs="Arial"/>
          <w:i/>
          <w:sz w:val="24"/>
          <w:szCs w:val="24"/>
        </w:rPr>
        <w:t xml:space="preserve"> para llevar a cabo la </w:t>
      </w:r>
      <w:r w:rsidRPr="001754D3">
        <w:rPr>
          <w:rFonts w:ascii="Arial" w:eastAsia="Arial" w:hAnsi="Arial" w:cs="Arial"/>
          <w:b/>
          <w:i/>
          <w:sz w:val="24"/>
          <w:szCs w:val="24"/>
        </w:rPr>
        <w:t>Creación de una Banda Musical para el Ayuntamiento de Tlaquepaque.</w:t>
      </w:r>
    </w:p>
    <w:p w14:paraId="13C5EAE0"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t>II).-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025/2022 con fecha 28 de enero de 2022</w:t>
      </w:r>
      <w:r w:rsidRPr="001754D3">
        <w:rPr>
          <w:rFonts w:ascii="Arial" w:eastAsia="Arial" w:hAnsi="Arial" w:cs="Arial"/>
          <w:sz w:val="24"/>
          <w:szCs w:val="24"/>
        </w:rPr>
        <w:t xml:space="preserve">, se solicitó al L.C.P. José Alejandro Ramos Rosas, Tesorero Municipal, su opinión técnica, a efecto de considerar si el objeto del mismo es susceptible de ser viable. </w:t>
      </w:r>
    </w:p>
    <w:p w14:paraId="13044D54"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En respuesta al oficio citado en el párrafo anterior, se recibió contestación con número 9113/2022 con fecha de 1 de febrero del 2022, que dice lo siguiente:</w:t>
      </w:r>
    </w:p>
    <w:p w14:paraId="429CFA01" w14:textId="77777777" w:rsidR="00B812EE" w:rsidRPr="001754D3" w:rsidRDefault="00B812EE" w:rsidP="00B812EE">
      <w:pPr>
        <w:pBdr>
          <w:top w:val="nil"/>
          <w:left w:val="nil"/>
          <w:bottom w:val="nil"/>
          <w:right w:val="nil"/>
          <w:between w:val="nil"/>
        </w:pBdr>
        <w:ind w:left="720"/>
        <w:jc w:val="both"/>
        <w:rPr>
          <w:rFonts w:ascii="Arial" w:eastAsia="Arial" w:hAnsi="Arial" w:cs="Arial"/>
          <w:b/>
          <w:i/>
          <w:sz w:val="24"/>
          <w:szCs w:val="24"/>
        </w:rPr>
      </w:pPr>
      <w:r w:rsidRPr="001754D3">
        <w:rPr>
          <w:rFonts w:ascii="Arial" w:eastAsia="Arial" w:hAnsi="Arial" w:cs="Arial"/>
          <w:i/>
          <w:sz w:val="24"/>
          <w:szCs w:val="24"/>
        </w:rPr>
        <w:t xml:space="preserve">…Derivado de los gastos extraordinarios por la contingencia COVID-19, así como las medidas de austeridad implementadas por esta Tesorería para racionalizar y optimizar los recursos con los que cuenta el Municipio, por lo que para el Ejercicio Fiscal 2022, </w:t>
      </w:r>
      <w:r w:rsidRPr="001754D3">
        <w:rPr>
          <w:rFonts w:ascii="Arial" w:eastAsia="Arial" w:hAnsi="Arial" w:cs="Arial"/>
          <w:b/>
          <w:i/>
          <w:sz w:val="24"/>
          <w:szCs w:val="24"/>
        </w:rPr>
        <w:t>NO EXISTE SUFICIENCIA PRESUPUESTAL</w:t>
      </w:r>
      <w:r w:rsidRPr="001754D3">
        <w:rPr>
          <w:rFonts w:ascii="Arial" w:eastAsia="Arial" w:hAnsi="Arial" w:cs="Arial"/>
          <w:i/>
          <w:sz w:val="24"/>
          <w:szCs w:val="24"/>
        </w:rPr>
        <w:t xml:space="preserve"> para llevar a cabo la </w:t>
      </w:r>
      <w:r w:rsidRPr="001754D3">
        <w:rPr>
          <w:rFonts w:ascii="Arial" w:eastAsia="Arial" w:hAnsi="Arial" w:cs="Arial"/>
          <w:b/>
          <w:i/>
          <w:sz w:val="24"/>
          <w:szCs w:val="24"/>
        </w:rPr>
        <w:t>Creación de una Banda Municipal.</w:t>
      </w:r>
    </w:p>
    <w:p w14:paraId="1B2FE0AB" w14:textId="77777777" w:rsidR="00B812EE" w:rsidRPr="001754D3" w:rsidRDefault="00B812EE" w:rsidP="00B812EE">
      <w:pPr>
        <w:ind w:right="49"/>
        <w:jc w:val="both"/>
        <w:rPr>
          <w:rFonts w:ascii="Arial" w:eastAsia="Arial" w:hAnsi="Arial" w:cs="Arial"/>
          <w:sz w:val="24"/>
          <w:szCs w:val="24"/>
        </w:rPr>
      </w:pPr>
    </w:p>
    <w:p w14:paraId="16CAAD9B" w14:textId="77777777" w:rsidR="00B812EE" w:rsidRPr="001754D3" w:rsidRDefault="00B812EE" w:rsidP="00B812EE">
      <w:pPr>
        <w:ind w:right="49"/>
        <w:jc w:val="both"/>
        <w:rPr>
          <w:rFonts w:ascii="Arial" w:eastAsia="Arial" w:hAnsi="Arial" w:cs="Arial"/>
          <w:sz w:val="24"/>
          <w:szCs w:val="24"/>
        </w:rPr>
      </w:pPr>
      <w:proofErr w:type="gramStart"/>
      <w:r w:rsidRPr="001754D3">
        <w:rPr>
          <w:rFonts w:ascii="Arial" w:eastAsia="Arial" w:hAnsi="Arial" w:cs="Arial"/>
          <w:b/>
          <w:sz w:val="24"/>
          <w:szCs w:val="24"/>
        </w:rPr>
        <w:lastRenderedPageBreak/>
        <w:t>III).-</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 xml:space="preserve">A través del oficio: número </w:t>
      </w:r>
      <w:r w:rsidRPr="001754D3">
        <w:rPr>
          <w:rFonts w:ascii="Arial" w:eastAsia="Arial" w:hAnsi="Arial" w:cs="Arial"/>
          <w:b/>
          <w:sz w:val="24"/>
          <w:szCs w:val="24"/>
        </w:rPr>
        <w:t>030/2022 con fecha 28 de enero de 2022</w:t>
      </w:r>
      <w:r w:rsidRPr="001754D3">
        <w:rPr>
          <w:rFonts w:ascii="Arial" w:eastAsia="Arial" w:hAnsi="Arial" w:cs="Arial"/>
          <w:sz w:val="24"/>
          <w:szCs w:val="24"/>
        </w:rPr>
        <w:t xml:space="preserve">, se solicitó a la Dra. Sara Susana Pozos Bravo, directora de Cultura, su opinión técnica a efecto de considerar si el objeto del mismo es viable. </w:t>
      </w:r>
    </w:p>
    <w:p w14:paraId="67B96DBF" w14:textId="77777777" w:rsidR="00B812EE" w:rsidRPr="001754D3" w:rsidRDefault="00B812EE" w:rsidP="00B812EE">
      <w:pPr>
        <w:pBdr>
          <w:top w:val="nil"/>
          <w:left w:val="nil"/>
          <w:bottom w:val="nil"/>
          <w:right w:val="nil"/>
          <w:between w:val="nil"/>
        </w:pBdr>
        <w:jc w:val="both"/>
        <w:rPr>
          <w:rFonts w:ascii="Arial" w:eastAsia="Arial" w:hAnsi="Arial" w:cs="Arial"/>
          <w:sz w:val="24"/>
          <w:szCs w:val="24"/>
        </w:rPr>
      </w:pPr>
      <w:r w:rsidRPr="001754D3">
        <w:rPr>
          <w:rFonts w:ascii="Arial" w:eastAsia="Arial" w:hAnsi="Arial" w:cs="Arial"/>
          <w:b/>
          <w:sz w:val="24"/>
          <w:szCs w:val="24"/>
        </w:rPr>
        <w:t>a</w:t>
      </w:r>
      <w:proofErr w:type="gramStart"/>
      <w:r w:rsidRPr="001754D3">
        <w:rPr>
          <w:rFonts w:ascii="Arial" w:eastAsia="Arial" w:hAnsi="Arial" w:cs="Arial"/>
          <w:b/>
          <w:sz w:val="24"/>
          <w:szCs w:val="24"/>
        </w:rPr>
        <w:t>).-</w:t>
      </w:r>
      <w:proofErr w:type="gramEnd"/>
      <w:r w:rsidRPr="001754D3">
        <w:rPr>
          <w:rFonts w:ascii="Arial" w:eastAsia="Arial" w:hAnsi="Arial" w:cs="Arial"/>
          <w:b/>
          <w:sz w:val="24"/>
          <w:szCs w:val="24"/>
        </w:rPr>
        <w:t xml:space="preserve"> </w:t>
      </w:r>
      <w:r w:rsidRPr="001754D3">
        <w:rPr>
          <w:rFonts w:ascii="Arial" w:eastAsia="Arial" w:hAnsi="Arial" w:cs="Arial"/>
          <w:sz w:val="24"/>
          <w:szCs w:val="24"/>
        </w:rPr>
        <w:t>En respuesta al oficio citado en el párrafo anterior, se recibió contestación con número DC/068/ 2022 con fecha del 14 de febrero del 2022, que dice lo siguiente:</w:t>
      </w:r>
    </w:p>
    <w:p w14:paraId="4F730FF5"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Uno. La iniciativa en cuestión es necesaria y, a nuestro modo de ver, debería de atenderse. El problema central es que no se cuenta con los recursos económicos para llevar a cabo dicho proyecto. Contar con un grupo de al menos 15 personas, implicaría la creación de ese mismo número de plazas o contratos, así como un presupuesto adicional para vestuario e instrumentos.</w:t>
      </w:r>
    </w:p>
    <w:p w14:paraId="0C381707"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 xml:space="preserve">Al inicio y para su integración, los recursos tendrían que salir de las arcas </w:t>
      </w:r>
      <w:proofErr w:type="gramStart"/>
      <w:r w:rsidRPr="001754D3">
        <w:rPr>
          <w:rFonts w:ascii="Arial" w:eastAsia="Arial" w:hAnsi="Arial" w:cs="Arial"/>
          <w:i/>
          <w:sz w:val="24"/>
          <w:szCs w:val="24"/>
        </w:rPr>
        <w:t>municipales</w:t>
      </w:r>
      <w:proofErr w:type="gramEnd"/>
      <w:r w:rsidRPr="001754D3">
        <w:rPr>
          <w:rFonts w:ascii="Arial" w:eastAsia="Arial" w:hAnsi="Arial" w:cs="Arial"/>
          <w:i/>
          <w:sz w:val="24"/>
          <w:szCs w:val="24"/>
        </w:rPr>
        <w:t xml:space="preserve"> pero se podría pensar en buscar participar, a partir del segundo año de constitución y trabajo del grupo, en convocatorias estatales y federales de apoyos para coadyuvar a mantener el grupo.</w:t>
      </w:r>
    </w:p>
    <w:p w14:paraId="5ED82608"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Es importante considerar que, aunque hay convocatorias, los recursos federales cada vez son menos y, por lo tanto, las oportunidades de acceder a ellos también son cada vez más complicadas.</w:t>
      </w:r>
    </w:p>
    <w:p w14:paraId="2537ED7B" w14:textId="77777777" w:rsidR="00B812EE" w:rsidRPr="001754D3" w:rsidRDefault="00B812EE" w:rsidP="00B812EE">
      <w:pPr>
        <w:pBdr>
          <w:top w:val="nil"/>
          <w:left w:val="nil"/>
          <w:bottom w:val="nil"/>
          <w:right w:val="nil"/>
          <w:between w:val="nil"/>
        </w:pBdr>
        <w:ind w:left="720"/>
        <w:jc w:val="both"/>
        <w:rPr>
          <w:rFonts w:ascii="Arial" w:eastAsia="Arial" w:hAnsi="Arial" w:cs="Arial"/>
          <w:i/>
          <w:sz w:val="24"/>
          <w:szCs w:val="24"/>
        </w:rPr>
      </w:pPr>
      <w:r w:rsidRPr="001754D3">
        <w:rPr>
          <w:rFonts w:ascii="Arial" w:eastAsia="Arial" w:hAnsi="Arial" w:cs="Arial"/>
          <w:i/>
          <w:sz w:val="24"/>
          <w:szCs w:val="24"/>
        </w:rPr>
        <w:t>Segundo. La Dirección de Cultura podría aportar el espacio para los ensayos e incluso al docente para integrar de manera correcta al grupo, así como buscar la forma de acercar recursos económicos para festivales.</w:t>
      </w:r>
    </w:p>
    <w:p w14:paraId="6DAA17D9" w14:textId="77777777" w:rsidR="009B1777" w:rsidRPr="009B1777" w:rsidRDefault="009B1777" w:rsidP="00B812EE">
      <w:pPr>
        <w:pBdr>
          <w:top w:val="nil"/>
          <w:left w:val="nil"/>
          <w:bottom w:val="nil"/>
          <w:right w:val="nil"/>
          <w:between w:val="nil"/>
        </w:pBdr>
        <w:jc w:val="center"/>
        <w:rPr>
          <w:rFonts w:ascii="Arial" w:eastAsia="Arial" w:hAnsi="Arial" w:cs="Arial"/>
          <w:b/>
          <w:color w:val="000000"/>
          <w:sz w:val="2"/>
          <w:szCs w:val="2"/>
        </w:rPr>
      </w:pPr>
    </w:p>
    <w:p w14:paraId="2B1D0C19" w14:textId="748000C2" w:rsidR="00B812EE" w:rsidRPr="001754D3" w:rsidRDefault="00B812EE" w:rsidP="00B812EE">
      <w:pPr>
        <w:pBdr>
          <w:top w:val="nil"/>
          <w:left w:val="nil"/>
          <w:bottom w:val="nil"/>
          <w:right w:val="nil"/>
          <w:between w:val="nil"/>
        </w:pBdr>
        <w:jc w:val="center"/>
        <w:rPr>
          <w:rFonts w:ascii="Arial" w:eastAsia="Arial" w:hAnsi="Arial" w:cs="Arial"/>
          <w:b/>
          <w:color w:val="000000"/>
          <w:sz w:val="24"/>
          <w:szCs w:val="24"/>
        </w:rPr>
      </w:pPr>
      <w:r w:rsidRPr="001754D3">
        <w:rPr>
          <w:rFonts w:ascii="Arial" w:eastAsia="Arial" w:hAnsi="Arial" w:cs="Arial"/>
          <w:b/>
          <w:color w:val="000000"/>
          <w:sz w:val="24"/>
          <w:szCs w:val="24"/>
        </w:rPr>
        <w:t>C O N S I D E R A N D O S</w:t>
      </w:r>
    </w:p>
    <w:p w14:paraId="25AE5C34" w14:textId="77777777" w:rsidR="00B812EE" w:rsidRPr="001754D3" w:rsidRDefault="00B812EE" w:rsidP="00B812EE">
      <w:pPr>
        <w:pBdr>
          <w:top w:val="nil"/>
          <w:left w:val="nil"/>
          <w:bottom w:val="nil"/>
          <w:right w:val="nil"/>
          <w:between w:val="nil"/>
        </w:pBdr>
        <w:jc w:val="both"/>
        <w:rPr>
          <w:rFonts w:ascii="Arial" w:eastAsia="Arial" w:hAnsi="Arial" w:cs="Arial"/>
          <w:sz w:val="24"/>
          <w:szCs w:val="24"/>
          <w:highlight w:val="white"/>
        </w:rPr>
      </w:pPr>
      <w:r w:rsidRPr="001754D3">
        <w:rPr>
          <w:rFonts w:ascii="Arial" w:eastAsia="Arial" w:hAnsi="Arial" w:cs="Arial"/>
          <w:b/>
          <w:sz w:val="24"/>
          <w:szCs w:val="24"/>
          <w:highlight w:val="white"/>
        </w:rPr>
        <w:t xml:space="preserve">I.- </w:t>
      </w:r>
      <w:r w:rsidRPr="001754D3">
        <w:rPr>
          <w:rFonts w:ascii="Arial" w:eastAsia="Arial" w:hAnsi="Arial" w:cs="Arial"/>
          <w:sz w:val="24"/>
          <w:szCs w:val="24"/>
          <w:highlight w:val="white"/>
        </w:rPr>
        <w:t xml:space="preserve">En la Sesión de la Comisión </w:t>
      </w:r>
      <w:proofErr w:type="gramStart"/>
      <w:r w:rsidRPr="001754D3">
        <w:rPr>
          <w:rFonts w:ascii="Arial" w:eastAsia="Arial" w:hAnsi="Arial" w:cs="Arial"/>
          <w:sz w:val="24"/>
          <w:szCs w:val="24"/>
          <w:highlight w:val="white"/>
        </w:rPr>
        <w:t>Edilicia</w:t>
      </w:r>
      <w:proofErr w:type="gramEnd"/>
      <w:r w:rsidRPr="001754D3">
        <w:rPr>
          <w:rFonts w:ascii="Arial" w:eastAsia="Arial" w:hAnsi="Arial" w:cs="Arial"/>
          <w:sz w:val="24"/>
          <w:szCs w:val="24"/>
          <w:highlight w:val="white"/>
        </w:rPr>
        <w:t xml:space="preserve"> de Educación como convocante, y la Comisión de Hacienda, Patrimonio y Presupuesto y la Comisión de Promoción Cultural como coadyuvantes, de conformidad a lo previsto por los artículos</w:t>
      </w:r>
      <w:r w:rsidRPr="001754D3">
        <w:rPr>
          <w:rFonts w:ascii="Arial" w:eastAsia="Arial" w:hAnsi="Arial" w:cs="Arial"/>
          <w:b/>
          <w:sz w:val="24"/>
          <w:szCs w:val="24"/>
          <w:highlight w:val="white"/>
        </w:rPr>
        <w:t xml:space="preserve"> </w:t>
      </w:r>
      <w:r w:rsidRPr="001754D3">
        <w:rPr>
          <w:rFonts w:ascii="Arial" w:eastAsia="Arial" w:hAnsi="Arial" w:cs="Arial"/>
          <w:sz w:val="24"/>
          <w:szCs w:val="24"/>
          <w:highlight w:val="white"/>
        </w:rPr>
        <w:t>88 y 90 del Reglamento del Gobierno y de la Administración Pública del Ayuntamiento Constitucional de San Pedro Tlaquepaque, citada previamente acudieron los integrantes para la dictaminación del Turno a comisión.</w:t>
      </w:r>
    </w:p>
    <w:p w14:paraId="2D13F59B" w14:textId="77777777" w:rsidR="00B812EE" w:rsidRPr="001754D3" w:rsidRDefault="00B812EE" w:rsidP="00B812EE">
      <w:pPr>
        <w:pBdr>
          <w:top w:val="nil"/>
          <w:left w:val="nil"/>
          <w:bottom w:val="nil"/>
          <w:right w:val="nil"/>
          <w:between w:val="nil"/>
        </w:pBdr>
        <w:jc w:val="both"/>
        <w:rPr>
          <w:rFonts w:ascii="Arial" w:eastAsia="Arial" w:hAnsi="Arial" w:cs="Arial"/>
          <w:i/>
          <w:sz w:val="24"/>
          <w:szCs w:val="24"/>
          <w:highlight w:val="white"/>
        </w:rPr>
      </w:pPr>
      <w:r w:rsidRPr="001754D3">
        <w:rPr>
          <w:rFonts w:ascii="Arial" w:eastAsia="Arial" w:hAnsi="Arial" w:cs="Arial"/>
          <w:b/>
          <w:sz w:val="24"/>
          <w:szCs w:val="24"/>
          <w:highlight w:val="white"/>
        </w:rPr>
        <w:t>II.-</w:t>
      </w:r>
      <w:r w:rsidRPr="001754D3">
        <w:rPr>
          <w:rFonts w:ascii="Arial" w:eastAsia="Arial" w:hAnsi="Arial" w:cs="Arial"/>
          <w:sz w:val="24"/>
          <w:szCs w:val="24"/>
          <w:highlight w:val="white"/>
        </w:rPr>
        <w:t xml:space="preserve"> En conformidad lo señalado en el artículo 115 fracción IV de la Constitución Política de los Estados Unidos Mexicanos, que establece que el </w:t>
      </w:r>
      <w:r w:rsidRPr="001754D3">
        <w:rPr>
          <w:rFonts w:ascii="Arial" w:eastAsia="Arial" w:hAnsi="Arial" w:cs="Arial"/>
          <w:i/>
          <w:sz w:val="24"/>
          <w:szCs w:val="24"/>
          <w:highlight w:val="white"/>
        </w:rPr>
        <w:t>municipio administra libremente su hacienda con el patrimonio conforme a la ley, en todo caso:</w:t>
      </w:r>
    </w:p>
    <w:p w14:paraId="71C2166B" w14:textId="77777777" w:rsidR="00B812EE" w:rsidRPr="001754D3" w:rsidRDefault="00B812EE" w:rsidP="00B812EE">
      <w:pPr>
        <w:pBdr>
          <w:top w:val="nil"/>
          <w:left w:val="nil"/>
          <w:bottom w:val="nil"/>
          <w:right w:val="nil"/>
          <w:between w:val="nil"/>
        </w:pBdr>
        <w:spacing w:before="280"/>
        <w:jc w:val="both"/>
        <w:rPr>
          <w:rFonts w:ascii="Arial" w:eastAsia="Arial" w:hAnsi="Arial" w:cs="Arial"/>
          <w:i/>
          <w:sz w:val="24"/>
          <w:szCs w:val="24"/>
          <w:highlight w:val="white"/>
        </w:rPr>
      </w:pPr>
      <w:r w:rsidRPr="001754D3">
        <w:rPr>
          <w:rFonts w:ascii="Arial" w:eastAsia="Arial" w:hAnsi="Arial" w:cs="Arial"/>
          <w:i/>
          <w:sz w:val="24"/>
          <w:szCs w:val="24"/>
          <w:highlight w:val="white"/>
        </w:rPr>
        <w:t>Los municipios podrán celebrar convenios con el Estado para que éste se haga cargo de algunas de las funciones relacionadas con la administración de esas contribuciones.</w:t>
      </w:r>
    </w:p>
    <w:p w14:paraId="3DE30247" w14:textId="77777777" w:rsidR="00B812EE" w:rsidRPr="001754D3" w:rsidRDefault="00B812EE" w:rsidP="00B812EE">
      <w:pPr>
        <w:pBdr>
          <w:top w:val="nil"/>
          <w:left w:val="nil"/>
          <w:bottom w:val="nil"/>
          <w:right w:val="nil"/>
          <w:between w:val="nil"/>
        </w:pBdr>
        <w:spacing w:before="280"/>
        <w:jc w:val="both"/>
        <w:rPr>
          <w:rFonts w:ascii="Arial" w:eastAsia="Arial" w:hAnsi="Arial" w:cs="Arial"/>
          <w:i/>
          <w:sz w:val="24"/>
          <w:szCs w:val="24"/>
          <w:highlight w:val="white"/>
        </w:rPr>
      </w:pPr>
      <w:r w:rsidRPr="001754D3">
        <w:rPr>
          <w:rFonts w:ascii="Arial" w:eastAsia="Arial" w:hAnsi="Arial" w:cs="Arial"/>
          <w:i/>
          <w:sz w:val="24"/>
          <w:szCs w:val="24"/>
          <w:highlight w:val="white"/>
        </w:rPr>
        <w:t>a) Las participaciones federales, que serán cubiertas por la Federación a los Municipios con arreglo a las bases, montos y plazos que anualmente se determinen por las legislaturas de los Estados.</w:t>
      </w:r>
    </w:p>
    <w:p w14:paraId="48DB3DED" w14:textId="77777777" w:rsidR="00B812EE" w:rsidRPr="001754D3" w:rsidRDefault="00B812EE" w:rsidP="00B812EE">
      <w:pPr>
        <w:pBdr>
          <w:top w:val="nil"/>
          <w:left w:val="nil"/>
          <w:bottom w:val="nil"/>
          <w:right w:val="nil"/>
          <w:between w:val="nil"/>
        </w:pBdr>
        <w:spacing w:before="280"/>
        <w:jc w:val="both"/>
        <w:rPr>
          <w:rFonts w:ascii="Arial" w:eastAsia="Arial" w:hAnsi="Arial" w:cs="Arial"/>
          <w:i/>
          <w:sz w:val="24"/>
          <w:szCs w:val="24"/>
          <w:highlight w:val="white"/>
        </w:rPr>
      </w:pPr>
      <w:r w:rsidRPr="001754D3">
        <w:rPr>
          <w:rFonts w:ascii="Arial" w:eastAsia="Arial" w:hAnsi="Arial" w:cs="Arial"/>
          <w:i/>
          <w:sz w:val="24"/>
          <w:szCs w:val="24"/>
          <w:highlight w:val="white"/>
        </w:rPr>
        <w:t>b) Los ingresos derivados de la prestación de servicios públicos a su cargo.</w:t>
      </w:r>
    </w:p>
    <w:p w14:paraId="1DE388AA" w14:textId="77777777" w:rsidR="00B812EE" w:rsidRPr="001754D3" w:rsidRDefault="00B812EE" w:rsidP="00B812EE">
      <w:pPr>
        <w:pBdr>
          <w:top w:val="nil"/>
          <w:left w:val="nil"/>
          <w:bottom w:val="nil"/>
          <w:right w:val="nil"/>
          <w:between w:val="nil"/>
        </w:pBdr>
        <w:spacing w:before="280"/>
        <w:jc w:val="both"/>
        <w:rPr>
          <w:rFonts w:ascii="Arial" w:eastAsia="Arial" w:hAnsi="Arial" w:cs="Arial"/>
          <w:i/>
          <w:sz w:val="24"/>
          <w:szCs w:val="24"/>
          <w:highlight w:val="white"/>
        </w:rPr>
      </w:pPr>
      <w:r w:rsidRPr="001754D3">
        <w:rPr>
          <w:rFonts w:ascii="Arial" w:eastAsia="Arial" w:hAnsi="Arial" w:cs="Arial"/>
          <w:i/>
          <w:sz w:val="24"/>
          <w:szCs w:val="24"/>
          <w:highlight w:val="white"/>
        </w:rPr>
        <w:lastRenderedPageBreak/>
        <w:t xml:space="preserve">Teniendo presente que la legislatura del Estado es quien aprueba la ley de ingresos del ayuntamiento, además del presupuesto de egresos aprobados por los ayuntamientos con base en sus ingresos disponibles. </w:t>
      </w:r>
    </w:p>
    <w:p w14:paraId="3CFE93E3" w14:textId="77777777" w:rsidR="00B812EE" w:rsidRPr="001754D3" w:rsidRDefault="00B812EE" w:rsidP="00B812EE">
      <w:pPr>
        <w:pBdr>
          <w:top w:val="nil"/>
          <w:left w:val="nil"/>
          <w:bottom w:val="nil"/>
          <w:right w:val="nil"/>
          <w:between w:val="nil"/>
        </w:pBdr>
        <w:spacing w:before="280"/>
        <w:jc w:val="both"/>
        <w:rPr>
          <w:rFonts w:ascii="Arial" w:eastAsia="Arial" w:hAnsi="Arial" w:cs="Arial"/>
          <w:color w:val="000000"/>
          <w:sz w:val="24"/>
          <w:szCs w:val="24"/>
          <w:highlight w:val="white"/>
        </w:rPr>
      </w:pPr>
      <w:r w:rsidRPr="001754D3">
        <w:rPr>
          <w:rFonts w:ascii="Arial" w:eastAsia="Arial" w:hAnsi="Arial" w:cs="Arial"/>
          <w:b/>
          <w:sz w:val="24"/>
          <w:szCs w:val="24"/>
          <w:highlight w:val="white"/>
        </w:rPr>
        <w:t>II.-</w:t>
      </w:r>
      <w:r w:rsidRPr="001754D3">
        <w:rPr>
          <w:rFonts w:ascii="Arial" w:eastAsia="Arial" w:hAnsi="Arial" w:cs="Arial"/>
          <w:sz w:val="24"/>
          <w:szCs w:val="24"/>
          <w:highlight w:val="white"/>
        </w:rPr>
        <w:t xml:space="preserve"> El artículo 134 de la Constitución Política de los Estados Unidos Mexicanos indica que los recursos económicos de que disponga tanto la federación como los estados y los </w:t>
      </w:r>
      <w:r w:rsidRPr="001754D3">
        <w:rPr>
          <w:rFonts w:ascii="Arial" w:eastAsia="Arial" w:hAnsi="Arial" w:cs="Arial"/>
          <w:color w:val="000000"/>
          <w:sz w:val="24"/>
          <w:szCs w:val="24"/>
          <w:highlight w:val="white"/>
        </w:rPr>
        <w:t>municipios deberán administrarse con eficiencia, eficacia, economía, honradez y transparencia para cumplir con los objetivos señalados.</w:t>
      </w:r>
    </w:p>
    <w:p w14:paraId="70B592F3" w14:textId="77777777" w:rsidR="00B812EE" w:rsidRPr="001754D3" w:rsidRDefault="00B812EE" w:rsidP="00B812EE">
      <w:pPr>
        <w:jc w:val="both"/>
        <w:rPr>
          <w:rFonts w:ascii="Arial" w:eastAsia="Arial" w:hAnsi="Arial" w:cs="Arial"/>
          <w:i/>
          <w:sz w:val="24"/>
          <w:szCs w:val="24"/>
          <w:highlight w:val="white"/>
        </w:rPr>
      </w:pPr>
      <w:r w:rsidRPr="001754D3">
        <w:rPr>
          <w:rFonts w:ascii="Arial" w:eastAsia="Arial" w:hAnsi="Arial" w:cs="Arial"/>
          <w:i/>
          <w:sz w:val="24"/>
          <w:szCs w:val="24"/>
          <w:highlight w:val="white"/>
        </w:rPr>
        <w:t>De conformidad con el artículo 89 de la Constitución Política del Estado de Jalisco que establece: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p>
    <w:p w14:paraId="48682431" w14:textId="77777777" w:rsidR="00B812EE" w:rsidRPr="001754D3" w:rsidRDefault="00B812EE" w:rsidP="00B812EE">
      <w:pPr>
        <w:jc w:val="both"/>
        <w:rPr>
          <w:rFonts w:ascii="Arial" w:eastAsia="Arial" w:hAnsi="Arial" w:cs="Arial"/>
          <w:sz w:val="24"/>
          <w:szCs w:val="24"/>
          <w:highlight w:val="white"/>
        </w:rPr>
      </w:pPr>
      <w:r w:rsidRPr="001754D3">
        <w:rPr>
          <w:rFonts w:ascii="Arial" w:eastAsia="Arial" w:hAnsi="Arial" w:cs="Arial"/>
          <w:sz w:val="24"/>
          <w:szCs w:val="24"/>
          <w:highlight w:val="white"/>
        </w:rPr>
        <w:t>En el párrafo tercero del artículo 15 de la Ley de Hacienda Municipal del Estado de Jalisco, establece que para la elaboración de presupuestos y control de las erogaciones municipales se estará a lo que disponga la Ley Reglamentaria del Título Quinto de la Constitución Política del Estado de Jalisco, así como a lo dispuesto por la Ley de Fiscalización Superior y de Auditoría Pública del Estado de Jalisco y demás ordenamientos.</w:t>
      </w:r>
    </w:p>
    <w:p w14:paraId="0733B793" w14:textId="77777777" w:rsidR="00B812EE" w:rsidRPr="001754D3" w:rsidRDefault="00B812EE" w:rsidP="00B812EE">
      <w:pPr>
        <w:jc w:val="both"/>
        <w:rPr>
          <w:rFonts w:ascii="Arial" w:eastAsia="Arial" w:hAnsi="Arial" w:cs="Arial"/>
          <w:i/>
          <w:sz w:val="24"/>
          <w:szCs w:val="24"/>
          <w:highlight w:val="white"/>
        </w:rPr>
      </w:pPr>
      <w:r w:rsidRPr="001754D3">
        <w:rPr>
          <w:rFonts w:ascii="Arial" w:eastAsia="Arial" w:hAnsi="Arial" w:cs="Arial"/>
          <w:sz w:val="24"/>
          <w:szCs w:val="24"/>
          <w:highlight w:val="white"/>
        </w:rPr>
        <w:t xml:space="preserve">La presentación de este dictamen corresponde en atención al Artículo 158 del </w:t>
      </w:r>
      <w:r w:rsidRPr="001754D3">
        <w:rPr>
          <w:rFonts w:ascii="Arial" w:eastAsia="Arial" w:hAnsi="Arial" w:cs="Arial"/>
          <w:sz w:val="24"/>
          <w:szCs w:val="24"/>
        </w:rPr>
        <w:t>Reglamento del Gobierno y de la Administración Pública Municipal de San Pedro Tlaquepaque</w:t>
      </w:r>
      <w:r w:rsidRPr="001754D3">
        <w:rPr>
          <w:rFonts w:ascii="Arial" w:eastAsia="Arial" w:hAnsi="Arial" w:cs="Arial"/>
          <w:sz w:val="24"/>
          <w:szCs w:val="24"/>
          <w:highlight w:val="white"/>
        </w:rPr>
        <w:t xml:space="preserve"> que señala</w:t>
      </w:r>
      <w:r w:rsidRPr="001754D3">
        <w:rPr>
          <w:rFonts w:ascii="Arial" w:eastAsia="Arial" w:hAnsi="Arial" w:cs="Arial"/>
          <w:i/>
          <w:sz w:val="24"/>
          <w:szCs w:val="24"/>
          <w:highlight w:val="white"/>
        </w:rPr>
        <w:t xml:space="preserve">: “Cuando la naturaleza del asunto lo permita pueden acumularse dos o más iniciativas en un mismo dictamen. Si al momento de su estudio y análisis se advierte que involucra la materia o competencia de otras comisiones, el </w:t>
      </w:r>
      <w:proofErr w:type="gramStart"/>
      <w:r w:rsidRPr="001754D3">
        <w:rPr>
          <w:rFonts w:ascii="Arial" w:eastAsia="Arial" w:hAnsi="Arial" w:cs="Arial"/>
          <w:i/>
          <w:sz w:val="24"/>
          <w:szCs w:val="24"/>
          <w:highlight w:val="white"/>
        </w:rPr>
        <w:t>Presidente</w:t>
      </w:r>
      <w:proofErr w:type="gramEnd"/>
      <w:r w:rsidRPr="001754D3">
        <w:rPr>
          <w:rFonts w:ascii="Arial" w:eastAsia="Arial" w:hAnsi="Arial" w:cs="Arial"/>
          <w:i/>
          <w:sz w:val="24"/>
          <w:szCs w:val="24"/>
          <w:highlight w:val="white"/>
        </w:rPr>
        <w:t xml:space="preserve"> de la Comisión convocante, debe hacerlo del conocimiento del Ayuntamiento para que lo turne a las Comisiones correspondientes. Si del estudio y análisis se desprende que existen diversos ordenamientos relacionados con la iniciativa y no son considerados por ésta, la comisión puede ampliar su dictamen para incluir éstos; mismos alcances tendrán en caso que justifique la complementación de un acuerdo administrativo en su dictaminación.</w:t>
      </w:r>
    </w:p>
    <w:p w14:paraId="7CBC0ECE" w14:textId="77777777" w:rsidR="00B812EE" w:rsidRPr="001754D3" w:rsidRDefault="00B812EE" w:rsidP="00B812EE">
      <w:pPr>
        <w:tabs>
          <w:tab w:val="center" w:pos="4513"/>
        </w:tabs>
        <w:jc w:val="both"/>
        <w:rPr>
          <w:rFonts w:ascii="Arial" w:eastAsia="Arial" w:hAnsi="Arial" w:cs="Arial"/>
          <w:i/>
          <w:sz w:val="24"/>
          <w:szCs w:val="24"/>
          <w:highlight w:val="white"/>
        </w:rPr>
      </w:pPr>
      <w:r w:rsidRPr="001754D3">
        <w:rPr>
          <w:rFonts w:ascii="Arial" w:eastAsia="Arial" w:hAnsi="Arial" w:cs="Arial"/>
          <w:b/>
          <w:i/>
          <w:sz w:val="24"/>
          <w:szCs w:val="24"/>
          <w:highlight w:val="white"/>
        </w:rPr>
        <w:t>Artículo 202.</w:t>
      </w:r>
      <w:r w:rsidRPr="001754D3">
        <w:rPr>
          <w:rFonts w:ascii="Arial" w:eastAsia="Arial" w:hAnsi="Arial" w:cs="Arial"/>
          <w:i/>
          <w:sz w:val="24"/>
          <w:szCs w:val="24"/>
          <w:highlight w:val="white"/>
        </w:rPr>
        <w:t xml:space="preserve">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14:paraId="5590E740" w14:textId="77777777" w:rsidR="00B812EE" w:rsidRPr="001754D3" w:rsidRDefault="00B812EE" w:rsidP="00B812EE">
      <w:pPr>
        <w:tabs>
          <w:tab w:val="center" w:pos="4513"/>
        </w:tabs>
        <w:jc w:val="both"/>
        <w:rPr>
          <w:rFonts w:ascii="Arial" w:eastAsia="Arial" w:hAnsi="Arial" w:cs="Arial"/>
          <w:i/>
          <w:sz w:val="24"/>
          <w:szCs w:val="24"/>
          <w:highlight w:val="white"/>
        </w:rPr>
      </w:pPr>
      <w:r w:rsidRPr="001754D3">
        <w:rPr>
          <w:rFonts w:ascii="Arial" w:eastAsia="Arial" w:hAnsi="Arial" w:cs="Arial"/>
          <w:i/>
          <w:sz w:val="24"/>
          <w:szCs w:val="24"/>
          <w:highlight w:val="white"/>
        </w:rPr>
        <w:t>La elaboración del presupuesto deberá realizarse por cada año calendario, en base a costos.”</w:t>
      </w:r>
    </w:p>
    <w:p w14:paraId="4B6A17B7" w14:textId="77777777" w:rsidR="00B812EE" w:rsidRPr="001754D3" w:rsidRDefault="00B812EE" w:rsidP="00B812EE">
      <w:pPr>
        <w:jc w:val="both"/>
        <w:rPr>
          <w:rFonts w:ascii="Arial" w:eastAsia="Arial" w:hAnsi="Arial" w:cs="Arial"/>
          <w:sz w:val="24"/>
          <w:szCs w:val="24"/>
          <w:highlight w:val="white"/>
        </w:rPr>
      </w:pPr>
      <w:r w:rsidRPr="001754D3">
        <w:rPr>
          <w:rFonts w:ascii="Arial" w:eastAsia="Arial" w:hAnsi="Arial" w:cs="Arial"/>
          <w:sz w:val="24"/>
          <w:szCs w:val="24"/>
          <w:highlight w:val="white"/>
        </w:rPr>
        <w:t>Además de considerar la Ley de Austeridad y Ahorro del Estado de Jalisco, tiene por objeto establecer las reglas para el ahorro, gasto eficiente, racional y honesto que se deberá poner en práctica en el manejo de los recursos públicos tal como se establece en los siguientes artículos:</w:t>
      </w:r>
    </w:p>
    <w:p w14:paraId="2434E62C" w14:textId="77777777" w:rsidR="00B812EE" w:rsidRPr="001754D3" w:rsidRDefault="00B812EE" w:rsidP="00B812EE">
      <w:pPr>
        <w:jc w:val="both"/>
        <w:rPr>
          <w:rFonts w:ascii="Arial" w:eastAsia="Arial" w:hAnsi="Arial" w:cs="Arial"/>
          <w:i/>
          <w:sz w:val="24"/>
          <w:szCs w:val="24"/>
          <w:highlight w:val="white"/>
        </w:rPr>
      </w:pPr>
      <w:r w:rsidRPr="001754D3">
        <w:rPr>
          <w:rFonts w:ascii="Arial" w:eastAsia="Arial" w:hAnsi="Arial" w:cs="Arial"/>
          <w:b/>
          <w:i/>
          <w:sz w:val="24"/>
          <w:szCs w:val="24"/>
          <w:highlight w:val="white"/>
        </w:rPr>
        <w:lastRenderedPageBreak/>
        <w:t>Artículo 4</w:t>
      </w:r>
      <w:r w:rsidRPr="001754D3">
        <w:rPr>
          <w:rFonts w:ascii="Arial" w:eastAsia="Arial" w:hAnsi="Arial" w:cs="Arial"/>
          <w:i/>
          <w:sz w:val="24"/>
          <w:szCs w:val="24"/>
          <w:highlight w:val="white"/>
        </w:rPr>
        <w:t xml:space="preserve">. En la elaboración de los Presupuestos de Egresos, y en los términos de la legislación aplicable, la Secretaría de Hacienda Pública del Estado de Jalisco, así como los municipios, podrán preferentemente dirigir los recursos obtenidos a partir de las políticas y lineamientos de austeridad y ahorro, al Capítulo de Inversión Pública. </w:t>
      </w:r>
    </w:p>
    <w:p w14:paraId="1C6EE7D9" w14:textId="77777777" w:rsidR="00B812EE" w:rsidRPr="001754D3" w:rsidRDefault="00B812EE" w:rsidP="00B812EE">
      <w:pPr>
        <w:ind w:right="49"/>
        <w:jc w:val="both"/>
        <w:rPr>
          <w:rFonts w:ascii="Arial" w:eastAsia="Arial" w:hAnsi="Arial" w:cs="Arial"/>
          <w:i/>
          <w:sz w:val="24"/>
          <w:szCs w:val="24"/>
        </w:rPr>
      </w:pPr>
      <w:r w:rsidRPr="001754D3">
        <w:rPr>
          <w:rFonts w:ascii="Arial" w:eastAsia="Arial" w:hAnsi="Arial" w:cs="Arial"/>
          <w:i/>
          <w:sz w:val="24"/>
          <w:szCs w:val="24"/>
          <w:highlight w:val="white"/>
        </w:rPr>
        <w:t>Por ninguna razón podrán destinarse los ahorros generados hacia los capítulos correspondientes al gasto operativo como so</w:t>
      </w:r>
      <w:r w:rsidRPr="001754D3">
        <w:rPr>
          <w:rFonts w:ascii="Arial" w:eastAsia="Arial" w:hAnsi="Arial" w:cs="Arial"/>
          <w:i/>
          <w:sz w:val="24"/>
          <w:szCs w:val="24"/>
        </w:rPr>
        <w:t xml:space="preserve">n servicios personales, materiales y suministros, servicios generales, transferencias, subsidios y subvenciones, bienes muebles e inmuebles, inversiones financieras y deuda pública, con excepción de los capítulos anteriores correspondientes a las áreas de seguridad pública, salud y educación. </w:t>
      </w:r>
    </w:p>
    <w:p w14:paraId="65C13CB5" w14:textId="77777777" w:rsidR="00B812EE" w:rsidRPr="001754D3" w:rsidRDefault="00B812EE" w:rsidP="00B812EE">
      <w:pPr>
        <w:ind w:right="49"/>
        <w:jc w:val="both"/>
        <w:rPr>
          <w:rFonts w:ascii="Arial" w:eastAsia="Arial" w:hAnsi="Arial" w:cs="Arial"/>
          <w:i/>
          <w:sz w:val="24"/>
          <w:szCs w:val="24"/>
        </w:rPr>
      </w:pPr>
      <w:r w:rsidRPr="001754D3">
        <w:rPr>
          <w:rFonts w:ascii="Arial" w:eastAsia="Arial" w:hAnsi="Arial" w:cs="Arial"/>
          <w:b/>
          <w:i/>
          <w:sz w:val="24"/>
          <w:szCs w:val="24"/>
        </w:rPr>
        <w:t>Artículo 6</w:t>
      </w:r>
      <w:r w:rsidRPr="001754D3">
        <w:rPr>
          <w:rFonts w:ascii="Arial" w:eastAsia="Arial" w:hAnsi="Arial" w:cs="Arial"/>
          <w:i/>
          <w:sz w:val="24"/>
          <w:szCs w:val="24"/>
        </w:rPr>
        <w:t xml:space="preserve">. El ejercicio del gasto se realizará bajo principios de austeridad, racionalidad y optimización de los recursos, ajustándose a los objetivos y metas de desarrollo, cumpliendo un fin determinado y sujetándose a los montos autorizados en los presupuestos de egresos. </w:t>
      </w:r>
    </w:p>
    <w:p w14:paraId="4142D388" w14:textId="77777777" w:rsidR="00B812EE" w:rsidRPr="001754D3" w:rsidRDefault="00B812EE" w:rsidP="00B812EE">
      <w:pPr>
        <w:ind w:right="49"/>
        <w:jc w:val="both"/>
        <w:rPr>
          <w:rFonts w:ascii="Arial" w:eastAsia="Arial" w:hAnsi="Arial" w:cs="Arial"/>
          <w:i/>
          <w:sz w:val="24"/>
          <w:szCs w:val="24"/>
        </w:rPr>
      </w:pPr>
      <w:r w:rsidRPr="001754D3">
        <w:rPr>
          <w:rFonts w:ascii="Arial" w:eastAsia="Arial" w:hAnsi="Arial" w:cs="Arial"/>
          <w:b/>
          <w:i/>
          <w:sz w:val="24"/>
          <w:szCs w:val="24"/>
        </w:rPr>
        <w:t>Artículo 8.</w:t>
      </w:r>
      <w:r w:rsidRPr="001754D3">
        <w:rPr>
          <w:rFonts w:ascii="Arial" w:eastAsia="Arial" w:hAnsi="Arial" w:cs="Arial"/>
          <w:i/>
          <w:sz w:val="24"/>
          <w:szCs w:val="24"/>
        </w:rPr>
        <w:t xml:space="preserve"> Los responsables de las áreas de finanzas, administración, planeación, contraloría, oficialía mayor y las áreas o unidades de transparencia de cada ente público, en el ámbito de su competencia, aplicarán las políticas de austeridad y ahorro que se determinen a partir de esta Ley, así como sus Programas y Reglamentos internos.</w:t>
      </w:r>
    </w:p>
    <w:p w14:paraId="62B3D8E1" w14:textId="77777777" w:rsidR="00B812EE" w:rsidRPr="001754D3" w:rsidRDefault="00B812EE" w:rsidP="00B812EE">
      <w:pPr>
        <w:pBdr>
          <w:top w:val="nil"/>
          <w:left w:val="nil"/>
          <w:bottom w:val="nil"/>
          <w:right w:val="nil"/>
          <w:between w:val="nil"/>
        </w:pBdr>
        <w:ind w:right="49"/>
        <w:jc w:val="both"/>
        <w:rPr>
          <w:rFonts w:ascii="Arial" w:eastAsia="Arial" w:hAnsi="Arial" w:cs="Arial"/>
          <w:i/>
          <w:sz w:val="24"/>
          <w:szCs w:val="24"/>
          <w:highlight w:val="white"/>
        </w:rPr>
      </w:pPr>
      <w:r w:rsidRPr="001754D3">
        <w:rPr>
          <w:rFonts w:ascii="Arial" w:eastAsia="Arial" w:hAnsi="Arial" w:cs="Arial"/>
          <w:i/>
          <w:sz w:val="24"/>
          <w:szCs w:val="24"/>
          <w:highlight w:val="white"/>
        </w:rPr>
        <w:t xml:space="preserve">En el Reglamento del Gobierno y de la Administración Pública del Ayuntamiento Constitucional de San Pedro Tlaquepaque el artículo 25, dentro de las obligaciones del </w:t>
      </w:r>
      <w:proofErr w:type="gramStart"/>
      <w:r w:rsidRPr="001754D3">
        <w:rPr>
          <w:rFonts w:ascii="Arial" w:eastAsia="Arial" w:hAnsi="Arial" w:cs="Arial"/>
          <w:i/>
          <w:sz w:val="24"/>
          <w:szCs w:val="24"/>
          <w:highlight w:val="white"/>
        </w:rPr>
        <w:t>Ayuntamiento,  indica</w:t>
      </w:r>
      <w:proofErr w:type="gramEnd"/>
      <w:r w:rsidRPr="001754D3">
        <w:rPr>
          <w:rFonts w:ascii="Arial" w:eastAsia="Arial" w:hAnsi="Arial" w:cs="Arial"/>
          <w:i/>
          <w:sz w:val="24"/>
          <w:szCs w:val="24"/>
          <w:highlight w:val="white"/>
        </w:rPr>
        <w:t xml:space="preserve"> que debe formular, actualizar y aprobar el Plan Municipal de Desarrollo de su período, considerando los objetivos generales y particulares.</w:t>
      </w:r>
    </w:p>
    <w:p w14:paraId="5534426C" w14:textId="3161C5F6" w:rsidR="00B812EE" w:rsidRPr="001754D3" w:rsidRDefault="00B812EE" w:rsidP="00B812EE">
      <w:pPr>
        <w:pBdr>
          <w:top w:val="nil"/>
          <w:left w:val="nil"/>
          <w:bottom w:val="nil"/>
          <w:right w:val="nil"/>
          <w:between w:val="nil"/>
        </w:pBdr>
        <w:ind w:right="49"/>
        <w:jc w:val="both"/>
        <w:rPr>
          <w:rFonts w:ascii="Arial" w:eastAsia="Arial" w:hAnsi="Arial" w:cs="Arial"/>
          <w:i/>
          <w:sz w:val="24"/>
          <w:szCs w:val="24"/>
          <w:highlight w:val="white"/>
        </w:rPr>
      </w:pPr>
      <w:r w:rsidRPr="001754D3">
        <w:rPr>
          <w:rFonts w:ascii="Arial" w:eastAsia="Arial" w:hAnsi="Arial" w:cs="Arial"/>
          <w:i/>
          <w:color w:val="FF0000"/>
          <w:sz w:val="24"/>
          <w:szCs w:val="24"/>
          <w:highlight w:val="white"/>
        </w:rPr>
        <w:t xml:space="preserve"> </w:t>
      </w:r>
      <w:r w:rsidRPr="001754D3">
        <w:rPr>
          <w:rFonts w:ascii="Arial" w:eastAsia="Arial" w:hAnsi="Arial" w:cs="Arial"/>
          <w:i/>
          <w:sz w:val="24"/>
          <w:szCs w:val="24"/>
          <w:highlight w:val="white"/>
        </w:rPr>
        <w:t>De acuerdo a la fracción IV, precisa el formular y aprobar cada año los Programas Operativos Anuales base de las políticas y gestión pública del municipio, jerarquizando y calendarizando su ejecución en períodos anuales; cuantificando su monto y expresando su forma de financiamiento y pago;</w:t>
      </w:r>
    </w:p>
    <w:p w14:paraId="00EF70D3" w14:textId="77777777" w:rsidR="00B812EE" w:rsidRPr="001754D3" w:rsidRDefault="00B812EE" w:rsidP="00B812EE">
      <w:pPr>
        <w:ind w:right="49"/>
        <w:jc w:val="both"/>
        <w:rPr>
          <w:rFonts w:ascii="Arial" w:eastAsia="Arial" w:hAnsi="Arial" w:cs="Arial"/>
          <w:sz w:val="24"/>
          <w:szCs w:val="24"/>
        </w:rPr>
      </w:pPr>
      <w:r w:rsidRPr="001754D3">
        <w:rPr>
          <w:rFonts w:ascii="Arial" w:eastAsia="Arial" w:hAnsi="Arial" w:cs="Arial"/>
          <w:b/>
          <w:sz w:val="24"/>
          <w:szCs w:val="24"/>
        </w:rPr>
        <w:t>XIII.-</w:t>
      </w:r>
      <w:r w:rsidRPr="001754D3">
        <w:rPr>
          <w:rFonts w:ascii="Arial" w:eastAsia="Arial" w:hAnsi="Arial" w:cs="Arial"/>
          <w:sz w:val="24"/>
          <w:szCs w:val="24"/>
        </w:rPr>
        <w:t xml:space="preserve"> Lo anterior con fundamento en el Reglamento del Gobierno y de la Administración Pública Municipal de San Pedro Tlaquepaque, de acuerdo al Artículo 92 en sus fracciones </w:t>
      </w:r>
      <w:proofErr w:type="gramStart"/>
      <w:r w:rsidRPr="001754D3">
        <w:rPr>
          <w:rFonts w:ascii="Arial" w:eastAsia="Arial" w:hAnsi="Arial" w:cs="Arial"/>
          <w:sz w:val="24"/>
          <w:szCs w:val="24"/>
        </w:rPr>
        <w:t>II,III</w:t>
      </w:r>
      <w:proofErr w:type="gramEnd"/>
      <w:r w:rsidRPr="001754D3">
        <w:rPr>
          <w:rFonts w:ascii="Arial" w:eastAsia="Arial" w:hAnsi="Arial" w:cs="Arial"/>
          <w:sz w:val="24"/>
          <w:szCs w:val="24"/>
        </w:rPr>
        <w:t xml:space="preserve"> y XI, además de los artículos 94, 102, 104, 152, 154 y 158.</w:t>
      </w:r>
    </w:p>
    <w:p w14:paraId="1D183F6B" w14:textId="77777777" w:rsidR="00B812EE" w:rsidRPr="001754D3" w:rsidRDefault="00B812EE" w:rsidP="00B812EE">
      <w:pPr>
        <w:ind w:right="49"/>
        <w:jc w:val="both"/>
        <w:rPr>
          <w:rFonts w:ascii="Arial" w:eastAsia="Arial" w:hAnsi="Arial" w:cs="Arial"/>
          <w:sz w:val="24"/>
          <w:szCs w:val="24"/>
        </w:rPr>
      </w:pPr>
      <w:r w:rsidRPr="001754D3">
        <w:rPr>
          <w:rFonts w:ascii="Arial" w:eastAsia="Arial" w:hAnsi="Arial" w:cs="Arial"/>
          <w:b/>
          <w:sz w:val="24"/>
          <w:szCs w:val="24"/>
        </w:rPr>
        <w:t>XIV.-</w:t>
      </w:r>
      <w:r w:rsidRPr="001754D3">
        <w:rPr>
          <w:rFonts w:ascii="Arial" w:eastAsia="Arial" w:hAnsi="Arial" w:cs="Arial"/>
          <w:sz w:val="24"/>
          <w:szCs w:val="24"/>
        </w:rPr>
        <w:t xml:space="preserve"> Por lo antes expuesto los integrantes de la Comisión de Educación como convocante y la Comisión de Hacienda, Patrimonio y Presupuesto, además de la Comisión de Promoción Cultural, </w:t>
      </w:r>
      <w:r w:rsidRPr="001754D3">
        <w:rPr>
          <w:rFonts w:ascii="Arial" w:eastAsia="Arial" w:hAnsi="Arial" w:cs="Arial"/>
          <w:b/>
          <w:sz w:val="24"/>
          <w:szCs w:val="24"/>
        </w:rPr>
        <w:t>establecen improcedente aprobar los Acuerdos: con número 1243/2019/TC</w:t>
      </w:r>
      <w:r w:rsidRPr="001754D3">
        <w:rPr>
          <w:rFonts w:ascii="Arial" w:eastAsia="Arial" w:hAnsi="Arial" w:cs="Arial"/>
          <w:sz w:val="24"/>
          <w:szCs w:val="24"/>
        </w:rPr>
        <w:t xml:space="preserve"> la cual consiste en la Creación de un Grupo de Ballet Folclórico para el Ayuntamiento de Tlaquepaque; </w:t>
      </w:r>
      <w:r w:rsidRPr="001754D3">
        <w:rPr>
          <w:rFonts w:ascii="Arial" w:eastAsia="Arial" w:hAnsi="Arial" w:cs="Arial"/>
          <w:b/>
          <w:sz w:val="24"/>
          <w:szCs w:val="24"/>
        </w:rPr>
        <w:t xml:space="preserve">Acuerdo número 1244/2019/TC </w:t>
      </w:r>
      <w:r w:rsidRPr="001754D3">
        <w:rPr>
          <w:rFonts w:ascii="Arial" w:eastAsia="Arial" w:hAnsi="Arial" w:cs="Arial"/>
          <w:sz w:val="24"/>
          <w:szCs w:val="24"/>
        </w:rPr>
        <w:t xml:space="preserve">que señala la Creación de un Grupo de Música de Mariachi para el Ayuntamiento de Tlaquepaque;  </w:t>
      </w:r>
      <w:r w:rsidRPr="001754D3">
        <w:rPr>
          <w:rFonts w:ascii="Arial" w:eastAsia="Arial" w:hAnsi="Arial" w:cs="Arial"/>
          <w:b/>
          <w:sz w:val="24"/>
          <w:szCs w:val="24"/>
        </w:rPr>
        <w:t>Acuerdo número 1245/2019/TC</w:t>
      </w:r>
      <w:r w:rsidRPr="001754D3">
        <w:rPr>
          <w:rFonts w:ascii="Arial" w:eastAsia="Arial" w:hAnsi="Arial" w:cs="Arial"/>
          <w:sz w:val="24"/>
          <w:szCs w:val="24"/>
        </w:rPr>
        <w:t xml:space="preserve"> que propone la creación de una Banda Municipal;</w:t>
      </w:r>
    </w:p>
    <w:p w14:paraId="4645ABEF" w14:textId="77777777" w:rsidR="00B812EE" w:rsidRPr="001754D3" w:rsidRDefault="00B812EE" w:rsidP="00B812EE">
      <w:pPr>
        <w:ind w:right="49"/>
        <w:jc w:val="both"/>
        <w:rPr>
          <w:rFonts w:ascii="Arial" w:eastAsia="Arial" w:hAnsi="Arial" w:cs="Arial"/>
          <w:sz w:val="24"/>
          <w:szCs w:val="24"/>
        </w:rPr>
      </w:pPr>
    </w:p>
    <w:p w14:paraId="79E1D546" w14:textId="77777777" w:rsidR="00B812EE" w:rsidRPr="001754D3" w:rsidRDefault="00B812EE" w:rsidP="00B812EE">
      <w:pPr>
        <w:ind w:right="49"/>
        <w:jc w:val="both"/>
        <w:rPr>
          <w:rFonts w:ascii="Arial" w:eastAsia="Arial" w:hAnsi="Arial" w:cs="Arial"/>
          <w:i/>
          <w:sz w:val="24"/>
          <w:szCs w:val="24"/>
        </w:rPr>
      </w:pPr>
      <w:r w:rsidRPr="001754D3">
        <w:rPr>
          <w:rFonts w:ascii="Arial" w:eastAsia="Arial" w:hAnsi="Arial" w:cs="Arial"/>
          <w:sz w:val="24"/>
          <w:szCs w:val="24"/>
        </w:rPr>
        <w:lastRenderedPageBreak/>
        <w:t xml:space="preserve">Por no haber sido incluidos en el proyecto de presupuesto para el ejercicio 2022 autorizado en la Sesión Ordinaria del Concejo Municipal de San Pedro Tlaquepaque, con fecha del 10 de diciembre de 2021 y donde se autorizó el Proyecto de Presupuesto de Egresos del Municipio de San Pedro Tlaquepaque. </w:t>
      </w:r>
    </w:p>
    <w:p w14:paraId="4676827A" w14:textId="77777777" w:rsidR="00B812EE" w:rsidRPr="009B1777" w:rsidRDefault="00B812EE" w:rsidP="00B812EE">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FF0000"/>
          <w:sz w:val="4"/>
          <w:szCs w:val="4"/>
        </w:rPr>
      </w:pPr>
    </w:p>
    <w:p w14:paraId="4B786B38" w14:textId="77777777" w:rsidR="00B812EE" w:rsidRPr="001754D3" w:rsidRDefault="00B812EE" w:rsidP="00B812EE">
      <w:pPr>
        <w:jc w:val="both"/>
        <w:rPr>
          <w:rFonts w:ascii="Arial" w:eastAsia="Arial" w:hAnsi="Arial" w:cs="Arial"/>
          <w:sz w:val="24"/>
          <w:szCs w:val="24"/>
        </w:rPr>
      </w:pPr>
      <w:r w:rsidRPr="001754D3">
        <w:rPr>
          <w:rFonts w:ascii="Arial" w:eastAsia="Arial" w:hAnsi="Arial" w:cs="Arial"/>
          <w:sz w:val="24"/>
          <w:szCs w:val="24"/>
        </w:rPr>
        <w:t xml:space="preserve">Con fundamento en lo anterior, tenemos a bien someter a la elevada y distinguida consideración de este Cuerpo </w:t>
      </w:r>
      <w:proofErr w:type="gramStart"/>
      <w:r w:rsidRPr="001754D3">
        <w:rPr>
          <w:rFonts w:ascii="Arial" w:eastAsia="Arial" w:hAnsi="Arial" w:cs="Arial"/>
          <w:sz w:val="24"/>
          <w:szCs w:val="24"/>
        </w:rPr>
        <w:t>Edilicio</w:t>
      </w:r>
      <w:proofErr w:type="gramEnd"/>
      <w:r w:rsidRPr="001754D3">
        <w:rPr>
          <w:rFonts w:ascii="Arial" w:eastAsia="Arial" w:hAnsi="Arial" w:cs="Arial"/>
          <w:sz w:val="24"/>
          <w:szCs w:val="24"/>
        </w:rPr>
        <w:t xml:space="preserve"> el siguiente punto de:</w:t>
      </w:r>
    </w:p>
    <w:p w14:paraId="65B62892" w14:textId="77777777" w:rsidR="00B812EE" w:rsidRPr="009B1777" w:rsidRDefault="00B812EE" w:rsidP="00B812EE">
      <w:pPr>
        <w:jc w:val="both"/>
        <w:rPr>
          <w:rFonts w:ascii="Arial" w:eastAsia="Arial" w:hAnsi="Arial" w:cs="Arial"/>
          <w:sz w:val="4"/>
          <w:szCs w:val="4"/>
        </w:rPr>
      </w:pPr>
    </w:p>
    <w:p w14:paraId="183F5217" w14:textId="77777777" w:rsidR="00B812EE" w:rsidRPr="001754D3" w:rsidRDefault="00B812EE" w:rsidP="00B812EE">
      <w:pPr>
        <w:pBdr>
          <w:top w:val="nil"/>
          <w:left w:val="nil"/>
          <w:bottom w:val="nil"/>
          <w:right w:val="nil"/>
          <w:between w:val="nil"/>
        </w:pBdr>
        <w:jc w:val="center"/>
        <w:rPr>
          <w:rFonts w:ascii="Arial" w:eastAsia="Arial" w:hAnsi="Arial" w:cs="Arial"/>
          <w:b/>
          <w:sz w:val="24"/>
          <w:szCs w:val="24"/>
        </w:rPr>
      </w:pPr>
      <w:r w:rsidRPr="001754D3">
        <w:rPr>
          <w:rFonts w:ascii="Arial" w:eastAsia="Arial" w:hAnsi="Arial" w:cs="Arial"/>
          <w:b/>
          <w:sz w:val="24"/>
          <w:szCs w:val="24"/>
        </w:rPr>
        <w:t>A C U E R D O</w:t>
      </w:r>
    </w:p>
    <w:p w14:paraId="503D0928" w14:textId="77777777" w:rsidR="00B812EE" w:rsidRPr="009B1777" w:rsidRDefault="00B812EE" w:rsidP="00B812EE">
      <w:pPr>
        <w:pBdr>
          <w:top w:val="nil"/>
          <w:left w:val="nil"/>
          <w:bottom w:val="nil"/>
          <w:right w:val="nil"/>
          <w:between w:val="nil"/>
        </w:pBdr>
        <w:jc w:val="center"/>
        <w:rPr>
          <w:rFonts w:ascii="Arial" w:eastAsia="Arial" w:hAnsi="Arial" w:cs="Arial"/>
          <w:b/>
          <w:color w:val="000000"/>
          <w:sz w:val="2"/>
          <w:szCs w:val="2"/>
        </w:rPr>
      </w:pPr>
    </w:p>
    <w:p w14:paraId="50952457" w14:textId="77777777" w:rsidR="00B812EE" w:rsidRPr="001754D3" w:rsidRDefault="00B812EE" w:rsidP="00B812EE">
      <w:pPr>
        <w:pBdr>
          <w:top w:val="nil"/>
          <w:left w:val="nil"/>
          <w:bottom w:val="nil"/>
          <w:right w:val="nil"/>
          <w:between w:val="nil"/>
        </w:pBdr>
        <w:jc w:val="both"/>
        <w:rPr>
          <w:rFonts w:ascii="Arial" w:eastAsia="Arial" w:hAnsi="Arial" w:cs="Arial"/>
          <w:sz w:val="24"/>
          <w:szCs w:val="24"/>
          <w:highlight w:val="white"/>
        </w:rPr>
      </w:pPr>
      <w:r w:rsidRPr="001754D3">
        <w:rPr>
          <w:rFonts w:ascii="Arial" w:eastAsia="Arial" w:hAnsi="Arial" w:cs="Arial"/>
          <w:b/>
          <w:sz w:val="24"/>
          <w:szCs w:val="24"/>
        </w:rPr>
        <w:t>PRIMERO</w:t>
      </w:r>
      <w:r w:rsidRPr="001754D3">
        <w:rPr>
          <w:rFonts w:ascii="Arial" w:eastAsia="Arial" w:hAnsi="Arial" w:cs="Arial"/>
          <w:b/>
          <w:color w:val="000000"/>
          <w:sz w:val="24"/>
          <w:szCs w:val="24"/>
        </w:rPr>
        <w:t xml:space="preserve">. - </w:t>
      </w:r>
      <w:r w:rsidRPr="001754D3">
        <w:rPr>
          <w:rFonts w:ascii="Arial" w:eastAsia="Arial" w:hAnsi="Arial" w:cs="Arial"/>
          <w:color w:val="000000"/>
          <w:sz w:val="24"/>
          <w:szCs w:val="24"/>
        </w:rPr>
        <w:t xml:space="preserve">El Pleno del Ayuntamiento de San Pedro Tlaquepaque </w:t>
      </w:r>
      <w:r w:rsidRPr="001754D3">
        <w:rPr>
          <w:rFonts w:ascii="Arial" w:eastAsia="Arial" w:hAnsi="Arial" w:cs="Arial"/>
          <w:b/>
          <w:color w:val="000000"/>
          <w:sz w:val="24"/>
          <w:szCs w:val="24"/>
        </w:rPr>
        <w:t xml:space="preserve">rechaza </w:t>
      </w:r>
      <w:r w:rsidRPr="001754D3">
        <w:rPr>
          <w:rFonts w:ascii="Arial" w:eastAsia="Arial" w:hAnsi="Arial" w:cs="Arial"/>
          <w:b/>
          <w:sz w:val="24"/>
          <w:szCs w:val="24"/>
        </w:rPr>
        <w:t>los</w:t>
      </w:r>
      <w:r w:rsidRPr="001754D3">
        <w:rPr>
          <w:rFonts w:ascii="Arial" w:eastAsia="Arial" w:hAnsi="Arial" w:cs="Arial"/>
          <w:b/>
          <w:color w:val="000000"/>
          <w:sz w:val="24"/>
          <w:szCs w:val="24"/>
        </w:rPr>
        <w:t xml:space="preserve"> turno</w:t>
      </w:r>
      <w:r w:rsidRPr="001754D3">
        <w:rPr>
          <w:rFonts w:ascii="Arial" w:eastAsia="Arial" w:hAnsi="Arial" w:cs="Arial"/>
          <w:b/>
          <w:sz w:val="24"/>
          <w:szCs w:val="24"/>
        </w:rPr>
        <w:t>s siguientes,</w:t>
      </w:r>
      <w:r w:rsidRPr="001754D3">
        <w:rPr>
          <w:rFonts w:ascii="Arial" w:eastAsia="Arial" w:hAnsi="Arial" w:cs="Arial"/>
          <w:b/>
          <w:color w:val="000000"/>
          <w:sz w:val="24"/>
          <w:szCs w:val="24"/>
        </w:rPr>
        <w:t xml:space="preserve"> </w:t>
      </w:r>
      <w:r w:rsidRPr="001754D3">
        <w:rPr>
          <w:rFonts w:ascii="Arial" w:eastAsia="Arial" w:hAnsi="Arial" w:cs="Arial"/>
          <w:b/>
          <w:sz w:val="24"/>
          <w:szCs w:val="24"/>
        </w:rPr>
        <w:t>Acuerdo número 1243/2019/TC</w:t>
      </w:r>
      <w:r w:rsidRPr="001754D3">
        <w:rPr>
          <w:rFonts w:ascii="Arial" w:eastAsia="Arial" w:hAnsi="Arial" w:cs="Arial"/>
          <w:sz w:val="24"/>
          <w:szCs w:val="24"/>
        </w:rPr>
        <w:t xml:space="preserve"> la cual consiste en la </w:t>
      </w:r>
      <w:r w:rsidRPr="001754D3">
        <w:rPr>
          <w:rFonts w:ascii="Arial" w:eastAsia="Arial" w:hAnsi="Arial" w:cs="Arial"/>
          <w:b/>
          <w:sz w:val="24"/>
          <w:szCs w:val="24"/>
        </w:rPr>
        <w:t>Creación de un Grupo de Ballet Folclórico para el Ayuntamiento de Tlaquepaque</w:t>
      </w:r>
      <w:r w:rsidRPr="001754D3">
        <w:rPr>
          <w:rFonts w:ascii="Arial" w:eastAsia="Arial" w:hAnsi="Arial" w:cs="Arial"/>
          <w:sz w:val="24"/>
          <w:szCs w:val="24"/>
        </w:rPr>
        <w:t xml:space="preserve">; </w:t>
      </w:r>
      <w:r w:rsidRPr="001754D3">
        <w:rPr>
          <w:rFonts w:ascii="Arial" w:eastAsia="Arial" w:hAnsi="Arial" w:cs="Arial"/>
          <w:b/>
          <w:sz w:val="24"/>
          <w:szCs w:val="24"/>
        </w:rPr>
        <w:t xml:space="preserve">Acuerdo número 1244/2019/TC que </w:t>
      </w:r>
      <w:r w:rsidRPr="001754D3">
        <w:rPr>
          <w:rFonts w:ascii="Arial" w:eastAsia="Arial" w:hAnsi="Arial" w:cs="Arial"/>
          <w:sz w:val="24"/>
          <w:szCs w:val="24"/>
        </w:rPr>
        <w:t xml:space="preserve">señala la </w:t>
      </w:r>
      <w:r w:rsidRPr="001754D3">
        <w:rPr>
          <w:rFonts w:ascii="Arial" w:eastAsia="Arial" w:hAnsi="Arial" w:cs="Arial"/>
          <w:b/>
          <w:sz w:val="24"/>
          <w:szCs w:val="24"/>
        </w:rPr>
        <w:t>Creación de un Grupo de Música de Mariachi para el Ayuntamiento de Tlaquepaque</w:t>
      </w:r>
      <w:r w:rsidRPr="001754D3">
        <w:rPr>
          <w:rFonts w:ascii="Arial" w:eastAsia="Arial" w:hAnsi="Arial" w:cs="Arial"/>
          <w:sz w:val="24"/>
          <w:szCs w:val="24"/>
        </w:rPr>
        <w:t xml:space="preserve">; </w:t>
      </w:r>
      <w:r w:rsidRPr="001754D3">
        <w:rPr>
          <w:rFonts w:ascii="Arial" w:eastAsia="Arial" w:hAnsi="Arial" w:cs="Arial"/>
          <w:b/>
          <w:sz w:val="24"/>
          <w:szCs w:val="24"/>
          <w:highlight w:val="white"/>
        </w:rPr>
        <w:t>Acuerdo número 1245/2019/TC</w:t>
      </w:r>
      <w:r w:rsidRPr="001754D3">
        <w:rPr>
          <w:rFonts w:ascii="Arial" w:eastAsia="Arial" w:hAnsi="Arial" w:cs="Arial"/>
          <w:sz w:val="24"/>
          <w:szCs w:val="24"/>
          <w:highlight w:val="white"/>
        </w:rPr>
        <w:t xml:space="preserve"> que propone la creación de una </w:t>
      </w:r>
      <w:r w:rsidRPr="001754D3">
        <w:rPr>
          <w:rFonts w:ascii="Arial" w:eastAsia="Arial" w:hAnsi="Arial" w:cs="Arial"/>
          <w:b/>
          <w:sz w:val="24"/>
          <w:szCs w:val="24"/>
          <w:highlight w:val="white"/>
        </w:rPr>
        <w:t>Banda Municipa</w:t>
      </w:r>
      <w:r w:rsidRPr="001754D3">
        <w:rPr>
          <w:rFonts w:ascii="Arial" w:eastAsia="Arial" w:hAnsi="Arial" w:cs="Arial"/>
          <w:sz w:val="24"/>
          <w:szCs w:val="24"/>
          <w:highlight w:val="white"/>
        </w:rPr>
        <w:t xml:space="preserve">l por </w:t>
      </w:r>
      <w:proofErr w:type="gramStart"/>
      <w:r w:rsidRPr="001754D3">
        <w:rPr>
          <w:rFonts w:ascii="Arial" w:eastAsia="Arial" w:hAnsi="Arial" w:cs="Arial"/>
          <w:sz w:val="24"/>
          <w:szCs w:val="24"/>
          <w:highlight w:val="white"/>
        </w:rPr>
        <w:t>ser  improcedente</w:t>
      </w:r>
      <w:proofErr w:type="gramEnd"/>
      <w:r w:rsidRPr="001754D3">
        <w:rPr>
          <w:rFonts w:ascii="Arial" w:eastAsia="Arial" w:hAnsi="Arial" w:cs="Arial"/>
          <w:sz w:val="24"/>
          <w:szCs w:val="24"/>
          <w:highlight w:val="white"/>
        </w:rPr>
        <w:t xml:space="preserve"> al no ser incluido en el ejercicio fiscal 2022.</w:t>
      </w:r>
    </w:p>
    <w:p w14:paraId="049FEB29" w14:textId="77777777" w:rsidR="00B812EE" w:rsidRPr="009B1777" w:rsidRDefault="00B812EE" w:rsidP="00B812EE">
      <w:pPr>
        <w:pBdr>
          <w:top w:val="nil"/>
          <w:left w:val="nil"/>
          <w:bottom w:val="nil"/>
          <w:right w:val="nil"/>
          <w:between w:val="nil"/>
        </w:pBdr>
        <w:jc w:val="both"/>
        <w:rPr>
          <w:rFonts w:ascii="Arial" w:eastAsia="Arial" w:hAnsi="Arial" w:cs="Arial"/>
          <w:sz w:val="2"/>
          <w:szCs w:val="2"/>
          <w:highlight w:val="white"/>
        </w:rPr>
      </w:pPr>
    </w:p>
    <w:p w14:paraId="060D374D" w14:textId="77777777" w:rsidR="00B812EE" w:rsidRPr="001754D3" w:rsidRDefault="00B812EE" w:rsidP="00B812EE">
      <w:pPr>
        <w:pBdr>
          <w:top w:val="nil"/>
          <w:left w:val="nil"/>
          <w:bottom w:val="nil"/>
          <w:right w:val="nil"/>
          <w:between w:val="nil"/>
        </w:pBdr>
        <w:jc w:val="both"/>
        <w:rPr>
          <w:rFonts w:ascii="Arial" w:eastAsia="Arial" w:hAnsi="Arial" w:cs="Arial"/>
          <w:sz w:val="24"/>
          <w:szCs w:val="24"/>
          <w:highlight w:val="white"/>
        </w:rPr>
      </w:pPr>
      <w:proofErr w:type="gramStart"/>
      <w:r w:rsidRPr="001754D3">
        <w:rPr>
          <w:rFonts w:ascii="Arial" w:eastAsia="Arial" w:hAnsi="Arial" w:cs="Arial"/>
          <w:b/>
          <w:sz w:val="24"/>
          <w:szCs w:val="24"/>
          <w:highlight w:val="white"/>
        </w:rPr>
        <w:t>SEGUNDO.-</w:t>
      </w:r>
      <w:proofErr w:type="gramEnd"/>
      <w:r w:rsidRPr="001754D3">
        <w:rPr>
          <w:rFonts w:ascii="Arial" w:eastAsia="Arial" w:hAnsi="Arial" w:cs="Arial"/>
          <w:b/>
          <w:sz w:val="24"/>
          <w:szCs w:val="24"/>
          <w:highlight w:val="white"/>
        </w:rPr>
        <w:t xml:space="preserve"> </w:t>
      </w:r>
      <w:r w:rsidRPr="001754D3">
        <w:rPr>
          <w:rFonts w:ascii="Arial" w:eastAsia="Arial" w:hAnsi="Arial" w:cs="Arial"/>
          <w:sz w:val="24"/>
          <w:szCs w:val="24"/>
          <w:highlight w:val="white"/>
        </w:rPr>
        <w:t xml:space="preserve">El Pleno del Ayuntamiento de San Pedro Tlaquepaque aprueba y autoriza instruir a la </w:t>
      </w:r>
      <w:r w:rsidRPr="001754D3">
        <w:rPr>
          <w:rFonts w:ascii="Arial" w:eastAsia="Arial" w:hAnsi="Arial" w:cs="Arial"/>
          <w:b/>
          <w:sz w:val="24"/>
          <w:szCs w:val="24"/>
          <w:highlight w:val="white"/>
        </w:rPr>
        <w:t>Comisión Edilicia de Promoción Cultural</w:t>
      </w:r>
      <w:r w:rsidRPr="001754D3">
        <w:rPr>
          <w:rFonts w:ascii="Arial" w:eastAsia="Arial" w:hAnsi="Arial" w:cs="Arial"/>
          <w:sz w:val="24"/>
          <w:szCs w:val="24"/>
          <w:highlight w:val="white"/>
        </w:rPr>
        <w:t xml:space="preserve"> para que considere en el año 2023 presentar ante el Pleno del Ayuntamiento de San Pedro Tlaquepaque las iniciativas siguientes: </w:t>
      </w:r>
      <w:r w:rsidRPr="001754D3">
        <w:rPr>
          <w:rFonts w:ascii="Arial" w:eastAsia="Arial" w:hAnsi="Arial" w:cs="Arial"/>
          <w:b/>
          <w:sz w:val="24"/>
          <w:szCs w:val="24"/>
          <w:highlight w:val="white"/>
        </w:rPr>
        <w:t>Creación de un Grupo de Ballet Folclórico</w:t>
      </w:r>
      <w:r w:rsidRPr="001754D3">
        <w:rPr>
          <w:rFonts w:ascii="Arial" w:eastAsia="Arial" w:hAnsi="Arial" w:cs="Arial"/>
          <w:sz w:val="24"/>
          <w:szCs w:val="24"/>
          <w:highlight w:val="white"/>
        </w:rPr>
        <w:t xml:space="preserve">; </w:t>
      </w:r>
      <w:r w:rsidRPr="001754D3">
        <w:rPr>
          <w:rFonts w:ascii="Arial" w:eastAsia="Arial" w:hAnsi="Arial" w:cs="Arial"/>
          <w:b/>
          <w:sz w:val="24"/>
          <w:szCs w:val="24"/>
          <w:highlight w:val="white"/>
        </w:rPr>
        <w:t>Creación de un Grupo de Música de Mariachi y Banda Municipa</w:t>
      </w:r>
      <w:r w:rsidRPr="001754D3">
        <w:rPr>
          <w:rFonts w:ascii="Arial" w:eastAsia="Arial" w:hAnsi="Arial" w:cs="Arial"/>
          <w:sz w:val="24"/>
          <w:szCs w:val="24"/>
          <w:highlight w:val="white"/>
        </w:rPr>
        <w:t>l</w:t>
      </w:r>
      <w:r w:rsidRPr="001754D3">
        <w:rPr>
          <w:rFonts w:ascii="Arial" w:eastAsia="Arial" w:hAnsi="Arial" w:cs="Arial"/>
          <w:b/>
          <w:sz w:val="24"/>
          <w:szCs w:val="24"/>
          <w:highlight w:val="white"/>
        </w:rPr>
        <w:t xml:space="preserve"> para el Ayuntamiento de Tlaquepaque</w:t>
      </w:r>
      <w:r w:rsidRPr="001754D3">
        <w:rPr>
          <w:rFonts w:ascii="Arial" w:eastAsia="Arial" w:hAnsi="Arial" w:cs="Arial"/>
          <w:sz w:val="24"/>
          <w:szCs w:val="24"/>
          <w:highlight w:val="white"/>
        </w:rPr>
        <w:t xml:space="preserve">. </w:t>
      </w:r>
    </w:p>
    <w:p w14:paraId="440F2950" w14:textId="77777777" w:rsidR="00B812EE" w:rsidRPr="009B1777" w:rsidRDefault="00B812EE" w:rsidP="00B812EE">
      <w:pPr>
        <w:pBdr>
          <w:top w:val="nil"/>
          <w:left w:val="nil"/>
          <w:bottom w:val="nil"/>
          <w:right w:val="nil"/>
          <w:between w:val="nil"/>
        </w:pBdr>
        <w:jc w:val="both"/>
        <w:rPr>
          <w:rFonts w:ascii="Arial" w:eastAsia="Arial" w:hAnsi="Arial" w:cs="Arial"/>
          <w:sz w:val="4"/>
          <w:szCs w:val="4"/>
          <w:highlight w:val="white"/>
        </w:rPr>
      </w:pPr>
    </w:p>
    <w:p w14:paraId="14B0BF93" w14:textId="77777777" w:rsidR="00B812EE" w:rsidRPr="001754D3" w:rsidRDefault="00B812EE" w:rsidP="00B812EE">
      <w:pPr>
        <w:pBdr>
          <w:top w:val="nil"/>
          <w:left w:val="nil"/>
          <w:bottom w:val="nil"/>
          <w:right w:val="nil"/>
          <w:between w:val="nil"/>
        </w:pBdr>
        <w:jc w:val="both"/>
        <w:rPr>
          <w:rFonts w:ascii="Arial" w:eastAsia="Arial" w:hAnsi="Arial" w:cs="Arial"/>
          <w:b/>
          <w:color w:val="000000"/>
          <w:sz w:val="24"/>
          <w:szCs w:val="24"/>
          <w:highlight w:val="white"/>
        </w:rPr>
      </w:pPr>
      <w:proofErr w:type="gramStart"/>
      <w:r w:rsidRPr="001754D3">
        <w:rPr>
          <w:rFonts w:ascii="Arial" w:eastAsia="Arial" w:hAnsi="Arial" w:cs="Arial"/>
          <w:b/>
          <w:sz w:val="24"/>
          <w:szCs w:val="24"/>
          <w:highlight w:val="white"/>
        </w:rPr>
        <w:t>TERCERO.-</w:t>
      </w:r>
      <w:proofErr w:type="gramEnd"/>
      <w:r w:rsidRPr="001754D3">
        <w:rPr>
          <w:rFonts w:ascii="Arial" w:eastAsia="Arial" w:hAnsi="Arial" w:cs="Arial"/>
          <w:sz w:val="24"/>
          <w:szCs w:val="24"/>
          <w:highlight w:val="white"/>
        </w:rPr>
        <w:t xml:space="preserve"> El Pleno del Ayuntamiento de San Pedro Tlaquepaque aprueba y autoriza instruir a la Dirección de Cultura para presentar un informe de actividades culturales que tengan que ver con los temas siguientes:</w:t>
      </w:r>
      <w:r w:rsidRPr="001754D3">
        <w:rPr>
          <w:rFonts w:ascii="Arial" w:eastAsia="Arial" w:hAnsi="Arial" w:cs="Arial"/>
          <w:b/>
          <w:sz w:val="24"/>
          <w:szCs w:val="24"/>
          <w:highlight w:val="white"/>
        </w:rPr>
        <w:t xml:space="preserve"> Ballet Folclórico</w:t>
      </w:r>
      <w:r w:rsidRPr="001754D3">
        <w:rPr>
          <w:rFonts w:ascii="Arial" w:eastAsia="Arial" w:hAnsi="Arial" w:cs="Arial"/>
          <w:sz w:val="24"/>
          <w:szCs w:val="24"/>
          <w:highlight w:val="white"/>
        </w:rPr>
        <w:t xml:space="preserve">; </w:t>
      </w:r>
      <w:r w:rsidRPr="001754D3">
        <w:rPr>
          <w:rFonts w:ascii="Arial" w:eastAsia="Arial" w:hAnsi="Arial" w:cs="Arial"/>
          <w:b/>
          <w:sz w:val="24"/>
          <w:szCs w:val="24"/>
          <w:highlight w:val="white"/>
        </w:rPr>
        <w:t>Música de Mariachi y Banda Municipa</w:t>
      </w:r>
      <w:r w:rsidRPr="001754D3">
        <w:rPr>
          <w:rFonts w:ascii="Arial" w:eastAsia="Arial" w:hAnsi="Arial" w:cs="Arial"/>
          <w:sz w:val="24"/>
          <w:szCs w:val="24"/>
          <w:highlight w:val="white"/>
        </w:rPr>
        <w:t>l</w:t>
      </w:r>
      <w:r w:rsidRPr="001754D3">
        <w:rPr>
          <w:rFonts w:ascii="Arial" w:eastAsia="Arial" w:hAnsi="Arial" w:cs="Arial"/>
          <w:b/>
          <w:sz w:val="24"/>
          <w:szCs w:val="24"/>
          <w:highlight w:val="white"/>
        </w:rPr>
        <w:t xml:space="preserve"> del Ayuntamiento de Tlaquepaque</w:t>
      </w:r>
      <w:r w:rsidRPr="001754D3">
        <w:rPr>
          <w:rFonts w:ascii="Arial" w:eastAsia="Arial" w:hAnsi="Arial" w:cs="Arial"/>
          <w:sz w:val="24"/>
          <w:szCs w:val="24"/>
          <w:highlight w:val="white"/>
        </w:rPr>
        <w:t xml:space="preserve"> para que sea remitido al Síndico Municipal, Comisión Edilicia de Promoción Cultural, Comisión Edilicia de Educación, Comisión Edilicia de Hacienda, Patrimonio y Presupuesto, para su conocimiento.</w:t>
      </w:r>
    </w:p>
    <w:p w14:paraId="5BB23840" w14:textId="77777777" w:rsidR="00B812EE" w:rsidRPr="009B1777" w:rsidRDefault="00B812EE" w:rsidP="00B812EE">
      <w:pPr>
        <w:jc w:val="both"/>
        <w:rPr>
          <w:rFonts w:ascii="Arial" w:eastAsia="Arial" w:hAnsi="Arial" w:cs="Arial"/>
          <w:b/>
          <w:sz w:val="2"/>
          <w:szCs w:val="2"/>
          <w:highlight w:val="white"/>
        </w:rPr>
      </w:pPr>
    </w:p>
    <w:p w14:paraId="5F24E4E3" w14:textId="0EF43806" w:rsidR="00B812EE" w:rsidRDefault="00B812EE" w:rsidP="00B812EE">
      <w:pPr>
        <w:jc w:val="both"/>
        <w:rPr>
          <w:rFonts w:ascii="Arial" w:eastAsia="Arial" w:hAnsi="Arial" w:cs="Arial"/>
          <w:b/>
          <w:sz w:val="24"/>
          <w:szCs w:val="24"/>
          <w:highlight w:val="white"/>
        </w:rPr>
      </w:pPr>
      <w:proofErr w:type="gramStart"/>
      <w:r w:rsidRPr="001754D3">
        <w:rPr>
          <w:rFonts w:ascii="Arial" w:eastAsia="Arial" w:hAnsi="Arial" w:cs="Arial"/>
          <w:b/>
          <w:sz w:val="24"/>
          <w:szCs w:val="24"/>
          <w:highlight w:val="white"/>
        </w:rPr>
        <w:t>CUARTO.-</w:t>
      </w:r>
      <w:proofErr w:type="gramEnd"/>
      <w:r w:rsidRPr="001754D3">
        <w:rPr>
          <w:rFonts w:ascii="Arial" w:eastAsia="Arial" w:hAnsi="Arial" w:cs="Arial"/>
          <w:b/>
          <w:sz w:val="24"/>
          <w:szCs w:val="24"/>
          <w:highlight w:val="white"/>
        </w:rPr>
        <w:t xml:space="preserve"> </w:t>
      </w:r>
      <w:r w:rsidRPr="001754D3">
        <w:rPr>
          <w:rFonts w:ascii="Arial" w:eastAsia="Arial" w:hAnsi="Arial" w:cs="Arial"/>
          <w:sz w:val="24"/>
          <w:szCs w:val="24"/>
          <w:highlight w:val="white"/>
        </w:rPr>
        <w:t xml:space="preserve">El Pleno del Ayuntamiento de San Pedro Tlaquepaque aprueba y autoriza instruir al Tesorero Municipal y a la Dirección de Políticas Públicas para la Seguridad Ciudadana para que se contemple una partida para el próximo ejercicio presupuestal 2023 para la atención de los siguientes asuntos: </w:t>
      </w:r>
      <w:r w:rsidRPr="001754D3">
        <w:rPr>
          <w:rFonts w:ascii="Arial" w:eastAsia="Arial" w:hAnsi="Arial" w:cs="Arial"/>
          <w:b/>
          <w:sz w:val="24"/>
          <w:szCs w:val="24"/>
          <w:highlight w:val="white"/>
        </w:rPr>
        <w:t xml:space="preserve"> Ballet Folclórico</w:t>
      </w:r>
      <w:r w:rsidRPr="001754D3">
        <w:rPr>
          <w:rFonts w:ascii="Arial" w:eastAsia="Arial" w:hAnsi="Arial" w:cs="Arial"/>
          <w:sz w:val="24"/>
          <w:szCs w:val="24"/>
          <w:highlight w:val="white"/>
        </w:rPr>
        <w:t xml:space="preserve">; </w:t>
      </w:r>
      <w:r w:rsidRPr="001754D3">
        <w:rPr>
          <w:rFonts w:ascii="Arial" w:eastAsia="Arial" w:hAnsi="Arial" w:cs="Arial"/>
          <w:b/>
          <w:sz w:val="24"/>
          <w:szCs w:val="24"/>
          <w:highlight w:val="white"/>
        </w:rPr>
        <w:t>Música de Mariachi y Banda Municipa</w:t>
      </w:r>
      <w:r w:rsidRPr="001754D3">
        <w:rPr>
          <w:rFonts w:ascii="Arial" w:eastAsia="Arial" w:hAnsi="Arial" w:cs="Arial"/>
          <w:sz w:val="24"/>
          <w:szCs w:val="24"/>
          <w:highlight w:val="white"/>
        </w:rPr>
        <w:t>l</w:t>
      </w:r>
      <w:r w:rsidRPr="001754D3">
        <w:rPr>
          <w:rFonts w:ascii="Arial" w:eastAsia="Arial" w:hAnsi="Arial" w:cs="Arial"/>
          <w:b/>
          <w:sz w:val="24"/>
          <w:szCs w:val="24"/>
          <w:highlight w:val="white"/>
        </w:rPr>
        <w:t xml:space="preserve"> del Ayuntamiento de Tlaquepaque.</w:t>
      </w:r>
    </w:p>
    <w:p w14:paraId="4A1606DC" w14:textId="77777777" w:rsidR="009B1777" w:rsidRPr="009B1777" w:rsidRDefault="009B1777" w:rsidP="00B812EE">
      <w:pPr>
        <w:jc w:val="both"/>
        <w:rPr>
          <w:rFonts w:ascii="Arial" w:eastAsia="Arial" w:hAnsi="Arial" w:cs="Arial"/>
          <w:sz w:val="12"/>
          <w:szCs w:val="12"/>
          <w:highlight w:val="white"/>
        </w:rPr>
      </w:pPr>
    </w:p>
    <w:p w14:paraId="088C5C48" w14:textId="77777777" w:rsidR="00B812EE" w:rsidRPr="001754D3" w:rsidRDefault="00B812EE" w:rsidP="00B812EE">
      <w:pPr>
        <w:jc w:val="both"/>
        <w:rPr>
          <w:rFonts w:ascii="Arial" w:eastAsia="Arial" w:hAnsi="Arial" w:cs="Arial"/>
          <w:sz w:val="24"/>
          <w:szCs w:val="24"/>
          <w:highlight w:val="white"/>
        </w:rPr>
      </w:pPr>
      <w:proofErr w:type="gramStart"/>
      <w:r w:rsidRPr="001754D3">
        <w:rPr>
          <w:rFonts w:ascii="Arial" w:eastAsia="Arial" w:hAnsi="Arial" w:cs="Arial"/>
          <w:b/>
          <w:sz w:val="24"/>
          <w:szCs w:val="24"/>
          <w:highlight w:val="white"/>
        </w:rPr>
        <w:t>NOTIFIQUESE.-</w:t>
      </w:r>
      <w:proofErr w:type="gramEnd"/>
      <w:r w:rsidRPr="001754D3">
        <w:rPr>
          <w:rFonts w:ascii="Arial" w:eastAsia="Arial" w:hAnsi="Arial" w:cs="Arial"/>
          <w:b/>
          <w:sz w:val="24"/>
          <w:szCs w:val="24"/>
          <w:highlight w:val="white"/>
        </w:rPr>
        <w:t xml:space="preserve"> </w:t>
      </w:r>
      <w:r w:rsidRPr="001754D3">
        <w:rPr>
          <w:rFonts w:ascii="Arial" w:eastAsia="Arial" w:hAnsi="Arial" w:cs="Arial"/>
          <w:sz w:val="24"/>
          <w:szCs w:val="24"/>
          <w:highlight w:val="white"/>
        </w:rPr>
        <w:t>A los Titulares de la Presidencia Municipal, Secretaría del Ayuntamiento, de la Sindicatura Municipal, al Tesorero Municipal, Dirección de Egresos y a cualquier otra Dependencia Municipal involucrada en el tema para que surta los efectos legales a que haya lugar.</w:t>
      </w:r>
    </w:p>
    <w:p w14:paraId="0786AFF8" w14:textId="77777777" w:rsidR="00B812EE" w:rsidRPr="001754D3" w:rsidRDefault="00B812EE" w:rsidP="00B812EE">
      <w:pPr>
        <w:jc w:val="center"/>
        <w:rPr>
          <w:rFonts w:ascii="Arial" w:eastAsia="Arial" w:hAnsi="Arial" w:cs="Arial"/>
          <w:b/>
          <w:color w:val="000000"/>
          <w:sz w:val="24"/>
          <w:szCs w:val="24"/>
        </w:rPr>
      </w:pPr>
      <w:r w:rsidRPr="001754D3">
        <w:rPr>
          <w:rFonts w:ascii="Arial" w:eastAsia="Arial" w:hAnsi="Arial" w:cs="Arial"/>
          <w:b/>
          <w:color w:val="000000"/>
          <w:sz w:val="24"/>
          <w:szCs w:val="24"/>
        </w:rPr>
        <w:lastRenderedPageBreak/>
        <w:t>ATENTAMENTE.</w:t>
      </w:r>
    </w:p>
    <w:p w14:paraId="55198240" w14:textId="77777777" w:rsidR="00B812EE" w:rsidRPr="001754D3" w:rsidRDefault="00B812EE" w:rsidP="00B812EE">
      <w:pPr>
        <w:jc w:val="center"/>
        <w:rPr>
          <w:rFonts w:ascii="Arial" w:eastAsia="Arial" w:hAnsi="Arial" w:cs="Arial"/>
          <w:b/>
          <w:color w:val="000000"/>
          <w:sz w:val="24"/>
          <w:szCs w:val="24"/>
        </w:rPr>
      </w:pPr>
      <w:r w:rsidRPr="001754D3">
        <w:rPr>
          <w:rFonts w:ascii="Arial" w:eastAsia="Arial" w:hAnsi="Arial" w:cs="Arial"/>
          <w:b/>
          <w:color w:val="000000"/>
          <w:sz w:val="24"/>
          <w:szCs w:val="24"/>
        </w:rPr>
        <w:t>SAN PEDRO TLAQUEPAQUE JALISCO, A LA FECHA DE SU PRESENTACIÓN.</w:t>
      </w:r>
    </w:p>
    <w:p w14:paraId="6EC157B3" w14:textId="77777777" w:rsidR="00B812EE" w:rsidRPr="001754D3" w:rsidRDefault="00B812EE" w:rsidP="00B812EE">
      <w:pPr>
        <w:spacing w:after="240"/>
        <w:jc w:val="center"/>
        <w:rPr>
          <w:rFonts w:ascii="Arial" w:eastAsia="Arial" w:hAnsi="Arial" w:cs="Arial"/>
          <w:sz w:val="24"/>
          <w:szCs w:val="24"/>
        </w:rPr>
      </w:pPr>
      <w:r w:rsidRPr="001754D3">
        <w:rPr>
          <w:rFonts w:ascii="Arial" w:eastAsia="Arial" w:hAnsi="Arial" w:cs="Arial"/>
          <w:sz w:val="24"/>
          <w:szCs w:val="24"/>
        </w:rPr>
        <w:t xml:space="preserve">Comisión </w:t>
      </w:r>
      <w:proofErr w:type="gramStart"/>
      <w:r w:rsidRPr="001754D3">
        <w:rPr>
          <w:rFonts w:ascii="Arial" w:eastAsia="Arial" w:hAnsi="Arial" w:cs="Arial"/>
          <w:sz w:val="24"/>
          <w:szCs w:val="24"/>
        </w:rPr>
        <w:t>Edilicia</w:t>
      </w:r>
      <w:proofErr w:type="gramEnd"/>
      <w:r w:rsidRPr="001754D3">
        <w:rPr>
          <w:rFonts w:ascii="Arial" w:eastAsia="Arial" w:hAnsi="Arial" w:cs="Arial"/>
          <w:sz w:val="24"/>
          <w:szCs w:val="24"/>
        </w:rPr>
        <w:t xml:space="preserve"> de Educación</w:t>
      </w:r>
    </w:p>
    <w:tbl>
      <w:tblPr>
        <w:tblW w:w="9180"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4200"/>
      </w:tblGrid>
      <w:tr w:rsidR="00B812EE" w:rsidRPr="001754D3" w14:paraId="3DA4EB8C" w14:textId="77777777" w:rsidTr="00D324F2">
        <w:tc>
          <w:tcPr>
            <w:tcW w:w="4980" w:type="dxa"/>
            <w:tcBorders>
              <w:top w:val="nil"/>
              <w:left w:val="nil"/>
              <w:bottom w:val="nil"/>
              <w:right w:val="nil"/>
            </w:tcBorders>
            <w:shd w:val="clear" w:color="auto" w:fill="auto"/>
            <w:tcMar>
              <w:top w:w="100" w:type="dxa"/>
              <w:left w:w="100" w:type="dxa"/>
              <w:bottom w:w="100" w:type="dxa"/>
              <w:right w:w="100" w:type="dxa"/>
            </w:tcMar>
          </w:tcPr>
          <w:p w14:paraId="7DEA7EF9"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_______________________</w:t>
            </w:r>
          </w:p>
          <w:p w14:paraId="28161217"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 xml:space="preserve">Jael </w:t>
            </w:r>
            <w:proofErr w:type="spellStart"/>
            <w:r w:rsidRPr="001754D3">
              <w:rPr>
                <w:rFonts w:ascii="Arial" w:eastAsia="Arial" w:hAnsi="Arial" w:cs="Arial"/>
                <w:sz w:val="24"/>
                <w:szCs w:val="24"/>
              </w:rPr>
              <w:t>Chamú</w:t>
            </w:r>
            <w:proofErr w:type="spellEnd"/>
            <w:r w:rsidRPr="001754D3">
              <w:rPr>
                <w:rFonts w:ascii="Arial" w:eastAsia="Arial" w:hAnsi="Arial" w:cs="Arial"/>
                <w:sz w:val="24"/>
                <w:szCs w:val="24"/>
              </w:rPr>
              <w:t xml:space="preserve"> Ponce</w:t>
            </w:r>
          </w:p>
          <w:p w14:paraId="71C0CB1A" w14:textId="77777777" w:rsidR="00B812EE" w:rsidRPr="001754D3" w:rsidRDefault="00B812EE" w:rsidP="00D324F2">
            <w:pPr>
              <w:spacing w:after="160"/>
              <w:ind w:left="284" w:right="-518"/>
              <w:jc w:val="center"/>
              <w:rPr>
                <w:rFonts w:ascii="Arial" w:eastAsia="Arial" w:hAnsi="Arial" w:cs="Arial"/>
                <w:sz w:val="24"/>
                <w:szCs w:val="24"/>
              </w:rPr>
            </w:pPr>
            <w:r w:rsidRPr="001754D3">
              <w:rPr>
                <w:rFonts w:ascii="Arial" w:eastAsia="Arial" w:hAnsi="Arial" w:cs="Arial"/>
                <w:sz w:val="24"/>
                <w:szCs w:val="24"/>
              </w:rPr>
              <w:t>Presidenta</w:t>
            </w:r>
          </w:p>
        </w:tc>
        <w:tc>
          <w:tcPr>
            <w:tcW w:w="4200" w:type="dxa"/>
            <w:tcBorders>
              <w:top w:val="nil"/>
              <w:left w:val="nil"/>
              <w:bottom w:val="nil"/>
              <w:right w:val="nil"/>
            </w:tcBorders>
            <w:shd w:val="clear" w:color="auto" w:fill="auto"/>
            <w:tcMar>
              <w:top w:w="100" w:type="dxa"/>
              <w:left w:w="100" w:type="dxa"/>
              <w:bottom w:w="100" w:type="dxa"/>
              <w:right w:w="100" w:type="dxa"/>
            </w:tcMar>
          </w:tcPr>
          <w:p w14:paraId="0C3CA0FB"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____________________________</w:t>
            </w:r>
          </w:p>
          <w:p w14:paraId="0CF86C77" w14:textId="77777777" w:rsidR="00B812EE" w:rsidRPr="001754D3" w:rsidRDefault="00B812EE" w:rsidP="00D324F2">
            <w:pPr>
              <w:ind w:left="720"/>
              <w:jc w:val="center"/>
              <w:rPr>
                <w:rFonts w:ascii="Arial" w:eastAsia="Arial" w:hAnsi="Arial" w:cs="Arial"/>
                <w:sz w:val="24"/>
                <w:szCs w:val="24"/>
              </w:rPr>
            </w:pPr>
            <w:r w:rsidRPr="001754D3">
              <w:rPr>
                <w:rFonts w:ascii="Arial" w:eastAsia="Arial" w:hAnsi="Arial" w:cs="Arial"/>
                <w:sz w:val="24"/>
                <w:szCs w:val="24"/>
              </w:rPr>
              <w:t>Fernanda Janeth Martínez Núñez</w:t>
            </w:r>
          </w:p>
          <w:p w14:paraId="3165DC4F" w14:textId="77777777" w:rsidR="00B812EE" w:rsidRPr="001754D3" w:rsidRDefault="00B812EE" w:rsidP="00D324F2">
            <w:pPr>
              <w:ind w:left="720"/>
              <w:jc w:val="center"/>
              <w:rPr>
                <w:rFonts w:ascii="Arial" w:eastAsia="Arial" w:hAnsi="Arial" w:cs="Arial"/>
                <w:sz w:val="24"/>
                <w:szCs w:val="24"/>
              </w:rPr>
            </w:pPr>
            <w:r w:rsidRPr="001754D3">
              <w:rPr>
                <w:rFonts w:ascii="Arial" w:eastAsia="Arial" w:hAnsi="Arial" w:cs="Arial"/>
                <w:sz w:val="24"/>
                <w:szCs w:val="24"/>
              </w:rPr>
              <w:t>Vocal</w:t>
            </w:r>
          </w:p>
          <w:p w14:paraId="2BC19CB1" w14:textId="77777777" w:rsidR="00B812EE" w:rsidRPr="001754D3" w:rsidRDefault="00B812EE" w:rsidP="00D324F2">
            <w:pPr>
              <w:jc w:val="center"/>
              <w:rPr>
                <w:rFonts w:ascii="Arial" w:eastAsia="Arial" w:hAnsi="Arial" w:cs="Arial"/>
                <w:sz w:val="24"/>
                <w:szCs w:val="24"/>
              </w:rPr>
            </w:pPr>
          </w:p>
        </w:tc>
      </w:tr>
      <w:tr w:rsidR="00B812EE" w:rsidRPr="001754D3" w14:paraId="16675142" w14:textId="77777777" w:rsidTr="00D324F2">
        <w:trPr>
          <w:trHeight w:val="3135"/>
        </w:trPr>
        <w:tc>
          <w:tcPr>
            <w:tcW w:w="4980" w:type="dxa"/>
            <w:tcBorders>
              <w:top w:val="nil"/>
              <w:left w:val="nil"/>
              <w:bottom w:val="nil"/>
              <w:right w:val="nil"/>
            </w:tcBorders>
            <w:shd w:val="clear" w:color="auto" w:fill="auto"/>
            <w:tcMar>
              <w:top w:w="100" w:type="dxa"/>
              <w:left w:w="100" w:type="dxa"/>
              <w:bottom w:w="100" w:type="dxa"/>
              <w:right w:w="100" w:type="dxa"/>
            </w:tcMar>
          </w:tcPr>
          <w:p w14:paraId="7AED2B01" w14:textId="02600410"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_____________________________</w:t>
            </w:r>
          </w:p>
          <w:p w14:paraId="7797BAB3"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Adriana del Carmen Zúñiga Guerrero</w:t>
            </w:r>
          </w:p>
          <w:p w14:paraId="12E25041" w14:textId="77777777" w:rsidR="00B812EE" w:rsidRPr="001754D3" w:rsidRDefault="00B812EE" w:rsidP="00D324F2">
            <w:pPr>
              <w:ind w:left="720"/>
              <w:jc w:val="center"/>
              <w:rPr>
                <w:rFonts w:ascii="Arial" w:eastAsia="Arial" w:hAnsi="Arial" w:cs="Arial"/>
                <w:sz w:val="24"/>
                <w:szCs w:val="24"/>
              </w:rPr>
            </w:pPr>
            <w:r w:rsidRPr="001754D3">
              <w:rPr>
                <w:rFonts w:ascii="Arial" w:eastAsia="Arial" w:hAnsi="Arial" w:cs="Arial"/>
                <w:sz w:val="24"/>
                <w:szCs w:val="24"/>
              </w:rPr>
              <w:t>Vocal</w:t>
            </w:r>
          </w:p>
          <w:p w14:paraId="5F56A5AE" w14:textId="77777777" w:rsidR="00B812EE" w:rsidRPr="001754D3" w:rsidRDefault="00B812EE" w:rsidP="00D324F2">
            <w:pPr>
              <w:jc w:val="center"/>
              <w:rPr>
                <w:rFonts w:ascii="Arial" w:eastAsia="Arial" w:hAnsi="Arial" w:cs="Arial"/>
                <w:sz w:val="24"/>
                <w:szCs w:val="24"/>
              </w:rPr>
            </w:pPr>
          </w:p>
          <w:p w14:paraId="1A1EFEDF"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____________________________________</w:t>
            </w:r>
          </w:p>
          <w:p w14:paraId="322471C0"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 xml:space="preserve"> María del Rosario Velázquez Hernández</w:t>
            </w:r>
          </w:p>
          <w:p w14:paraId="3B2CAA31"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 xml:space="preserve">      Vocal</w:t>
            </w:r>
          </w:p>
          <w:p w14:paraId="362F4DEF" w14:textId="77777777" w:rsidR="00B812EE" w:rsidRPr="001754D3" w:rsidRDefault="00B812EE" w:rsidP="00D324F2">
            <w:pPr>
              <w:ind w:left="284" w:right="-518"/>
              <w:jc w:val="center"/>
              <w:rPr>
                <w:rFonts w:ascii="Arial" w:eastAsia="Arial" w:hAnsi="Arial" w:cs="Arial"/>
                <w:sz w:val="24"/>
                <w:szCs w:val="24"/>
              </w:rPr>
            </w:pPr>
          </w:p>
        </w:tc>
        <w:tc>
          <w:tcPr>
            <w:tcW w:w="4200" w:type="dxa"/>
            <w:tcBorders>
              <w:top w:val="nil"/>
              <w:left w:val="nil"/>
              <w:bottom w:val="nil"/>
              <w:right w:val="nil"/>
            </w:tcBorders>
            <w:shd w:val="clear" w:color="auto" w:fill="auto"/>
            <w:tcMar>
              <w:top w:w="100" w:type="dxa"/>
              <w:left w:w="100" w:type="dxa"/>
              <w:bottom w:w="100" w:type="dxa"/>
              <w:right w:w="100" w:type="dxa"/>
            </w:tcMar>
          </w:tcPr>
          <w:p w14:paraId="4FCD8C0F" w14:textId="38888D5D"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____________________</w:t>
            </w:r>
          </w:p>
          <w:p w14:paraId="1B830B2B" w14:textId="77777777" w:rsidR="00B812EE" w:rsidRPr="001754D3" w:rsidRDefault="00B812EE" w:rsidP="00D324F2">
            <w:pPr>
              <w:ind w:left="284" w:right="-518"/>
              <w:jc w:val="center"/>
              <w:rPr>
                <w:rFonts w:ascii="Arial" w:eastAsia="Arial" w:hAnsi="Arial" w:cs="Arial"/>
                <w:sz w:val="24"/>
                <w:szCs w:val="24"/>
              </w:rPr>
            </w:pPr>
            <w:r w:rsidRPr="001754D3">
              <w:rPr>
                <w:rFonts w:ascii="Arial" w:eastAsia="Arial" w:hAnsi="Arial" w:cs="Arial"/>
                <w:sz w:val="24"/>
                <w:szCs w:val="24"/>
              </w:rPr>
              <w:t>Ana Rosa Loza Agraz</w:t>
            </w:r>
          </w:p>
          <w:p w14:paraId="0D5043CB" w14:textId="77777777" w:rsidR="00B812EE" w:rsidRPr="001754D3" w:rsidRDefault="00B812EE" w:rsidP="00D324F2">
            <w:pPr>
              <w:spacing w:after="160"/>
              <w:ind w:left="284" w:right="-518"/>
              <w:jc w:val="center"/>
              <w:rPr>
                <w:rFonts w:ascii="Arial" w:eastAsia="Arial" w:hAnsi="Arial" w:cs="Arial"/>
                <w:sz w:val="24"/>
                <w:szCs w:val="24"/>
              </w:rPr>
            </w:pPr>
            <w:r w:rsidRPr="001754D3">
              <w:rPr>
                <w:rFonts w:ascii="Arial" w:eastAsia="Arial" w:hAnsi="Arial" w:cs="Arial"/>
                <w:sz w:val="24"/>
                <w:szCs w:val="24"/>
              </w:rPr>
              <w:t>Vocal</w:t>
            </w:r>
          </w:p>
          <w:p w14:paraId="5B458E0C" w14:textId="77777777" w:rsidR="00B812EE" w:rsidRPr="001754D3" w:rsidRDefault="00B812EE" w:rsidP="00D324F2">
            <w:pPr>
              <w:jc w:val="center"/>
              <w:rPr>
                <w:rFonts w:ascii="Arial" w:eastAsia="Arial" w:hAnsi="Arial" w:cs="Arial"/>
                <w:sz w:val="24"/>
                <w:szCs w:val="24"/>
              </w:rPr>
            </w:pPr>
          </w:p>
        </w:tc>
      </w:tr>
    </w:tbl>
    <w:p w14:paraId="18ABB332" w14:textId="53D79EDE" w:rsidR="00B812EE" w:rsidRPr="001754D3" w:rsidRDefault="00B812EE" w:rsidP="00B812EE">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Comisión </w:t>
      </w:r>
      <w:proofErr w:type="gramStart"/>
      <w:r w:rsidRPr="001754D3">
        <w:rPr>
          <w:rFonts w:ascii="Arial" w:eastAsia="Arial" w:hAnsi="Arial" w:cs="Arial"/>
          <w:sz w:val="24"/>
          <w:szCs w:val="24"/>
        </w:rPr>
        <w:t>Edilicia</w:t>
      </w:r>
      <w:proofErr w:type="gramEnd"/>
      <w:r w:rsidRPr="001754D3">
        <w:rPr>
          <w:rFonts w:ascii="Arial" w:eastAsia="Arial" w:hAnsi="Arial" w:cs="Arial"/>
          <w:sz w:val="24"/>
          <w:szCs w:val="24"/>
        </w:rPr>
        <w:t xml:space="preserve"> de Hacienda, Patrimonio y Presupuesto</w:t>
      </w:r>
    </w:p>
    <w:tbl>
      <w:tblPr>
        <w:tblW w:w="9450" w:type="dxa"/>
        <w:tblBorders>
          <w:top w:val="nil"/>
          <w:left w:val="nil"/>
          <w:bottom w:val="nil"/>
          <w:right w:val="nil"/>
          <w:insideH w:val="nil"/>
          <w:insideV w:val="nil"/>
        </w:tblBorders>
        <w:tblLayout w:type="fixed"/>
        <w:tblLook w:val="0600" w:firstRow="0" w:lastRow="0" w:firstColumn="0" w:lastColumn="0" w:noHBand="1" w:noVBand="1"/>
      </w:tblPr>
      <w:tblGrid>
        <w:gridCol w:w="4215"/>
        <w:gridCol w:w="5235"/>
      </w:tblGrid>
      <w:tr w:rsidR="00B812EE" w:rsidRPr="001754D3" w14:paraId="5DF9732B" w14:textId="77777777" w:rsidTr="00D324F2">
        <w:trPr>
          <w:trHeight w:val="1535"/>
        </w:trPr>
        <w:tc>
          <w:tcPr>
            <w:tcW w:w="4215" w:type="dxa"/>
            <w:tcBorders>
              <w:top w:val="nil"/>
              <w:left w:val="nil"/>
              <w:bottom w:val="nil"/>
              <w:right w:val="nil"/>
            </w:tcBorders>
            <w:tcMar>
              <w:top w:w="100" w:type="dxa"/>
              <w:left w:w="100" w:type="dxa"/>
              <w:bottom w:w="100" w:type="dxa"/>
              <w:right w:w="100" w:type="dxa"/>
            </w:tcMar>
          </w:tcPr>
          <w:p w14:paraId="0E064994" w14:textId="77777777" w:rsidR="00B812EE" w:rsidRPr="009B1777" w:rsidRDefault="00B812EE" w:rsidP="00D324F2">
            <w:pPr>
              <w:pBdr>
                <w:top w:val="nil"/>
                <w:left w:val="nil"/>
                <w:bottom w:val="nil"/>
                <w:right w:val="nil"/>
                <w:between w:val="nil"/>
              </w:pBdr>
              <w:ind w:left="284" w:right="-518"/>
              <w:jc w:val="center"/>
              <w:rPr>
                <w:rFonts w:ascii="Arial" w:eastAsia="Arial" w:hAnsi="Arial" w:cs="Arial"/>
              </w:rPr>
            </w:pPr>
            <w:r w:rsidRPr="009B1777">
              <w:rPr>
                <w:rFonts w:ascii="Arial" w:eastAsia="Arial" w:hAnsi="Arial" w:cs="Arial"/>
              </w:rPr>
              <w:t>_______________________________</w:t>
            </w:r>
          </w:p>
          <w:p w14:paraId="22416006" w14:textId="77777777" w:rsidR="00B812EE" w:rsidRPr="009B1777" w:rsidRDefault="00B812EE" w:rsidP="00D324F2">
            <w:pPr>
              <w:pBdr>
                <w:top w:val="nil"/>
                <w:left w:val="nil"/>
                <w:bottom w:val="nil"/>
                <w:right w:val="nil"/>
                <w:between w:val="nil"/>
              </w:pBdr>
              <w:ind w:left="284" w:right="-518"/>
              <w:jc w:val="center"/>
              <w:rPr>
                <w:rFonts w:ascii="Arial" w:eastAsia="Arial" w:hAnsi="Arial" w:cs="Arial"/>
              </w:rPr>
            </w:pPr>
            <w:r w:rsidRPr="009B1777">
              <w:rPr>
                <w:rFonts w:ascii="Arial" w:eastAsia="Arial" w:hAnsi="Arial" w:cs="Arial"/>
              </w:rPr>
              <w:t>Adriana del Carmen Zúñiga Guerrero</w:t>
            </w:r>
          </w:p>
          <w:p w14:paraId="410D94EE" w14:textId="77777777" w:rsidR="00B812EE" w:rsidRPr="009B1777" w:rsidRDefault="00B812EE" w:rsidP="00D324F2">
            <w:pPr>
              <w:pBdr>
                <w:top w:val="nil"/>
                <w:left w:val="nil"/>
                <w:bottom w:val="nil"/>
                <w:right w:val="nil"/>
                <w:between w:val="nil"/>
              </w:pBdr>
              <w:ind w:left="284" w:right="-518"/>
              <w:jc w:val="center"/>
              <w:rPr>
                <w:rFonts w:ascii="Arial" w:eastAsia="Arial" w:hAnsi="Arial" w:cs="Arial"/>
              </w:rPr>
            </w:pPr>
            <w:r w:rsidRPr="009B1777">
              <w:rPr>
                <w:rFonts w:ascii="Arial" w:eastAsia="Arial" w:hAnsi="Arial" w:cs="Arial"/>
              </w:rPr>
              <w:t xml:space="preserve">Regidora </w:t>
            </w:r>
            <w:proofErr w:type="gramStart"/>
            <w:r w:rsidRPr="009B1777">
              <w:rPr>
                <w:rFonts w:ascii="Arial" w:eastAsia="Arial" w:hAnsi="Arial" w:cs="Arial"/>
              </w:rPr>
              <w:t>Presidenta</w:t>
            </w:r>
            <w:proofErr w:type="gramEnd"/>
            <w:r w:rsidRPr="009B1777">
              <w:rPr>
                <w:rFonts w:ascii="Arial" w:eastAsia="Arial" w:hAnsi="Arial" w:cs="Arial"/>
              </w:rPr>
              <w:t xml:space="preserve"> de la Comisión</w:t>
            </w:r>
          </w:p>
        </w:tc>
        <w:tc>
          <w:tcPr>
            <w:tcW w:w="5235" w:type="dxa"/>
            <w:tcBorders>
              <w:top w:val="nil"/>
              <w:left w:val="nil"/>
              <w:bottom w:val="nil"/>
              <w:right w:val="nil"/>
            </w:tcBorders>
            <w:tcMar>
              <w:top w:w="100" w:type="dxa"/>
              <w:left w:w="100" w:type="dxa"/>
              <w:bottom w:w="100" w:type="dxa"/>
              <w:right w:w="100" w:type="dxa"/>
            </w:tcMar>
          </w:tcPr>
          <w:p w14:paraId="411744A1"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_________________________________</w:t>
            </w:r>
          </w:p>
          <w:p w14:paraId="34B0A9FC"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Fernanda Janeth Martínez Núñez</w:t>
            </w:r>
          </w:p>
          <w:p w14:paraId="7875E5AF"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Vocal de la Comisión</w:t>
            </w:r>
          </w:p>
        </w:tc>
      </w:tr>
      <w:tr w:rsidR="00B812EE" w:rsidRPr="001754D3" w14:paraId="47693B1C" w14:textId="77777777" w:rsidTr="00D324F2">
        <w:trPr>
          <w:trHeight w:val="2885"/>
        </w:trPr>
        <w:tc>
          <w:tcPr>
            <w:tcW w:w="4215" w:type="dxa"/>
            <w:tcBorders>
              <w:top w:val="nil"/>
              <w:left w:val="nil"/>
              <w:bottom w:val="nil"/>
              <w:right w:val="nil"/>
            </w:tcBorders>
            <w:tcMar>
              <w:top w:w="100" w:type="dxa"/>
              <w:left w:w="100" w:type="dxa"/>
              <w:bottom w:w="100" w:type="dxa"/>
              <w:right w:w="100" w:type="dxa"/>
            </w:tcMar>
          </w:tcPr>
          <w:p w14:paraId="45C4178E"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p>
          <w:p w14:paraId="0EC881C0"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p>
          <w:p w14:paraId="3D264A16"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____________________________</w:t>
            </w:r>
          </w:p>
          <w:p w14:paraId="00F515B2"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José Luis Salazar Martínez</w:t>
            </w:r>
          </w:p>
          <w:p w14:paraId="554E1020"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Síndico y Vocal de la Comisión</w:t>
            </w:r>
          </w:p>
        </w:tc>
        <w:tc>
          <w:tcPr>
            <w:tcW w:w="5235" w:type="dxa"/>
            <w:tcBorders>
              <w:top w:val="nil"/>
              <w:left w:val="nil"/>
              <w:bottom w:val="nil"/>
              <w:right w:val="nil"/>
            </w:tcBorders>
            <w:tcMar>
              <w:top w:w="100" w:type="dxa"/>
              <w:left w:w="100" w:type="dxa"/>
              <w:bottom w:w="100" w:type="dxa"/>
              <w:right w:w="100" w:type="dxa"/>
            </w:tcMar>
          </w:tcPr>
          <w:p w14:paraId="2ECD79E3"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p>
          <w:p w14:paraId="1BC9CBBD"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p>
          <w:p w14:paraId="2799D612"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____________________________</w:t>
            </w:r>
          </w:p>
          <w:p w14:paraId="53B64428"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 xml:space="preserve">Juan Martín Núñez Morán </w:t>
            </w:r>
          </w:p>
          <w:p w14:paraId="1261A7A6"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Vocal de la Comisión</w:t>
            </w:r>
          </w:p>
        </w:tc>
      </w:tr>
      <w:tr w:rsidR="00B812EE" w:rsidRPr="001754D3" w14:paraId="6E6E7BE8" w14:textId="77777777" w:rsidTr="00D324F2">
        <w:trPr>
          <w:trHeight w:val="2655"/>
        </w:trPr>
        <w:tc>
          <w:tcPr>
            <w:tcW w:w="4215" w:type="dxa"/>
            <w:tcBorders>
              <w:top w:val="nil"/>
              <w:left w:val="nil"/>
              <w:bottom w:val="nil"/>
              <w:right w:val="nil"/>
            </w:tcBorders>
            <w:tcMar>
              <w:top w:w="100" w:type="dxa"/>
              <w:left w:w="100" w:type="dxa"/>
              <w:bottom w:w="100" w:type="dxa"/>
              <w:right w:w="100" w:type="dxa"/>
            </w:tcMar>
          </w:tcPr>
          <w:p w14:paraId="2B0D76AB"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lastRenderedPageBreak/>
              <w:t>__________________________</w:t>
            </w:r>
          </w:p>
          <w:p w14:paraId="3E8E3B43"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Anabel Ávila Martínez</w:t>
            </w:r>
          </w:p>
          <w:p w14:paraId="71845B91"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Vocal de la Comisión</w:t>
            </w:r>
          </w:p>
          <w:p w14:paraId="1711A207"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p>
        </w:tc>
        <w:tc>
          <w:tcPr>
            <w:tcW w:w="5235" w:type="dxa"/>
            <w:tcBorders>
              <w:top w:val="nil"/>
              <w:left w:val="nil"/>
              <w:bottom w:val="nil"/>
              <w:right w:val="nil"/>
            </w:tcBorders>
            <w:tcMar>
              <w:top w:w="100" w:type="dxa"/>
              <w:left w:w="100" w:type="dxa"/>
              <w:bottom w:w="100" w:type="dxa"/>
              <w:right w:w="100" w:type="dxa"/>
            </w:tcMar>
          </w:tcPr>
          <w:p w14:paraId="1A81A63C"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__________________________________</w:t>
            </w:r>
          </w:p>
          <w:p w14:paraId="7AD30E68"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 xml:space="preserve">María del Rosario Velázquez Hernández </w:t>
            </w:r>
          </w:p>
          <w:p w14:paraId="21F5D163" w14:textId="08056DAE" w:rsidR="00B812EE" w:rsidRPr="001754D3" w:rsidRDefault="00B812EE" w:rsidP="009B1777">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Vocal de la Comisión</w:t>
            </w:r>
          </w:p>
        </w:tc>
      </w:tr>
      <w:tr w:rsidR="00B812EE" w:rsidRPr="001754D3" w14:paraId="00EB55F9" w14:textId="77777777" w:rsidTr="00D324F2">
        <w:trPr>
          <w:trHeight w:val="1535"/>
        </w:trPr>
        <w:tc>
          <w:tcPr>
            <w:tcW w:w="4215" w:type="dxa"/>
            <w:tcBorders>
              <w:top w:val="nil"/>
              <w:left w:val="nil"/>
              <w:bottom w:val="nil"/>
              <w:right w:val="nil"/>
            </w:tcBorders>
            <w:tcMar>
              <w:top w:w="100" w:type="dxa"/>
              <w:left w:w="100" w:type="dxa"/>
              <w:bottom w:w="100" w:type="dxa"/>
              <w:right w:w="100" w:type="dxa"/>
            </w:tcMar>
          </w:tcPr>
          <w:p w14:paraId="1F947549" w14:textId="534D694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______________________________</w:t>
            </w:r>
          </w:p>
          <w:p w14:paraId="1D642AB1"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Luis Arturo Morones Vargas</w:t>
            </w:r>
          </w:p>
          <w:p w14:paraId="26C6927B"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Vocal de la Comisión</w:t>
            </w:r>
          </w:p>
        </w:tc>
        <w:tc>
          <w:tcPr>
            <w:tcW w:w="5235" w:type="dxa"/>
            <w:tcBorders>
              <w:top w:val="nil"/>
              <w:left w:val="nil"/>
              <w:bottom w:val="nil"/>
              <w:right w:val="nil"/>
            </w:tcBorders>
            <w:tcMar>
              <w:top w:w="100" w:type="dxa"/>
              <w:left w:w="100" w:type="dxa"/>
              <w:bottom w:w="100" w:type="dxa"/>
              <w:right w:w="100" w:type="dxa"/>
            </w:tcMar>
          </w:tcPr>
          <w:p w14:paraId="2AEE4BC8"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____________________________</w:t>
            </w:r>
          </w:p>
          <w:p w14:paraId="12DDFBFE"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Mtro. Alberto Maldonado Chavarín</w:t>
            </w:r>
          </w:p>
          <w:p w14:paraId="69190BEC" w14:textId="77777777" w:rsidR="00B812EE" w:rsidRPr="001754D3" w:rsidRDefault="00B812EE" w:rsidP="00D324F2">
            <w:pPr>
              <w:pBdr>
                <w:top w:val="nil"/>
                <w:left w:val="nil"/>
                <w:bottom w:val="nil"/>
                <w:right w:val="nil"/>
                <w:between w:val="nil"/>
              </w:pBdr>
              <w:ind w:left="284" w:right="-518"/>
              <w:jc w:val="center"/>
              <w:rPr>
                <w:rFonts w:ascii="Arial" w:eastAsia="Arial" w:hAnsi="Arial" w:cs="Arial"/>
                <w:sz w:val="24"/>
                <w:szCs w:val="24"/>
              </w:rPr>
            </w:pPr>
            <w:r w:rsidRPr="001754D3">
              <w:rPr>
                <w:rFonts w:ascii="Arial" w:eastAsia="Arial" w:hAnsi="Arial" w:cs="Arial"/>
                <w:sz w:val="24"/>
                <w:szCs w:val="24"/>
              </w:rPr>
              <w:t>Vocal de la Comisión</w:t>
            </w:r>
          </w:p>
        </w:tc>
      </w:tr>
    </w:tbl>
    <w:p w14:paraId="5F4DE0E3" w14:textId="77777777" w:rsidR="00B812EE" w:rsidRPr="001754D3" w:rsidRDefault="00B812EE" w:rsidP="00B812EE">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 </w:t>
      </w:r>
    </w:p>
    <w:p w14:paraId="49B93D7B" w14:textId="77777777" w:rsidR="00B812EE" w:rsidRPr="001754D3" w:rsidRDefault="00B812EE" w:rsidP="00B812EE">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Comisión </w:t>
      </w:r>
      <w:proofErr w:type="gramStart"/>
      <w:r w:rsidRPr="001754D3">
        <w:rPr>
          <w:rFonts w:ascii="Arial" w:eastAsia="Arial" w:hAnsi="Arial" w:cs="Arial"/>
          <w:sz w:val="24"/>
          <w:szCs w:val="24"/>
        </w:rPr>
        <w:t>Edilicia</w:t>
      </w:r>
      <w:proofErr w:type="gramEnd"/>
      <w:r w:rsidRPr="001754D3">
        <w:rPr>
          <w:rFonts w:ascii="Arial" w:eastAsia="Arial" w:hAnsi="Arial" w:cs="Arial"/>
          <w:sz w:val="24"/>
          <w:szCs w:val="24"/>
        </w:rPr>
        <w:t xml:space="preserve"> de Promoción Cultural</w:t>
      </w:r>
    </w:p>
    <w:p w14:paraId="627874E5" w14:textId="77777777" w:rsidR="00B812EE" w:rsidRPr="001754D3" w:rsidRDefault="00B812EE" w:rsidP="00B812EE">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 </w:t>
      </w:r>
    </w:p>
    <w:p w14:paraId="42294D88" w14:textId="77777777" w:rsidR="00B812EE" w:rsidRPr="001754D3" w:rsidRDefault="00B812EE" w:rsidP="00B812EE">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 </w:t>
      </w:r>
    </w:p>
    <w:tbl>
      <w:tblPr>
        <w:tblW w:w="8055" w:type="dxa"/>
        <w:tblBorders>
          <w:top w:val="nil"/>
          <w:left w:val="nil"/>
          <w:bottom w:val="nil"/>
          <w:right w:val="nil"/>
          <w:insideH w:val="nil"/>
          <w:insideV w:val="nil"/>
        </w:tblBorders>
        <w:tblLayout w:type="fixed"/>
        <w:tblLook w:val="0600" w:firstRow="0" w:lastRow="0" w:firstColumn="0" w:lastColumn="0" w:noHBand="1" w:noVBand="1"/>
      </w:tblPr>
      <w:tblGrid>
        <w:gridCol w:w="4095"/>
        <w:gridCol w:w="3960"/>
      </w:tblGrid>
      <w:tr w:rsidR="00B812EE" w:rsidRPr="001754D3" w14:paraId="2962B227" w14:textId="77777777" w:rsidTr="00D324F2">
        <w:trPr>
          <w:trHeight w:val="2570"/>
        </w:trPr>
        <w:tc>
          <w:tcPr>
            <w:tcW w:w="4095" w:type="dxa"/>
            <w:tcBorders>
              <w:top w:val="nil"/>
              <w:left w:val="nil"/>
              <w:bottom w:val="nil"/>
              <w:right w:val="nil"/>
            </w:tcBorders>
            <w:tcMar>
              <w:top w:w="100" w:type="dxa"/>
              <w:left w:w="100" w:type="dxa"/>
              <w:bottom w:w="100" w:type="dxa"/>
              <w:right w:w="100" w:type="dxa"/>
            </w:tcMar>
          </w:tcPr>
          <w:p w14:paraId="45903A2A"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_____________________________</w:t>
            </w:r>
          </w:p>
          <w:p w14:paraId="49143C57"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Anabel Ávila Martínez</w:t>
            </w:r>
          </w:p>
          <w:p w14:paraId="285BC2B4"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Presidenta </w:t>
            </w:r>
          </w:p>
          <w:p w14:paraId="634938D9"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p>
          <w:p w14:paraId="0B16C549"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p>
        </w:tc>
        <w:tc>
          <w:tcPr>
            <w:tcW w:w="3960" w:type="dxa"/>
            <w:tcBorders>
              <w:top w:val="nil"/>
              <w:left w:val="nil"/>
              <w:bottom w:val="nil"/>
              <w:right w:val="nil"/>
            </w:tcBorders>
            <w:tcMar>
              <w:top w:w="100" w:type="dxa"/>
              <w:left w:w="100" w:type="dxa"/>
              <w:bottom w:w="100" w:type="dxa"/>
              <w:right w:w="100" w:type="dxa"/>
            </w:tcMar>
          </w:tcPr>
          <w:p w14:paraId="039B3CF1"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____________________________</w:t>
            </w:r>
          </w:p>
          <w:p w14:paraId="757D9E99"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Mirna Citlalli Amaya de Luna</w:t>
            </w:r>
          </w:p>
          <w:p w14:paraId="6F3A447F"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Vocal</w:t>
            </w:r>
          </w:p>
        </w:tc>
      </w:tr>
      <w:tr w:rsidR="00B812EE" w:rsidRPr="001754D3" w14:paraId="0F47A174" w14:textId="77777777" w:rsidTr="00D324F2">
        <w:trPr>
          <w:trHeight w:val="2285"/>
        </w:trPr>
        <w:tc>
          <w:tcPr>
            <w:tcW w:w="4095" w:type="dxa"/>
            <w:tcBorders>
              <w:top w:val="nil"/>
              <w:left w:val="nil"/>
              <w:bottom w:val="nil"/>
              <w:right w:val="nil"/>
            </w:tcBorders>
            <w:tcMar>
              <w:top w:w="100" w:type="dxa"/>
              <w:left w:w="100" w:type="dxa"/>
              <w:bottom w:w="100" w:type="dxa"/>
              <w:right w:w="100" w:type="dxa"/>
            </w:tcMar>
          </w:tcPr>
          <w:p w14:paraId="4A5938F1"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____________________________</w:t>
            </w:r>
          </w:p>
          <w:p w14:paraId="5BEA46EC"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Braulio Ernesto García Pérez</w:t>
            </w:r>
          </w:p>
          <w:p w14:paraId="45AFAF9D"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Vocal</w:t>
            </w:r>
          </w:p>
          <w:p w14:paraId="7FF0F8BE"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 </w:t>
            </w:r>
          </w:p>
        </w:tc>
        <w:tc>
          <w:tcPr>
            <w:tcW w:w="3960" w:type="dxa"/>
            <w:tcBorders>
              <w:top w:val="nil"/>
              <w:left w:val="nil"/>
              <w:bottom w:val="nil"/>
              <w:right w:val="nil"/>
            </w:tcBorders>
            <w:tcMar>
              <w:top w:w="100" w:type="dxa"/>
              <w:left w:w="100" w:type="dxa"/>
              <w:bottom w:w="100" w:type="dxa"/>
              <w:right w:w="100" w:type="dxa"/>
            </w:tcMar>
          </w:tcPr>
          <w:p w14:paraId="5A8381A4"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_________________________</w:t>
            </w:r>
          </w:p>
          <w:p w14:paraId="02114AB9"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Juan Martin Núñez Morán</w:t>
            </w:r>
          </w:p>
          <w:p w14:paraId="6C6C3C06"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Vocal</w:t>
            </w:r>
          </w:p>
        </w:tc>
      </w:tr>
      <w:tr w:rsidR="00B812EE" w:rsidRPr="001754D3" w14:paraId="52F62707" w14:textId="77777777" w:rsidTr="00D324F2">
        <w:trPr>
          <w:trHeight w:val="1535"/>
        </w:trPr>
        <w:tc>
          <w:tcPr>
            <w:tcW w:w="4095" w:type="dxa"/>
            <w:tcBorders>
              <w:top w:val="nil"/>
              <w:left w:val="nil"/>
              <w:bottom w:val="nil"/>
              <w:right w:val="nil"/>
            </w:tcBorders>
            <w:tcMar>
              <w:top w:w="100" w:type="dxa"/>
              <w:left w:w="100" w:type="dxa"/>
              <w:bottom w:w="100" w:type="dxa"/>
              <w:right w:w="100" w:type="dxa"/>
            </w:tcMar>
          </w:tcPr>
          <w:p w14:paraId="4A099F81"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_____________________________</w:t>
            </w:r>
          </w:p>
          <w:p w14:paraId="6E38F2D3"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 xml:space="preserve">Liliana Antonia </w:t>
            </w:r>
            <w:proofErr w:type="spellStart"/>
            <w:r w:rsidRPr="001754D3">
              <w:rPr>
                <w:rFonts w:ascii="Arial" w:eastAsia="Arial" w:hAnsi="Arial" w:cs="Arial"/>
                <w:sz w:val="24"/>
                <w:szCs w:val="24"/>
              </w:rPr>
              <w:t>Gardiel</w:t>
            </w:r>
            <w:proofErr w:type="spellEnd"/>
            <w:r w:rsidRPr="001754D3">
              <w:rPr>
                <w:rFonts w:ascii="Arial" w:eastAsia="Arial" w:hAnsi="Arial" w:cs="Arial"/>
                <w:sz w:val="24"/>
                <w:szCs w:val="24"/>
              </w:rPr>
              <w:t xml:space="preserve"> Arana</w:t>
            </w:r>
          </w:p>
          <w:p w14:paraId="19C87620"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r w:rsidRPr="001754D3">
              <w:rPr>
                <w:rFonts w:ascii="Arial" w:eastAsia="Arial" w:hAnsi="Arial" w:cs="Arial"/>
                <w:sz w:val="24"/>
                <w:szCs w:val="24"/>
              </w:rPr>
              <w:t>Vocal</w:t>
            </w:r>
          </w:p>
        </w:tc>
        <w:tc>
          <w:tcPr>
            <w:tcW w:w="3960" w:type="dxa"/>
            <w:tcBorders>
              <w:top w:val="nil"/>
              <w:left w:val="nil"/>
              <w:bottom w:val="nil"/>
              <w:right w:val="nil"/>
            </w:tcBorders>
            <w:tcMar>
              <w:top w:w="100" w:type="dxa"/>
              <w:left w:w="100" w:type="dxa"/>
              <w:bottom w:w="100" w:type="dxa"/>
              <w:right w:w="100" w:type="dxa"/>
            </w:tcMar>
          </w:tcPr>
          <w:p w14:paraId="3A686BA3" w14:textId="77777777" w:rsidR="00B812EE" w:rsidRPr="001754D3" w:rsidRDefault="00B812EE" w:rsidP="00D324F2">
            <w:pPr>
              <w:pBdr>
                <w:top w:val="nil"/>
                <w:left w:val="nil"/>
                <w:bottom w:val="nil"/>
                <w:right w:val="nil"/>
                <w:between w:val="nil"/>
              </w:pBdr>
              <w:spacing w:after="240"/>
              <w:jc w:val="center"/>
              <w:rPr>
                <w:rFonts w:ascii="Arial" w:eastAsia="Arial" w:hAnsi="Arial" w:cs="Arial"/>
                <w:sz w:val="24"/>
                <w:szCs w:val="24"/>
              </w:rPr>
            </w:pPr>
          </w:p>
        </w:tc>
      </w:tr>
    </w:tbl>
    <w:p w14:paraId="3C8795EE" w14:textId="3B043EF8" w:rsidR="00F866E5" w:rsidRDefault="00CD6BFB" w:rsidP="00F866E5">
      <w:pPr>
        <w:spacing w:line="240" w:lineRule="auto"/>
        <w:jc w:val="both"/>
        <w:rPr>
          <w:rFonts w:ascii="Arial" w:hAnsi="Arial" w:cs="Arial"/>
          <w:sz w:val="24"/>
          <w:szCs w:val="24"/>
        </w:rPr>
      </w:pPr>
      <w:r>
        <w:rPr>
          <w:rFonts w:ascii="Arial" w:hAnsi="Arial" w:cs="Arial"/>
          <w:sz w:val="24"/>
          <w:szCs w:val="24"/>
        </w:rPr>
        <w:t>--------------------------------------------------------------------------------------------------------------------------------------------------------------------------------------------------------------------------</w:t>
      </w:r>
      <w:r w:rsidR="00F866E5" w:rsidRPr="00413398">
        <w:rPr>
          <w:rFonts w:ascii="Arial" w:hAnsi="Arial" w:cs="Arial"/>
          <w:sz w:val="24"/>
          <w:szCs w:val="24"/>
        </w:rPr>
        <w:lastRenderedPageBreak/>
        <w:t xml:space="preserve">Con la palabra la Presidenta Municipal, </w:t>
      </w:r>
      <w:r w:rsidR="00F866E5">
        <w:rPr>
          <w:rFonts w:ascii="Arial" w:hAnsi="Arial" w:cs="Arial"/>
          <w:sz w:val="24"/>
          <w:szCs w:val="24"/>
        </w:rPr>
        <w:t xml:space="preserve">Lcda. </w:t>
      </w:r>
      <w:r w:rsidR="00F866E5" w:rsidRPr="00413398">
        <w:rPr>
          <w:rFonts w:ascii="Arial" w:hAnsi="Arial" w:cs="Arial"/>
          <w:sz w:val="24"/>
          <w:szCs w:val="24"/>
        </w:rPr>
        <w:t xml:space="preserve">Mirna Citlalli Amaya de Luna: </w:t>
      </w:r>
      <w:r w:rsidR="00F866E5">
        <w:rPr>
          <w:rFonts w:ascii="Arial" w:hAnsi="Arial" w:cs="Arial"/>
          <w:sz w:val="24"/>
          <w:szCs w:val="24"/>
        </w:rPr>
        <w:t>Gracias Secretario, s</w:t>
      </w:r>
      <w:r w:rsidR="00F866E5" w:rsidRPr="004F4480">
        <w:rPr>
          <w:rFonts w:ascii="Arial" w:hAnsi="Arial" w:cs="Arial"/>
          <w:sz w:val="24"/>
          <w:szCs w:val="24"/>
        </w:rPr>
        <w:t xml:space="preserve">e abre el </w:t>
      </w:r>
      <w:r w:rsidR="00F866E5">
        <w:rPr>
          <w:rFonts w:ascii="Arial" w:hAnsi="Arial" w:cs="Arial"/>
          <w:sz w:val="24"/>
          <w:szCs w:val="24"/>
        </w:rPr>
        <w:t xml:space="preserve">registro de oradores. No habiendo </w:t>
      </w:r>
      <w:r w:rsidR="00F866E5" w:rsidRPr="00733E72">
        <w:rPr>
          <w:rFonts w:ascii="Arial" w:hAnsi="Arial" w:cs="Arial"/>
          <w:sz w:val="24"/>
          <w:szCs w:val="24"/>
        </w:rPr>
        <w:t>oradores registrados,</w:t>
      </w:r>
      <w:r w:rsidR="00F866E5">
        <w:rPr>
          <w:rFonts w:ascii="Arial" w:hAnsi="Arial" w:cs="Arial"/>
          <w:sz w:val="24"/>
          <w:szCs w:val="24"/>
        </w:rPr>
        <w:t xml:space="preserve"> en votación económica les pregunto, quienes estén por la afirmativa, favor de manifestarlo</w:t>
      </w:r>
      <w:r>
        <w:rPr>
          <w:rFonts w:ascii="Arial" w:hAnsi="Arial" w:cs="Arial"/>
          <w:sz w:val="24"/>
          <w:szCs w:val="24"/>
        </w:rPr>
        <w:t>, ¿en contra?, ¿abstenciones?,</w:t>
      </w:r>
      <w:r w:rsidR="00F866E5">
        <w:rPr>
          <w:rFonts w:ascii="Arial" w:hAnsi="Arial" w:cs="Arial"/>
          <w:sz w:val="24"/>
          <w:szCs w:val="24"/>
        </w:rPr>
        <w:t xml:space="preserve"> </w:t>
      </w:r>
      <w:r>
        <w:rPr>
          <w:rFonts w:ascii="Arial" w:hAnsi="Arial" w:cs="Arial"/>
          <w:sz w:val="24"/>
          <w:szCs w:val="24"/>
        </w:rPr>
        <w:t>gracias, con</w:t>
      </w:r>
      <w:r w:rsidRPr="00CD6BFB">
        <w:rPr>
          <w:rFonts w:ascii="Arial" w:hAnsi="Arial" w:cs="Arial"/>
          <w:sz w:val="24"/>
          <w:szCs w:val="24"/>
        </w:rPr>
        <w:t xml:space="preserve"> 17 (diecisiete) votos a favor y 01 (una) abstención se </w:t>
      </w:r>
      <w:r>
        <w:rPr>
          <w:rFonts w:ascii="Arial" w:hAnsi="Arial" w:cs="Arial"/>
          <w:sz w:val="24"/>
          <w:szCs w:val="24"/>
        </w:rPr>
        <w:t xml:space="preserve">aprueba por mayoría. </w:t>
      </w:r>
      <w:r w:rsidRPr="00CD6BFB">
        <w:rPr>
          <w:rFonts w:ascii="Arial" w:hAnsi="Arial" w:cs="Arial"/>
          <w:b/>
          <w:bCs/>
          <w:sz w:val="24"/>
          <w:szCs w:val="24"/>
        </w:rPr>
        <w:t>E</w:t>
      </w:r>
      <w:r w:rsidR="00F64689" w:rsidRPr="00AB7AF6">
        <w:rPr>
          <w:rFonts w:ascii="Arial" w:hAnsi="Arial" w:cs="Arial"/>
          <w:b/>
          <w:sz w:val="24"/>
          <w:szCs w:val="24"/>
        </w:rPr>
        <w:t>stando presentes 18 (dieciocho) integrantes del pleno, en forma económica fueron emitidos 17 (diecisiete) votos a favor y 01 (una) abstención,</w:t>
      </w:r>
      <w:r w:rsidR="00F64689" w:rsidRPr="00AB7AF6">
        <w:rPr>
          <w:rFonts w:ascii="Arial" w:hAnsi="Arial" w:cs="Arial"/>
          <w:bCs/>
          <w:sz w:val="24"/>
          <w:szCs w:val="24"/>
        </w:rPr>
        <w:t xml:space="preserve"> </w:t>
      </w:r>
      <w:r w:rsidR="00F64689" w:rsidRPr="00AB7AF6">
        <w:rPr>
          <w:rFonts w:ascii="Arial" w:hAnsi="Arial" w:cs="Arial"/>
          <w:b/>
          <w:sz w:val="24"/>
          <w:szCs w:val="24"/>
        </w:rPr>
        <w:t>por lo que fue aprobado</w:t>
      </w:r>
      <w:r w:rsidR="00F64689" w:rsidRPr="00AB7AF6">
        <w:rPr>
          <w:rFonts w:ascii="Arial" w:hAnsi="Arial" w:cs="Arial"/>
          <w:sz w:val="24"/>
          <w:szCs w:val="24"/>
        </w:rPr>
        <w:t xml:space="preserve"> </w:t>
      </w:r>
      <w:r w:rsidR="00F64689" w:rsidRPr="00AB7AF6">
        <w:rPr>
          <w:rFonts w:ascii="Arial" w:hAnsi="Arial" w:cs="Arial"/>
          <w:b/>
          <w:sz w:val="24"/>
          <w:szCs w:val="24"/>
        </w:rPr>
        <w:t xml:space="preserve">por mayoría simple </w:t>
      </w:r>
      <w:r w:rsidR="00F64689" w:rsidRPr="00AB7AF6">
        <w:rPr>
          <w:rFonts w:ascii="Arial" w:hAnsi="Arial" w:cs="Arial"/>
          <w:sz w:val="24"/>
          <w:szCs w:val="24"/>
        </w:rPr>
        <w:t>el dictamen</w:t>
      </w:r>
      <w:r w:rsidR="00F64689" w:rsidRPr="00AB7AF6">
        <w:rPr>
          <w:rFonts w:ascii="Arial" w:hAnsi="Arial" w:cs="Arial"/>
          <w:b/>
          <w:sz w:val="24"/>
          <w:szCs w:val="24"/>
        </w:rPr>
        <w:t xml:space="preserve"> </w:t>
      </w:r>
      <w:r w:rsidR="00F64689" w:rsidRPr="00AB7AF6">
        <w:rPr>
          <w:rFonts w:ascii="Arial" w:hAnsi="Arial" w:cs="Arial"/>
          <w:sz w:val="24"/>
          <w:szCs w:val="24"/>
        </w:rPr>
        <w:t xml:space="preserve">presentado por la </w:t>
      </w:r>
      <w:r w:rsidR="00F64689" w:rsidRPr="00AB7AF6">
        <w:rPr>
          <w:rFonts w:ascii="Arial" w:hAnsi="Arial" w:cs="Arial"/>
          <w:b/>
          <w:sz w:val="24"/>
          <w:szCs w:val="24"/>
        </w:rPr>
        <w:t xml:space="preserve">Comisión Edilicia </w:t>
      </w:r>
      <w:r w:rsidR="00F64689" w:rsidRPr="00AB7AF6">
        <w:rPr>
          <w:rFonts w:ascii="Arial" w:hAnsi="Arial" w:cs="Arial"/>
          <w:b/>
          <w:bCs/>
          <w:sz w:val="24"/>
          <w:szCs w:val="24"/>
        </w:rPr>
        <w:t>de Educación</w:t>
      </w:r>
      <w:r w:rsidR="00F64689" w:rsidRPr="00AB7AF6">
        <w:rPr>
          <w:rFonts w:ascii="Arial" w:hAnsi="Arial" w:cs="Arial"/>
          <w:b/>
          <w:sz w:val="24"/>
          <w:szCs w:val="24"/>
        </w:rPr>
        <w:t>, bajo el siguiente:</w:t>
      </w:r>
      <w:r w:rsidR="00F64689" w:rsidRPr="00AB7AF6">
        <w:rPr>
          <w:rFonts w:ascii="Arial" w:hAnsi="Arial" w:cs="Arial"/>
          <w:sz w:val="24"/>
          <w:szCs w:val="24"/>
        </w:rPr>
        <w:t>------------------------------------------------------------------------------------------------------------------------------------------------------------------------------------------------------------------------------</w:t>
      </w:r>
      <w:r>
        <w:rPr>
          <w:rFonts w:ascii="Arial" w:hAnsi="Arial" w:cs="Arial"/>
          <w:sz w:val="24"/>
          <w:szCs w:val="24"/>
        </w:rPr>
        <w:t>---</w:t>
      </w:r>
      <w:r w:rsidR="00F64689" w:rsidRPr="00AB7AF6">
        <w:rPr>
          <w:rFonts w:ascii="Arial" w:hAnsi="Arial" w:cs="Arial"/>
          <w:sz w:val="24"/>
          <w:szCs w:val="24"/>
        </w:rPr>
        <w:t>-</w:t>
      </w:r>
      <w:r w:rsidR="00F64689" w:rsidRPr="00AB7AF6">
        <w:rPr>
          <w:rFonts w:ascii="Arial" w:hAnsi="Arial" w:cs="Arial"/>
          <w:b/>
          <w:sz w:val="24"/>
          <w:szCs w:val="24"/>
        </w:rPr>
        <w:t>ACUERDO NÚMERO 0122/2022</w:t>
      </w:r>
      <w:r w:rsidR="00F64689" w:rsidRPr="00AB7AF6">
        <w:rPr>
          <w:rFonts w:ascii="Arial" w:hAnsi="Arial" w:cs="Arial"/>
          <w:sz w:val="24"/>
          <w:szCs w:val="24"/>
        </w:rPr>
        <w:t>---------------------------------------------------------------------------------------------------------------------------------------------</w:t>
      </w:r>
      <w:r w:rsidR="00F64689" w:rsidRPr="00AB7AF6">
        <w:rPr>
          <w:rFonts w:ascii="Arial" w:eastAsia="Arial" w:hAnsi="Arial" w:cs="Arial"/>
          <w:b/>
          <w:sz w:val="24"/>
          <w:szCs w:val="24"/>
        </w:rPr>
        <w:t>PRIMERO</w:t>
      </w:r>
      <w:r w:rsidR="00F64689" w:rsidRPr="00AB7AF6">
        <w:rPr>
          <w:rFonts w:ascii="Arial" w:eastAsia="Arial" w:hAnsi="Arial" w:cs="Arial"/>
          <w:b/>
          <w:color w:val="000000"/>
          <w:sz w:val="24"/>
          <w:szCs w:val="24"/>
        </w:rPr>
        <w:t xml:space="preserve">.- </w:t>
      </w:r>
      <w:r w:rsidR="00F64689" w:rsidRPr="00AB7AF6">
        <w:rPr>
          <w:rFonts w:ascii="Arial" w:eastAsia="Arial" w:hAnsi="Arial" w:cs="Arial"/>
          <w:color w:val="000000"/>
          <w:sz w:val="24"/>
          <w:szCs w:val="24"/>
        </w:rPr>
        <w:t xml:space="preserve">El Pleno del Ayuntamiento de San Pedro Tlaquepaque </w:t>
      </w:r>
      <w:r w:rsidR="00F64689" w:rsidRPr="00AB7AF6">
        <w:rPr>
          <w:rFonts w:ascii="Arial" w:eastAsia="Arial" w:hAnsi="Arial" w:cs="Arial"/>
          <w:b/>
          <w:color w:val="000000"/>
          <w:sz w:val="24"/>
          <w:szCs w:val="24"/>
        </w:rPr>
        <w:t xml:space="preserve">rechaza </w:t>
      </w:r>
      <w:r w:rsidR="00F64689" w:rsidRPr="00AB7AF6">
        <w:rPr>
          <w:rFonts w:ascii="Arial" w:eastAsia="Arial" w:hAnsi="Arial" w:cs="Arial"/>
          <w:b/>
          <w:sz w:val="24"/>
          <w:szCs w:val="24"/>
        </w:rPr>
        <w:t>los</w:t>
      </w:r>
      <w:r w:rsidR="00F64689" w:rsidRPr="00AB7AF6">
        <w:rPr>
          <w:rFonts w:ascii="Arial" w:eastAsia="Arial" w:hAnsi="Arial" w:cs="Arial"/>
          <w:b/>
          <w:color w:val="000000"/>
          <w:sz w:val="24"/>
          <w:szCs w:val="24"/>
        </w:rPr>
        <w:t xml:space="preserve"> turno</w:t>
      </w:r>
      <w:r w:rsidR="00F64689" w:rsidRPr="00AB7AF6">
        <w:rPr>
          <w:rFonts w:ascii="Arial" w:eastAsia="Arial" w:hAnsi="Arial" w:cs="Arial"/>
          <w:b/>
          <w:sz w:val="24"/>
          <w:szCs w:val="24"/>
        </w:rPr>
        <w:t>s siguientes,</w:t>
      </w:r>
      <w:r w:rsidR="00F64689" w:rsidRPr="00AB7AF6">
        <w:rPr>
          <w:rFonts w:ascii="Arial" w:eastAsia="Arial" w:hAnsi="Arial" w:cs="Arial"/>
          <w:b/>
          <w:color w:val="000000"/>
          <w:sz w:val="24"/>
          <w:szCs w:val="24"/>
        </w:rPr>
        <w:t xml:space="preserve"> </w:t>
      </w:r>
      <w:r w:rsidR="00F64689" w:rsidRPr="00AB7AF6">
        <w:rPr>
          <w:rFonts w:ascii="Arial" w:eastAsia="Arial" w:hAnsi="Arial" w:cs="Arial"/>
          <w:b/>
          <w:sz w:val="24"/>
          <w:szCs w:val="24"/>
        </w:rPr>
        <w:t>Acuerdo número 1243/2019/TC</w:t>
      </w:r>
      <w:r w:rsidR="00F64689" w:rsidRPr="00AB7AF6">
        <w:rPr>
          <w:rFonts w:ascii="Arial" w:eastAsia="Arial" w:hAnsi="Arial" w:cs="Arial"/>
          <w:sz w:val="24"/>
          <w:szCs w:val="24"/>
        </w:rPr>
        <w:t xml:space="preserve"> la cual consiste en la </w:t>
      </w:r>
      <w:r w:rsidR="00F64689" w:rsidRPr="00AB7AF6">
        <w:rPr>
          <w:rFonts w:ascii="Arial" w:eastAsia="Arial" w:hAnsi="Arial" w:cs="Arial"/>
          <w:b/>
          <w:sz w:val="24"/>
          <w:szCs w:val="24"/>
        </w:rPr>
        <w:t>Creación de un Grupo de Ballet Folclórico para el Ayuntamiento de Tlaquepaque</w:t>
      </w:r>
      <w:r w:rsidR="00F64689" w:rsidRPr="00AB7AF6">
        <w:rPr>
          <w:rFonts w:ascii="Arial" w:eastAsia="Arial" w:hAnsi="Arial" w:cs="Arial"/>
          <w:sz w:val="24"/>
          <w:szCs w:val="24"/>
        </w:rPr>
        <w:t xml:space="preserve">; </w:t>
      </w:r>
      <w:r w:rsidR="00F64689" w:rsidRPr="00AB7AF6">
        <w:rPr>
          <w:rFonts w:ascii="Arial" w:eastAsia="Arial" w:hAnsi="Arial" w:cs="Arial"/>
          <w:b/>
          <w:sz w:val="24"/>
          <w:szCs w:val="24"/>
        </w:rPr>
        <w:t xml:space="preserve">Acuerdo número 1244/2019/TC que </w:t>
      </w:r>
      <w:r w:rsidR="00F64689" w:rsidRPr="00AB7AF6">
        <w:rPr>
          <w:rFonts w:ascii="Arial" w:eastAsia="Arial" w:hAnsi="Arial" w:cs="Arial"/>
          <w:sz w:val="24"/>
          <w:szCs w:val="24"/>
        </w:rPr>
        <w:t xml:space="preserve">señala la </w:t>
      </w:r>
      <w:r w:rsidR="00F64689" w:rsidRPr="00AB7AF6">
        <w:rPr>
          <w:rFonts w:ascii="Arial" w:eastAsia="Arial" w:hAnsi="Arial" w:cs="Arial"/>
          <w:b/>
          <w:sz w:val="24"/>
          <w:szCs w:val="24"/>
        </w:rPr>
        <w:t>Creación de un Grupo de Música de Mariachi para el Ayuntamiento de Tlaquepaque</w:t>
      </w:r>
      <w:r w:rsidR="00F64689" w:rsidRPr="00AB7AF6">
        <w:rPr>
          <w:rFonts w:ascii="Arial" w:eastAsia="Arial" w:hAnsi="Arial" w:cs="Arial"/>
          <w:sz w:val="24"/>
          <w:szCs w:val="24"/>
        </w:rPr>
        <w:t xml:space="preserve">; </w:t>
      </w:r>
      <w:r w:rsidR="00F64689" w:rsidRPr="00AB7AF6">
        <w:rPr>
          <w:rFonts w:ascii="Arial" w:eastAsia="Arial" w:hAnsi="Arial" w:cs="Arial"/>
          <w:b/>
          <w:sz w:val="24"/>
          <w:szCs w:val="24"/>
          <w:highlight w:val="white"/>
        </w:rPr>
        <w:t>Acuerdo número 1245/2019/TC</w:t>
      </w:r>
      <w:r w:rsidR="00F64689" w:rsidRPr="00AB7AF6">
        <w:rPr>
          <w:rFonts w:ascii="Arial" w:eastAsia="Arial" w:hAnsi="Arial" w:cs="Arial"/>
          <w:sz w:val="24"/>
          <w:szCs w:val="24"/>
          <w:highlight w:val="white"/>
        </w:rPr>
        <w:t xml:space="preserve"> que propone la creación de una </w:t>
      </w:r>
      <w:r w:rsidR="00F64689" w:rsidRPr="00AB7AF6">
        <w:rPr>
          <w:rFonts w:ascii="Arial" w:eastAsia="Arial" w:hAnsi="Arial" w:cs="Arial"/>
          <w:b/>
          <w:sz w:val="24"/>
          <w:szCs w:val="24"/>
          <w:highlight w:val="white"/>
        </w:rPr>
        <w:t>Banda Municipa</w:t>
      </w:r>
      <w:r w:rsidR="00F64689" w:rsidRPr="00AB7AF6">
        <w:rPr>
          <w:rFonts w:ascii="Arial" w:eastAsia="Arial" w:hAnsi="Arial" w:cs="Arial"/>
          <w:sz w:val="24"/>
          <w:szCs w:val="24"/>
          <w:highlight w:val="white"/>
        </w:rPr>
        <w:t>l por ser  improcedente al no ser incluido en el ejercicio fiscal 2022.---------------------------------------------------------------------------------------------------------------------------------------------</w:t>
      </w:r>
      <w:bookmarkStart w:id="25" w:name="_heading=h.cc8aoesfehrl" w:colFirst="0" w:colLast="0"/>
      <w:bookmarkStart w:id="26" w:name="_heading=h.wh0bsvc7yfdk" w:colFirst="0" w:colLast="0"/>
      <w:bookmarkEnd w:id="25"/>
      <w:bookmarkEnd w:id="26"/>
      <w:r w:rsidR="00F64689" w:rsidRPr="00AB7AF6">
        <w:rPr>
          <w:rFonts w:ascii="Arial" w:eastAsia="Arial" w:hAnsi="Arial" w:cs="Arial"/>
          <w:b/>
          <w:sz w:val="24"/>
          <w:szCs w:val="24"/>
          <w:highlight w:val="white"/>
        </w:rPr>
        <w:t xml:space="preserve">SEGUNDO.- </w:t>
      </w:r>
      <w:r w:rsidR="00F64689" w:rsidRPr="00AB7AF6">
        <w:rPr>
          <w:rFonts w:ascii="Arial" w:eastAsia="Arial" w:hAnsi="Arial" w:cs="Arial"/>
          <w:sz w:val="24"/>
          <w:szCs w:val="24"/>
          <w:highlight w:val="white"/>
        </w:rPr>
        <w:t xml:space="preserve">El Pleno del Ayuntamiento de San Pedro Tlaquepaque aprueba y autoriza instruir a la </w:t>
      </w:r>
      <w:r w:rsidR="00F64689" w:rsidRPr="00AB7AF6">
        <w:rPr>
          <w:rFonts w:ascii="Arial" w:eastAsia="Arial" w:hAnsi="Arial" w:cs="Arial"/>
          <w:b/>
          <w:sz w:val="24"/>
          <w:szCs w:val="24"/>
          <w:highlight w:val="white"/>
        </w:rPr>
        <w:t>Comisión Edilicia de Promoción Cultural</w:t>
      </w:r>
      <w:r w:rsidR="00F64689" w:rsidRPr="00AB7AF6">
        <w:rPr>
          <w:rFonts w:ascii="Arial" w:eastAsia="Arial" w:hAnsi="Arial" w:cs="Arial"/>
          <w:sz w:val="24"/>
          <w:szCs w:val="24"/>
          <w:highlight w:val="white"/>
        </w:rPr>
        <w:t xml:space="preserve"> para que considere en el año 2023 presentar ante el Pleno del Ayuntamiento de San Pedro Tlaquepaque las iniciativas siguientes: </w:t>
      </w:r>
      <w:r w:rsidR="00F64689" w:rsidRPr="00AB7AF6">
        <w:rPr>
          <w:rFonts w:ascii="Arial" w:eastAsia="Arial" w:hAnsi="Arial" w:cs="Arial"/>
          <w:b/>
          <w:sz w:val="24"/>
          <w:szCs w:val="24"/>
          <w:highlight w:val="white"/>
        </w:rPr>
        <w:t>Creación de un Grupo de Ballet Folclórico</w:t>
      </w:r>
      <w:r w:rsidR="00F64689" w:rsidRPr="00AB7AF6">
        <w:rPr>
          <w:rFonts w:ascii="Arial" w:eastAsia="Arial" w:hAnsi="Arial" w:cs="Arial"/>
          <w:sz w:val="24"/>
          <w:szCs w:val="24"/>
          <w:highlight w:val="white"/>
        </w:rPr>
        <w:t xml:space="preserve">; </w:t>
      </w:r>
      <w:r w:rsidR="00F64689" w:rsidRPr="00AB7AF6">
        <w:rPr>
          <w:rFonts w:ascii="Arial" w:eastAsia="Arial" w:hAnsi="Arial" w:cs="Arial"/>
          <w:b/>
          <w:sz w:val="24"/>
          <w:szCs w:val="24"/>
          <w:highlight w:val="white"/>
        </w:rPr>
        <w:t>Creación de un Grupo de Música de Mariachi y Banda Municipa</w:t>
      </w:r>
      <w:r w:rsidR="00F64689" w:rsidRPr="00AB7AF6">
        <w:rPr>
          <w:rFonts w:ascii="Arial" w:eastAsia="Arial" w:hAnsi="Arial" w:cs="Arial"/>
          <w:sz w:val="24"/>
          <w:szCs w:val="24"/>
          <w:highlight w:val="white"/>
        </w:rPr>
        <w:t>l</w:t>
      </w:r>
      <w:r w:rsidR="00F64689" w:rsidRPr="00AB7AF6">
        <w:rPr>
          <w:rFonts w:ascii="Arial" w:eastAsia="Arial" w:hAnsi="Arial" w:cs="Arial"/>
          <w:b/>
          <w:sz w:val="24"/>
          <w:szCs w:val="24"/>
          <w:highlight w:val="white"/>
        </w:rPr>
        <w:t xml:space="preserve"> para el Ayuntamiento de Tlaquepaque</w:t>
      </w:r>
      <w:r w:rsidR="00F64689" w:rsidRPr="00AB7AF6">
        <w:rPr>
          <w:rFonts w:ascii="Arial" w:eastAsia="Arial" w:hAnsi="Arial" w:cs="Arial"/>
          <w:sz w:val="24"/>
          <w:szCs w:val="24"/>
          <w:highlight w:val="white"/>
        </w:rPr>
        <w:t>.-------------------------------------------------------------------------------------------------------------------------------------------------------------------</w:t>
      </w:r>
      <w:bookmarkStart w:id="27" w:name="_heading=h.7gnn1iaule1f" w:colFirst="0" w:colLast="0"/>
      <w:bookmarkStart w:id="28" w:name="_heading=h.fxfmrfjcinkh" w:colFirst="0" w:colLast="0"/>
      <w:bookmarkEnd w:id="27"/>
      <w:bookmarkEnd w:id="28"/>
      <w:r w:rsidR="00F64689" w:rsidRPr="00AB7AF6">
        <w:rPr>
          <w:rFonts w:ascii="Arial" w:eastAsia="Arial" w:hAnsi="Arial" w:cs="Arial"/>
          <w:b/>
          <w:sz w:val="24"/>
          <w:szCs w:val="24"/>
          <w:highlight w:val="white"/>
        </w:rPr>
        <w:t>TERCERO.-</w:t>
      </w:r>
      <w:r w:rsidR="00F64689" w:rsidRPr="00AB7AF6">
        <w:rPr>
          <w:rFonts w:ascii="Arial" w:eastAsia="Arial" w:hAnsi="Arial" w:cs="Arial"/>
          <w:sz w:val="24"/>
          <w:szCs w:val="24"/>
          <w:highlight w:val="white"/>
        </w:rPr>
        <w:t xml:space="preserve"> El Pleno del Ayuntamiento de San Pedro Tlaquepaque aprueba y autoriza instruir a la Dirección de Cultura para presentar un informe de actividades culturales que tengan que ver con los temas siguientes:</w:t>
      </w:r>
      <w:r w:rsidR="00F64689" w:rsidRPr="00AB7AF6">
        <w:rPr>
          <w:rFonts w:ascii="Arial" w:eastAsia="Arial" w:hAnsi="Arial" w:cs="Arial"/>
          <w:b/>
          <w:sz w:val="24"/>
          <w:szCs w:val="24"/>
          <w:highlight w:val="white"/>
        </w:rPr>
        <w:t xml:space="preserve"> Ballet Folclórico</w:t>
      </w:r>
      <w:r w:rsidR="00F64689" w:rsidRPr="00AB7AF6">
        <w:rPr>
          <w:rFonts w:ascii="Arial" w:eastAsia="Arial" w:hAnsi="Arial" w:cs="Arial"/>
          <w:sz w:val="24"/>
          <w:szCs w:val="24"/>
          <w:highlight w:val="white"/>
        </w:rPr>
        <w:t xml:space="preserve">; </w:t>
      </w:r>
      <w:r w:rsidR="00F64689" w:rsidRPr="00AB7AF6">
        <w:rPr>
          <w:rFonts w:ascii="Arial" w:eastAsia="Arial" w:hAnsi="Arial" w:cs="Arial"/>
          <w:b/>
          <w:sz w:val="24"/>
          <w:szCs w:val="24"/>
          <w:highlight w:val="white"/>
        </w:rPr>
        <w:t>Música de Mariachi y Banda Municipa</w:t>
      </w:r>
      <w:r w:rsidR="00F64689" w:rsidRPr="00AB7AF6">
        <w:rPr>
          <w:rFonts w:ascii="Arial" w:eastAsia="Arial" w:hAnsi="Arial" w:cs="Arial"/>
          <w:sz w:val="24"/>
          <w:szCs w:val="24"/>
          <w:highlight w:val="white"/>
        </w:rPr>
        <w:t>l</w:t>
      </w:r>
      <w:r w:rsidR="00F64689" w:rsidRPr="00AB7AF6">
        <w:rPr>
          <w:rFonts w:ascii="Arial" w:eastAsia="Arial" w:hAnsi="Arial" w:cs="Arial"/>
          <w:b/>
          <w:sz w:val="24"/>
          <w:szCs w:val="24"/>
          <w:highlight w:val="white"/>
        </w:rPr>
        <w:t xml:space="preserve"> del Ayuntamiento de Tlaquepaque</w:t>
      </w:r>
      <w:r w:rsidR="00F64689" w:rsidRPr="00AB7AF6">
        <w:rPr>
          <w:rFonts w:ascii="Arial" w:eastAsia="Arial" w:hAnsi="Arial" w:cs="Arial"/>
          <w:sz w:val="24"/>
          <w:szCs w:val="24"/>
          <w:highlight w:val="white"/>
        </w:rPr>
        <w:t xml:space="preserve"> para que sea remitido al Síndico Municipal, Comisión Edilicia de Promoción Cultural, Comisión Edilicia de Educación, Comisión Edilicia de Hacienda, Patrimonio y Presupuesto, para su conocimiento.--------------------------------------------------------------------------------------------------------------------------------------------------------------------------</w:t>
      </w:r>
      <w:r w:rsidR="00F64689" w:rsidRPr="00AB7AF6">
        <w:rPr>
          <w:rFonts w:ascii="Arial" w:eastAsia="Arial" w:hAnsi="Arial" w:cs="Arial"/>
          <w:b/>
          <w:sz w:val="24"/>
          <w:szCs w:val="24"/>
          <w:highlight w:val="white"/>
        </w:rPr>
        <w:t xml:space="preserve">CUARTO.- </w:t>
      </w:r>
      <w:r w:rsidR="00F64689" w:rsidRPr="00AB7AF6">
        <w:rPr>
          <w:rFonts w:ascii="Arial" w:eastAsia="Arial" w:hAnsi="Arial" w:cs="Arial"/>
          <w:sz w:val="24"/>
          <w:szCs w:val="24"/>
          <w:highlight w:val="white"/>
        </w:rPr>
        <w:t xml:space="preserve">El Pleno del Ayuntamiento de San Pedro Tlaquepaque aprueba y autoriza instruir al Tesorero Municipal y a la Dirección de Políticas Públicas para la Seguridad Ciudadana para que se contemple una partida para el próximo ejercicio presupuestal 2023 para la atención de los siguientes asuntos: </w:t>
      </w:r>
      <w:r w:rsidR="00F64689" w:rsidRPr="00AB7AF6">
        <w:rPr>
          <w:rFonts w:ascii="Arial" w:eastAsia="Arial" w:hAnsi="Arial" w:cs="Arial"/>
          <w:b/>
          <w:sz w:val="24"/>
          <w:szCs w:val="24"/>
          <w:highlight w:val="white"/>
        </w:rPr>
        <w:t xml:space="preserve"> Ballet Folclórico</w:t>
      </w:r>
      <w:r w:rsidR="00F64689" w:rsidRPr="00AB7AF6">
        <w:rPr>
          <w:rFonts w:ascii="Arial" w:eastAsia="Arial" w:hAnsi="Arial" w:cs="Arial"/>
          <w:sz w:val="24"/>
          <w:szCs w:val="24"/>
          <w:highlight w:val="white"/>
        </w:rPr>
        <w:t xml:space="preserve">; </w:t>
      </w:r>
      <w:r w:rsidR="00F64689" w:rsidRPr="00AB7AF6">
        <w:rPr>
          <w:rFonts w:ascii="Arial" w:eastAsia="Arial" w:hAnsi="Arial" w:cs="Arial"/>
          <w:b/>
          <w:sz w:val="24"/>
          <w:szCs w:val="24"/>
          <w:highlight w:val="white"/>
        </w:rPr>
        <w:t>Música de Mariachi y Banda Municipa</w:t>
      </w:r>
      <w:r w:rsidR="00F64689" w:rsidRPr="00AB7AF6">
        <w:rPr>
          <w:rFonts w:ascii="Arial" w:eastAsia="Arial" w:hAnsi="Arial" w:cs="Arial"/>
          <w:sz w:val="24"/>
          <w:szCs w:val="24"/>
          <w:highlight w:val="white"/>
        </w:rPr>
        <w:t>l</w:t>
      </w:r>
      <w:r w:rsidR="00F64689" w:rsidRPr="00AB7AF6">
        <w:rPr>
          <w:rFonts w:ascii="Arial" w:eastAsia="Arial" w:hAnsi="Arial" w:cs="Arial"/>
          <w:b/>
          <w:sz w:val="24"/>
          <w:szCs w:val="24"/>
          <w:highlight w:val="white"/>
        </w:rPr>
        <w:t xml:space="preserve"> del Ayuntamiento de Tlaquepaque.</w:t>
      </w:r>
      <w:r w:rsidR="00F64689" w:rsidRPr="00AB7AF6">
        <w:rPr>
          <w:rFonts w:ascii="Arial" w:eastAsia="Arial" w:hAnsi="Arial" w:cs="Arial"/>
          <w:sz w:val="24"/>
          <w:szCs w:val="24"/>
          <w:highlight w:val="white"/>
        </w:rPr>
        <w:t>-----------------------------------------------------------------------------------------------------------------</w:t>
      </w:r>
      <w:r w:rsidR="00544985" w:rsidRPr="00080B28">
        <w:rPr>
          <w:rFonts w:ascii="Arial" w:hAnsi="Arial" w:cs="Arial"/>
          <w:b/>
          <w:sz w:val="24"/>
          <w:szCs w:val="24"/>
        </w:rPr>
        <w:t>FUNDAMENTO LEGAL.-</w:t>
      </w:r>
      <w:r w:rsidR="00544985" w:rsidRPr="00080B28">
        <w:rPr>
          <w:rFonts w:ascii="Arial" w:hAnsi="Arial" w:cs="Arial"/>
          <w:i/>
          <w:sz w:val="24"/>
          <w:szCs w:val="24"/>
        </w:rPr>
        <w:t xml:space="preserve"> </w:t>
      </w:r>
      <w:r w:rsidR="00544985" w:rsidRPr="00080B2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44985" w:rsidRPr="00080B28">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544985" w:rsidRPr="00080B28">
        <w:rPr>
          <w:rFonts w:ascii="Arial" w:hAnsi="Arial" w:cs="Arial"/>
          <w:sz w:val="24"/>
          <w:szCs w:val="24"/>
        </w:rPr>
        <w:t>.--------------------------------------------------------------------------------------------------------</w:t>
      </w:r>
      <w:r w:rsidR="001317C7" w:rsidRPr="00080B28">
        <w:rPr>
          <w:rFonts w:ascii="Arial" w:hAnsi="Arial" w:cs="Arial"/>
          <w:sz w:val="24"/>
          <w:szCs w:val="24"/>
        </w:rPr>
        <w:t>------</w:t>
      </w:r>
      <w:r w:rsidR="00544985" w:rsidRPr="00080B28">
        <w:rPr>
          <w:rFonts w:ascii="Arial" w:hAnsi="Arial" w:cs="Arial"/>
          <w:sz w:val="24"/>
          <w:szCs w:val="24"/>
        </w:rPr>
        <w:t>-----------------------------------------------------------------------------------------</w:t>
      </w:r>
      <w:r w:rsidR="00F866E5" w:rsidRPr="001317C7">
        <w:rPr>
          <w:rFonts w:ascii="Arial" w:hAnsi="Arial" w:cs="Arial"/>
          <w:b/>
          <w:sz w:val="24"/>
          <w:szCs w:val="24"/>
        </w:rPr>
        <w:t>NOTIFÍQUESE.-</w:t>
      </w:r>
      <w:r w:rsidR="00F866E5" w:rsidRPr="001317C7">
        <w:rPr>
          <w:rFonts w:ascii="Arial" w:hAnsi="Arial" w:cs="Arial"/>
          <w:sz w:val="24"/>
          <w:szCs w:val="24"/>
        </w:rPr>
        <w:t xml:space="preserve"> </w:t>
      </w:r>
      <w:r w:rsidR="001317C7" w:rsidRPr="001317C7">
        <w:rPr>
          <w:rFonts w:ascii="Arial" w:hAnsi="Arial" w:cs="Arial"/>
          <w:sz w:val="24"/>
          <w:szCs w:val="24"/>
        </w:rPr>
        <w:t xml:space="preserve">Presidenta Municipal de San Pedro Tlaquepaque, </w:t>
      </w:r>
      <w:r w:rsidR="00F866E5" w:rsidRPr="001317C7">
        <w:rPr>
          <w:rFonts w:ascii="Arial" w:hAnsi="Arial" w:cs="Arial"/>
          <w:sz w:val="24"/>
          <w:szCs w:val="24"/>
        </w:rPr>
        <w:t xml:space="preserve">Síndico Municipal, Tesorero Municipal, Contralor Ciudadano, </w:t>
      </w:r>
      <w:r w:rsidR="001317C7" w:rsidRPr="001317C7">
        <w:rPr>
          <w:rFonts w:ascii="Arial" w:hAnsi="Arial" w:cs="Arial"/>
          <w:sz w:val="24"/>
          <w:szCs w:val="24"/>
        </w:rPr>
        <w:t xml:space="preserve">Directora de Cultura, Regidora Presidenta de la Comisión Edilicia de Promoción Cultural, Director General de Políticas Públicas, Director de Egresos, </w:t>
      </w:r>
      <w:r w:rsidR="00F866E5" w:rsidRPr="001317C7">
        <w:rPr>
          <w:rFonts w:ascii="Arial" w:hAnsi="Arial" w:cs="Arial"/>
          <w:sz w:val="24"/>
          <w:szCs w:val="24"/>
        </w:rPr>
        <w:t xml:space="preserve"> para su conocimiento y efectos legales a que haya lugar.---------------------------------------------------------------------------</w:t>
      </w:r>
      <w:r w:rsidR="00F866E5" w:rsidRPr="001317C7">
        <w:rPr>
          <w:rFonts w:ascii="Arial" w:hAnsi="Arial" w:cs="Arial"/>
          <w:sz w:val="24"/>
          <w:szCs w:val="24"/>
        </w:rPr>
        <w:lastRenderedPageBreak/>
        <w:t>--------------------------------------</w:t>
      </w:r>
      <w:r w:rsidR="007C2C09">
        <w:rPr>
          <w:rFonts w:ascii="Arial" w:hAnsi="Arial" w:cs="Arial"/>
          <w:sz w:val="24"/>
          <w:szCs w:val="24"/>
        </w:rPr>
        <w:t>---------------------------------------------------------</w:t>
      </w:r>
      <w:r w:rsidR="00F866E5" w:rsidRPr="001317C7">
        <w:rPr>
          <w:rFonts w:ascii="Arial" w:hAnsi="Arial" w:cs="Arial"/>
          <w:sz w:val="24"/>
          <w:szCs w:val="24"/>
        </w:rPr>
        <w:t>--------------</w:t>
      </w:r>
      <w:bookmarkEnd w:id="24"/>
      <w:r w:rsidR="00F866E5" w:rsidRPr="00413398">
        <w:rPr>
          <w:rFonts w:ascii="Arial" w:hAnsi="Arial" w:cs="Arial"/>
          <w:sz w:val="24"/>
          <w:szCs w:val="24"/>
        </w:rPr>
        <w:t xml:space="preserve">Con la palabra la Presidenta Municipal, </w:t>
      </w:r>
      <w:r w:rsidR="00F866E5">
        <w:rPr>
          <w:rFonts w:ascii="Arial" w:hAnsi="Arial" w:cs="Arial"/>
          <w:sz w:val="24"/>
          <w:szCs w:val="24"/>
        </w:rPr>
        <w:t xml:space="preserve">Lcda. </w:t>
      </w:r>
      <w:r w:rsidR="00F866E5" w:rsidRPr="00413398">
        <w:rPr>
          <w:rFonts w:ascii="Arial" w:hAnsi="Arial" w:cs="Arial"/>
          <w:sz w:val="24"/>
          <w:szCs w:val="24"/>
        </w:rPr>
        <w:t>Mirna Citlalli Amaya de Luna:</w:t>
      </w:r>
      <w:r w:rsidR="00F866E5">
        <w:rPr>
          <w:rFonts w:ascii="Arial" w:hAnsi="Arial" w:cs="Arial"/>
          <w:sz w:val="24"/>
          <w:szCs w:val="24"/>
        </w:rPr>
        <w:t xml:space="preserve"> Continúe Secretario.-------------------------------------------------------------------------------------------------------------------------------------------------------------</w:t>
      </w:r>
      <w:r w:rsidR="00AC796E">
        <w:rPr>
          <w:rFonts w:ascii="Arial" w:hAnsi="Arial" w:cs="Arial"/>
          <w:sz w:val="24"/>
          <w:szCs w:val="24"/>
        </w:rPr>
        <w:t>-------------------------</w:t>
      </w:r>
      <w:r w:rsidR="00F866E5">
        <w:rPr>
          <w:rFonts w:ascii="Arial" w:hAnsi="Arial" w:cs="Arial"/>
          <w:sz w:val="24"/>
          <w:szCs w:val="24"/>
        </w:rPr>
        <w:t>---------</w:t>
      </w:r>
      <w:r w:rsidR="00F866E5" w:rsidRPr="00556361">
        <w:rPr>
          <w:rFonts w:ascii="Arial" w:hAnsi="Arial" w:cs="Arial"/>
          <w:sz w:val="24"/>
          <w:szCs w:val="24"/>
        </w:rPr>
        <w:t xml:space="preserve">En uso de la voz el Secretario del Ayuntamiento, Mtro. Antonio Fernando Chávez Delgadillo: </w:t>
      </w:r>
      <w:r w:rsidR="00F866E5" w:rsidRPr="00556361">
        <w:rPr>
          <w:rFonts w:ascii="Arial" w:hAnsi="Arial" w:cs="Arial"/>
          <w:b/>
          <w:sz w:val="24"/>
          <w:szCs w:val="24"/>
        </w:rPr>
        <w:t xml:space="preserve">VI.- </w:t>
      </w:r>
      <w:r w:rsidR="00F866E5" w:rsidRPr="00556361">
        <w:rPr>
          <w:rFonts w:ascii="Arial" w:eastAsia="Verdana" w:hAnsi="Arial" w:cs="Arial"/>
          <w:b/>
          <w:bCs/>
          <w:sz w:val="24"/>
          <w:szCs w:val="24"/>
        </w:rPr>
        <w:t>B)</w:t>
      </w:r>
      <w:r w:rsidR="00F866E5" w:rsidRPr="00556361">
        <w:rPr>
          <w:rFonts w:ascii="Arial" w:eastAsia="Verdana" w:hAnsi="Arial" w:cs="Arial"/>
          <w:sz w:val="24"/>
          <w:szCs w:val="24"/>
        </w:rPr>
        <w:t xml:space="preserve"> </w:t>
      </w:r>
      <w:r w:rsidR="00F866E5" w:rsidRPr="00556361">
        <w:rPr>
          <w:rFonts w:ascii="Arial" w:hAnsi="Arial" w:cs="Arial"/>
          <w:sz w:val="24"/>
          <w:szCs w:val="24"/>
        </w:rPr>
        <w:t xml:space="preserve">Dictamen formulado por la Comisión Edilicia de </w:t>
      </w:r>
      <w:r w:rsidR="00F866E5" w:rsidRPr="00556361">
        <w:rPr>
          <w:rFonts w:ascii="Arial" w:hAnsi="Arial" w:cs="Arial"/>
          <w:b/>
          <w:sz w:val="24"/>
          <w:szCs w:val="24"/>
        </w:rPr>
        <w:t>Hacienda, Patrimonio y Presupuesto</w:t>
      </w:r>
      <w:r w:rsidR="00F866E5" w:rsidRPr="00556361">
        <w:rPr>
          <w:rFonts w:ascii="Arial" w:hAnsi="Arial" w:cs="Arial"/>
          <w:sz w:val="24"/>
          <w:szCs w:val="24"/>
        </w:rPr>
        <w:t>,</w:t>
      </w:r>
      <w:r w:rsidR="00F866E5" w:rsidRPr="00556361">
        <w:rPr>
          <w:rFonts w:ascii="Arial" w:hAnsi="Arial" w:cs="Arial"/>
          <w:b/>
          <w:sz w:val="24"/>
          <w:szCs w:val="24"/>
        </w:rPr>
        <w:t xml:space="preserve"> </w:t>
      </w:r>
      <w:r w:rsidR="00F866E5" w:rsidRPr="00556361">
        <w:rPr>
          <w:rFonts w:ascii="Arial" w:hAnsi="Arial" w:cs="Arial"/>
          <w:sz w:val="24"/>
          <w:szCs w:val="24"/>
        </w:rPr>
        <w:t>mediante el cual resuelve</w:t>
      </w:r>
      <w:r w:rsidR="00F866E5" w:rsidRPr="00556361">
        <w:rPr>
          <w:rFonts w:ascii="Arial" w:hAnsi="Arial" w:cs="Arial"/>
          <w:b/>
          <w:sz w:val="24"/>
          <w:szCs w:val="24"/>
        </w:rPr>
        <w:t xml:space="preserve"> </w:t>
      </w:r>
      <w:r w:rsidR="00F866E5" w:rsidRPr="00556361">
        <w:rPr>
          <w:rFonts w:ascii="Arial" w:hAnsi="Arial" w:cs="Arial"/>
          <w:sz w:val="24"/>
          <w:szCs w:val="24"/>
        </w:rPr>
        <w:t>rechazar</w:t>
      </w:r>
      <w:r w:rsidR="00F866E5" w:rsidRPr="00556361">
        <w:rPr>
          <w:rFonts w:ascii="Arial" w:hAnsi="Arial" w:cs="Arial"/>
          <w:b/>
          <w:sz w:val="24"/>
          <w:szCs w:val="24"/>
        </w:rPr>
        <w:t xml:space="preserve"> </w:t>
      </w:r>
      <w:r w:rsidR="00F866E5" w:rsidRPr="00556361">
        <w:rPr>
          <w:rFonts w:ascii="Arial" w:hAnsi="Arial" w:cs="Arial"/>
          <w:sz w:val="24"/>
          <w:szCs w:val="24"/>
        </w:rPr>
        <w:t>la propuesta del</w:t>
      </w:r>
      <w:r w:rsidR="00F866E5" w:rsidRPr="00556361">
        <w:rPr>
          <w:rFonts w:ascii="Arial" w:hAnsi="Arial" w:cs="Arial"/>
          <w:b/>
          <w:sz w:val="24"/>
          <w:szCs w:val="24"/>
        </w:rPr>
        <w:t xml:space="preserve"> </w:t>
      </w:r>
      <w:r w:rsidR="00F866E5" w:rsidRPr="00556361">
        <w:rPr>
          <w:rFonts w:ascii="Arial" w:hAnsi="Arial" w:cs="Arial"/>
          <w:sz w:val="24"/>
          <w:szCs w:val="24"/>
        </w:rPr>
        <w:t xml:space="preserve">acuerdo número </w:t>
      </w:r>
      <w:r w:rsidR="00F866E5" w:rsidRPr="00556361">
        <w:rPr>
          <w:rFonts w:ascii="Arial" w:hAnsi="Arial" w:cs="Arial"/>
          <w:b/>
          <w:sz w:val="24"/>
          <w:szCs w:val="24"/>
        </w:rPr>
        <w:t>696/2017/TC</w:t>
      </w:r>
      <w:r w:rsidR="00F866E5" w:rsidRPr="00556361">
        <w:rPr>
          <w:rFonts w:ascii="Arial" w:hAnsi="Arial" w:cs="Arial"/>
          <w:sz w:val="24"/>
          <w:szCs w:val="24"/>
        </w:rPr>
        <w:t>,</w:t>
      </w:r>
      <w:r w:rsidR="00F866E5" w:rsidRPr="00556361">
        <w:rPr>
          <w:rFonts w:ascii="Arial" w:hAnsi="Arial" w:cs="Arial"/>
          <w:b/>
          <w:sz w:val="24"/>
          <w:szCs w:val="24"/>
        </w:rPr>
        <w:t xml:space="preserve"> </w:t>
      </w:r>
      <w:r w:rsidR="00F866E5" w:rsidRPr="00556361">
        <w:rPr>
          <w:rFonts w:ascii="Arial" w:hAnsi="Arial" w:cs="Arial"/>
          <w:sz w:val="24"/>
          <w:szCs w:val="24"/>
        </w:rPr>
        <w:t xml:space="preserve">relativo a otorgar en donación un predio ubicado en la calle Tierra de Dioses en el Fraccionamiento </w:t>
      </w:r>
      <w:proofErr w:type="spellStart"/>
      <w:r w:rsidR="00F866E5" w:rsidRPr="00556361">
        <w:rPr>
          <w:rFonts w:ascii="Arial" w:hAnsi="Arial" w:cs="Arial"/>
          <w:sz w:val="24"/>
          <w:szCs w:val="24"/>
        </w:rPr>
        <w:t>Terralta</w:t>
      </w:r>
      <w:proofErr w:type="spellEnd"/>
      <w:r w:rsidR="00F866E5" w:rsidRPr="00556361">
        <w:rPr>
          <w:rFonts w:ascii="Arial" w:hAnsi="Arial" w:cs="Arial"/>
          <w:sz w:val="24"/>
          <w:szCs w:val="24"/>
        </w:rPr>
        <w:t>, a favor del ISSSTE para la construcción de una Clínica de Medicina Familiar con Especialidades y Anexos, toda vez que no es compatible al uso (EV-B), asignado en el instrumento de planeación</w:t>
      </w:r>
      <w:r w:rsidR="00556361">
        <w:rPr>
          <w:rFonts w:ascii="Arial" w:hAnsi="Arial" w:cs="Arial"/>
          <w:sz w:val="24"/>
          <w:szCs w:val="24"/>
        </w:rPr>
        <w:t xml:space="preserve"> municipal</w:t>
      </w:r>
      <w:r w:rsidR="00AC796E" w:rsidRPr="00556361">
        <w:rPr>
          <w:rFonts w:ascii="Arial" w:hAnsi="Arial" w:cs="Arial"/>
          <w:sz w:val="24"/>
          <w:szCs w:val="24"/>
        </w:rPr>
        <w:t xml:space="preserve">, </w:t>
      </w:r>
      <w:r w:rsidR="00F866E5" w:rsidRPr="00556361">
        <w:rPr>
          <w:rFonts w:ascii="Arial" w:hAnsi="Arial" w:cs="Arial"/>
          <w:sz w:val="24"/>
          <w:szCs w:val="24"/>
        </w:rPr>
        <w:t xml:space="preserve">es cuanto Presidenta.--------------------------------------------------------------------------------------------------------------------------------------------------------------- </w:t>
      </w:r>
    </w:p>
    <w:p w14:paraId="5115DC38" w14:textId="77777777" w:rsidR="00B812EE" w:rsidRPr="0005791A" w:rsidRDefault="00B812EE" w:rsidP="00B812EE">
      <w:pPr>
        <w:spacing w:after="0"/>
        <w:jc w:val="both"/>
        <w:rPr>
          <w:rFonts w:ascii="Arial" w:eastAsia="Malgun Gothic" w:hAnsi="Arial" w:cs="Arial"/>
          <w:b/>
          <w:sz w:val="24"/>
          <w:szCs w:val="24"/>
        </w:rPr>
      </w:pPr>
      <w:r w:rsidRPr="0005791A">
        <w:rPr>
          <w:rFonts w:ascii="Arial" w:eastAsia="Malgun Gothic" w:hAnsi="Arial" w:cs="Arial"/>
          <w:b/>
          <w:sz w:val="24"/>
          <w:szCs w:val="24"/>
        </w:rPr>
        <w:t>PLENO DEL AYUNTAMIENTO CONSTITUCIONAL</w:t>
      </w:r>
    </w:p>
    <w:p w14:paraId="4EAE40E3" w14:textId="77777777" w:rsidR="00B812EE" w:rsidRPr="0005791A" w:rsidRDefault="00B812EE" w:rsidP="00B812EE">
      <w:pPr>
        <w:spacing w:after="0"/>
        <w:jc w:val="both"/>
        <w:rPr>
          <w:rFonts w:ascii="Arial" w:eastAsia="Malgun Gothic" w:hAnsi="Arial" w:cs="Arial"/>
          <w:b/>
          <w:sz w:val="24"/>
          <w:szCs w:val="24"/>
        </w:rPr>
      </w:pPr>
      <w:r w:rsidRPr="0005791A">
        <w:rPr>
          <w:rFonts w:ascii="Arial" w:eastAsia="Malgun Gothic" w:hAnsi="Arial" w:cs="Arial"/>
          <w:b/>
          <w:sz w:val="24"/>
          <w:szCs w:val="24"/>
        </w:rPr>
        <w:t xml:space="preserve">DE SAN PEDRO TLAQUEPAQUE, JALISCO. </w:t>
      </w:r>
    </w:p>
    <w:p w14:paraId="0DFC1790" w14:textId="77777777" w:rsidR="00B812EE" w:rsidRPr="0005791A" w:rsidRDefault="00B812EE" w:rsidP="00B812EE">
      <w:pPr>
        <w:spacing w:after="0"/>
        <w:jc w:val="both"/>
        <w:rPr>
          <w:rFonts w:ascii="Arial" w:eastAsia="Malgun Gothic" w:hAnsi="Arial" w:cs="Arial"/>
          <w:b/>
          <w:sz w:val="24"/>
          <w:szCs w:val="24"/>
        </w:rPr>
      </w:pPr>
      <w:r w:rsidRPr="0005791A">
        <w:rPr>
          <w:rFonts w:ascii="Arial" w:eastAsia="Malgun Gothic" w:hAnsi="Arial" w:cs="Arial"/>
          <w:b/>
          <w:sz w:val="24"/>
          <w:szCs w:val="24"/>
        </w:rPr>
        <w:t>PRESENTE</w:t>
      </w:r>
    </w:p>
    <w:p w14:paraId="1B20B3A6" w14:textId="77777777" w:rsidR="00B812EE" w:rsidRPr="0005791A" w:rsidRDefault="00B812EE" w:rsidP="00B812EE">
      <w:pPr>
        <w:spacing w:after="0" w:line="240" w:lineRule="auto"/>
        <w:jc w:val="both"/>
        <w:rPr>
          <w:rFonts w:ascii="Arial" w:eastAsia="Malgun Gothic" w:hAnsi="Arial" w:cs="Arial"/>
          <w:b/>
          <w:sz w:val="24"/>
          <w:szCs w:val="24"/>
        </w:rPr>
      </w:pPr>
    </w:p>
    <w:p w14:paraId="5098B3F5" w14:textId="77777777" w:rsidR="00B812EE" w:rsidRPr="009B1777" w:rsidRDefault="00B812EE" w:rsidP="00B812EE">
      <w:pPr>
        <w:spacing w:after="0" w:line="240" w:lineRule="auto"/>
        <w:jc w:val="both"/>
        <w:rPr>
          <w:rFonts w:ascii="Arial" w:eastAsia="Malgun Gothic" w:hAnsi="Arial" w:cs="Arial"/>
          <w:b/>
          <w:sz w:val="16"/>
          <w:szCs w:val="16"/>
        </w:rPr>
      </w:pPr>
    </w:p>
    <w:p w14:paraId="0D3C90E1" w14:textId="77777777" w:rsidR="00B812EE" w:rsidRPr="0005791A" w:rsidRDefault="00B812EE" w:rsidP="00B812EE">
      <w:pPr>
        <w:spacing w:after="0"/>
        <w:jc w:val="both"/>
        <w:rPr>
          <w:rFonts w:ascii="Arial" w:eastAsia="Malgun Gothic" w:hAnsi="Arial" w:cs="Arial"/>
          <w:sz w:val="24"/>
          <w:szCs w:val="24"/>
        </w:rPr>
      </w:pPr>
      <w:r w:rsidRPr="0005791A">
        <w:rPr>
          <w:rFonts w:ascii="Arial" w:hAnsi="Arial" w:cs="Arial"/>
          <w:sz w:val="24"/>
          <w:szCs w:val="24"/>
        </w:rPr>
        <w:t>Las Regidoras y los Regidores integrantes de la Comisión Edilicia de Hacienda, Patrimonio y Presupuesto como convocante y a las Comisiones Edilicias de Salubridad e Higiene, Medio Ambiente y Planeación Socioeconómica y Urbana, como coadyuvantes nos permitimos presentar a la alta y distinguida consideración de este H. Ayuntamiento en Pleno, el</w:t>
      </w:r>
      <w:r w:rsidRPr="0005791A">
        <w:rPr>
          <w:rFonts w:ascii="Arial" w:eastAsia="Malgun Gothic" w:hAnsi="Arial" w:cs="Arial"/>
          <w:sz w:val="24"/>
          <w:szCs w:val="24"/>
        </w:rPr>
        <w:t xml:space="preserve"> siguiente</w:t>
      </w:r>
      <w:r w:rsidRPr="0005791A">
        <w:rPr>
          <w:rFonts w:ascii="Arial" w:eastAsia="Malgun Gothic" w:hAnsi="Arial" w:cs="Arial"/>
          <w:b/>
          <w:bCs/>
          <w:sz w:val="24"/>
          <w:szCs w:val="24"/>
        </w:rPr>
        <w:t xml:space="preserve"> DICTAMEN que</w:t>
      </w:r>
      <w:r w:rsidRPr="0005791A">
        <w:rPr>
          <w:rFonts w:ascii="Arial" w:eastAsia="Malgun Gothic" w:hAnsi="Arial" w:cs="Arial"/>
          <w:b/>
          <w:sz w:val="24"/>
          <w:szCs w:val="24"/>
        </w:rPr>
        <w:t xml:space="preserve"> tiene por objeto resolver el Acuerdo número 696/2017/TC para otorgar en donación el predio ubicado en calle Tierra de Dioses entre calle Tierra de Ángeles y Ciclope en el Fraccionamiento </w:t>
      </w:r>
      <w:proofErr w:type="spellStart"/>
      <w:r w:rsidRPr="0005791A">
        <w:rPr>
          <w:rFonts w:ascii="Arial" w:eastAsia="Malgun Gothic" w:hAnsi="Arial" w:cs="Arial"/>
          <w:b/>
          <w:sz w:val="24"/>
          <w:szCs w:val="24"/>
        </w:rPr>
        <w:t>Terralta</w:t>
      </w:r>
      <w:proofErr w:type="spellEnd"/>
      <w:r w:rsidRPr="0005791A">
        <w:rPr>
          <w:rFonts w:ascii="Arial" w:eastAsia="Malgun Gothic" w:hAnsi="Arial" w:cs="Arial"/>
          <w:b/>
          <w:sz w:val="24"/>
          <w:szCs w:val="24"/>
        </w:rPr>
        <w:t xml:space="preserve"> con una superficie de 22,536.87 m2 a favor del Instituto de Seguridad y Servicios Sociales de los Trabajadores del Estado ISSSTE para la Construcción de una Clínica de Medicina Familiar con Especialidades y Anexos </w:t>
      </w:r>
      <w:r w:rsidRPr="0005791A">
        <w:rPr>
          <w:rFonts w:ascii="Arial" w:eastAsia="Malgun Gothic" w:hAnsi="Arial" w:cs="Arial"/>
          <w:sz w:val="24"/>
          <w:szCs w:val="24"/>
        </w:rPr>
        <w:t xml:space="preserve">al tenor de los siguientes:  </w:t>
      </w:r>
    </w:p>
    <w:p w14:paraId="678EB72A" w14:textId="77777777" w:rsidR="00B812EE" w:rsidRPr="0005791A" w:rsidRDefault="00B812EE" w:rsidP="00B812EE">
      <w:pPr>
        <w:autoSpaceDE w:val="0"/>
        <w:autoSpaceDN w:val="0"/>
        <w:adjustRightInd w:val="0"/>
        <w:spacing w:after="0" w:line="240" w:lineRule="auto"/>
        <w:jc w:val="both"/>
        <w:rPr>
          <w:rFonts w:ascii="Arial" w:eastAsia="Malgun Gothic" w:hAnsi="Arial" w:cs="Arial"/>
          <w:sz w:val="24"/>
          <w:szCs w:val="24"/>
        </w:rPr>
      </w:pPr>
    </w:p>
    <w:p w14:paraId="6915C5A2" w14:textId="77777777" w:rsidR="00B812EE" w:rsidRPr="009B1777" w:rsidRDefault="00B812EE" w:rsidP="00B812EE">
      <w:pPr>
        <w:autoSpaceDE w:val="0"/>
        <w:autoSpaceDN w:val="0"/>
        <w:adjustRightInd w:val="0"/>
        <w:spacing w:after="0" w:line="240" w:lineRule="auto"/>
        <w:jc w:val="both"/>
        <w:rPr>
          <w:rFonts w:ascii="Arial" w:eastAsia="Malgun Gothic" w:hAnsi="Arial" w:cs="Arial"/>
          <w:sz w:val="18"/>
          <w:szCs w:val="18"/>
        </w:rPr>
      </w:pPr>
    </w:p>
    <w:p w14:paraId="034BCFF7" w14:textId="77777777" w:rsidR="00B812EE" w:rsidRPr="0005791A" w:rsidRDefault="00B812EE" w:rsidP="00B812EE">
      <w:pPr>
        <w:autoSpaceDE w:val="0"/>
        <w:autoSpaceDN w:val="0"/>
        <w:adjustRightInd w:val="0"/>
        <w:spacing w:after="0" w:line="240" w:lineRule="auto"/>
        <w:jc w:val="center"/>
        <w:rPr>
          <w:rFonts w:ascii="Arial" w:eastAsia="Malgun Gothic" w:hAnsi="Arial" w:cs="Arial"/>
          <w:b/>
          <w:sz w:val="24"/>
          <w:szCs w:val="24"/>
        </w:rPr>
      </w:pPr>
      <w:r w:rsidRPr="0005791A">
        <w:rPr>
          <w:rFonts w:ascii="Arial" w:eastAsia="Malgun Gothic" w:hAnsi="Arial" w:cs="Arial"/>
          <w:b/>
          <w:sz w:val="24"/>
          <w:szCs w:val="24"/>
        </w:rPr>
        <w:t>A N T E C E D E N T E S</w:t>
      </w:r>
    </w:p>
    <w:p w14:paraId="0E75F0BA" w14:textId="77777777" w:rsidR="00B812EE" w:rsidRPr="0005791A" w:rsidRDefault="00B812EE" w:rsidP="00B812EE">
      <w:pPr>
        <w:autoSpaceDE w:val="0"/>
        <w:autoSpaceDN w:val="0"/>
        <w:adjustRightInd w:val="0"/>
        <w:spacing w:after="0" w:line="240" w:lineRule="auto"/>
        <w:jc w:val="center"/>
        <w:rPr>
          <w:rFonts w:ascii="Arial" w:eastAsia="Malgun Gothic" w:hAnsi="Arial" w:cs="Arial"/>
          <w:b/>
          <w:sz w:val="24"/>
          <w:szCs w:val="24"/>
        </w:rPr>
      </w:pPr>
    </w:p>
    <w:p w14:paraId="5DA0D9AD" w14:textId="77777777" w:rsidR="00B812EE" w:rsidRPr="009B1777" w:rsidRDefault="00B812EE" w:rsidP="00B812EE">
      <w:pPr>
        <w:autoSpaceDE w:val="0"/>
        <w:autoSpaceDN w:val="0"/>
        <w:adjustRightInd w:val="0"/>
        <w:spacing w:after="0" w:line="240" w:lineRule="auto"/>
        <w:jc w:val="center"/>
        <w:rPr>
          <w:rFonts w:ascii="Arial" w:eastAsia="Malgun Gothic" w:hAnsi="Arial" w:cs="Arial"/>
          <w:b/>
          <w:sz w:val="14"/>
          <w:szCs w:val="14"/>
        </w:rPr>
      </w:pPr>
    </w:p>
    <w:p w14:paraId="7ECBA4F9"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b/>
          <w:sz w:val="24"/>
          <w:szCs w:val="24"/>
        </w:rPr>
        <w:t xml:space="preserve">1.- </w:t>
      </w:r>
      <w:r w:rsidRPr="0005791A">
        <w:rPr>
          <w:rFonts w:ascii="Arial" w:eastAsia="Malgun Gothic" w:hAnsi="Arial" w:cs="Arial"/>
          <w:sz w:val="24"/>
          <w:szCs w:val="24"/>
        </w:rPr>
        <w:t>Que en la Sesión Ordinaria de fecha 21 de noviembre del 2017 se aprueba el Acuerdo Número 696/2017/TC que a la letra dice:</w:t>
      </w:r>
    </w:p>
    <w:p w14:paraId="6584F092"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380E04A7"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 xml:space="preserve">“PRIMERO. - El Ayuntamiento Constitucional de San Pedro Tlaquepaque, aprueba y autoriza el turno a la Comisión </w:t>
      </w:r>
      <w:r w:rsidRPr="0005791A">
        <w:rPr>
          <w:rFonts w:ascii="Arial" w:hAnsi="Arial" w:cs="Arial"/>
          <w:b/>
          <w:sz w:val="24"/>
          <w:szCs w:val="24"/>
        </w:rPr>
        <w:t xml:space="preserve">Edilicia de Hacienda, Patrimonio y Presupuesto como convocante y a las Comisiones Edilicias de Salubridad e Higiene, Medio Ambiente y finalmente a la de Planeación Socioeconómica y Urbana, como coadyuvantes para el análisis, estudio y en su caso aprobación para otorgar en donación el predio ubicado en calle Tierra de Dioses entre calle Tierra de Ángeles y Ciclope en el Fraccionamiento </w:t>
      </w:r>
      <w:proofErr w:type="spellStart"/>
      <w:r w:rsidRPr="0005791A">
        <w:rPr>
          <w:rFonts w:ascii="Arial" w:hAnsi="Arial" w:cs="Arial"/>
          <w:b/>
          <w:sz w:val="24"/>
          <w:szCs w:val="24"/>
        </w:rPr>
        <w:t>Terralta</w:t>
      </w:r>
      <w:proofErr w:type="spellEnd"/>
      <w:r w:rsidRPr="0005791A">
        <w:rPr>
          <w:rFonts w:ascii="Arial" w:hAnsi="Arial" w:cs="Arial"/>
          <w:b/>
          <w:sz w:val="24"/>
          <w:szCs w:val="24"/>
        </w:rPr>
        <w:t xml:space="preserve">  con una superficie de 22, 536.87 m2 a favor del </w:t>
      </w:r>
      <w:r w:rsidRPr="0005791A">
        <w:rPr>
          <w:rFonts w:ascii="Arial" w:eastAsia="Malgun Gothic" w:hAnsi="Arial" w:cs="Arial"/>
          <w:b/>
          <w:sz w:val="24"/>
          <w:szCs w:val="24"/>
        </w:rPr>
        <w:t>Instituto de Seguridad y Servicios Sociales de los Trabajadores del Estado ISSSTE para la Construcción de una Clínica de Medicina Familiar con Especialidades y Anexos.---------------------</w:t>
      </w:r>
    </w:p>
    <w:p w14:paraId="0CD55EED"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70A75EEB"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roofErr w:type="gramStart"/>
      <w:r w:rsidRPr="0005791A">
        <w:rPr>
          <w:rFonts w:ascii="Arial" w:eastAsia="Malgun Gothic" w:hAnsi="Arial" w:cs="Arial"/>
          <w:b/>
          <w:sz w:val="24"/>
          <w:szCs w:val="24"/>
        </w:rPr>
        <w:lastRenderedPageBreak/>
        <w:t>SEGUNDO.-</w:t>
      </w:r>
      <w:proofErr w:type="gramEnd"/>
      <w:r w:rsidRPr="0005791A">
        <w:rPr>
          <w:rFonts w:ascii="Arial" w:eastAsia="Malgun Gothic" w:hAnsi="Arial" w:cs="Arial"/>
          <w:b/>
          <w:sz w:val="24"/>
          <w:szCs w:val="24"/>
        </w:rPr>
        <w:t xml:space="preserve"> Se aprueba y autoriza al Jefe de Gabinete, así como a las Direcciones Generales de Políticas Públicas, Patrimonio, Ecología y Medio Ambiente, Gestión Integral del Territorio de la Coordinación General de Gestión Integral de la Ciudad , Servicios Médicos Municipales, para que brinden en caso necesario el soporte técnico y de análisis del asunto que requieran las Comisiones Edilicias Comisionadas.-------------------------------------------------------------------------------</w:t>
      </w:r>
    </w:p>
    <w:p w14:paraId="5FF15FBF" w14:textId="77777777" w:rsidR="00B812EE" w:rsidRPr="0005791A" w:rsidRDefault="00B812EE" w:rsidP="00B812EE">
      <w:pPr>
        <w:autoSpaceDE w:val="0"/>
        <w:autoSpaceDN w:val="0"/>
        <w:adjustRightInd w:val="0"/>
        <w:spacing w:after="0"/>
        <w:jc w:val="both"/>
        <w:rPr>
          <w:rFonts w:ascii="Arial" w:eastAsia="Malgun Gothic" w:hAnsi="Arial" w:cs="Arial"/>
          <w:b/>
          <w:i/>
          <w:sz w:val="24"/>
          <w:szCs w:val="24"/>
        </w:rPr>
      </w:pPr>
      <w:r w:rsidRPr="0005791A">
        <w:rPr>
          <w:rFonts w:ascii="Arial" w:eastAsia="Malgun Gothic" w:hAnsi="Arial" w:cs="Arial"/>
          <w:b/>
          <w:i/>
          <w:sz w:val="24"/>
          <w:szCs w:val="24"/>
        </w:rPr>
        <w:t xml:space="preserve"> (sic).”</w:t>
      </w:r>
    </w:p>
    <w:p w14:paraId="49F2FE53" w14:textId="77777777" w:rsidR="00B812EE" w:rsidRPr="0005791A" w:rsidRDefault="00B812EE" w:rsidP="00B812EE">
      <w:pPr>
        <w:autoSpaceDE w:val="0"/>
        <w:autoSpaceDN w:val="0"/>
        <w:adjustRightInd w:val="0"/>
        <w:spacing w:after="0" w:line="360" w:lineRule="auto"/>
        <w:jc w:val="both"/>
        <w:rPr>
          <w:rFonts w:ascii="Arial" w:eastAsia="Malgun Gothic" w:hAnsi="Arial" w:cs="Arial"/>
          <w:sz w:val="24"/>
          <w:szCs w:val="24"/>
        </w:rPr>
      </w:pPr>
    </w:p>
    <w:p w14:paraId="0A138B20"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b/>
          <w:sz w:val="24"/>
          <w:szCs w:val="24"/>
        </w:rPr>
        <w:t xml:space="preserve">2.- </w:t>
      </w:r>
      <w:r w:rsidRPr="0005791A">
        <w:rPr>
          <w:rFonts w:ascii="Arial" w:eastAsia="Malgun Gothic" w:hAnsi="Arial" w:cs="Arial"/>
          <w:sz w:val="24"/>
          <w:szCs w:val="24"/>
        </w:rPr>
        <w:t>Se solicitó a la titular de la Dirección de Gestión Integral del Territorio, su opinión técnica respecto del punto de acuerdo antes descrito mediante oficio CHPP/012/2022, mismo que es contestado con su similar CGGIC-DGIT 226/2022, C.C. 276/2022 el cuál refiere lo siguiente:</w:t>
      </w:r>
    </w:p>
    <w:p w14:paraId="2ACCFD5A"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15203E6A"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w:t>
      </w:r>
    </w:p>
    <w:p w14:paraId="11071E62"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59256014"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Derivado del análisis de la petición el uso manifestado se clasifica como Equipamiento Central (EI-C), dentro del cuadro 3 del Reglamento de Zonificación del Municipio de San Pedro Tlaquepaque:</w:t>
      </w:r>
    </w:p>
    <w:p w14:paraId="09E3CE3D"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tbl>
      <w:tblPr>
        <w:tblStyle w:val="Tablaconcuadrcula"/>
        <w:tblW w:w="0" w:type="auto"/>
        <w:tblLook w:val="04A0" w:firstRow="1" w:lastRow="0" w:firstColumn="1" w:lastColumn="0" w:noHBand="0" w:noVBand="1"/>
      </w:tblPr>
      <w:tblGrid>
        <w:gridCol w:w="2270"/>
        <w:gridCol w:w="2633"/>
        <w:gridCol w:w="3813"/>
      </w:tblGrid>
      <w:tr w:rsidR="00B812EE" w:rsidRPr="0005791A" w14:paraId="6D58B770" w14:textId="77777777" w:rsidTr="009B1777">
        <w:tc>
          <w:tcPr>
            <w:tcW w:w="8716" w:type="dxa"/>
            <w:gridSpan w:val="3"/>
          </w:tcPr>
          <w:p w14:paraId="2D1DDA9E" w14:textId="77777777" w:rsidR="00B812EE" w:rsidRPr="0005791A" w:rsidRDefault="00B812EE" w:rsidP="00D324F2">
            <w:pPr>
              <w:autoSpaceDE w:val="0"/>
              <w:autoSpaceDN w:val="0"/>
              <w:adjustRightInd w:val="0"/>
              <w:jc w:val="center"/>
              <w:rPr>
                <w:rFonts w:ascii="Arial" w:eastAsia="Malgun Gothic" w:hAnsi="Arial" w:cs="Arial"/>
                <w:b/>
                <w:sz w:val="24"/>
                <w:szCs w:val="24"/>
              </w:rPr>
            </w:pPr>
            <w:r w:rsidRPr="0005791A">
              <w:rPr>
                <w:rFonts w:ascii="Arial" w:eastAsia="Malgun Gothic" w:hAnsi="Arial" w:cs="Arial"/>
                <w:b/>
                <w:sz w:val="24"/>
                <w:szCs w:val="24"/>
              </w:rPr>
              <w:t xml:space="preserve">Cuadro </w:t>
            </w:r>
            <w:proofErr w:type="gramStart"/>
            <w:r w:rsidRPr="0005791A">
              <w:rPr>
                <w:rFonts w:ascii="Arial" w:eastAsia="Malgun Gothic" w:hAnsi="Arial" w:cs="Arial"/>
                <w:b/>
                <w:sz w:val="24"/>
                <w:szCs w:val="24"/>
              </w:rPr>
              <w:t>3  CLASIFICACIÓN</w:t>
            </w:r>
            <w:proofErr w:type="gramEnd"/>
            <w:r w:rsidRPr="0005791A">
              <w:rPr>
                <w:rFonts w:ascii="Arial" w:eastAsia="Malgun Gothic" w:hAnsi="Arial" w:cs="Arial"/>
                <w:b/>
                <w:sz w:val="24"/>
                <w:szCs w:val="24"/>
              </w:rPr>
              <w:t xml:space="preserve"> DE USOS Y DESTINOS</w:t>
            </w:r>
          </w:p>
        </w:tc>
      </w:tr>
      <w:tr w:rsidR="00B812EE" w:rsidRPr="0005791A" w14:paraId="53E6974B" w14:textId="77777777" w:rsidTr="009B1777">
        <w:tc>
          <w:tcPr>
            <w:tcW w:w="2270" w:type="dxa"/>
          </w:tcPr>
          <w:p w14:paraId="7F822DEF" w14:textId="77777777" w:rsidR="00B812EE" w:rsidRPr="0005791A" w:rsidRDefault="00B812EE" w:rsidP="00D324F2">
            <w:pPr>
              <w:autoSpaceDE w:val="0"/>
              <w:autoSpaceDN w:val="0"/>
              <w:adjustRightInd w:val="0"/>
              <w:jc w:val="center"/>
              <w:rPr>
                <w:rFonts w:ascii="Arial" w:eastAsia="Malgun Gothic" w:hAnsi="Arial" w:cs="Arial"/>
                <w:b/>
                <w:sz w:val="24"/>
                <w:szCs w:val="24"/>
              </w:rPr>
            </w:pPr>
            <w:r w:rsidRPr="0005791A">
              <w:rPr>
                <w:rFonts w:ascii="Arial" w:eastAsia="Malgun Gothic" w:hAnsi="Arial" w:cs="Arial"/>
                <w:b/>
                <w:sz w:val="24"/>
                <w:szCs w:val="24"/>
              </w:rPr>
              <w:t>GENÉRICOS</w:t>
            </w:r>
          </w:p>
        </w:tc>
        <w:tc>
          <w:tcPr>
            <w:tcW w:w="2633" w:type="dxa"/>
          </w:tcPr>
          <w:p w14:paraId="4029198B" w14:textId="77777777" w:rsidR="00B812EE" w:rsidRPr="0005791A" w:rsidRDefault="00B812EE" w:rsidP="00D324F2">
            <w:pPr>
              <w:autoSpaceDE w:val="0"/>
              <w:autoSpaceDN w:val="0"/>
              <w:adjustRightInd w:val="0"/>
              <w:jc w:val="center"/>
              <w:rPr>
                <w:rFonts w:ascii="Arial" w:eastAsia="Malgun Gothic" w:hAnsi="Arial" w:cs="Arial"/>
                <w:b/>
                <w:sz w:val="24"/>
                <w:szCs w:val="24"/>
              </w:rPr>
            </w:pPr>
            <w:r w:rsidRPr="0005791A">
              <w:rPr>
                <w:rFonts w:ascii="Arial" w:eastAsia="Malgun Gothic" w:hAnsi="Arial" w:cs="Arial"/>
                <w:b/>
                <w:sz w:val="24"/>
                <w:szCs w:val="24"/>
              </w:rPr>
              <w:t>USOS</w:t>
            </w:r>
          </w:p>
        </w:tc>
        <w:tc>
          <w:tcPr>
            <w:tcW w:w="3813" w:type="dxa"/>
          </w:tcPr>
          <w:p w14:paraId="03C5BCBF" w14:textId="77777777" w:rsidR="00B812EE" w:rsidRPr="0005791A" w:rsidRDefault="00B812EE" w:rsidP="00D324F2">
            <w:pPr>
              <w:autoSpaceDE w:val="0"/>
              <w:autoSpaceDN w:val="0"/>
              <w:adjustRightInd w:val="0"/>
              <w:jc w:val="center"/>
              <w:rPr>
                <w:rFonts w:ascii="Arial" w:eastAsia="Malgun Gothic" w:hAnsi="Arial" w:cs="Arial"/>
                <w:b/>
                <w:sz w:val="24"/>
                <w:szCs w:val="24"/>
              </w:rPr>
            </w:pPr>
            <w:r w:rsidRPr="0005791A">
              <w:rPr>
                <w:rFonts w:ascii="Arial" w:eastAsia="Malgun Gothic" w:hAnsi="Arial" w:cs="Arial"/>
                <w:b/>
                <w:sz w:val="24"/>
                <w:szCs w:val="24"/>
              </w:rPr>
              <w:t>ACTIVIDADES O GIROS</w:t>
            </w:r>
          </w:p>
        </w:tc>
      </w:tr>
      <w:tr w:rsidR="00B812EE" w:rsidRPr="0005791A" w14:paraId="0BD7AA46" w14:textId="77777777" w:rsidTr="009B1777">
        <w:tc>
          <w:tcPr>
            <w:tcW w:w="2270" w:type="dxa"/>
          </w:tcPr>
          <w:p w14:paraId="50470305"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4F4BAA70"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24D65970"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4E31F3DB"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6D64EE0D"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540D4C3A"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1D322F4E"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294D7BD5"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1C947292"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05FC1CDD"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6.EQUIPAMIENTO</w:t>
            </w:r>
          </w:p>
          <w:p w14:paraId="33EC0B40"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01785C3D" w14:textId="77777777" w:rsidR="00B812EE" w:rsidRPr="0005791A" w:rsidRDefault="00B812EE" w:rsidP="00D324F2">
            <w:pPr>
              <w:autoSpaceDE w:val="0"/>
              <w:autoSpaceDN w:val="0"/>
              <w:adjustRightInd w:val="0"/>
              <w:jc w:val="both"/>
              <w:rPr>
                <w:rFonts w:ascii="Arial" w:eastAsia="Malgun Gothic" w:hAnsi="Arial" w:cs="Arial"/>
                <w:b/>
                <w:sz w:val="24"/>
                <w:szCs w:val="24"/>
              </w:rPr>
            </w:pPr>
          </w:p>
        </w:tc>
        <w:tc>
          <w:tcPr>
            <w:tcW w:w="2633" w:type="dxa"/>
          </w:tcPr>
          <w:p w14:paraId="0177364E"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556AECE8"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020F69D2"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245B46E0"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5CBAD1F2"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06152834"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74B40CF5"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3A620A71"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5E375935"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0C661D06"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 EQUIPAMIENTO CENTRAL</w:t>
            </w:r>
          </w:p>
          <w:p w14:paraId="44742FB1" w14:textId="77777777" w:rsidR="00B812EE" w:rsidRPr="0005791A" w:rsidRDefault="00B812EE" w:rsidP="00D324F2">
            <w:pPr>
              <w:autoSpaceDE w:val="0"/>
              <w:autoSpaceDN w:val="0"/>
              <w:adjustRightInd w:val="0"/>
              <w:jc w:val="both"/>
              <w:rPr>
                <w:rFonts w:ascii="Arial" w:eastAsia="Malgun Gothic" w:hAnsi="Arial" w:cs="Arial"/>
                <w:b/>
                <w:sz w:val="24"/>
                <w:szCs w:val="24"/>
              </w:rPr>
            </w:pPr>
          </w:p>
        </w:tc>
        <w:tc>
          <w:tcPr>
            <w:tcW w:w="3813" w:type="dxa"/>
          </w:tcPr>
          <w:p w14:paraId="38568234"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Se excluyen los giros de equipamiento vecinal y se incluyen los giros de equipamiento barrial y distrital más los siguientes:</w:t>
            </w:r>
          </w:p>
          <w:p w14:paraId="69CDC3C1" w14:textId="77777777" w:rsidR="00B812EE" w:rsidRPr="0005791A" w:rsidRDefault="00B812EE" w:rsidP="00D324F2">
            <w:pPr>
              <w:autoSpaceDE w:val="0"/>
              <w:autoSpaceDN w:val="0"/>
              <w:adjustRightInd w:val="0"/>
              <w:jc w:val="both"/>
              <w:rPr>
                <w:rFonts w:ascii="Arial" w:eastAsia="Malgun Gothic" w:hAnsi="Arial" w:cs="Arial"/>
                <w:b/>
                <w:sz w:val="24"/>
                <w:szCs w:val="24"/>
              </w:rPr>
            </w:pPr>
          </w:p>
          <w:p w14:paraId="15DBAC2A"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Educación:</w:t>
            </w:r>
          </w:p>
          <w:p w14:paraId="27689410"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6.4.1.</w:t>
            </w:r>
          </w:p>
          <w:p w14:paraId="7204E441"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6.4.2.</w:t>
            </w:r>
          </w:p>
          <w:p w14:paraId="40B58587"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6.4.3.</w:t>
            </w:r>
          </w:p>
          <w:p w14:paraId="0ED065E3"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6.4.4.</w:t>
            </w:r>
          </w:p>
          <w:p w14:paraId="6BE160C5"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6.4.5.</w:t>
            </w:r>
          </w:p>
          <w:p w14:paraId="404A6552"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6.4.6.</w:t>
            </w:r>
          </w:p>
          <w:p w14:paraId="011DC918"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6.4.7. Hospital de especialidades médicas del sector público o privado.</w:t>
            </w:r>
          </w:p>
          <w:p w14:paraId="6EB84A13"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6.4.8.</w:t>
            </w:r>
          </w:p>
          <w:p w14:paraId="2EFEA920" w14:textId="77777777" w:rsidR="00B812EE" w:rsidRPr="0005791A" w:rsidRDefault="00B812EE" w:rsidP="00D324F2">
            <w:pPr>
              <w:autoSpaceDE w:val="0"/>
              <w:autoSpaceDN w:val="0"/>
              <w:adjustRightInd w:val="0"/>
              <w:jc w:val="both"/>
              <w:rPr>
                <w:rFonts w:ascii="Arial" w:eastAsia="Malgun Gothic" w:hAnsi="Arial" w:cs="Arial"/>
                <w:b/>
                <w:sz w:val="24"/>
                <w:szCs w:val="24"/>
              </w:rPr>
            </w:pPr>
            <w:r w:rsidRPr="0005791A">
              <w:rPr>
                <w:rFonts w:ascii="Arial" w:eastAsia="Malgun Gothic" w:hAnsi="Arial" w:cs="Arial"/>
                <w:b/>
                <w:sz w:val="24"/>
                <w:szCs w:val="24"/>
              </w:rPr>
              <w:t>6.4.9.</w:t>
            </w:r>
          </w:p>
          <w:p w14:paraId="7AAAF721" w14:textId="77777777" w:rsidR="00B812EE" w:rsidRPr="0005791A" w:rsidRDefault="00B812EE" w:rsidP="00D324F2">
            <w:pPr>
              <w:autoSpaceDE w:val="0"/>
              <w:autoSpaceDN w:val="0"/>
              <w:adjustRightInd w:val="0"/>
              <w:jc w:val="both"/>
              <w:rPr>
                <w:rFonts w:ascii="Arial" w:eastAsia="Malgun Gothic" w:hAnsi="Arial" w:cs="Arial"/>
                <w:b/>
                <w:sz w:val="24"/>
                <w:szCs w:val="24"/>
              </w:rPr>
            </w:pPr>
          </w:p>
        </w:tc>
      </w:tr>
    </w:tbl>
    <w:p w14:paraId="6BABE784"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3CDD939C"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sz w:val="24"/>
          <w:szCs w:val="24"/>
        </w:rPr>
        <w:t>Imagen del Cuadro 3 del Reglamento de Zonificación para el Municipio de San Pedro Tlaquepaque.</w:t>
      </w:r>
    </w:p>
    <w:p w14:paraId="1B74ADCD"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663C5B0D"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 xml:space="preserve">Considerando el Plan de Desarrollo Urbano, </w:t>
      </w:r>
      <w:proofErr w:type="spellStart"/>
      <w:r w:rsidRPr="0005791A">
        <w:rPr>
          <w:rFonts w:ascii="Arial" w:eastAsia="Malgun Gothic" w:hAnsi="Arial" w:cs="Arial"/>
          <w:b/>
          <w:sz w:val="24"/>
          <w:szCs w:val="24"/>
        </w:rPr>
        <w:t>Subdistrito</w:t>
      </w:r>
      <w:proofErr w:type="spellEnd"/>
      <w:r w:rsidRPr="0005791A">
        <w:rPr>
          <w:rFonts w:ascii="Arial" w:eastAsia="Malgun Gothic" w:hAnsi="Arial" w:cs="Arial"/>
          <w:b/>
          <w:sz w:val="24"/>
          <w:szCs w:val="24"/>
        </w:rPr>
        <w:t xml:space="preserve"> Urbano TLQ 2.1 FOVISSSTE-MIRAVALLE, autorizado en Sesión Ordinaria de Ayuntamiento el 24 de </w:t>
      </w:r>
      <w:proofErr w:type="gramStart"/>
      <w:r w:rsidRPr="0005791A">
        <w:rPr>
          <w:rFonts w:ascii="Arial" w:eastAsia="Malgun Gothic" w:hAnsi="Arial" w:cs="Arial"/>
          <w:b/>
          <w:sz w:val="24"/>
          <w:szCs w:val="24"/>
        </w:rPr>
        <w:t>Septiembre</w:t>
      </w:r>
      <w:proofErr w:type="gramEnd"/>
      <w:r w:rsidRPr="0005791A">
        <w:rPr>
          <w:rFonts w:ascii="Arial" w:eastAsia="Malgun Gothic" w:hAnsi="Arial" w:cs="Arial"/>
          <w:b/>
          <w:sz w:val="24"/>
          <w:szCs w:val="24"/>
        </w:rPr>
        <w:t xml:space="preserve"> de 2021, publicado en la Gaceta Municipal de San Pedro Tlaquepaque, Jalisco el 11 de Octubre de 2021 e inscrito en Registro Público </w:t>
      </w:r>
      <w:r w:rsidRPr="0005791A">
        <w:rPr>
          <w:rFonts w:ascii="Arial" w:eastAsia="Malgun Gothic" w:hAnsi="Arial" w:cs="Arial"/>
          <w:b/>
          <w:sz w:val="24"/>
          <w:szCs w:val="24"/>
        </w:rPr>
        <w:lastRenderedPageBreak/>
        <w:t>de la Propiedad y de Comercio el 6 de Enero del 2022; determina para la zona un uso de suelo de Espacios Verdes Barriales (EV-V):</w:t>
      </w:r>
    </w:p>
    <w:p w14:paraId="347DE9CD"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5D7F1C69"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IMÁGENES DEL PLAN PARCIAL DE DESARROLLO URBANO, SUBDISTRITO URBANO TLQ 2.1 FOVISSSTE-MIRAVALLE. Y DE LA MATRIZ DE COMPATIBILIDADES.</w:t>
      </w:r>
    </w:p>
    <w:p w14:paraId="7071D829"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5A7E8BF0"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 xml:space="preserve">Derivado de lo anterior y considerando la actividad requerida para el ISSSTE, el uso Equipamiento Central (EI-C) </w:t>
      </w:r>
      <w:r w:rsidRPr="0005791A">
        <w:rPr>
          <w:rFonts w:ascii="Arial" w:eastAsia="Malgun Gothic" w:hAnsi="Arial" w:cs="Arial"/>
          <w:b/>
          <w:sz w:val="24"/>
          <w:szCs w:val="24"/>
          <w:u w:val="single"/>
        </w:rPr>
        <w:t>es “NO COMPATIBLE” al uso</w:t>
      </w:r>
      <w:r w:rsidRPr="0005791A">
        <w:rPr>
          <w:rFonts w:ascii="Arial" w:eastAsia="Malgun Gothic" w:hAnsi="Arial" w:cs="Arial"/>
          <w:b/>
          <w:sz w:val="24"/>
          <w:szCs w:val="24"/>
        </w:rPr>
        <w:t xml:space="preserve"> (EV-B), asignado en el instrumento de planeación.</w:t>
      </w:r>
    </w:p>
    <w:p w14:paraId="43CB5785"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6AE96148"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 xml:space="preserve">Cabe señalar que la zona en cuestión, </w:t>
      </w:r>
      <w:r w:rsidRPr="0005791A">
        <w:rPr>
          <w:rFonts w:ascii="Arial" w:eastAsia="Malgun Gothic" w:hAnsi="Arial" w:cs="Arial"/>
          <w:b/>
          <w:sz w:val="24"/>
          <w:szCs w:val="24"/>
          <w:u w:val="single"/>
        </w:rPr>
        <w:t>conocida por los habitantes como Parque Natura existe una apropiación arraigada del mismo como Espacio Público con Espacios Verdes, lo anterior posterior a que el área frente a la misma ya fue otorgada en comodato a la Guardia Nacional.</w:t>
      </w:r>
    </w:p>
    <w:p w14:paraId="1645EA70"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 xml:space="preserve"> ……………………………………………………………………………………………………………………..”</w:t>
      </w:r>
    </w:p>
    <w:p w14:paraId="133F9817" w14:textId="77777777" w:rsidR="00B812EE" w:rsidRPr="0005791A" w:rsidRDefault="00B812EE" w:rsidP="00B812EE">
      <w:pPr>
        <w:autoSpaceDE w:val="0"/>
        <w:autoSpaceDN w:val="0"/>
        <w:adjustRightInd w:val="0"/>
        <w:spacing w:after="0"/>
        <w:jc w:val="both"/>
        <w:rPr>
          <w:rFonts w:ascii="Arial" w:eastAsia="Malgun Gothic" w:hAnsi="Arial" w:cs="Arial"/>
          <w:b/>
          <w:i/>
          <w:sz w:val="24"/>
          <w:szCs w:val="24"/>
        </w:rPr>
      </w:pPr>
      <w:r w:rsidRPr="0005791A">
        <w:rPr>
          <w:rFonts w:ascii="Arial" w:eastAsia="Malgun Gothic" w:hAnsi="Arial" w:cs="Arial"/>
          <w:b/>
          <w:i/>
          <w:sz w:val="24"/>
          <w:szCs w:val="24"/>
        </w:rPr>
        <w:t>(sic).</w:t>
      </w:r>
    </w:p>
    <w:p w14:paraId="09BA7630"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sz w:val="24"/>
          <w:szCs w:val="24"/>
        </w:rPr>
        <w:t>Anexo 1</w:t>
      </w:r>
    </w:p>
    <w:p w14:paraId="5154BC05"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3ABDE894"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b/>
          <w:sz w:val="24"/>
          <w:szCs w:val="24"/>
        </w:rPr>
        <w:t>3.-</w:t>
      </w:r>
      <w:r w:rsidRPr="0005791A">
        <w:rPr>
          <w:rFonts w:ascii="Arial" w:eastAsia="Malgun Gothic" w:hAnsi="Arial" w:cs="Arial"/>
          <w:sz w:val="24"/>
          <w:szCs w:val="24"/>
        </w:rPr>
        <w:t xml:space="preserve"> Así mismo se solicitó opinión técnica al titular de la Dirección de Patrimonio Municipal mediante oficio CHPP/013/2022, el cual se contesta con el oficio número B.I. número B.I. 27/2022 que dice:</w:t>
      </w:r>
    </w:p>
    <w:p w14:paraId="22904AA9"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148D0785"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w:t>
      </w:r>
    </w:p>
    <w:p w14:paraId="01662FCB"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4844343F"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u w:val="single"/>
        </w:rPr>
      </w:pPr>
      <w:r w:rsidRPr="0005791A">
        <w:rPr>
          <w:rFonts w:ascii="Arial" w:eastAsia="Malgun Gothic" w:hAnsi="Arial" w:cs="Arial"/>
          <w:b/>
          <w:sz w:val="24"/>
          <w:szCs w:val="24"/>
        </w:rPr>
        <w:t xml:space="preserve">Al respecto se informa que el inmueble descrito, está clasificado del Dominio Público y se encuentra el PARQUE NATURA, por lo anterior se considera que </w:t>
      </w:r>
      <w:r w:rsidRPr="0005791A">
        <w:rPr>
          <w:rFonts w:ascii="Arial" w:eastAsia="Malgun Gothic" w:hAnsi="Arial" w:cs="Arial"/>
          <w:b/>
          <w:sz w:val="24"/>
          <w:szCs w:val="24"/>
          <w:u w:val="single"/>
        </w:rPr>
        <w:t>no es factible otorgar el bien para la Construcción que se pretende.</w:t>
      </w:r>
    </w:p>
    <w:p w14:paraId="7B9522E3"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r w:rsidRPr="0005791A">
        <w:rPr>
          <w:rFonts w:ascii="Arial" w:eastAsia="Malgun Gothic" w:hAnsi="Arial" w:cs="Arial"/>
          <w:b/>
          <w:sz w:val="24"/>
          <w:szCs w:val="24"/>
        </w:rPr>
        <w:t>…………………………………………………………………..” (sic)</w:t>
      </w:r>
    </w:p>
    <w:p w14:paraId="23684724" w14:textId="77777777" w:rsidR="00B812EE" w:rsidRPr="0005791A" w:rsidRDefault="00B812EE" w:rsidP="00B812EE">
      <w:pPr>
        <w:autoSpaceDE w:val="0"/>
        <w:autoSpaceDN w:val="0"/>
        <w:adjustRightInd w:val="0"/>
        <w:spacing w:after="0"/>
        <w:jc w:val="both"/>
        <w:rPr>
          <w:rFonts w:ascii="Arial" w:eastAsia="Malgun Gothic" w:hAnsi="Arial" w:cs="Arial"/>
          <w:b/>
          <w:sz w:val="24"/>
          <w:szCs w:val="24"/>
        </w:rPr>
      </w:pPr>
    </w:p>
    <w:p w14:paraId="727E0079"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sz w:val="24"/>
          <w:szCs w:val="24"/>
        </w:rPr>
        <w:t>Anexo 2</w:t>
      </w:r>
    </w:p>
    <w:p w14:paraId="66E51E56" w14:textId="77777777" w:rsidR="00B812EE" w:rsidRPr="0005791A" w:rsidRDefault="00B812EE" w:rsidP="00B812EE">
      <w:pPr>
        <w:autoSpaceDE w:val="0"/>
        <w:autoSpaceDN w:val="0"/>
        <w:adjustRightInd w:val="0"/>
        <w:spacing w:after="0" w:line="240" w:lineRule="auto"/>
        <w:jc w:val="center"/>
        <w:rPr>
          <w:rFonts w:ascii="Arial" w:eastAsia="Malgun Gothic" w:hAnsi="Arial" w:cs="Arial"/>
          <w:b/>
          <w:sz w:val="24"/>
          <w:szCs w:val="24"/>
        </w:rPr>
      </w:pPr>
    </w:p>
    <w:p w14:paraId="7EC9B729" w14:textId="77777777" w:rsidR="00B812EE" w:rsidRPr="0005791A" w:rsidRDefault="00B812EE" w:rsidP="00B812EE">
      <w:pPr>
        <w:autoSpaceDE w:val="0"/>
        <w:autoSpaceDN w:val="0"/>
        <w:adjustRightInd w:val="0"/>
        <w:spacing w:after="0" w:line="240" w:lineRule="auto"/>
        <w:jc w:val="center"/>
        <w:rPr>
          <w:rFonts w:ascii="Arial" w:eastAsia="Malgun Gothic" w:hAnsi="Arial" w:cs="Arial"/>
          <w:b/>
          <w:sz w:val="24"/>
          <w:szCs w:val="24"/>
        </w:rPr>
      </w:pPr>
      <w:r w:rsidRPr="0005791A">
        <w:rPr>
          <w:rFonts w:ascii="Arial" w:eastAsia="Malgun Gothic" w:hAnsi="Arial" w:cs="Arial"/>
          <w:b/>
          <w:sz w:val="24"/>
          <w:szCs w:val="24"/>
        </w:rPr>
        <w:t>C O N S I D E R A C I O N E S</w:t>
      </w:r>
    </w:p>
    <w:p w14:paraId="1B848BA5" w14:textId="77777777" w:rsidR="00B812EE" w:rsidRPr="0005791A" w:rsidRDefault="00B812EE" w:rsidP="00B812EE">
      <w:pPr>
        <w:autoSpaceDE w:val="0"/>
        <w:autoSpaceDN w:val="0"/>
        <w:adjustRightInd w:val="0"/>
        <w:spacing w:after="0" w:line="240" w:lineRule="auto"/>
        <w:jc w:val="center"/>
        <w:rPr>
          <w:rFonts w:ascii="Arial" w:eastAsia="Malgun Gothic" w:hAnsi="Arial" w:cs="Arial"/>
          <w:b/>
          <w:sz w:val="24"/>
          <w:szCs w:val="24"/>
        </w:rPr>
      </w:pPr>
    </w:p>
    <w:p w14:paraId="46EDF436" w14:textId="77777777" w:rsidR="00B812EE" w:rsidRPr="0005791A" w:rsidRDefault="00B812EE" w:rsidP="00B812EE">
      <w:pPr>
        <w:autoSpaceDE w:val="0"/>
        <w:autoSpaceDN w:val="0"/>
        <w:adjustRightInd w:val="0"/>
        <w:spacing w:after="0" w:line="240" w:lineRule="auto"/>
        <w:jc w:val="center"/>
        <w:rPr>
          <w:rFonts w:ascii="Arial" w:eastAsia="Malgun Gothic" w:hAnsi="Arial" w:cs="Arial"/>
          <w:b/>
          <w:sz w:val="24"/>
          <w:szCs w:val="24"/>
        </w:rPr>
      </w:pPr>
    </w:p>
    <w:p w14:paraId="31BE8918" w14:textId="77777777" w:rsidR="00B812EE" w:rsidRPr="0005791A" w:rsidRDefault="00B812EE" w:rsidP="00B812EE">
      <w:pPr>
        <w:jc w:val="both"/>
        <w:rPr>
          <w:rFonts w:ascii="Arial" w:eastAsia="Malgun Gothic" w:hAnsi="Arial" w:cs="Arial"/>
          <w:sz w:val="24"/>
          <w:szCs w:val="24"/>
        </w:rPr>
      </w:pPr>
      <w:r w:rsidRPr="0005791A">
        <w:rPr>
          <w:rFonts w:ascii="Arial" w:eastAsia="Malgun Gothic" w:hAnsi="Arial" w:cs="Arial"/>
          <w:b/>
          <w:sz w:val="24"/>
          <w:szCs w:val="24"/>
        </w:rPr>
        <w:t xml:space="preserve">I.- </w:t>
      </w:r>
      <w:r w:rsidRPr="0005791A">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759E3083" w14:textId="77777777" w:rsidR="00B812EE" w:rsidRPr="0005791A" w:rsidRDefault="00B812EE" w:rsidP="00B812EE">
      <w:pPr>
        <w:jc w:val="both"/>
        <w:rPr>
          <w:rFonts w:ascii="Arial" w:eastAsia="Malgun Gothic" w:hAnsi="Arial" w:cs="Arial"/>
          <w:sz w:val="24"/>
          <w:szCs w:val="24"/>
        </w:rPr>
      </w:pPr>
    </w:p>
    <w:p w14:paraId="50B806C7"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b/>
          <w:sz w:val="24"/>
          <w:szCs w:val="24"/>
        </w:rPr>
        <w:lastRenderedPageBreak/>
        <w:t>II.-</w:t>
      </w:r>
      <w:r w:rsidRPr="0005791A">
        <w:rPr>
          <w:rFonts w:ascii="Arial" w:eastAsia="Malgun Gothic" w:hAnsi="Arial" w:cs="Arial"/>
          <w:sz w:val="24"/>
          <w:szCs w:val="24"/>
        </w:rPr>
        <w:t xml:space="preserve"> Cada Municipio es gobernado por un Ayuntamiento de elección popular y se integra por un </w:t>
      </w:r>
      <w:proofErr w:type="gramStart"/>
      <w:r w:rsidRPr="0005791A">
        <w:rPr>
          <w:rFonts w:ascii="Arial" w:eastAsia="Malgun Gothic" w:hAnsi="Arial" w:cs="Arial"/>
          <w:sz w:val="24"/>
          <w:szCs w:val="24"/>
        </w:rPr>
        <w:t>Presidente</w:t>
      </w:r>
      <w:proofErr w:type="gramEnd"/>
      <w:r w:rsidRPr="0005791A">
        <w:rPr>
          <w:rFonts w:ascii="Arial" w:eastAsia="Malgun Gothic" w:hAnsi="Arial" w:cs="Arial"/>
          <w:sz w:val="24"/>
          <w:szCs w:val="24"/>
        </w:rPr>
        <w:t xml:space="preserve"> Municipal, un Síndico y el número de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3EE8DD6E" w14:textId="77777777" w:rsidR="00B812EE" w:rsidRPr="0005791A" w:rsidRDefault="00B812EE" w:rsidP="00B812EE">
      <w:pPr>
        <w:autoSpaceDE w:val="0"/>
        <w:autoSpaceDN w:val="0"/>
        <w:adjustRightInd w:val="0"/>
        <w:spacing w:after="0"/>
        <w:jc w:val="both"/>
        <w:rPr>
          <w:rFonts w:ascii="Arial" w:hAnsi="Arial" w:cs="Arial"/>
          <w:bCs/>
          <w:iCs/>
          <w:sz w:val="24"/>
          <w:szCs w:val="24"/>
        </w:rPr>
      </w:pPr>
    </w:p>
    <w:p w14:paraId="06839656" w14:textId="77777777" w:rsidR="00B812EE" w:rsidRPr="0005791A" w:rsidRDefault="00B812EE" w:rsidP="00B812EE">
      <w:pPr>
        <w:autoSpaceDE w:val="0"/>
        <w:autoSpaceDN w:val="0"/>
        <w:adjustRightInd w:val="0"/>
        <w:spacing w:after="0"/>
        <w:jc w:val="both"/>
        <w:rPr>
          <w:rFonts w:ascii="Arial" w:hAnsi="Arial" w:cs="Arial"/>
          <w:bCs/>
          <w:iCs/>
          <w:sz w:val="24"/>
          <w:szCs w:val="24"/>
        </w:rPr>
      </w:pPr>
    </w:p>
    <w:p w14:paraId="012B1EC3"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hAnsi="Arial" w:cs="Arial"/>
          <w:b/>
          <w:bCs/>
          <w:iCs/>
          <w:sz w:val="24"/>
          <w:szCs w:val="24"/>
        </w:rPr>
        <w:t>III.-</w:t>
      </w:r>
      <w:r w:rsidRPr="0005791A">
        <w:rPr>
          <w:rFonts w:ascii="Arial" w:hAnsi="Arial" w:cs="Arial"/>
          <w:bCs/>
          <w:iCs/>
          <w:sz w:val="24"/>
          <w:szCs w:val="24"/>
        </w:rPr>
        <w:t xml:space="preserve"> En virtud de lo </w:t>
      </w:r>
      <w:r w:rsidRPr="0005791A">
        <w:rPr>
          <w:rFonts w:ascii="Arial" w:hAnsi="Arial" w:cs="Arial"/>
          <w:sz w:val="24"/>
          <w:szCs w:val="24"/>
        </w:rPr>
        <w:t>descrito en los antecedentes las regidoras y los regidores integrantes de la Comisión Edilicia de Hacienda, Patrimonio y Presupuesto como convocante y a las Comisiones Edilicias de Salubridad e Higiene, Medio Ambiente y Planeación Socioeconómica y Urbana, como coadyuvantes determinan</w:t>
      </w:r>
      <w:r w:rsidRPr="0005791A">
        <w:rPr>
          <w:rFonts w:ascii="Arial" w:hAnsi="Arial" w:cs="Arial"/>
          <w:bCs/>
          <w:iCs/>
          <w:sz w:val="24"/>
          <w:szCs w:val="24"/>
        </w:rPr>
        <w:t xml:space="preserve"> que se rechaza </w:t>
      </w:r>
      <w:r w:rsidRPr="0005791A">
        <w:rPr>
          <w:rFonts w:ascii="Arial" w:eastAsia="Malgun Gothic" w:hAnsi="Arial" w:cs="Arial"/>
          <w:sz w:val="24"/>
          <w:szCs w:val="24"/>
        </w:rPr>
        <w:t>el Acuerdo Número 696/2017/TC toda vez que “NO ES COMPATIBLE” al uso (EV-B), asignado en el instrumento de planeación y que la zona en cuestión es conocida por los habitantes como Parque Natura, existe una apropiación arraigada del mismo como Espacio Público con Espacios Verdes, lo anterior posterior a que el área frente a la misma ya fue otorgada en comodato a la Guardia Nacional.</w:t>
      </w:r>
    </w:p>
    <w:p w14:paraId="6E47D72F" w14:textId="77777777" w:rsidR="00B812EE" w:rsidRPr="009B1777" w:rsidRDefault="00B812EE" w:rsidP="00B812EE">
      <w:pPr>
        <w:autoSpaceDE w:val="0"/>
        <w:autoSpaceDN w:val="0"/>
        <w:adjustRightInd w:val="0"/>
        <w:spacing w:after="0"/>
        <w:jc w:val="both"/>
        <w:rPr>
          <w:rFonts w:ascii="Arial" w:eastAsia="Malgun Gothic" w:hAnsi="Arial" w:cs="Arial"/>
          <w:b/>
          <w:sz w:val="4"/>
          <w:szCs w:val="4"/>
          <w:u w:val="single"/>
        </w:rPr>
      </w:pPr>
    </w:p>
    <w:p w14:paraId="551716B1"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71CE69FA" w14:textId="77777777" w:rsidR="00B812EE" w:rsidRPr="0005791A" w:rsidRDefault="00B812EE" w:rsidP="00B812EE">
      <w:pPr>
        <w:spacing w:after="0"/>
        <w:jc w:val="both"/>
        <w:rPr>
          <w:rFonts w:ascii="Arial" w:eastAsia="Arial Unicode MS" w:hAnsi="Arial" w:cs="Arial"/>
          <w:sz w:val="24"/>
          <w:szCs w:val="24"/>
        </w:rPr>
      </w:pPr>
      <w:r w:rsidRPr="0005791A">
        <w:rPr>
          <w:rFonts w:ascii="Arial" w:hAnsi="Arial" w:cs="Arial"/>
          <w:sz w:val="24"/>
          <w:szCs w:val="24"/>
        </w:rPr>
        <w:t>Lo antes expuesto de conformidad en los artículos</w:t>
      </w:r>
      <w:r w:rsidRPr="0005791A">
        <w:rPr>
          <w:rFonts w:ascii="Arial" w:eastAsia="Arial Unicode MS" w:hAnsi="Arial" w:cs="Arial"/>
          <w:sz w:val="24"/>
          <w:szCs w:val="24"/>
        </w:rPr>
        <w:t xml:space="preserve"> 115 fracciones I y II, primer párrafo, de la Constitución Política de los Estados Unidos Mexicanos; los correspondientes artículos 2, 73 primer párrafo, fracciones I y II primer párrafo, así como el diverso 77 fracciones II, de la Constitución Política del Estado de Jalisco;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16C48852" w14:textId="77777777" w:rsidR="00B812EE" w:rsidRPr="0005791A" w:rsidRDefault="00B812EE" w:rsidP="00B812EE">
      <w:pPr>
        <w:spacing w:after="0"/>
        <w:jc w:val="center"/>
        <w:rPr>
          <w:rFonts w:ascii="Arial" w:eastAsia="Malgun Gothic" w:hAnsi="Arial" w:cs="Arial"/>
          <w:b/>
          <w:sz w:val="24"/>
          <w:szCs w:val="24"/>
        </w:rPr>
      </w:pPr>
    </w:p>
    <w:p w14:paraId="0CAE65DE" w14:textId="77777777" w:rsidR="00B812EE" w:rsidRPr="0005791A" w:rsidRDefault="00B812EE" w:rsidP="00B812EE">
      <w:pPr>
        <w:spacing w:after="0" w:line="240" w:lineRule="auto"/>
        <w:jc w:val="center"/>
        <w:rPr>
          <w:rFonts w:ascii="Arial" w:eastAsia="Malgun Gothic" w:hAnsi="Arial" w:cs="Arial"/>
          <w:b/>
          <w:sz w:val="24"/>
          <w:szCs w:val="24"/>
        </w:rPr>
      </w:pPr>
      <w:r w:rsidRPr="0005791A">
        <w:rPr>
          <w:rFonts w:ascii="Arial" w:eastAsia="Malgun Gothic" w:hAnsi="Arial" w:cs="Arial"/>
          <w:b/>
          <w:sz w:val="24"/>
          <w:szCs w:val="24"/>
        </w:rPr>
        <w:t>A C U E R D O</w:t>
      </w:r>
    </w:p>
    <w:p w14:paraId="1986B258" w14:textId="77777777" w:rsidR="00B812EE" w:rsidRPr="0005791A" w:rsidRDefault="00B812EE" w:rsidP="00B812EE">
      <w:pPr>
        <w:spacing w:after="0" w:line="240" w:lineRule="auto"/>
        <w:jc w:val="center"/>
        <w:rPr>
          <w:rFonts w:ascii="Arial" w:eastAsia="Malgun Gothic" w:hAnsi="Arial" w:cs="Arial"/>
          <w:b/>
          <w:sz w:val="24"/>
          <w:szCs w:val="24"/>
        </w:rPr>
      </w:pPr>
    </w:p>
    <w:p w14:paraId="5F749263" w14:textId="77777777" w:rsidR="00B812EE" w:rsidRPr="009B1777" w:rsidRDefault="00B812EE" w:rsidP="00B812EE">
      <w:pPr>
        <w:spacing w:after="0" w:line="240" w:lineRule="auto"/>
        <w:jc w:val="both"/>
        <w:rPr>
          <w:rFonts w:ascii="Arial" w:eastAsia="Malgun Gothic" w:hAnsi="Arial" w:cs="Arial"/>
          <w:b/>
          <w:sz w:val="6"/>
          <w:szCs w:val="6"/>
        </w:rPr>
      </w:pPr>
    </w:p>
    <w:p w14:paraId="1620D78E"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r w:rsidRPr="0005791A">
        <w:rPr>
          <w:rFonts w:ascii="Arial" w:eastAsia="Malgun Gothic" w:hAnsi="Arial" w:cs="Arial"/>
          <w:b/>
          <w:sz w:val="24"/>
          <w:szCs w:val="24"/>
        </w:rPr>
        <w:t xml:space="preserve">ÚNICO – </w:t>
      </w:r>
      <w:r w:rsidRPr="0005791A">
        <w:rPr>
          <w:rFonts w:ascii="Arial" w:eastAsia="Malgun Gothic" w:hAnsi="Arial" w:cs="Arial"/>
          <w:sz w:val="24"/>
          <w:szCs w:val="24"/>
        </w:rPr>
        <w:t>El Pleno del Ayuntamiento Constitucional de San Pedro Tlaquepaque, Jalisco, aprueba y autoriza resolver rechazar el Acuerdo Número 696/2017/TC toda vez que “NO ES COMPATIBLE” al uso (EV-B), asignado en el instrumento de planeación y que la zona en cuestión es conocida por los habitantes como Parque Natura, existe una apropiación arraigada del mismo como Espacio Público con Espacios Verdes, lo anterior posterior a que el área frente a la misma ya fue otorgada en comodato a la Guardia Nacional</w:t>
      </w:r>
    </w:p>
    <w:p w14:paraId="04FA122B" w14:textId="77777777" w:rsidR="00B812EE" w:rsidRPr="0005791A" w:rsidRDefault="00B812EE" w:rsidP="00B812EE">
      <w:pPr>
        <w:autoSpaceDE w:val="0"/>
        <w:autoSpaceDN w:val="0"/>
        <w:adjustRightInd w:val="0"/>
        <w:spacing w:after="0"/>
        <w:jc w:val="both"/>
        <w:rPr>
          <w:rFonts w:ascii="Arial" w:eastAsia="Malgun Gothic" w:hAnsi="Arial" w:cs="Arial"/>
          <w:sz w:val="24"/>
          <w:szCs w:val="24"/>
        </w:rPr>
      </w:pPr>
    </w:p>
    <w:p w14:paraId="0897BC37" w14:textId="77777777" w:rsidR="00B812EE" w:rsidRPr="0005791A" w:rsidRDefault="00B812EE" w:rsidP="00B812EE">
      <w:pPr>
        <w:spacing w:after="0"/>
        <w:jc w:val="both"/>
        <w:rPr>
          <w:rFonts w:ascii="Arial" w:hAnsi="Arial" w:cs="Arial"/>
          <w:color w:val="000000" w:themeColor="text1"/>
          <w:sz w:val="24"/>
          <w:szCs w:val="24"/>
        </w:rPr>
      </w:pPr>
      <w:r w:rsidRPr="0005791A">
        <w:rPr>
          <w:rFonts w:ascii="Arial" w:hAnsi="Arial" w:cs="Arial"/>
          <w:b/>
          <w:sz w:val="24"/>
          <w:szCs w:val="24"/>
        </w:rPr>
        <w:t xml:space="preserve">NOTIFÍQUESE. - </w:t>
      </w:r>
      <w:r w:rsidRPr="0005791A">
        <w:rPr>
          <w:rFonts w:ascii="Arial" w:hAnsi="Arial" w:cs="Arial"/>
          <w:bCs/>
          <w:sz w:val="24"/>
          <w:szCs w:val="24"/>
        </w:rPr>
        <w:t>A</w:t>
      </w:r>
      <w:r w:rsidRPr="0005791A">
        <w:rPr>
          <w:rFonts w:ascii="Arial" w:hAnsi="Arial" w:cs="Arial"/>
          <w:color w:val="000000" w:themeColor="text1"/>
          <w:sz w:val="24"/>
          <w:szCs w:val="24"/>
        </w:rPr>
        <w:t xml:space="preserve"> los Titulares de la Presidencia Municipal, de la </w:t>
      </w:r>
      <w:proofErr w:type="gramStart"/>
      <w:r w:rsidRPr="0005791A">
        <w:rPr>
          <w:rFonts w:ascii="Arial" w:hAnsi="Arial" w:cs="Arial"/>
          <w:color w:val="000000" w:themeColor="text1"/>
          <w:sz w:val="24"/>
          <w:szCs w:val="24"/>
        </w:rPr>
        <w:t>Secretaria</w:t>
      </w:r>
      <w:proofErr w:type="gramEnd"/>
      <w:r w:rsidRPr="0005791A">
        <w:rPr>
          <w:rFonts w:ascii="Arial" w:hAnsi="Arial" w:cs="Arial"/>
          <w:color w:val="000000" w:themeColor="text1"/>
          <w:sz w:val="24"/>
          <w:szCs w:val="24"/>
        </w:rPr>
        <w:t xml:space="preserve"> del Ayuntamiento, de la Sindicatura Municipal, de la Tesorería Municipal, de la Dirección de Gestión Integral del Territorio, de la Dirección de Patrimonio Municipal </w:t>
      </w:r>
      <w:r w:rsidRPr="0005791A">
        <w:rPr>
          <w:rFonts w:ascii="Arial" w:hAnsi="Arial" w:cs="Arial"/>
          <w:color w:val="000000" w:themeColor="text1"/>
          <w:sz w:val="24"/>
          <w:szCs w:val="24"/>
        </w:rPr>
        <w:lastRenderedPageBreak/>
        <w:t>y a cualquier otra Dependencia Municipal involucrada en el tema para que surta los efectos legales a que haya lugar.</w:t>
      </w:r>
    </w:p>
    <w:p w14:paraId="401C2D1F" w14:textId="77777777" w:rsidR="00B812EE" w:rsidRPr="0005791A" w:rsidRDefault="00B812EE" w:rsidP="00B812EE">
      <w:pPr>
        <w:spacing w:line="240" w:lineRule="auto"/>
        <w:jc w:val="center"/>
        <w:rPr>
          <w:rFonts w:ascii="Arial" w:hAnsi="Arial" w:cs="Arial"/>
          <w:b/>
          <w:sz w:val="24"/>
          <w:szCs w:val="24"/>
        </w:rPr>
      </w:pPr>
    </w:p>
    <w:p w14:paraId="13FBDF5F"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A T E N T A M E N T E</w:t>
      </w:r>
    </w:p>
    <w:p w14:paraId="40B50293"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“PRIMA OPERA FIGLINAE HOMO”</w:t>
      </w:r>
    </w:p>
    <w:p w14:paraId="7B308AAE"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 xml:space="preserve">SALON DE SESIONES DEL H. AYUNTAMIENTO CONSTITUCIONAL DE SAN PEDRO TLAQUEPAQUE, JALISCO. </w:t>
      </w:r>
    </w:p>
    <w:p w14:paraId="104527C8"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 xml:space="preserve">A LA FECHA DE SU PRESENTACIÓN </w:t>
      </w:r>
    </w:p>
    <w:p w14:paraId="4813CCCB" w14:textId="77777777" w:rsidR="00B812EE" w:rsidRPr="0005791A" w:rsidRDefault="00B812EE" w:rsidP="00B812EE">
      <w:pPr>
        <w:spacing w:after="0" w:line="240" w:lineRule="auto"/>
        <w:ind w:right="49"/>
        <w:jc w:val="center"/>
        <w:rPr>
          <w:rFonts w:ascii="Arial" w:hAnsi="Arial" w:cs="Arial"/>
          <w:b/>
          <w:sz w:val="24"/>
          <w:szCs w:val="24"/>
        </w:rPr>
      </w:pPr>
    </w:p>
    <w:p w14:paraId="4DA57BA8" w14:textId="77777777" w:rsidR="00B812EE" w:rsidRPr="0005791A" w:rsidRDefault="00B812EE" w:rsidP="00B812EE">
      <w:pPr>
        <w:spacing w:after="0" w:line="240" w:lineRule="auto"/>
        <w:jc w:val="center"/>
        <w:rPr>
          <w:rFonts w:ascii="Arial" w:hAnsi="Arial" w:cs="Arial"/>
          <w:b/>
          <w:sz w:val="24"/>
          <w:szCs w:val="24"/>
          <w:u w:val="single"/>
        </w:rPr>
      </w:pPr>
      <w:r w:rsidRPr="0005791A">
        <w:rPr>
          <w:rFonts w:ascii="Arial" w:hAnsi="Arial" w:cs="Arial"/>
          <w:b/>
          <w:sz w:val="24"/>
          <w:szCs w:val="24"/>
          <w:u w:val="single"/>
        </w:rPr>
        <w:t>INTEGRANTES DE LA COMISIÓN EDILICIA DE HACIENDA, PATRIMONIO Y PRESUPUESTO</w:t>
      </w:r>
    </w:p>
    <w:p w14:paraId="6085C348" w14:textId="77777777" w:rsidR="00B812EE" w:rsidRPr="0005791A" w:rsidRDefault="00B812EE" w:rsidP="00B812EE">
      <w:pPr>
        <w:spacing w:after="0" w:line="240" w:lineRule="auto"/>
        <w:jc w:val="center"/>
        <w:rPr>
          <w:rFonts w:ascii="Arial" w:hAnsi="Arial" w:cs="Arial"/>
          <w:b/>
          <w:sz w:val="24"/>
          <w:szCs w:val="24"/>
          <w:u w:val="single"/>
        </w:rPr>
      </w:pPr>
    </w:p>
    <w:p w14:paraId="6F8119E1" w14:textId="77777777" w:rsidR="00B812EE" w:rsidRPr="005F08F1" w:rsidRDefault="00B812EE" w:rsidP="00B812EE">
      <w:pPr>
        <w:spacing w:after="0" w:line="240" w:lineRule="auto"/>
        <w:jc w:val="center"/>
        <w:rPr>
          <w:rFonts w:ascii="Arial" w:hAnsi="Arial" w:cs="Arial"/>
          <w:b/>
          <w:sz w:val="10"/>
          <w:szCs w:val="10"/>
          <w:u w:val="single"/>
        </w:rPr>
      </w:pPr>
    </w:p>
    <w:p w14:paraId="46CAC094" w14:textId="77777777" w:rsidR="00B812EE" w:rsidRPr="0005791A" w:rsidRDefault="00B812EE" w:rsidP="00B812EE">
      <w:pPr>
        <w:spacing w:after="0" w:line="240" w:lineRule="auto"/>
        <w:jc w:val="center"/>
        <w:rPr>
          <w:rFonts w:ascii="Arial" w:hAnsi="Arial" w:cs="Arial"/>
          <w:b/>
          <w:sz w:val="24"/>
          <w:szCs w:val="24"/>
          <w:u w:val="single"/>
        </w:rPr>
      </w:pPr>
    </w:p>
    <w:p w14:paraId="6B4AC0B5"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ADRIANA DEL CARMEN ZÚÑIGA GUERRERO</w:t>
      </w:r>
    </w:p>
    <w:p w14:paraId="2DCFE2E1"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 xml:space="preserve">PRESIDENTA </w:t>
      </w:r>
    </w:p>
    <w:p w14:paraId="1B3FA6C9" w14:textId="77777777" w:rsidR="00B812EE" w:rsidRPr="0005791A" w:rsidRDefault="00B812EE" w:rsidP="00B812EE">
      <w:pPr>
        <w:spacing w:after="0" w:line="240" w:lineRule="auto"/>
        <w:ind w:right="49"/>
        <w:jc w:val="center"/>
        <w:rPr>
          <w:rFonts w:ascii="Arial" w:hAnsi="Arial" w:cs="Arial"/>
          <w:b/>
          <w:sz w:val="24"/>
          <w:szCs w:val="24"/>
        </w:rPr>
      </w:pPr>
    </w:p>
    <w:p w14:paraId="609C2CE6" w14:textId="77777777" w:rsidR="00B812EE" w:rsidRPr="0005791A" w:rsidRDefault="00B812EE" w:rsidP="00B812EE">
      <w:pPr>
        <w:spacing w:after="0" w:line="240" w:lineRule="auto"/>
        <w:ind w:right="49"/>
        <w:jc w:val="center"/>
        <w:rPr>
          <w:rFonts w:ascii="Arial" w:hAnsi="Arial" w:cs="Arial"/>
          <w:b/>
          <w:sz w:val="24"/>
          <w:szCs w:val="24"/>
        </w:rPr>
      </w:pPr>
    </w:p>
    <w:p w14:paraId="62735017"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JOSÉ LUIS SALAZAR MARTÍNEZ</w:t>
      </w:r>
    </w:p>
    <w:p w14:paraId="7CD468B4"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SÍNDICO Y VOCAL</w:t>
      </w:r>
    </w:p>
    <w:p w14:paraId="7BC1C63C" w14:textId="77777777" w:rsidR="00B812EE" w:rsidRPr="0005791A" w:rsidRDefault="00B812EE" w:rsidP="00B812EE">
      <w:pPr>
        <w:spacing w:after="0" w:line="240" w:lineRule="auto"/>
        <w:ind w:right="49"/>
        <w:jc w:val="center"/>
        <w:rPr>
          <w:rFonts w:ascii="Arial" w:hAnsi="Arial" w:cs="Arial"/>
          <w:b/>
          <w:sz w:val="24"/>
          <w:szCs w:val="24"/>
        </w:rPr>
      </w:pPr>
    </w:p>
    <w:p w14:paraId="53DEEDF2" w14:textId="77777777" w:rsidR="00B812EE" w:rsidRPr="0005791A" w:rsidRDefault="00B812EE" w:rsidP="00B812EE">
      <w:pPr>
        <w:spacing w:after="0" w:line="240" w:lineRule="auto"/>
        <w:ind w:right="49"/>
        <w:jc w:val="center"/>
        <w:rPr>
          <w:rFonts w:ascii="Arial" w:hAnsi="Arial" w:cs="Arial"/>
          <w:b/>
          <w:sz w:val="24"/>
          <w:szCs w:val="24"/>
        </w:rPr>
      </w:pPr>
    </w:p>
    <w:p w14:paraId="011013F2"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FERNANDA JANETH MARTÍNEZ NÚÑEZ</w:t>
      </w:r>
    </w:p>
    <w:p w14:paraId="60D9DB3E"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20BCB96F" w14:textId="77777777" w:rsidR="00B812EE" w:rsidRPr="0005791A" w:rsidRDefault="00B812EE" w:rsidP="00B812EE">
      <w:pPr>
        <w:spacing w:after="0" w:line="240" w:lineRule="auto"/>
        <w:ind w:right="49"/>
        <w:jc w:val="center"/>
        <w:rPr>
          <w:rFonts w:ascii="Arial" w:hAnsi="Arial" w:cs="Arial"/>
          <w:b/>
          <w:sz w:val="24"/>
          <w:szCs w:val="24"/>
        </w:rPr>
      </w:pPr>
    </w:p>
    <w:p w14:paraId="27EAA947" w14:textId="77777777" w:rsidR="00B812EE" w:rsidRPr="0005791A" w:rsidRDefault="00B812EE" w:rsidP="00B812EE">
      <w:pPr>
        <w:spacing w:after="0" w:line="240" w:lineRule="auto"/>
        <w:ind w:right="49"/>
        <w:jc w:val="center"/>
        <w:rPr>
          <w:rFonts w:ascii="Arial" w:hAnsi="Arial" w:cs="Arial"/>
          <w:b/>
          <w:sz w:val="24"/>
          <w:szCs w:val="24"/>
        </w:rPr>
      </w:pPr>
    </w:p>
    <w:p w14:paraId="706CE1F4"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JUAN MARTÍN NÚNEZ MORAN</w:t>
      </w:r>
    </w:p>
    <w:p w14:paraId="1C2553B1"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14A7F14C" w14:textId="2F0C03CB" w:rsidR="00B812EE" w:rsidRDefault="00B812EE" w:rsidP="00B812EE">
      <w:pPr>
        <w:spacing w:after="0" w:line="240" w:lineRule="auto"/>
        <w:ind w:right="49"/>
        <w:jc w:val="center"/>
        <w:rPr>
          <w:rFonts w:ascii="Arial" w:hAnsi="Arial" w:cs="Arial"/>
          <w:b/>
          <w:sz w:val="24"/>
          <w:szCs w:val="24"/>
        </w:rPr>
      </w:pPr>
    </w:p>
    <w:p w14:paraId="7AFA5B4F" w14:textId="77777777" w:rsidR="005F08F1" w:rsidRPr="0005791A" w:rsidRDefault="005F08F1" w:rsidP="00B812EE">
      <w:pPr>
        <w:spacing w:after="0" w:line="240" w:lineRule="auto"/>
        <w:ind w:right="49"/>
        <w:jc w:val="center"/>
        <w:rPr>
          <w:rFonts w:ascii="Arial" w:hAnsi="Arial" w:cs="Arial"/>
          <w:b/>
          <w:sz w:val="24"/>
          <w:szCs w:val="24"/>
        </w:rPr>
      </w:pPr>
    </w:p>
    <w:p w14:paraId="09E0A849"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ANABEL ÁVILA MARTÍNEZ</w:t>
      </w:r>
    </w:p>
    <w:p w14:paraId="0AA4AA6D"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6A2ACA06" w14:textId="77777777" w:rsidR="00B812EE" w:rsidRPr="0005791A" w:rsidRDefault="00B812EE" w:rsidP="00B812EE">
      <w:pPr>
        <w:spacing w:after="0" w:line="240" w:lineRule="auto"/>
        <w:ind w:right="49"/>
        <w:jc w:val="center"/>
        <w:rPr>
          <w:rFonts w:ascii="Arial" w:hAnsi="Arial" w:cs="Arial"/>
          <w:b/>
          <w:sz w:val="24"/>
          <w:szCs w:val="24"/>
        </w:rPr>
      </w:pPr>
    </w:p>
    <w:p w14:paraId="631F4268" w14:textId="77777777" w:rsidR="00B812EE" w:rsidRPr="005F08F1" w:rsidRDefault="00B812EE" w:rsidP="00B812EE">
      <w:pPr>
        <w:spacing w:after="0" w:line="240" w:lineRule="auto"/>
        <w:ind w:right="49"/>
        <w:jc w:val="center"/>
        <w:rPr>
          <w:rFonts w:ascii="Arial" w:hAnsi="Arial" w:cs="Arial"/>
          <w:b/>
          <w:sz w:val="18"/>
          <w:szCs w:val="18"/>
        </w:rPr>
      </w:pPr>
    </w:p>
    <w:p w14:paraId="41436DAB"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MARÍA DEL ROSARIO VELÁZQUEZ HERNÁNDEZ</w:t>
      </w:r>
    </w:p>
    <w:p w14:paraId="52D30373"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043833D0" w14:textId="77777777" w:rsidR="00B812EE" w:rsidRPr="0005791A" w:rsidRDefault="00B812EE" w:rsidP="00B812EE">
      <w:pPr>
        <w:spacing w:after="0" w:line="240" w:lineRule="auto"/>
        <w:ind w:right="49"/>
        <w:jc w:val="center"/>
        <w:rPr>
          <w:rFonts w:ascii="Arial" w:hAnsi="Arial" w:cs="Arial"/>
          <w:b/>
          <w:sz w:val="24"/>
          <w:szCs w:val="24"/>
        </w:rPr>
      </w:pPr>
    </w:p>
    <w:p w14:paraId="0C24CC31" w14:textId="77777777" w:rsidR="00B812EE" w:rsidRPr="0005791A" w:rsidRDefault="00B812EE" w:rsidP="00B812EE">
      <w:pPr>
        <w:spacing w:after="0" w:line="240" w:lineRule="auto"/>
        <w:ind w:right="49"/>
        <w:jc w:val="center"/>
        <w:rPr>
          <w:rFonts w:ascii="Arial" w:hAnsi="Arial" w:cs="Arial"/>
          <w:b/>
          <w:sz w:val="24"/>
          <w:szCs w:val="24"/>
        </w:rPr>
      </w:pPr>
    </w:p>
    <w:p w14:paraId="7ABA22B4"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LUIS ARTURO MORONES VARGAS</w:t>
      </w:r>
    </w:p>
    <w:p w14:paraId="51D2485A"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0B2E935E" w14:textId="77777777" w:rsidR="00B812EE" w:rsidRPr="0005791A" w:rsidRDefault="00B812EE" w:rsidP="00B812EE">
      <w:pPr>
        <w:spacing w:after="0" w:line="240" w:lineRule="auto"/>
        <w:ind w:right="49"/>
        <w:jc w:val="center"/>
        <w:rPr>
          <w:rFonts w:ascii="Arial" w:hAnsi="Arial" w:cs="Arial"/>
          <w:b/>
          <w:sz w:val="24"/>
          <w:szCs w:val="24"/>
        </w:rPr>
      </w:pPr>
    </w:p>
    <w:p w14:paraId="1BE25E91" w14:textId="77777777" w:rsidR="00B812EE" w:rsidRPr="0005791A" w:rsidRDefault="00B812EE" w:rsidP="00B812EE">
      <w:pPr>
        <w:spacing w:after="0" w:line="240" w:lineRule="auto"/>
        <w:ind w:right="49"/>
        <w:jc w:val="center"/>
        <w:rPr>
          <w:rFonts w:ascii="Arial" w:hAnsi="Arial" w:cs="Arial"/>
          <w:b/>
          <w:sz w:val="24"/>
          <w:szCs w:val="24"/>
        </w:rPr>
      </w:pPr>
    </w:p>
    <w:p w14:paraId="56529E44"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MTRO. ALBERTO MALDONADO CHAVARÍN</w:t>
      </w:r>
    </w:p>
    <w:p w14:paraId="3A8E7C62"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074681BD" w14:textId="77777777" w:rsidR="00B812EE" w:rsidRPr="0005791A" w:rsidRDefault="00B812EE" w:rsidP="00B812EE">
      <w:pPr>
        <w:spacing w:after="0" w:line="240" w:lineRule="auto"/>
        <w:ind w:right="49"/>
        <w:jc w:val="center"/>
        <w:rPr>
          <w:rFonts w:ascii="Arial" w:hAnsi="Arial" w:cs="Arial"/>
          <w:b/>
          <w:sz w:val="24"/>
          <w:szCs w:val="24"/>
        </w:rPr>
      </w:pPr>
    </w:p>
    <w:p w14:paraId="36EBE3BC" w14:textId="77777777" w:rsidR="00B812EE" w:rsidRPr="0005791A" w:rsidRDefault="00B812EE" w:rsidP="00B812EE">
      <w:pPr>
        <w:spacing w:after="0" w:line="240" w:lineRule="auto"/>
        <w:jc w:val="center"/>
        <w:rPr>
          <w:rFonts w:ascii="Arial" w:hAnsi="Arial" w:cs="Arial"/>
          <w:b/>
          <w:sz w:val="24"/>
          <w:szCs w:val="24"/>
          <w:u w:val="single"/>
        </w:rPr>
      </w:pPr>
      <w:r w:rsidRPr="0005791A">
        <w:rPr>
          <w:rFonts w:ascii="Arial" w:hAnsi="Arial" w:cs="Arial"/>
          <w:b/>
          <w:sz w:val="24"/>
          <w:szCs w:val="24"/>
          <w:u w:val="single"/>
        </w:rPr>
        <w:t>INTEGRANTES DE LA COMISIÓN EDILICIA DE SALUBRIDAD E HIGIENE</w:t>
      </w:r>
    </w:p>
    <w:p w14:paraId="128C865B" w14:textId="77777777" w:rsidR="00B812EE" w:rsidRPr="0005791A" w:rsidRDefault="00B812EE" w:rsidP="00B812EE">
      <w:pPr>
        <w:spacing w:after="0" w:line="240" w:lineRule="auto"/>
        <w:jc w:val="center"/>
        <w:rPr>
          <w:rFonts w:ascii="Arial" w:hAnsi="Arial" w:cs="Arial"/>
          <w:b/>
          <w:sz w:val="24"/>
          <w:szCs w:val="24"/>
          <w:u w:val="single"/>
        </w:rPr>
      </w:pPr>
    </w:p>
    <w:p w14:paraId="6F3DA7E6" w14:textId="77777777" w:rsidR="00B812EE" w:rsidRPr="0005791A" w:rsidRDefault="00B812EE" w:rsidP="00B812EE">
      <w:pPr>
        <w:spacing w:after="0" w:line="240" w:lineRule="auto"/>
        <w:jc w:val="center"/>
        <w:rPr>
          <w:rFonts w:ascii="Arial" w:hAnsi="Arial" w:cs="Arial"/>
          <w:b/>
          <w:sz w:val="24"/>
          <w:szCs w:val="24"/>
          <w:u w:val="single"/>
        </w:rPr>
      </w:pPr>
    </w:p>
    <w:p w14:paraId="2B5F03BD"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MARÍA PATRICIA MEZA NÚÑEZ</w:t>
      </w:r>
    </w:p>
    <w:p w14:paraId="771F33C3"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PRESIDENTA</w:t>
      </w:r>
    </w:p>
    <w:p w14:paraId="0311B256" w14:textId="77777777" w:rsidR="00B812EE" w:rsidRPr="0005791A" w:rsidRDefault="00B812EE" w:rsidP="00B812EE">
      <w:pPr>
        <w:spacing w:after="0" w:line="240" w:lineRule="auto"/>
        <w:jc w:val="center"/>
        <w:rPr>
          <w:rFonts w:ascii="Arial" w:hAnsi="Arial" w:cs="Arial"/>
          <w:b/>
          <w:sz w:val="24"/>
          <w:szCs w:val="24"/>
        </w:rPr>
      </w:pPr>
    </w:p>
    <w:p w14:paraId="1B6F0874" w14:textId="77777777" w:rsidR="00B812EE" w:rsidRPr="0005791A" w:rsidRDefault="00B812EE" w:rsidP="00B812EE">
      <w:pPr>
        <w:spacing w:after="0" w:line="240" w:lineRule="auto"/>
        <w:jc w:val="center"/>
        <w:rPr>
          <w:rFonts w:ascii="Arial" w:hAnsi="Arial" w:cs="Arial"/>
          <w:b/>
          <w:sz w:val="24"/>
          <w:szCs w:val="24"/>
        </w:rPr>
      </w:pPr>
    </w:p>
    <w:p w14:paraId="0DA3FBBF"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BRAULIO ERNESTO GARCÍA PÉREZ</w:t>
      </w:r>
    </w:p>
    <w:p w14:paraId="66FD8B4D"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5C22BA29"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lastRenderedPageBreak/>
        <w:t>ALMA DOLORES HURTADO CASTILLO</w:t>
      </w:r>
    </w:p>
    <w:p w14:paraId="3B4C8DBD"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02E65325" w14:textId="77777777" w:rsidR="00B812EE" w:rsidRPr="0005791A" w:rsidRDefault="00B812EE" w:rsidP="00B812EE">
      <w:pPr>
        <w:spacing w:after="0" w:line="240" w:lineRule="auto"/>
        <w:jc w:val="center"/>
        <w:rPr>
          <w:rFonts w:ascii="Arial" w:hAnsi="Arial" w:cs="Arial"/>
          <w:b/>
          <w:sz w:val="24"/>
          <w:szCs w:val="24"/>
        </w:rPr>
      </w:pPr>
    </w:p>
    <w:p w14:paraId="591070DB" w14:textId="77777777" w:rsidR="00B812EE" w:rsidRPr="0005791A" w:rsidRDefault="00B812EE" w:rsidP="00B812EE">
      <w:pPr>
        <w:spacing w:after="0" w:line="240" w:lineRule="auto"/>
        <w:jc w:val="center"/>
        <w:rPr>
          <w:rFonts w:ascii="Arial" w:hAnsi="Arial" w:cs="Arial"/>
          <w:b/>
          <w:sz w:val="24"/>
          <w:szCs w:val="24"/>
        </w:rPr>
      </w:pPr>
    </w:p>
    <w:p w14:paraId="30C4E0DD"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JOSÉ ROBERTO GARCÍA CASTILLO</w:t>
      </w:r>
    </w:p>
    <w:p w14:paraId="0BF33A28"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0D0AC908" w14:textId="77777777" w:rsidR="00B812EE" w:rsidRPr="0005791A" w:rsidRDefault="00B812EE" w:rsidP="00B812EE">
      <w:pPr>
        <w:spacing w:after="0" w:line="240" w:lineRule="auto"/>
        <w:jc w:val="center"/>
        <w:rPr>
          <w:rFonts w:ascii="Arial" w:hAnsi="Arial" w:cs="Arial"/>
          <w:b/>
          <w:sz w:val="24"/>
          <w:szCs w:val="24"/>
        </w:rPr>
      </w:pPr>
    </w:p>
    <w:p w14:paraId="0853800F" w14:textId="77777777" w:rsidR="00B812EE" w:rsidRPr="0005791A" w:rsidRDefault="00B812EE" w:rsidP="00B812EE">
      <w:pPr>
        <w:spacing w:after="0" w:line="240" w:lineRule="auto"/>
        <w:jc w:val="center"/>
        <w:rPr>
          <w:rFonts w:ascii="Arial" w:hAnsi="Arial" w:cs="Arial"/>
          <w:b/>
          <w:sz w:val="24"/>
          <w:szCs w:val="24"/>
          <w:u w:val="single"/>
        </w:rPr>
      </w:pPr>
      <w:r w:rsidRPr="0005791A">
        <w:rPr>
          <w:rFonts w:ascii="Arial" w:hAnsi="Arial" w:cs="Arial"/>
          <w:b/>
          <w:sz w:val="24"/>
          <w:szCs w:val="24"/>
          <w:u w:val="single"/>
        </w:rPr>
        <w:t>INTEGRANTES DE LA COMISIÓN EDILICIA DE PLANEACIÓN SOCIOECÓNOMICA Y URBANA</w:t>
      </w:r>
    </w:p>
    <w:p w14:paraId="06646598" w14:textId="77777777" w:rsidR="00B812EE" w:rsidRPr="0005791A" w:rsidRDefault="00B812EE" w:rsidP="00B812EE">
      <w:pPr>
        <w:spacing w:after="0" w:line="240" w:lineRule="auto"/>
        <w:jc w:val="center"/>
        <w:rPr>
          <w:rFonts w:ascii="Arial" w:hAnsi="Arial" w:cs="Arial"/>
          <w:b/>
          <w:sz w:val="24"/>
          <w:szCs w:val="24"/>
          <w:u w:val="single"/>
        </w:rPr>
      </w:pPr>
    </w:p>
    <w:p w14:paraId="1F92D9AB" w14:textId="77777777" w:rsidR="00B812EE" w:rsidRPr="0005791A" w:rsidRDefault="00B812EE" w:rsidP="00B812EE">
      <w:pPr>
        <w:spacing w:after="0" w:line="240" w:lineRule="auto"/>
        <w:jc w:val="center"/>
        <w:rPr>
          <w:rFonts w:ascii="Arial" w:hAnsi="Arial" w:cs="Arial"/>
          <w:b/>
          <w:sz w:val="24"/>
          <w:szCs w:val="24"/>
          <w:u w:val="single"/>
        </w:rPr>
      </w:pPr>
    </w:p>
    <w:p w14:paraId="5FB533D6"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ADRIANA DEL CARMEN ZÚÑIGA GUERRERO</w:t>
      </w:r>
    </w:p>
    <w:p w14:paraId="459273DB"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PRESIDENTA</w:t>
      </w:r>
    </w:p>
    <w:p w14:paraId="1E736D9B" w14:textId="77777777" w:rsidR="00B812EE" w:rsidRPr="0005791A" w:rsidRDefault="00B812EE" w:rsidP="00B812EE">
      <w:pPr>
        <w:spacing w:after="0" w:line="240" w:lineRule="auto"/>
        <w:jc w:val="center"/>
        <w:rPr>
          <w:rFonts w:ascii="Arial" w:hAnsi="Arial" w:cs="Arial"/>
          <w:b/>
          <w:sz w:val="24"/>
          <w:szCs w:val="24"/>
        </w:rPr>
      </w:pPr>
    </w:p>
    <w:p w14:paraId="64030B6C" w14:textId="77777777" w:rsidR="00B812EE" w:rsidRPr="0005791A" w:rsidRDefault="00B812EE" w:rsidP="00B812EE">
      <w:pPr>
        <w:spacing w:after="0" w:line="240" w:lineRule="auto"/>
        <w:jc w:val="center"/>
        <w:rPr>
          <w:rFonts w:ascii="Arial" w:hAnsi="Arial" w:cs="Arial"/>
          <w:b/>
          <w:sz w:val="24"/>
          <w:szCs w:val="24"/>
        </w:rPr>
      </w:pPr>
    </w:p>
    <w:p w14:paraId="63DA0A52"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JOSÉ LUIS SALAZAR MARTÍNEZ</w:t>
      </w:r>
    </w:p>
    <w:p w14:paraId="3ECACEB2"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SÍNDICO Y VOCAL</w:t>
      </w:r>
    </w:p>
    <w:p w14:paraId="05685384" w14:textId="77777777" w:rsidR="00B812EE" w:rsidRPr="0005791A" w:rsidRDefault="00B812EE" w:rsidP="00B812EE">
      <w:pPr>
        <w:spacing w:after="0" w:line="240" w:lineRule="auto"/>
        <w:jc w:val="center"/>
        <w:rPr>
          <w:rFonts w:ascii="Arial" w:hAnsi="Arial" w:cs="Arial"/>
          <w:b/>
          <w:sz w:val="24"/>
          <w:szCs w:val="24"/>
        </w:rPr>
      </w:pPr>
    </w:p>
    <w:p w14:paraId="33A6F7A9" w14:textId="77777777" w:rsidR="00B812EE" w:rsidRPr="0005791A" w:rsidRDefault="00B812EE" w:rsidP="00B812EE">
      <w:pPr>
        <w:spacing w:after="0" w:line="240" w:lineRule="auto"/>
        <w:jc w:val="center"/>
        <w:rPr>
          <w:rFonts w:ascii="Arial" w:hAnsi="Arial" w:cs="Arial"/>
          <w:b/>
          <w:sz w:val="24"/>
          <w:szCs w:val="24"/>
        </w:rPr>
      </w:pPr>
    </w:p>
    <w:p w14:paraId="2777CE4F"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 xml:space="preserve">BRAULIO ERNESTO GARCÍA PÉREZ </w:t>
      </w:r>
    </w:p>
    <w:p w14:paraId="3A328437"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3F0711D0" w14:textId="77777777" w:rsidR="00B812EE" w:rsidRPr="0005791A" w:rsidRDefault="00B812EE" w:rsidP="00B812EE">
      <w:pPr>
        <w:spacing w:after="0" w:line="240" w:lineRule="auto"/>
        <w:jc w:val="center"/>
        <w:rPr>
          <w:rFonts w:ascii="Arial" w:hAnsi="Arial" w:cs="Arial"/>
          <w:b/>
          <w:sz w:val="24"/>
          <w:szCs w:val="24"/>
        </w:rPr>
      </w:pPr>
    </w:p>
    <w:p w14:paraId="0D433E9E" w14:textId="77777777" w:rsidR="00B812EE" w:rsidRPr="0005791A" w:rsidRDefault="00B812EE" w:rsidP="00B812EE">
      <w:pPr>
        <w:spacing w:after="0" w:line="240" w:lineRule="auto"/>
        <w:jc w:val="center"/>
        <w:rPr>
          <w:rFonts w:ascii="Arial" w:hAnsi="Arial" w:cs="Arial"/>
          <w:b/>
          <w:sz w:val="24"/>
          <w:szCs w:val="24"/>
        </w:rPr>
      </w:pPr>
    </w:p>
    <w:p w14:paraId="7FB3DC1B"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JOSÉ ALFREDO GAVIÑO HERNÁNDEZ</w:t>
      </w:r>
    </w:p>
    <w:p w14:paraId="320FFD7B"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2A7C3353" w14:textId="77777777" w:rsidR="00B812EE" w:rsidRPr="0005791A" w:rsidRDefault="00B812EE" w:rsidP="00B812EE">
      <w:pPr>
        <w:spacing w:after="0" w:line="240" w:lineRule="auto"/>
        <w:jc w:val="center"/>
        <w:rPr>
          <w:rFonts w:ascii="Arial" w:hAnsi="Arial" w:cs="Arial"/>
          <w:b/>
          <w:sz w:val="24"/>
          <w:szCs w:val="24"/>
        </w:rPr>
      </w:pPr>
    </w:p>
    <w:p w14:paraId="79C9B03F" w14:textId="77777777" w:rsidR="00B812EE" w:rsidRPr="0005791A" w:rsidRDefault="00B812EE" w:rsidP="00B812EE">
      <w:pPr>
        <w:spacing w:after="0" w:line="240" w:lineRule="auto"/>
        <w:jc w:val="center"/>
        <w:rPr>
          <w:rFonts w:ascii="Arial" w:hAnsi="Arial" w:cs="Arial"/>
          <w:b/>
          <w:sz w:val="24"/>
          <w:szCs w:val="24"/>
        </w:rPr>
      </w:pPr>
    </w:p>
    <w:p w14:paraId="4A0D123E"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LUIS ARTURO MORONES VARGAS</w:t>
      </w:r>
    </w:p>
    <w:p w14:paraId="7281A4EB"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72A0C7C0" w14:textId="77777777" w:rsidR="00B812EE" w:rsidRPr="0005791A" w:rsidRDefault="00B812EE" w:rsidP="00B812EE">
      <w:pPr>
        <w:spacing w:after="0" w:line="240" w:lineRule="auto"/>
        <w:jc w:val="center"/>
        <w:rPr>
          <w:rFonts w:ascii="Arial" w:hAnsi="Arial" w:cs="Arial"/>
          <w:b/>
          <w:sz w:val="24"/>
          <w:szCs w:val="24"/>
        </w:rPr>
      </w:pPr>
    </w:p>
    <w:p w14:paraId="1D1BFEAC" w14:textId="77777777" w:rsidR="00B812EE" w:rsidRPr="0005791A" w:rsidRDefault="00B812EE" w:rsidP="00B812EE">
      <w:pPr>
        <w:spacing w:after="0" w:line="240" w:lineRule="auto"/>
        <w:jc w:val="center"/>
        <w:rPr>
          <w:rFonts w:ascii="Arial" w:hAnsi="Arial" w:cs="Arial"/>
          <w:b/>
          <w:sz w:val="24"/>
          <w:szCs w:val="24"/>
        </w:rPr>
      </w:pPr>
    </w:p>
    <w:p w14:paraId="6BCBE917"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MTRO. ALBERTO MALDONADO CHAVARÍN</w:t>
      </w:r>
    </w:p>
    <w:p w14:paraId="08BA0D4C"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649CCC7D" w14:textId="77777777" w:rsidR="00B812EE" w:rsidRPr="0005791A" w:rsidRDefault="00B812EE" w:rsidP="00B812EE">
      <w:pPr>
        <w:spacing w:after="0" w:line="240" w:lineRule="auto"/>
        <w:jc w:val="center"/>
        <w:rPr>
          <w:rFonts w:ascii="Arial" w:hAnsi="Arial" w:cs="Arial"/>
          <w:b/>
          <w:sz w:val="24"/>
          <w:szCs w:val="24"/>
        </w:rPr>
      </w:pPr>
    </w:p>
    <w:p w14:paraId="3BAD88D1" w14:textId="77777777" w:rsidR="00B812EE" w:rsidRPr="0005791A" w:rsidRDefault="00B812EE" w:rsidP="00B812EE">
      <w:pPr>
        <w:spacing w:after="0" w:line="240" w:lineRule="auto"/>
        <w:jc w:val="center"/>
        <w:rPr>
          <w:rFonts w:ascii="Arial" w:hAnsi="Arial" w:cs="Arial"/>
          <w:b/>
          <w:sz w:val="24"/>
          <w:szCs w:val="24"/>
        </w:rPr>
      </w:pPr>
    </w:p>
    <w:p w14:paraId="0B669FC2" w14:textId="77777777" w:rsidR="00B812EE" w:rsidRPr="0005791A"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MARÍA DEL ROSARIO VELÁZQUEZ HERNÁNDEZ</w:t>
      </w:r>
    </w:p>
    <w:p w14:paraId="7B0B832E" w14:textId="38615623" w:rsidR="00B812EE" w:rsidRDefault="00B812EE" w:rsidP="00B812EE">
      <w:pPr>
        <w:spacing w:after="0" w:line="240" w:lineRule="auto"/>
        <w:jc w:val="center"/>
        <w:rPr>
          <w:rFonts w:ascii="Arial" w:hAnsi="Arial" w:cs="Arial"/>
          <w:b/>
          <w:sz w:val="24"/>
          <w:szCs w:val="24"/>
        </w:rPr>
      </w:pPr>
      <w:r w:rsidRPr="0005791A">
        <w:rPr>
          <w:rFonts w:ascii="Arial" w:hAnsi="Arial" w:cs="Arial"/>
          <w:b/>
          <w:sz w:val="24"/>
          <w:szCs w:val="24"/>
        </w:rPr>
        <w:t>VOCAL</w:t>
      </w:r>
    </w:p>
    <w:p w14:paraId="09325F66" w14:textId="77777777" w:rsidR="005F08F1" w:rsidRPr="0005791A" w:rsidRDefault="005F08F1" w:rsidP="00B812EE">
      <w:pPr>
        <w:spacing w:after="0" w:line="240" w:lineRule="auto"/>
        <w:jc w:val="center"/>
        <w:rPr>
          <w:rFonts w:ascii="Arial" w:hAnsi="Arial" w:cs="Arial"/>
          <w:b/>
          <w:sz w:val="24"/>
          <w:szCs w:val="24"/>
        </w:rPr>
      </w:pPr>
    </w:p>
    <w:p w14:paraId="03B47446" w14:textId="77777777" w:rsidR="00B812EE" w:rsidRPr="0005791A" w:rsidRDefault="00B812EE" w:rsidP="00B812EE">
      <w:pPr>
        <w:spacing w:after="0" w:line="240" w:lineRule="auto"/>
        <w:jc w:val="center"/>
        <w:rPr>
          <w:rFonts w:ascii="Arial" w:hAnsi="Arial" w:cs="Arial"/>
          <w:b/>
          <w:sz w:val="24"/>
          <w:szCs w:val="24"/>
        </w:rPr>
      </w:pPr>
    </w:p>
    <w:p w14:paraId="5BD16799" w14:textId="77777777" w:rsidR="00B812EE" w:rsidRPr="0005791A" w:rsidRDefault="00B812EE" w:rsidP="00B812EE">
      <w:pPr>
        <w:spacing w:after="0" w:line="240" w:lineRule="auto"/>
        <w:jc w:val="center"/>
        <w:rPr>
          <w:rFonts w:ascii="Arial" w:hAnsi="Arial" w:cs="Arial"/>
          <w:b/>
          <w:sz w:val="24"/>
          <w:szCs w:val="24"/>
          <w:u w:val="single"/>
        </w:rPr>
      </w:pPr>
      <w:r w:rsidRPr="0005791A">
        <w:rPr>
          <w:rFonts w:ascii="Arial" w:hAnsi="Arial" w:cs="Arial"/>
          <w:b/>
          <w:sz w:val="24"/>
          <w:szCs w:val="24"/>
          <w:u w:val="single"/>
        </w:rPr>
        <w:t>INTEGRANTES DE LA COMISIÓN EDILICIA DE MEDIO AMBIENTE</w:t>
      </w:r>
    </w:p>
    <w:p w14:paraId="0B804023" w14:textId="77777777" w:rsidR="00B812EE" w:rsidRPr="0005791A" w:rsidRDefault="00B812EE" w:rsidP="00B812EE">
      <w:pPr>
        <w:spacing w:after="0" w:line="240" w:lineRule="auto"/>
        <w:jc w:val="center"/>
        <w:rPr>
          <w:rFonts w:ascii="Arial" w:hAnsi="Arial" w:cs="Arial"/>
          <w:b/>
          <w:sz w:val="24"/>
          <w:szCs w:val="24"/>
          <w:u w:val="single"/>
        </w:rPr>
      </w:pPr>
    </w:p>
    <w:p w14:paraId="32411122" w14:textId="77777777" w:rsidR="00B812EE" w:rsidRPr="0005791A" w:rsidRDefault="00B812EE" w:rsidP="00B812EE">
      <w:pPr>
        <w:spacing w:after="0" w:line="240" w:lineRule="auto"/>
        <w:ind w:right="49"/>
        <w:jc w:val="center"/>
        <w:rPr>
          <w:rFonts w:ascii="Arial" w:hAnsi="Arial" w:cs="Arial"/>
          <w:b/>
          <w:sz w:val="24"/>
          <w:szCs w:val="24"/>
        </w:rPr>
      </w:pPr>
    </w:p>
    <w:p w14:paraId="053B2111"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JUAN MARTÍN NÚÑEZ MORAN</w:t>
      </w:r>
    </w:p>
    <w:p w14:paraId="4870493D"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PRESIDENTE</w:t>
      </w:r>
    </w:p>
    <w:p w14:paraId="16B68E9E" w14:textId="77777777" w:rsidR="00B812EE" w:rsidRPr="0005791A" w:rsidRDefault="00B812EE" w:rsidP="00B812EE">
      <w:pPr>
        <w:spacing w:after="0" w:line="240" w:lineRule="auto"/>
        <w:ind w:right="49"/>
        <w:jc w:val="center"/>
        <w:rPr>
          <w:rFonts w:ascii="Arial" w:hAnsi="Arial" w:cs="Arial"/>
          <w:b/>
          <w:sz w:val="24"/>
          <w:szCs w:val="24"/>
        </w:rPr>
      </w:pPr>
    </w:p>
    <w:p w14:paraId="4C749E60" w14:textId="77777777" w:rsidR="00B812EE" w:rsidRPr="0005791A" w:rsidRDefault="00B812EE" w:rsidP="00B812EE">
      <w:pPr>
        <w:spacing w:after="0" w:line="240" w:lineRule="auto"/>
        <w:ind w:right="49"/>
        <w:jc w:val="center"/>
        <w:rPr>
          <w:rFonts w:ascii="Arial" w:hAnsi="Arial" w:cs="Arial"/>
          <w:b/>
          <w:sz w:val="24"/>
          <w:szCs w:val="24"/>
        </w:rPr>
      </w:pPr>
    </w:p>
    <w:p w14:paraId="30EC953A"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JAEL CHAMÚ PONCE</w:t>
      </w:r>
    </w:p>
    <w:p w14:paraId="7F25AF6D"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63C7F53C" w14:textId="77777777" w:rsidR="00B812EE" w:rsidRPr="0005791A" w:rsidRDefault="00B812EE" w:rsidP="00B812EE">
      <w:pPr>
        <w:spacing w:after="0" w:line="240" w:lineRule="auto"/>
        <w:ind w:right="49"/>
        <w:jc w:val="center"/>
        <w:rPr>
          <w:rFonts w:ascii="Arial" w:hAnsi="Arial" w:cs="Arial"/>
          <w:b/>
          <w:sz w:val="24"/>
          <w:szCs w:val="24"/>
        </w:rPr>
      </w:pPr>
    </w:p>
    <w:p w14:paraId="4DAE2080" w14:textId="77777777" w:rsidR="00B812EE" w:rsidRPr="0005791A" w:rsidRDefault="00B812EE" w:rsidP="00B812EE">
      <w:pPr>
        <w:spacing w:after="0" w:line="240" w:lineRule="auto"/>
        <w:ind w:right="49"/>
        <w:jc w:val="center"/>
        <w:rPr>
          <w:rFonts w:ascii="Arial" w:hAnsi="Arial" w:cs="Arial"/>
          <w:b/>
          <w:sz w:val="24"/>
          <w:szCs w:val="24"/>
        </w:rPr>
      </w:pPr>
    </w:p>
    <w:p w14:paraId="2C219AB4"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JOSÉ ALFREDO GAVIÑO HERNÁNDEZ</w:t>
      </w:r>
    </w:p>
    <w:p w14:paraId="2038BAD1" w14:textId="77777777" w:rsidR="00B812EE" w:rsidRPr="0005791A" w:rsidRDefault="00B812EE" w:rsidP="00B812EE">
      <w:pPr>
        <w:spacing w:after="0" w:line="240" w:lineRule="auto"/>
        <w:ind w:right="49"/>
        <w:jc w:val="center"/>
        <w:rPr>
          <w:rFonts w:ascii="Arial" w:hAnsi="Arial" w:cs="Arial"/>
          <w:b/>
          <w:sz w:val="24"/>
          <w:szCs w:val="24"/>
        </w:rPr>
      </w:pPr>
      <w:r w:rsidRPr="0005791A">
        <w:rPr>
          <w:rFonts w:ascii="Arial" w:hAnsi="Arial" w:cs="Arial"/>
          <w:b/>
          <w:sz w:val="24"/>
          <w:szCs w:val="24"/>
        </w:rPr>
        <w:t>VOCAL</w:t>
      </w:r>
    </w:p>
    <w:p w14:paraId="3B63AC15" w14:textId="122534A5" w:rsidR="00B812EE" w:rsidRDefault="005F08F1" w:rsidP="00B812EE">
      <w:pPr>
        <w:spacing w:after="0" w:line="240" w:lineRule="auto"/>
        <w:ind w:right="49"/>
        <w:jc w:val="center"/>
        <w:rPr>
          <w:rFonts w:ascii="Arial" w:hAnsi="Arial" w:cs="Arial"/>
          <w:b/>
          <w:sz w:val="24"/>
          <w:szCs w:val="24"/>
        </w:rPr>
      </w:pPr>
      <w:r>
        <w:rPr>
          <w:rFonts w:ascii="Arial" w:hAnsi="Arial" w:cs="Arial"/>
          <w:b/>
          <w:sz w:val="24"/>
          <w:szCs w:val="24"/>
        </w:rPr>
        <w:t>------------------------------------------------------------------------------------------------------------------------------------------------------------------------------------------------------------------------</w:t>
      </w:r>
    </w:p>
    <w:p w14:paraId="678305C7" w14:textId="2931CB96" w:rsidR="00F866E5" w:rsidRDefault="00F866E5" w:rsidP="00F866E5">
      <w:pPr>
        <w:spacing w:line="240" w:lineRule="auto"/>
        <w:jc w:val="both"/>
        <w:rPr>
          <w:rFonts w:ascii="Arial" w:hAnsi="Arial" w:cs="Arial"/>
          <w:sz w:val="24"/>
          <w:szCs w:val="24"/>
        </w:rPr>
      </w:pPr>
      <w:r w:rsidRPr="00413398">
        <w:rPr>
          <w:rFonts w:ascii="Arial" w:hAnsi="Arial" w:cs="Arial"/>
          <w:sz w:val="24"/>
          <w:szCs w:val="24"/>
        </w:rPr>
        <w:lastRenderedPageBreak/>
        <w:t xml:space="preserve">Con la palabra la Presidenta Municipal, </w:t>
      </w:r>
      <w:r>
        <w:rPr>
          <w:rFonts w:ascii="Arial" w:hAnsi="Arial" w:cs="Arial"/>
          <w:sz w:val="24"/>
          <w:szCs w:val="24"/>
        </w:rPr>
        <w:t xml:space="preserve">Lcda. </w:t>
      </w:r>
      <w:r w:rsidRPr="00413398">
        <w:rPr>
          <w:rFonts w:ascii="Arial" w:hAnsi="Arial" w:cs="Arial"/>
          <w:sz w:val="24"/>
          <w:szCs w:val="24"/>
        </w:rPr>
        <w:t xml:space="preserve">Mirna Citlalli Amaya de Luna: </w:t>
      </w:r>
      <w:r>
        <w:rPr>
          <w:rFonts w:ascii="Arial" w:hAnsi="Arial" w:cs="Arial"/>
          <w:sz w:val="24"/>
          <w:szCs w:val="24"/>
        </w:rPr>
        <w:t>Gracias Secretario, s</w:t>
      </w:r>
      <w:r w:rsidRPr="004F4480">
        <w:rPr>
          <w:rFonts w:ascii="Arial" w:hAnsi="Arial" w:cs="Arial"/>
          <w:sz w:val="24"/>
          <w:szCs w:val="24"/>
        </w:rPr>
        <w:t xml:space="preserve">e abre el </w:t>
      </w:r>
      <w:r>
        <w:rPr>
          <w:rFonts w:ascii="Arial" w:hAnsi="Arial" w:cs="Arial"/>
          <w:sz w:val="24"/>
          <w:szCs w:val="24"/>
        </w:rPr>
        <w:t>registro de oradores</w:t>
      </w:r>
      <w:r w:rsidR="00556361">
        <w:rPr>
          <w:rFonts w:ascii="Arial" w:hAnsi="Arial" w:cs="Arial"/>
          <w:sz w:val="24"/>
          <w:szCs w:val="24"/>
        </w:rPr>
        <w:t xml:space="preserve">, adelante regidor.------------------------------------------------------------------------------------------------------------------------------------------Habla el Regidor </w:t>
      </w:r>
      <w:r w:rsidR="00556361" w:rsidRPr="00225FBB">
        <w:rPr>
          <w:rFonts w:ascii="Arial" w:eastAsia="Times New Roman" w:hAnsi="Arial" w:cs="Arial"/>
          <w:sz w:val="24"/>
          <w:szCs w:val="24"/>
          <w:lang w:eastAsia="es-MX"/>
        </w:rPr>
        <w:t>José Roberto García Castillo</w:t>
      </w:r>
      <w:r w:rsidR="00556361">
        <w:rPr>
          <w:rFonts w:ascii="Arial" w:eastAsia="Times New Roman" w:hAnsi="Arial" w:cs="Arial"/>
          <w:sz w:val="24"/>
          <w:szCs w:val="24"/>
          <w:lang w:eastAsia="es-MX"/>
        </w:rPr>
        <w:t xml:space="preserve">: </w:t>
      </w:r>
      <w:r w:rsidR="00FC408C">
        <w:rPr>
          <w:rFonts w:ascii="Arial" w:eastAsia="Times New Roman" w:hAnsi="Arial" w:cs="Arial"/>
          <w:sz w:val="24"/>
          <w:szCs w:val="24"/>
          <w:lang w:eastAsia="es-MX"/>
        </w:rPr>
        <w:t xml:space="preserve">El día de hoy pido Presidenta Municipal y compañeros, que </w:t>
      </w:r>
      <w:proofErr w:type="spellStart"/>
      <w:r w:rsidR="00FC408C">
        <w:rPr>
          <w:rFonts w:ascii="Arial" w:eastAsia="Times New Roman" w:hAnsi="Arial" w:cs="Arial"/>
          <w:sz w:val="24"/>
          <w:szCs w:val="24"/>
          <w:lang w:eastAsia="es-MX"/>
        </w:rPr>
        <w:t>el</w:t>
      </w:r>
      <w:proofErr w:type="spellEnd"/>
      <w:r w:rsidR="00FC408C">
        <w:rPr>
          <w:rFonts w:ascii="Arial" w:eastAsia="Times New Roman" w:hAnsi="Arial" w:cs="Arial"/>
          <w:sz w:val="24"/>
          <w:szCs w:val="24"/>
          <w:lang w:eastAsia="es-MX"/>
        </w:rPr>
        <w:t xml:space="preserve">, se vuelva a presentar este </w:t>
      </w:r>
      <w:r w:rsidR="00556361" w:rsidRPr="006D7B85">
        <w:rPr>
          <w:rFonts w:ascii="Arial" w:hAnsi="Arial" w:cs="Arial"/>
          <w:color w:val="201F1E"/>
          <w:sz w:val="24"/>
          <w:szCs w:val="24"/>
          <w:shd w:val="clear" w:color="auto" w:fill="FFFFFF"/>
        </w:rPr>
        <w:t>proyecto hacia las comisiones</w:t>
      </w:r>
      <w:r w:rsidR="00FC408C">
        <w:rPr>
          <w:rFonts w:ascii="Arial" w:hAnsi="Arial" w:cs="Arial"/>
          <w:color w:val="201F1E"/>
          <w:sz w:val="24"/>
          <w:szCs w:val="24"/>
          <w:shd w:val="clear" w:color="auto" w:fill="FFFFFF"/>
        </w:rPr>
        <w:t>, ya que</w:t>
      </w:r>
      <w:r w:rsidR="00556361" w:rsidRPr="006D7B85">
        <w:rPr>
          <w:rFonts w:ascii="Arial" w:hAnsi="Arial" w:cs="Arial"/>
          <w:color w:val="201F1E"/>
          <w:sz w:val="24"/>
          <w:szCs w:val="24"/>
          <w:shd w:val="clear" w:color="auto" w:fill="FFFFFF"/>
        </w:rPr>
        <w:t xml:space="preserve"> nosotros podíamos en este momento pasar a la historia como el ayuntamiento que desechó una clínica de primer nivel para los trabajadores del estado</w:t>
      </w:r>
      <w:r w:rsidR="00FC408C">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solo porque no era factible ese predio</w:t>
      </w:r>
      <w:r w:rsidR="00FC408C">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sino buscar un predio en donde si pueda ser factible en </w:t>
      </w:r>
      <w:proofErr w:type="spellStart"/>
      <w:r w:rsidR="00FC408C">
        <w:rPr>
          <w:rFonts w:ascii="Arial" w:hAnsi="Arial" w:cs="Arial"/>
          <w:color w:val="201F1E"/>
          <w:sz w:val="24"/>
          <w:szCs w:val="24"/>
          <w:shd w:val="clear" w:color="auto" w:fill="FFFFFF"/>
        </w:rPr>
        <w:t>e</w:t>
      </w:r>
      <w:r w:rsidR="00FC408C" w:rsidRPr="006D7B85">
        <w:rPr>
          <w:rFonts w:ascii="Arial" w:hAnsi="Arial" w:cs="Arial"/>
          <w:color w:val="201F1E"/>
          <w:sz w:val="24"/>
          <w:szCs w:val="24"/>
          <w:shd w:val="clear" w:color="auto" w:fill="FFFFFF"/>
        </w:rPr>
        <w:t>l</w:t>
      </w:r>
      <w:proofErr w:type="spellEnd"/>
      <w:r w:rsidR="00FC408C">
        <w:rPr>
          <w:rFonts w:ascii="Arial" w:hAnsi="Arial" w:cs="Arial"/>
          <w:color w:val="201F1E"/>
          <w:sz w:val="24"/>
          <w:szCs w:val="24"/>
          <w:shd w:val="clear" w:color="auto" w:fill="FFFFFF"/>
        </w:rPr>
        <w:t>, en el</w:t>
      </w:r>
      <w:r w:rsidR="00556361" w:rsidRPr="006D7B85">
        <w:rPr>
          <w:rFonts w:ascii="Arial" w:hAnsi="Arial" w:cs="Arial"/>
          <w:color w:val="201F1E"/>
          <w:sz w:val="24"/>
          <w:szCs w:val="24"/>
          <w:shd w:val="clear" w:color="auto" w:fill="FFFFFF"/>
        </w:rPr>
        <w:t xml:space="preserve"> territorio de </w:t>
      </w:r>
      <w:r w:rsidR="00FC408C">
        <w:rPr>
          <w:rFonts w:ascii="Arial" w:hAnsi="Arial" w:cs="Arial"/>
          <w:color w:val="201F1E"/>
          <w:sz w:val="24"/>
          <w:szCs w:val="24"/>
          <w:shd w:val="clear" w:color="auto" w:fill="FFFFFF"/>
        </w:rPr>
        <w:t xml:space="preserve">Tlaquepaque, </w:t>
      </w:r>
      <w:r w:rsidR="00556361" w:rsidRPr="006D7B85">
        <w:rPr>
          <w:rFonts w:ascii="Arial" w:hAnsi="Arial" w:cs="Arial"/>
          <w:color w:val="201F1E"/>
          <w:sz w:val="24"/>
          <w:szCs w:val="24"/>
          <w:shd w:val="clear" w:color="auto" w:fill="FFFFFF"/>
        </w:rPr>
        <w:t>ya que los trabajadores de</w:t>
      </w:r>
      <w:r w:rsidR="00FC408C">
        <w:rPr>
          <w:rFonts w:ascii="Arial" w:hAnsi="Arial" w:cs="Arial"/>
          <w:color w:val="201F1E"/>
          <w:sz w:val="24"/>
          <w:szCs w:val="24"/>
          <w:shd w:val="clear" w:color="auto" w:fill="FFFFFF"/>
        </w:rPr>
        <w:t xml:space="preserve">l </w:t>
      </w:r>
      <w:r w:rsidR="00FC408C" w:rsidRPr="00556361">
        <w:rPr>
          <w:rFonts w:ascii="Arial" w:hAnsi="Arial" w:cs="Arial"/>
          <w:sz w:val="24"/>
          <w:szCs w:val="24"/>
        </w:rPr>
        <w:t>ISSSTE</w:t>
      </w:r>
      <w:r w:rsidR="00556361" w:rsidRPr="006D7B85">
        <w:rPr>
          <w:rFonts w:ascii="Arial" w:hAnsi="Arial" w:cs="Arial"/>
          <w:color w:val="201F1E"/>
          <w:sz w:val="24"/>
          <w:szCs w:val="24"/>
          <w:shd w:val="clear" w:color="auto" w:fill="FFFFFF"/>
        </w:rPr>
        <w:t xml:space="preserve"> tienen que ir a</w:t>
      </w:r>
      <w:r w:rsidR="00FC408C">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acudir a sus atenciones tanto a </w:t>
      </w:r>
      <w:r w:rsidR="00FC408C">
        <w:rPr>
          <w:rFonts w:ascii="Arial" w:hAnsi="Arial" w:cs="Arial"/>
          <w:color w:val="201F1E"/>
          <w:sz w:val="24"/>
          <w:szCs w:val="24"/>
          <w:shd w:val="clear" w:color="auto" w:fill="FFFFFF"/>
        </w:rPr>
        <w:t>G</w:t>
      </w:r>
      <w:r w:rsidR="00556361" w:rsidRPr="006D7B85">
        <w:rPr>
          <w:rFonts w:ascii="Arial" w:hAnsi="Arial" w:cs="Arial"/>
          <w:color w:val="201F1E"/>
          <w:sz w:val="24"/>
          <w:szCs w:val="24"/>
          <w:shd w:val="clear" w:color="auto" w:fill="FFFFFF"/>
        </w:rPr>
        <w:t>uadalajara como a</w:t>
      </w:r>
      <w:r w:rsidR="00FC408C">
        <w:rPr>
          <w:rFonts w:ascii="Arial" w:hAnsi="Arial" w:cs="Arial"/>
          <w:color w:val="201F1E"/>
          <w:sz w:val="24"/>
          <w:szCs w:val="24"/>
          <w:shd w:val="clear" w:color="auto" w:fill="FFFFFF"/>
        </w:rPr>
        <w:t xml:space="preserve"> Zapopan,</w:t>
      </w:r>
      <w:r w:rsidR="00556361" w:rsidRPr="006D7B85">
        <w:rPr>
          <w:rFonts w:ascii="Arial" w:hAnsi="Arial" w:cs="Arial"/>
          <w:color w:val="201F1E"/>
          <w:sz w:val="24"/>
          <w:szCs w:val="24"/>
          <w:shd w:val="clear" w:color="auto" w:fill="FFFFFF"/>
        </w:rPr>
        <w:t xml:space="preserve"> no teniendo o no contando con una clínica de primer nivel y de especialidades </w:t>
      </w:r>
      <w:r w:rsidR="00FC408C">
        <w:rPr>
          <w:rFonts w:ascii="Arial" w:hAnsi="Arial" w:cs="Arial"/>
          <w:color w:val="201F1E"/>
          <w:sz w:val="24"/>
          <w:szCs w:val="24"/>
          <w:shd w:val="clear" w:color="auto" w:fill="FFFFFF"/>
        </w:rPr>
        <w:t>en el M</w:t>
      </w:r>
      <w:r w:rsidR="00556361" w:rsidRPr="006D7B85">
        <w:rPr>
          <w:rFonts w:ascii="Arial" w:hAnsi="Arial" w:cs="Arial"/>
          <w:color w:val="201F1E"/>
          <w:sz w:val="24"/>
          <w:szCs w:val="24"/>
          <w:shd w:val="clear" w:color="auto" w:fill="FFFFFF"/>
        </w:rPr>
        <w:t xml:space="preserve">unicipio de </w:t>
      </w:r>
      <w:r w:rsidR="00FC408C">
        <w:rPr>
          <w:rFonts w:ascii="Arial" w:hAnsi="Arial" w:cs="Arial"/>
          <w:color w:val="201F1E"/>
          <w:sz w:val="24"/>
          <w:szCs w:val="24"/>
          <w:shd w:val="clear" w:color="auto" w:fill="FFFFFF"/>
        </w:rPr>
        <w:t>T</w:t>
      </w:r>
      <w:r w:rsidR="00556361" w:rsidRPr="006D7B85">
        <w:rPr>
          <w:rFonts w:ascii="Arial" w:hAnsi="Arial" w:cs="Arial"/>
          <w:color w:val="201F1E"/>
          <w:sz w:val="24"/>
          <w:szCs w:val="24"/>
          <w:shd w:val="clear" w:color="auto" w:fill="FFFFFF"/>
        </w:rPr>
        <w:t>laquepaque</w:t>
      </w:r>
      <w:r w:rsidR="00FC408C">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pongo a su consideración que el día de hoy podemos pasar a la historia como los que rechazamos o los que apoyamos para que se diera una clínica de primer nivel</w:t>
      </w:r>
      <w:r w:rsidR="00FC408C">
        <w:rPr>
          <w:rFonts w:ascii="Arial" w:hAnsi="Arial" w:cs="Arial"/>
          <w:color w:val="201F1E"/>
          <w:sz w:val="24"/>
          <w:szCs w:val="24"/>
          <w:shd w:val="clear" w:color="auto" w:fill="FFFFFF"/>
        </w:rPr>
        <w:t xml:space="preserve"> y</w:t>
      </w:r>
      <w:r w:rsidR="00556361" w:rsidRPr="006D7B85">
        <w:rPr>
          <w:rFonts w:ascii="Arial" w:hAnsi="Arial" w:cs="Arial"/>
          <w:color w:val="201F1E"/>
          <w:sz w:val="24"/>
          <w:szCs w:val="24"/>
          <w:shd w:val="clear" w:color="auto" w:fill="FFFFFF"/>
        </w:rPr>
        <w:t xml:space="preserve"> qu</w:t>
      </w:r>
      <w:r w:rsidR="00FC408C">
        <w:rPr>
          <w:rFonts w:ascii="Arial" w:hAnsi="Arial" w:cs="Arial"/>
          <w:color w:val="201F1E"/>
          <w:sz w:val="24"/>
          <w:szCs w:val="24"/>
          <w:shd w:val="clear" w:color="auto" w:fill="FFFFFF"/>
        </w:rPr>
        <w:t>e</w:t>
      </w:r>
      <w:r w:rsidR="00556361" w:rsidRPr="006D7B85">
        <w:rPr>
          <w:rFonts w:ascii="Arial" w:hAnsi="Arial" w:cs="Arial"/>
          <w:color w:val="201F1E"/>
          <w:sz w:val="24"/>
          <w:szCs w:val="24"/>
          <w:shd w:val="clear" w:color="auto" w:fill="FFFFFF"/>
        </w:rPr>
        <w:t xml:space="preserve"> pas</w:t>
      </w:r>
      <w:r w:rsidR="00FC408C">
        <w:rPr>
          <w:rFonts w:ascii="Arial" w:hAnsi="Arial" w:cs="Arial"/>
          <w:color w:val="201F1E"/>
          <w:sz w:val="24"/>
          <w:szCs w:val="24"/>
          <w:shd w:val="clear" w:color="auto" w:fill="FFFFFF"/>
        </w:rPr>
        <w:t>e</w:t>
      </w:r>
      <w:r w:rsidR="00556361" w:rsidRPr="006D7B85">
        <w:rPr>
          <w:rFonts w:ascii="Arial" w:hAnsi="Arial" w:cs="Arial"/>
          <w:color w:val="201F1E"/>
          <w:sz w:val="24"/>
          <w:szCs w:val="24"/>
          <w:shd w:val="clear" w:color="auto" w:fill="FFFFFF"/>
        </w:rPr>
        <w:t xml:space="preserve"> otra vez a  comisión para buscar un terreno en el que s</w:t>
      </w:r>
      <w:r w:rsidR="00FC408C">
        <w:rPr>
          <w:rFonts w:ascii="Arial" w:hAnsi="Arial" w:cs="Arial"/>
          <w:color w:val="201F1E"/>
          <w:sz w:val="24"/>
          <w:szCs w:val="24"/>
          <w:shd w:val="clear" w:color="auto" w:fill="FFFFFF"/>
        </w:rPr>
        <w:t>i</w:t>
      </w:r>
      <w:r w:rsidR="00556361" w:rsidRPr="006D7B85">
        <w:rPr>
          <w:rFonts w:ascii="Arial" w:hAnsi="Arial" w:cs="Arial"/>
          <w:color w:val="201F1E"/>
          <w:sz w:val="24"/>
          <w:szCs w:val="24"/>
          <w:shd w:val="clear" w:color="auto" w:fill="FFFFFF"/>
        </w:rPr>
        <w:t xml:space="preserve"> pueda ser factible</w:t>
      </w:r>
      <w:r w:rsidR="00FC408C">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w:t>
      </w:r>
      <w:r w:rsidR="00FC408C" w:rsidRPr="00413398">
        <w:rPr>
          <w:rFonts w:ascii="Arial" w:hAnsi="Arial" w:cs="Arial"/>
          <w:sz w:val="24"/>
          <w:szCs w:val="24"/>
        </w:rPr>
        <w:t xml:space="preserve">Con la palabra la Presidenta Municipal, </w:t>
      </w:r>
      <w:r w:rsidR="00FC408C">
        <w:rPr>
          <w:rFonts w:ascii="Arial" w:hAnsi="Arial" w:cs="Arial"/>
          <w:sz w:val="24"/>
          <w:szCs w:val="24"/>
        </w:rPr>
        <w:t xml:space="preserve">Lcda. </w:t>
      </w:r>
      <w:r w:rsidR="00FC408C" w:rsidRPr="00413398">
        <w:rPr>
          <w:rFonts w:ascii="Arial" w:hAnsi="Arial" w:cs="Arial"/>
          <w:sz w:val="24"/>
          <w:szCs w:val="24"/>
        </w:rPr>
        <w:t xml:space="preserve">Mirna Citlalli Amaya de Luna: </w:t>
      </w:r>
      <w:r w:rsidR="00FC408C">
        <w:rPr>
          <w:rFonts w:ascii="Arial" w:hAnsi="Arial" w:cs="Arial"/>
          <w:sz w:val="24"/>
          <w:szCs w:val="24"/>
        </w:rPr>
        <w:t xml:space="preserve">Gracias </w:t>
      </w:r>
      <w:r w:rsidR="00556361" w:rsidRPr="006D7B85">
        <w:rPr>
          <w:rFonts w:ascii="Arial" w:hAnsi="Arial" w:cs="Arial"/>
          <w:color w:val="201F1E"/>
          <w:sz w:val="24"/>
          <w:szCs w:val="24"/>
          <w:shd w:val="clear" w:color="auto" w:fill="FFFFFF"/>
        </w:rPr>
        <w:t xml:space="preserve"> regidor por su comentario</w:t>
      </w:r>
      <w:r w:rsidR="00FC408C">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w:t>
      </w:r>
      <w:r w:rsidR="00FC408C">
        <w:rPr>
          <w:rFonts w:ascii="Arial" w:hAnsi="Arial" w:cs="Arial"/>
          <w:color w:val="201F1E"/>
          <w:sz w:val="24"/>
          <w:szCs w:val="24"/>
          <w:shd w:val="clear" w:color="auto" w:fill="FFFFFF"/>
        </w:rPr>
        <w:t>S</w:t>
      </w:r>
      <w:r w:rsidR="00556361" w:rsidRPr="006D7B85">
        <w:rPr>
          <w:rFonts w:ascii="Arial" w:hAnsi="Arial" w:cs="Arial"/>
          <w:color w:val="201F1E"/>
          <w:sz w:val="24"/>
          <w:szCs w:val="24"/>
          <w:shd w:val="clear" w:color="auto" w:fill="FFFFFF"/>
        </w:rPr>
        <w:t xml:space="preserve">índico </w:t>
      </w:r>
      <w:r w:rsidR="00FC408C">
        <w:rPr>
          <w:rFonts w:ascii="Arial" w:hAnsi="Arial" w:cs="Arial"/>
          <w:color w:val="201F1E"/>
          <w:sz w:val="24"/>
          <w:szCs w:val="24"/>
          <w:shd w:val="clear" w:color="auto" w:fill="FFFFFF"/>
        </w:rPr>
        <w:t>M</w:t>
      </w:r>
      <w:r w:rsidR="00556361" w:rsidRPr="006D7B85">
        <w:rPr>
          <w:rFonts w:ascii="Arial" w:hAnsi="Arial" w:cs="Arial"/>
          <w:color w:val="201F1E"/>
          <w:sz w:val="24"/>
          <w:szCs w:val="24"/>
          <w:shd w:val="clear" w:color="auto" w:fill="FFFFFF"/>
        </w:rPr>
        <w:t>unicipal</w:t>
      </w:r>
      <w:r w:rsidR="00FC408C">
        <w:rPr>
          <w:rFonts w:ascii="Arial" w:hAnsi="Arial" w:cs="Arial"/>
          <w:color w:val="201F1E"/>
          <w:sz w:val="24"/>
          <w:szCs w:val="24"/>
          <w:shd w:val="clear" w:color="auto" w:fill="FFFFFF"/>
        </w:rPr>
        <w:t xml:space="preserve">.--------------------------------------------------------------------------------------------------------------------------------------------------------------Habla el </w:t>
      </w:r>
      <w:r w:rsidR="00FC408C" w:rsidRPr="00225FBB">
        <w:rPr>
          <w:rFonts w:ascii="Arial" w:eastAsia="Calibri" w:hAnsi="Arial" w:cs="Arial"/>
          <w:sz w:val="24"/>
          <w:szCs w:val="24"/>
        </w:rPr>
        <w:t xml:space="preserve">Síndico Municipal, </w:t>
      </w:r>
      <w:r w:rsidR="00FC408C">
        <w:rPr>
          <w:rFonts w:ascii="Arial" w:eastAsia="Calibri" w:hAnsi="Arial" w:cs="Arial"/>
          <w:sz w:val="24"/>
          <w:szCs w:val="24"/>
        </w:rPr>
        <w:t xml:space="preserve">Mtro. </w:t>
      </w:r>
      <w:r w:rsidR="00FC408C" w:rsidRPr="00225FBB">
        <w:rPr>
          <w:rFonts w:ascii="Arial" w:eastAsia="Calibri" w:hAnsi="Arial" w:cs="Arial"/>
          <w:sz w:val="24"/>
          <w:szCs w:val="24"/>
        </w:rPr>
        <w:t>José Luis Salazar Martínez</w:t>
      </w:r>
      <w:r w:rsidR="00FC408C">
        <w:rPr>
          <w:rFonts w:ascii="Arial" w:eastAsia="Calibri" w:hAnsi="Arial" w:cs="Arial"/>
          <w:sz w:val="24"/>
          <w:szCs w:val="24"/>
        </w:rPr>
        <w:t>: Con su permiso Presidenta eh,</w:t>
      </w:r>
      <w:r w:rsidR="00556361" w:rsidRPr="006D7B85">
        <w:rPr>
          <w:rFonts w:ascii="Arial" w:hAnsi="Arial" w:cs="Arial"/>
          <w:color w:val="201F1E"/>
          <w:sz w:val="24"/>
          <w:szCs w:val="24"/>
          <w:shd w:val="clear" w:color="auto" w:fill="FFFFFF"/>
        </w:rPr>
        <w:t xml:space="preserve"> este turno como </w:t>
      </w:r>
      <w:r w:rsidR="0063418B">
        <w:rPr>
          <w:rFonts w:ascii="Arial" w:hAnsi="Arial" w:cs="Arial"/>
          <w:color w:val="201F1E"/>
          <w:sz w:val="24"/>
          <w:szCs w:val="24"/>
          <w:shd w:val="clear" w:color="auto" w:fill="FFFFFF"/>
        </w:rPr>
        <w:t>P</w:t>
      </w:r>
      <w:r w:rsidR="00556361" w:rsidRPr="006D7B85">
        <w:rPr>
          <w:rFonts w:ascii="Arial" w:hAnsi="Arial" w:cs="Arial"/>
          <w:color w:val="201F1E"/>
          <w:sz w:val="24"/>
          <w:szCs w:val="24"/>
          <w:shd w:val="clear" w:color="auto" w:fill="FFFFFF"/>
        </w:rPr>
        <w:t xml:space="preserve">residente de la </w:t>
      </w:r>
      <w:r w:rsidR="0063418B">
        <w:rPr>
          <w:rFonts w:ascii="Arial" w:hAnsi="Arial" w:cs="Arial"/>
          <w:color w:val="201F1E"/>
          <w:sz w:val="24"/>
          <w:szCs w:val="24"/>
          <w:shd w:val="clear" w:color="auto" w:fill="FFFFFF"/>
        </w:rPr>
        <w:t>C</w:t>
      </w:r>
      <w:r w:rsidR="00556361" w:rsidRPr="006D7B85">
        <w:rPr>
          <w:rFonts w:ascii="Arial" w:hAnsi="Arial" w:cs="Arial"/>
          <w:color w:val="201F1E"/>
          <w:sz w:val="24"/>
          <w:szCs w:val="24"/>
          <w:shd w:val="clear" w:color="auto" w:fill="FFFFFF"/>
        </w:rPr>
        <w:t xml:space="preserve">omisión de </w:t>
      </w:r>
      <w:r w:rsidR="0063418B">
        <w:rPr>
          <w:rFonts w:ascii="Arial" w:hAnsi="Arial" w:cs="Arial"/>
          <w:color w:val="201F1E"/>
          <w:sz w:val="24"/>
          <w:szCs w:val="24"/>
          <w:shd w:val="clear" w:color="auto" w:fill="FFFFFF"/>
        </w:rPr>
        <w:t>H</w:t>
      </w:r>
      <w:r w:rsidR="00556361" w:rsidRPr="006D7B85">
        <w:rPr>
          <w:rFonts w:ascii="Arial" w:hAnsi="Arial" w:cs="Arial"/>
          <w:color w:val="201F1E"/>
          <w:sz w:val="24"/>
          <w:szCs w:val="24"/>
          <w:shd w:val="clear" w:color="auto" w:fill="FFFFFF"/>
        </w:rPr>
        <w:t>acienda en la administración pasada me tocó trabajarlo</w:t>
      </w:r>
      <w:r w:rsidR="0063418B">
        <w:rPr>
          <w:rFonts w:ascii="Arial" w:hAnsi="Arial" w:cs="Arial"/>
          <w:color w:val="201F1E"/>
          <w:sz w:val="24"/>
          <w:szCs w:val="24"/>
          <w:shd w:val="clear" w:color="auto" w:fill="FFFFFF"/>
        </w:rPr>
        <w:t xml:space="preserve"> eh,</w:t>
      </w:r>
      <w:r w:rsidR="00556361" w:rsidRPr="006D7B85">
        <w:rPr>
          <w:rFonts w:ascii="Arial" w:hAnsi="Arial" w:cs="Arial"/>
          <w:color w:val="201F1E"/>
          <w:sz w:val="24"/>
          <w:szCs w:val="24"/>
          <w:shd w:val="clear" w:color="auto" w:fill="FFFFFF"/>
        </w:rPr>
        <w:t xml:space="preserve"> desafortunadamente las personas que presentaron la inici</w:t>
      </w:r>
      <w:r w:rsidR="0063418B">
        <w:rPr>
          <w:rFonts w:ascii="Arial" w:hAnsi="Arial" w:cs="Arial"/>
          <w:color w:val="201F1E"/>
          <w:sz w:val="24"/>
          <w:szCs w:val="24"/>
          <w:shd w:val="clear" w:color="auto" w:fill="FFFFFF"/>
        </w:rPr>
        <w:t>a, o</w:t>
      </w:r>
      <w:r w:rsidR="00556361" w:rsidRPr="006D7B85">
        <w:rPr>
          <w:rFonts w:ascii="Arial" w:hAnsi="Arial" w:cs="Arial"/>
          <w:color w:val="201F1E"/>
          <w:sz w:val="24"/>
          <w:szCs w:val="24"/>
          <w:shd w:val="clear" w:color="auto" w:fill="FFFFFF"/>
        </w:rPr>
        <w:t xml:space="preserve"> que presentaron la solicitud</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nunca hicieron las gestiones necesarias</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no hubo </w:t>
      </w:r>
      <w:r w:rsidR="0063418B">
        <w:rPr>
          <w:rFonts w:ascii="Arial" w:hAnsi="Arial" w:cs="Arial"/>
          <w:color w:val="201F1E"/>
          <w:sz w:val="24"/>
          <w:szCs w:val="24"/>
          <w:shd w:val="clear" w:color="auto" w:fill="FFFFFF"/>
        </w:rPr>
        <w:t xml:space="preserve">eh, </w:t>
      </w:r>
      <w:r w:rsidR="00556361" w:rsidRPr="006D7B85">
        <w:rPr>
          <w:rFonts w:ascii="Arial" w:hAnsi="Arial" w:cs="Arial"/>
          <w:color w:val="201F1E"/>
          <w:sz w:val="24"/>
          <w:szCs w:val="24"/>
          <w:shd w:val="clear" w:color="auto" w:fill="FFFFFF"/>
        </w:rPr>
        <w:t>ningun</w:t>
      </w:r>
      <w:r w:rsidR="0063418B">
        <w:rPr>
          <w:rFonts w:ascii="Arial" w:hAnsi="Arial" w:cs="Arial"/>
          <w:color w:val="201F1E"/>
          <w:sz w:val="24"/>
          <w:szCs w:val="24"/>
          <w:shd w:val="clear" w:color="auto" w:fill="FFFFFF"/>
        </w:rPr>
        <w:t xml:space="preserve">a, </w:t>
      </w:r>
      <w:r w:rsidR="00556361" w:rsidRPr="006D7B85">
        <w:rPr>
          <w:rFonts w:ascii="Arial" w:hAnsi="Arial" w:cs="Arial"/>
          <w:color w:val="201F1E"/>
          <w:sz w:val="24"/>
          <w:szCs w:val="24"/>
          <w:shd w:val="clear" w:color="auto" w:fill="FFFFFF"/>
        </w:rPr>
        <w:t>ningún avance con relación al proyecto y recordar que en ese espacio que ellos estaban además</w:t>
      </w:r>
      <w:r w:rsidR="00430985">
        <w:rPr>
          <w:rFonts w:ascii="Arial" w:hAnsi="Arial" w:cs="Arial"/>
          <w:color w:val="201F1E"/>
          <w:sz w:val="24"/>
          <w:szCs w:val="24"/>
          <w:shd w:val="clear" w:color="auto" w:fill="FFFFFF"/>
        </w:rPr>
        <w:t>, en primera situación</w:t>
      </w:r>
      <w:r w:rsidR="0063418B">
        <w:rPr>
          <w:rFonts w:ascii="Arial" w:hAnsi="Arial" w:cs="Arial"/>
          <w:color w:val="201F1E"/>
          <w:sz w:val="24"/>
          <w:szCs w:val="24"/>
          <w:shd w:val="clear" w:color="auto" w:fill="FFFFFF"/>
        </w:rPr>
        <w:t>, en</w:t>
      </w:r>
      <w:r w:rsidR="00556361" w:rsidRPr="006D7B85">
        <w:rPr>
          <w:rFonts w:ascii="Arial" w:hAnsi="Arial" w:cs="Arial"/>
          <w:color w:val="201F1E"/>
          <w:sz w:val="24"/>
          <w:szCs w:val="24"/>
          <w:shd w:val="clear" w:color="auto" w:fill="FFFFFF"/>
        </w:rPr>
        <w:t xml:space="preserve"> segunda situación recordar que en ese espacio que se estaba solicitando la construcción de esta clínica</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que por supuesto que estamos de acuerdo en que se haga</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está ocupado por la </w:t>
      </w:r>
      <w:r w:rsidR="0063418B">
        <w:rPr>
          <w:rFonts w:ascii="Arial" w:hAnsi="Arial" w:cs="Arial"/>
          <w:color w:val="201F1E"/>
          <w:sz w:val="24"/>
          <w:szCs w:val="24"/>
          <w:shd w:val="clear" w:color="auto" w:fill="FFFFFF"/>
        </w:rPr>
        <w:t>G</w:t>
      </w:r>
      <w:r w:rsidR="00556361" w:rsidRPr="006D7B85">
        <w:rPr>
          <w:rFonts w:ascii="Arial" w:hAnsi="Arial" w:cs="Arial"/>
          <w:color w:val="201F1E"/>
          <w:sz w:val="24"/>
          <w:szCs w:val="24"/>
          <w:shd w:val="clear" w:color="auto" w:fill="FFFFFF"/>
        </w:rPr>
        <w:t xml:space="preserve">uardia </w:t>
      </w:r>
      <w:r w:rsidR="0063418B">
        <w:rPr>
          <w:rFonts w:ascii="Arial" w:hAnsi="Arial" w:cs="Arial"/>
          <w:color w:val="201F1E"/>
          <w:sz w:val="24"/>
          <w:szCs w:val="24"/>
          <w:shd w:val="clear" w:color="auto" w:fill="FFFFFF"/>
        </w:rPr>
        <w:t>N</w:t>
      </w:r>
      <w:r w:rsidR="00556361" w:rsidRPr="006D7B85">
        <w:rPr>
          <w:rFonts w:ascii="Arial" w:hAnsi="Arial" w:cs="Arial"/>
          <w:color w:val="201F1E"/>
          <w:sz w:val="24"/>
          <w:szCs w:val="24"/>
          <w:shd w:val="clear" w:color="auto" w:fill="FFFFFF"/>
        </w:rPr>
        <w:t>acional actualmente</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es un compromiso que tuvimos con la </w:t>
      </w:r>
      <w:r w:rsidR="00430985">
        <w:rPr>
          <w:rFonts w:ascii="Arial" w:hAnsi="Arial" w:cs="Arial"/>
          <w:color w:val="201F1E"/>
          <w:sz w:val="24"/>
          <w:szCs w:val="24"/>
          <w:shd w:val="clear" w:color="auto" w:fill="FFFFFF"/>
        </w:rPr>
        <w:t>G</w:t>
      </w:r>
      <w:r w:rsidR="00556361" w:rsidRPr="006D7B85">
        <w:rPr>
          <w:rFonts w:ascii="Arial" w:hAnsi="Arial" w:cs="Arial"/>
          <w:color w:val="201F1E"/>
          <w:sz w:val="24"/>
          <w:szCs w:val="24"/>
          <w:shd w:val="clear" w:color="auto" w:fill="FFFFFF"/>
        </w:rPr>
        <w:t xml:space="preserve">uardia </w:t>
      </w:r>
      <w:r w:rsidR="00430985">
        <w:rPr>
          <w:rFonts w:ascii="Arial" w:hAnsi="Arial" w:cs="Arial"/>
          <w:color w:val="201F1E"/>
          <w:sz w:val="24"/>
          <w:szCs w:val="24"/>
          <w:shd w:val="clear" w:color="auto" w:fill="FFFFFF"/>
        </w:rPr>
        <w:t>N</w:t>
      </w:r>
      <w:r w:rsidR="00556361" w:rsidRPr="006D7B85">
        <w:rPr>
          <w:rFonts w:ascii="Arial" w:hAnsi="Arial" w:cs="Arial"/>
          <w:color w:val="201F1E"/>
          <w:sz w:val="24"/>
          <w:szCs w:val="24"/>
          <w:shd w:val="clear" w:color="auto" w:fill="FFFFFF"/>
        </w:rPr>
        <w:t xml:space="preserve">acional y que a final de cuentas en la administración pasada la </w:t>
      </w:r>
      <w:r w:rsidR="00430985">
        <w:rPr>
          <w:rFonts w:ascii="Arial" w:hAnsi="Arial" w:cs="Arial"/>
          <w:color w:val="201F1E"/>
          <w:sz w:val="24"/>
          <w:szCs w:val="24"/>
          <w:shd w:val="clear" w:color="auto" w:fill="FFFFFF"/>
        </w:rPr>
        <w:t>G</w:t>
      </w:r>
      <w:r w:rsidR="00556361" w:rsidRPr="006D7B85">
        <w:rPr>
          <w:rFonts w:ascii="Arial" w:hAnsi="Arial" w:cs="Arial"/>
          <w:color w:val="201F1E"/>
          <w:sz w:val="24"/>
          <w:szCs w:val="24"/>
          <w:shd w:val="clear" w:color="auto" w:fill="FFFFFF"/>
        </w:rPr>
        <w:t xml:space="preserve">uardia </w:t>
      </w:r>
      <w:r w:rsidR="00430985">
        <w:rPr>
          <w:rFonts w:ascii="Arial" w:hAnsi="Arial" w:cs="Arial"/>
          <w:color w:val="201F1E"/>
          <w:sz w:val="24"/>
          <w:szCs w:val="24"/>
          <w:shd w:val="clear" w:color="auto" w:fill="FFFFFF"/>
        </w:rPr>
        <w:t>N</w:t>
      </w:r>
      <w:r w:rsidR="00556361" w:rsidRPr="006D7B85">
        <w:rPr>
          <w:rFonts w:ascii="Arial" w:hAnsi="Arial" w:cs="Arial"/>
          <w:color w:val="201F1E"/>
          <w:sz w:val="24"/>
          <w:szCs w:val="24"/>
          <w:shd w:val="clear" w:color="auto" w:fill="FFFFFF"/>
        </w:rPr>
        <w:t xml:space="preserve">acional con las indicaciones del </w:t>
      </w:r>
      <w:r w:rsidR="0063418B">
        <w:rPr>
          <w:rFonts w:ascii="Arial" w:hAnsi="Arial" w:cs="Arial"/>
          <w:color w:val="201F1E"/>
          <w:sz w:val="24"/>
          <w:szCs w:val="24"/>
          <w:shd w:val="clear" w:color="auto" w:fill="FFFFFF"/>
        </w:rPr>
        <w:t>P</w:t>
      </w:r>
      <w:r w:rsidR="00556361" w:rsidRPr="006D7B85">
        <w:rPr>
          <w:rFonts w:ascii="Arial" w:hAnsi="Arial" w:cs="Arial"/>
          <w:color w:val="201F1E"/>
          <w:sz w:val="24"/>
          <w:szCs w:val="24"/>
          <w:shd w:val="clear" w:color="auto" w:fill="FFFFFF"/>
        </w:rPr>
        <w:t xml:space="preserve">residente de la </w:t>
      </w:r>
      <w:r w:rsidR="0063418B">
        <w:rPr>
          <w:rFonts w:ascii="Arial" w:hAnsi="Arial" w:cs="Arial"/>
          <w:color w:val="201F1E"/>
          <w:sz w:val="24"/>
          <w:szCs w:val="24"/>
          <w:shd w:val="clear" w:color="auto" w:fill="FFFFFF"/>
        </w:rPr>
        <w:t>R</w:t>
      </w:r>
      <w:r w:rsidR="00556361" w:rsidRPr="006D7B85">
        <w:rPr>
          <w:rFonts w:ascii="Arial" w:hAnsi="Arial" w:cs="Arial"/>
          <w:color w:val="201F1E"/>
          <w:sz w:val="24"/>
          <w:szCs w:val="24"/>
          <w:shd w:val="clear" w:color="auto" w:fill="FFFFFF"/>
        </w:rPr>
        <w:t xml:space="preserve">epública se abocó a la construcción de la misma y </w:t>
      </w:r>
      <w:r w:rsidR="000F246D">
        <w:rPr>
          <w:rFonts w:ascii="Arial" w:hAnsi="Arial" w:cs="Arial"/>
          <w:color w:val="201F1E"/>
          <w:sz w:val="24"/>
          <w:szCs w:val="24"/>
          <w:shd w:val="clear" w:color="auto" w:fill="FFFFFF"/>
        </w:rPr>
        <w:t>se</w:t>
      </w:r>
      <w:r w:rsidR="00556361" w:rsidRPr="006D7B85">
        <w:rPr>
          <w:rFonts w:ascii="Arial" w:hAnsi="Arial" w:cs="Arial"/>
          <w:color w:val="201F1E"/>
          <w:sz w:val="24"/>
          <w:szCs w:val="24"/>
          <w:shd w:val="clear" w:color="auto" w:fill="FFFFFF"/>
        </w:rPr>
        <w:t xml:space="preserve"> hizo de manera rápida</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claro que el uso no es el compatible dentro de las argumentaciones del dictamen está ese</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pero principalmente </w:t>
      </w:r>
      <w:r w:rsidR="0063418B">
        <w:rPr>
          <w:rFonts w:ascii="Arial" w:hAnsi="Arial" w:cs="Arial"/>
          <w:color w:val="201F1E"/>
          <w:sz w:val="24"/>
          <w:szCs w:val="24"/>
          <w:shd w:val="clear" w:color="auto" w:fill="FFFFFF"/>
        </w:rPr>
        <w:t xml:space="preserve">es </w:t>
      </w:r>
      <w:r w:rsidR="00556361" w:rsidRPr="006D7B85">
        <w:rPr>
          <w:rFonts w:ascii="Arial" w:hAnsi="Arial" w:cs="Arial"/>
          <w:color w:val="201F1E"/>
          <w:sz w:val="24"/>
          <w:szCs w:val="24"/>
          <w:shd w:val="clear" w:color="auto" w:fill="FFFFFF"/>
        </w:rPr>
        <w:t>la falta de gestión de los promoventes</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yo más que regresarlo a comisiones</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yo</w:t>
      </w:r>
      <w:r w:rsidR="0063418B">
        <w:rPr>
          <w:rFonts w:ascii="Arial" w:hAnsi="Arial" w:cs="Arial"/>
          <w:color w:val="201F1E"/>
          <w:sz w:val="24"/>
          <w:szCs w:val="24"/>
          <w:shd w:val="clear" w:color="auto" w:fill="FFFFFF"/>
        </w:rPr>
        <w:t xml:space="preserve"> eh,</w:t>
      </w:r>
      <w:r w:rsidR="00556361" w:rsidRPr="006D7B85">
        <w:rPr>
          <w:rFonts w:ascii="Arial" w:hAnsi="Arial" w:cs="Arial"/>
          <w:color w:val="201F1E"/>
          <w:sz w:val="24"/>
          <w:szCs w:val="24"/>
          <w:shd w:val="clear" w:color="auto" w:fill="FFFFFF"/>
        </w:rPr>
        <w:t xml:space="preserve"> sugeriría </w:t>
      </w:r>
      <w:r w:rsidR="0063418B">
        <w:rPr>
          <w:rFonts w:ascii="Arial" w:hAnsi="Arial" w:cs="Arial"/>
          <w:color w:val="201F1E"/>
          <w:sz w:val="24"/>
          <w:szCs w:val="24"/>
          <w:shd w:val="clear" w:color="auto" w:fill="FFFFFF"/>
        </w:rPr>
        <w:t>P</w:t>
      </w:r>
      <w:r w:rsidR="00556361" w:rsidRPr="006D7B85">
        <w:rPr>
          <w:rFonts w:ascii="Arial" w:hAnsi="Arial" w:cs="Arial"/>
          <w:color w:val="201F1E"/>
          <w:sz w:val="24"/>
          <w:szCs w:val="24"/>
          <w:shd w:val="clear" w:color="auto" w:fill="FFFFFF"/>
        </w:rPr>
        <w:t>residenta si usted</w:t>
      </w:r>
      <w:r w:rsidR="000F246D">
        <w:rPr>
          <w:rFonts w:ascii="Arial" w:hAnsi="Arial" w:cs="Arial"/>
          <w:color w:val="201F1E"/>
          <w:sz w:val="24"/>
          <w:szCs w:val="24"/>
          <w:shd w:val="clear" w:color="auto" w:fill="FFFFFF"/>
        </w:rPr>
        <w:t>, si usted</w:t>
      </w:r>
      <w:r w:rsidR="00556361" w:rsidRPr="006D7B85">
        <w:rPr>
          <w:rFonts w:ascii="Arial" w:hAnsi="Arial" w:cs="Arial"/>
          <w:color w:val="201F1E"/>
          <w:sz w:val="24"/>
          <w:szCs w:val="24"/>
          <w:shd w:val="clear" w:color="auto" w:fill="FFFFFF"/>
        </w:rPr>
        <w:t xml:space="preserve"> </w:t>
      </w:r>
      <w:r w:rsidR="0063418B">
        <w:rPr>
          <w:rFonts w:ascii="Arial" w:hAnsi="Arial" w:cs="Arial"/>
          <w:color w:val="201F1E"/>
          <w:sz w:val="24"/>
          <w:szCs w:val="24"/>
          <w:shd w:val="clear" w:color="auto" w:fill="FFFFFF"/>
        </w:rPr>
        <w:t>a</w:t>
      </w:r>
      <w:r w:rsidR="0063418B" w:rsidRPr="006D7B85">
        <w:rPr>
          <w:rFonts w:ascii="Arial" w:hAnsi="Arial" w:cs="Arial"/>
          <w:color w:val="201F1E"/>
          <w:sz w:val="24"/>
          <w:szCs w:val="24"/>
          <w:shd w:val="clear" w:color="auto" w:fill="FFFFFF"/>
        </w:rPr>
        <w:t>sí</w:t>
      </w:r>
      <w:r w:rsidR="00556361" w:rsidRPr="006D7B85">
        <w:rPr>
          <w:rFonts w:ascii="Arial" w:hAnsi="Arial" w:cs="Arial"/>
          <w:color w:val="201F1E"/>
          <w:sz w:val="24"/>
          <w:szCs w:val="24"/>
          <w:shd w:val="clear" w:color="auto" w:fill="FFFFFF"/>
        </w:rPr>
        <w:t xml:space="preserve"> lo desea</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que se haga una nueva iniciativa y con la gestión que tenemos aquí con usted como regidor integrante de este ayuntamiento que nos pueda ayudar con la gestión</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porque propiamente </w:t>
      </w:r>
      <w:r w:rsidR="0063418B">
        <w:rPr>
          <w:rFonts w:ascii="Arial" w:hAnsi="Arial" w:cs="Arial"/>
          <w:color w:val="201F1E"/>
          <w:sz w:val="24"/>
          <w:szCs w:val="24"/>
          <w:shd w:val="clear" w:color="auto" w:fill="FFFFFF"/>
        </w:rPr>
        <w:t>eh</w:t>
      </w:r>
      <w:r w:rsidR="000F246D">
        <w:rPr>
          <w:rFonts w:ascii="Arial" w:hAnsi="Arial" w:cs="Arial"/>
          <w:color w:val="201F1E"/>
          <w:sz w:val="24"/>
          <w:szCs w:val="24"/>
          <w:shd w:val="clear" w:color="auto" w:fill="FFFFFF"/>
        </w:rPr>
        <w:t>…</w:t>
      </w:r>
      <w:r w:rsidR="0063418B">
        <w:rPr>
          <w:rFonts w:ascii="Arial" w:hAnsi="Arial" w:cs="Arial"/>
          <w:color w:val="201F1E"/>
          <w:sz w:val="24"/>
          <w:szCs w:val="24"/>
          <w:shd w:val="clear" w:color="auto" w:fill="FFFFFF"/>
        </w:rPr>
        <w:t xml:space="preserve"> </w:t>
      </w:r>
      <w:r w:rsidR="00556361" w:rsidRPr="006D7B85">
        <w:rPr>
          <w:rFonts w:ascii="Arial" w:hAnsi="Arial" w:cs="Arial"/>
          <w:color w:val="201F1E"/>
          <w:sz w:val="24"/>
          <w:szCs w:val="24"/>
          <w:shd w:val="clear" w:color="auto" w:fill="FFFFFF"/>
        </w:rPr>
        <w:t>no se hizo la gestión</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la</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el turno o la iniciativa se presentó desde el 2017</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entonces pasaron 3</w:t>
      </w:r>
      <w:r w:rsidR="0063418B">
        <w:rPr>
          <w:rFonts w:ascii="Arial" w:hAnsi="Arial" w:cs="Arial"/>
          <w:color w:val="201F1E"/>
          <w:sz w:val="24"/>
          <w:szCs w:val="24"/>
          <w:shd w:val="clear" w:color="auto" w:fill="FFFFFF"/>
        </w:rPr>
        <w:t xml:space="preserve">, </w:t>
      </w:r>
      <w:r w:rsidR="00556361" w:rsidRPr="006D7B85">
        <w:rPr>
          <w:rFonts w:ascii="Arial" w:hAnsi="Arial" w:cs="Arial"/>
          <w:color w:val="201F1E"/>
          <w:sz w:val="24"/>
          <w:szCs w:val="24"/>
          <w:shd w:val="clear" w:color="auto" w:fill="FFFFFF"/>
        </w:rPr>
        <w:t>4 años y no se logró la consecución del proyecto por la falta de gestión precisamente de los promoventes</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entonces</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no tiene que ver con que no queramos una clínica de primer contacto</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más al contrario yo sugiero </w:t>
      </w:r>
      <w:r w:rsidR="0063418B">
        <w:rPr>
          <w:rFonts w:ascii="Arial" w:hAnsi="Arial" w:cs="Arial"/>
          <w:color w:val="201F1E"/>
          <w:sz w:val="24"/>
          <w:szCs w:val="24"/>
          <w:shd w:val="clear" w:color="auto" w:fill="FFFFFF"/>
        </w:rPr>
        <w:t xml:space="preserve">este, </w:t>
      </w:r>
      <w:r w:rsidR="00556361" w:rsidRPr="006D7B85">
        <w:rPr>
          <w:rFonts w:ascii="Arial" w:hAnsi="Arial" w:cs="Arial"/>
          <w:color w:val="201F1E"/>
          <w:sz w:val="24"/>
          <w:szCs w:val="24"/>
          <w:shd w:val="clear" w:color="auto" w:fill="FFFFFF"/>
        </w:rPr>
        <w:t>que se haga una nueva iniciativa con la información adecuada y que a través de sus buenos oficios y a través de la</w:t>
      </w:r>
      <w:r w:rsidR="0063418B">
        <w:rPr>
          <w:rFonts w:ascii="Arial" w:hAnsi="Arial" w:cs="Arial"/>
          <w:color w:val="201F1E"/>
          <w:sz w:val="24"/>
          <w:szCs w:val="24"/>
          <w:shd w:val="clear" w:color="auto" w:fill="FFFFFF"/>
        </w:rPr>
        <w:t xml:space="preserve">, </w:t>
      </w:r>
      <w:r w:rsidR="000F246D">
        <w:rPr>
          <w:rFonts w:ascii="Arial" w:hAnsi="Arial" w:cs="Arial"/>
          <w:color w:val="201F1E"/>
          <w:sz w:val="24"/>
          <w:szCs w:val="24"/>
          <w:shd w:val="clear" w:color="auto" w:fill="FFFFFF"/>
        </w:rPr>
        <w:t xml:space="preserve">de </w:t>
      </w:r>
      <w:r w:rsidR="0063418B">
        <w:rPr>
          <w:rFonts w:ascii="Arial" w:hAnsi="Arial" w:cs="Arial"/>
          <w:color w:val="201F1E"/>
          <w:sz w:val="24"/>
          <w:szCs w:val="24"/>
          <w:shd w:val="clear" w:color="auto" w:fill="FFFFFF"/>
        </w:rPr>
        <w:t>la</w:t>
      </w:r>
      <w:r w:rsidR="00556361" w:rsidRPr="006D7B85">
        <w:rPr>
          <w:rFonts w:ascii="Arial" w:hAnsi="Arial" w:cs="Arial"/>
          <w:color w:val="201F1E"/>
          <w:sz w:val="24"/>
          <w:szCs w:val="24"/>
          <w:shd w:val="clear" w:color="auto" w:fill="FFFFFF"/>
        </w:rPr>
        <w:t xml:space="preserve"> posibilidad que tenga usted de gestionar el proyecto lo podamos hacer</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w:t>
      </w:r>
      <w:r w:rsidR="0063418B">
        <w:rPr>
          <w:rFonts w:ascii="Arial" w:hAnsi="Arial" w:cs="Arial"/>
          <w:color w:val="201F1E"/>
          <w:sz w:val="24"/>
          <w:szCs w:val="24"/>
          <w:shd w:val="clear" w:color="auto" w:fill="FFFFFF"/>
        </w:rPr>
        <w:t>s</w:t>
      </w:r>
      <w:r w:rsidR="00556361" w:rsidRPr="006D7B85">
        <w:rPr>
          <w:rFonts w:ascii="Arial" w:hAnsi="Arial" w:cs="Arial"/>
          <w:color w:val="201F1E"/>
          <w:sz w:val="24"/>
          <w:szCs w:val="24"/>
          <w:shd w:val="clear" w:color="auto" w:fill="FFFFFF"/>
        </w:rPr>
        <w:t xml:space="preserve"> cuanto </w:t>
      </w:r>
      <w:r w:rsidR="0063418B">
        <w:rPr>
          <w:rFonts w:ascii="Arial" w:hAnsi="Arial" w:cs="Arial"/>
          <w:color w:val="201F1E"/>
          <w:sz w:val="24"/>
          <w:szCs w:val="24"/>
          <w:shd w:val="clear" w:color="auto" w:fill="FFFFFF"/>
        </w:rPr>
        <w:t>P</w:t>
      </w:r>
      <w:r w:rsidR="00556361" w:rsidRPr="006D7B85">
        <w:rPr>
          <w:rFonts w:ascii="Arial" w:hAnsi="Arial" w:cs="Arial"/>
          <w:color w:val="201F1E"/>
          <w:sz w:val="24"/>
          <w:szCs w:val="24"/>
          <w:shd w:val="clear" w:color="auto" w:fill="FFFFFF"/>
        </w:rPr>
        <w:t>res</w:t>
      </w:r>
      <w:r w:rsidR="0063418B">
        <w:rPr>
          <w:rFonts w:ascii="Arial" w:hAnsi="Arial" w:cs="Arial"/>
          <w:color w:val="201F1E"/>
          <w:sz w:val="24"/>
          <w:szCs w:val="24"/>
          <w:shd w:val="clear" w:color="auto" w:fill="FFFFFF"/>
        </w:rPr>
        <w:t>id</w:t>
      </w:r>
      <w:r w:rsidR="00556361" w:rsidRPr="006D7B85">
        <w:rPr>
          <w:rFonts w:ascii="Arial" w:hAnsi="Arial" w:cs="Arial"/>
          <w:color w:val="201F1E"/>
          <w:sz w:val="24"/>
          <w:szCs w:val="24"/>
          <w:shd w:val="clear" w:color="auto" w:fill="FFFFFF"/>
        </w:rPr>
        <w:t>enta</w:t>
      </w:r>
      <w:r w:rsidR="0063418B">
        <w:rPr>
          <w:rFonts w:ascii="Arial" w:hAnsi="Arial" w:cs="Arial"/>
          <w:color w:val="201F1E"/>
          <w:sz w:val="24"/>
          <w:szCs w:val="24"/>
          <w:shd w:val="clear" w:color="auto" w:fill="FFFFFF"/>
        </w:rPr>
        <w:t>.---------------------------------------------------------------------------------------------------------------------------------------</w:t>
      </w:r>
      <w:r w:rsidR="0063418B" w:rsidRPr="00413398">
        <w:rPr>
          <w:rFonts w:ascii="Arial" w:hAnsi="Arial" w:cs="Arial"/>
          <w:sz w:val="24"/>
          <w:szCs w:val="24"/>
        </w:rPr>
        <w:t xml:space="preserve">Con la palabra la Presidenta Municipal, </w:t>
      </w:r>
      <w:r w:rsidR="0063418B">
        <w:rPr>
          <w:rFonts w:ascii="Arial" w:hAnsi="Arial" w:cs="Arial"/>
          <w:sz w:val="24"/>
          <w:szCs w:val="24"/>
        </w:rPr>
        <w:t xml:space="preserve">Lcda. </w:t>
      </w:r>
      <w:r w:rsidR="0063418B" w:rsidRPr="00413398">
        <w:rPr>
          <w:rFonts w:ascii="Arial" w:hAnsi="Arial" w:cs="Arial"/>
          <w:sz w:val="24"/>
          <w:szCs w:val="24"/>
        </w:rPr>
        <w:t xml:space="preserve">Mirna Citlalli Amaya de Luna: </w:t>
      </w:r>
      <w:r w:rsidR="0063418B">
        <w:rPr>
          <w:rFonts w:ascii="Arial" w:hAnsi="Arial" w:cs="Arial"/>
          <w:sz w:val="24"/>
          <w:szCs w:val="24"/>
        </w:rPr>
        <w:t xml:space="preserve">Gracias </w:t>
      </w:r>
      <w:r w:rsidR="0063418B" w:rsidRPr="006D7B85">
        <w:rPr>
          <w:rFonts w:ascii="Arial" w:hAnsi="Arial" w:cs="Arial"/>
          <w:color w:val="201F1E"/>
          <w:sz w:val="24"/>
          <w:szCs w:val="24"/>
          <w:shd w:val="clear" w:color="auto" w:fill="FFFFFF"/>
        </w:rPr>
        <w:t xml:space="preserve"> </w:t>
      </w:r>
      <w:r w:rsidR="0063418B">
        <w:rPr>
          <w:rFonts w:ascii="Arial" w:hAnsi="Arial" w:cs="Arial"/>
          <w:color w:val="201F1E"/>
          <w:sz w:val="24"/>
          <w:szCs w:val="24"/>
          <w:shd w:val="clear" w:color="auto" w:fill="FFFFFF"/>
        </w:rPr>
        <w:t>Sí</w:t>
      </w:r>
      <w:r w:rsidR="00556361" w:rsidRPr="006D7B85">
        <w:rPr>
          <w:rFonts w:ascii="Arial" w:hAnsi="Arial" w:cs="Arial"/>
          <w:color w:val="201F1E"/>
          <w:sz w:val="24"/>
          <w:szCs w:val="24"/>
          <w:shd w:val="clear" w:color="auto" w:fill="FFFFFF"/>
        </w:rPr>
        <w:t>ndic</w:t>
      </w:r>
      <w:r w:rsidR="0063418B">
        <w:rPr>
          <w:rFonts w:ascii="Arial" w:hAnsi="Arial" w:cs="Arial"/>
          <w:color w:val="201F1E"/>
          <w:sz w:val="24"/>
          <w:szCs w:val="24"/>
          <w:shd w:val="clear" w:color="auto" w:fill="FFFFFF"/>
        </w:rPr>
        <w:t>o eh,</w:t>
      </w:r>
      <w:r w:rsidR="00556361" w:rsidRPr="006D7B85">
        <w:rPr>
          <w:rFonts w:ascii="Arial" w:hAnsi="Arial" w:cs="Arial"/>
          <w:color w:val="201F1E"/>
          <w:sz w:val="24"/>
          <w:szCs w:val="24"/>
          <w:shd w:val="clear" w:color="auto" w:fill="FFFFFF"/>
        </w:rPr>
        <w:t xml:space="preserve"> en efecto esta iniciativa pierde materia a razón de que físicamente el lugar hoy en día es</w:t>
      </w:r>
      <w:r w:rsidR="0063418B">
        <w:rPr>
          <w:rFonts w:ascii="Arial" w:hAnsi="Arial" w:cs="Arial"/>
          <w:color w:val="201F1E"/>
          <w:sz w:val="24"/>
          <w:szCs w:val="24"/>
          <w:shd w:val="clear" w:color="auto" w:fill="FFFFFF"/>
        </w:rPr>
        <w:t xml:space="preserve"> la,</w:t>
      </w:r>
      <w:r w:rsidR="00556361" w:rsidRPr="006D7B85">
        <w:rPr>
          <w:rFonts w:ascii="Arial" w:hAnsi="Arial" w:cs="Arial"/>
          <w:color w:val="201F1E"/>
          <w:sz w:val="24"/>
          <w:szCs w:val="24"/>
          <w:shd w:val="clear" w:color="auto" w:fill="FFFFFF"/>
        </w:rPr>
        <w:t xml:space="preserve"> están ahí instalaciones de la </w:t>
      </w:r>
      <w:r w:rsidR="0063418B">
        <w:rPr>
          <w:rFonts w:ascii="Arial" w:hAnsi="Arial" w:cs="Arial"/>
          <w:color w:val="201F1E"/>
          <w:sz w:val="24"/>
          <w:szCs w:val="24"/>
          <w:shd w:val="clear" w:color="auto" w:fill="FFFFFF"/>
        </w:rPr>
        <w:t>G</w:t>
      </w:r>
      <w:r w:rsidR="00556361" w:rsidRPr="006D7B85">
        <w:rPr>
          <w:rFonts w:ascii="Arial" w:hAnsi="Arial" w:cs="Arial"/>
          <w:color w:val="201F1E"/>
          <w:sz w:val="24"/>
          <w:szCs w:val="24"/>
          <w:shd w:val="clear" w:color="auto" w:fill="FFFFFF"/>
        </w:rPr>
        <w:t xml:space="preserve">uardia </w:t>
      </w:r>
      <w:r w:rsidR="0063418B">
        <w:rPr>
          <w:rFonts w:ascii="Arial" w:hAnsi="Arial" w:cs="Arial"/>
          <w:color w:val="201F1E"/>
          <w:sz w:val="24"/>
          <w:szCs w:val="24"/>
          <w:shd w:val="clear" w:color="auto" w:fill="FFFFFF"/>
        </w:rPr>
        <w:t>N</w:t>
      </w:r>
      <w:r w:rsidR="00556361" w:rsidRPr="006D7B85">
        <w:rPr>
          <w:rFonts w:ascii="Arial" w:hAnsi="Arial" w:cs="Arial"/>
          <w:color w:val="201F1E"/>
          <w:sz w:val="24"/>
          <w:szCs w:val="24"/>
          <w:shd w:val="clear" w:color="auto" w:fill="FFFFFF"/>
        </w:rPr>
        <w:t>acional</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pero desde luego que desearíamos y quisiéramos esa clínica familiar de </w:t>
      </w:r>
      <w:r w:rsidR="0063418B">
        <w:rPr>
          <w:rFonts w:ascii="Arial" w:hAnsi="Arial" w:cs="Arial"/>
          <w:color w:val="201F1E"/>
          <w:sz w:val="24"/>
          <w:szCs w:val="24"/>
          <w:shd w:val="clear" w:color="auto" w:fill="FFFFFF"/>
        </w:rPr>
        <w:t>ISSSTE</w:t>
      </w:r>
      <w:r w:rsidR="00556361" w:rsidRPr="006D7B85">
        <w:rPr>
          <w:rFonts w:ascii="Arial" w:hAnsi="Arial" w:cs="Arial"/>
          <w:color w:val="201F1E"/>
          <w:sz w:val="24"/>
          <w:szCs w:val="24"/>
          <w:shd w:val="clear" w:color="auto" w:fill="FFFFFF"/>
        </w:rPr>
        <w:t xml:space="preserve"> en </w:t>
      </w:r>
      <w:r w:rsidR="0063418B">
        <w:rPr>
          <w:rFonts w:ascii="Arial" w:hAnsi="Arial" w:cs="Arial"/>
          <w:color w:val="201F1E"/>
          <w:sz w:val="24"/>
          <w:szCs w:val="24"/>
          <w:shd w:val="clear" w:color="auto" w:fill="FFFFFF"/>
        </w:rPr>
        <w:t>S</w:t>
      </w:r>
      <w:r w:rsidR="00556361" w:rsidRPr="006D7B85">
        <w:rPr>
          <w:rFonts w:ascii="Arial" w:hAnsi="Arial" w:cs="Arial"/>
          <w:color w:val="201F1E"/>
          <w:sz w:val="24"/>
          <w:szCs w:val="24"/>
          <w:shd w:val="clear" w:color="auto" w:fill="FFFFFF"/>
        </w:rPr>
        <w:t xml:space="preserve">an </w:t>
      </w:r>
      <w:r w:rsidR="0063418B">
        <w:rPr>
          <w:rFonts w:ascii="Arial" w:hAnsi="Arial" w:cs="Arial"/>
          <w:color w:val="201F1E"/>
          <w:sz w:val="24"/>
          <w:szCs w:val="24"/>
          <w:shd w:val="clear" w:color="auto" w:fill="FFFFFF"/>
        </w:rPr>
        <w:t>P</w:t>
      </w:r>
      <w:r w:rsidR="00556361" w:rsidRPr="006D7B85">
        <w:rPr>
          <w:rFonts w:ascii="Arial" w:hAnsi="Arial" w:cs="Arial"/>
          <w:color w:val="201F1E"/>
          <w:sz w:val="24"/>
          <w:szCs w:val="24"/>
          <w:shd w:val="clear" w:color="auto" w:fill="FFFFFF"/>
        </w:rPr>
        <w:t xml:space="preserve">edro </w:t>
      </w:r>
      <w:r w:rsidR="0063418B">
        <w:rPr>
          <w:rFonts w:ascii="Arial" w:hAnsi="Arial" w:cs="Arial"/>
          <w:color w:val="201F1E"/>
          <w:sz w:val="24"/>
          <w:szCs w:val="24"/>
          <w:shd w:val="clear" w:color="auto" w:fill="FFFFFF"/>
        </w:rPr>
        <w:t>T</w:t>
      </w:r>
      <w:r w:rsidR="00556361" w:rsidRPr="006D7B85">
        <w:rPr>
          <w:rFonts w:ascii="Arial" w:hAnsi="Arial" w:cs="Arial"/>
          <w:color w:val="201F1E"/>
          <w:sz w:val="24"/>
          <w:szCs w:val="24"/>
          <w:shd w:val="clear" w:color="auto" w:fill="FFFFFF"/>
        </w:rPr>
        <w:t>laquepaque</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estaríamos esperando la iniciativa y el proyecto y desde luego reconsiderar </w:t>
      </w:r>
      <w:r w:rsidR="0063418B">
        <w:rPr>
          <w:rFonts w:ascii="Arial" w:hAnsi="Arial" w:cs="Arial"/>
          <w:color w:val="201F1E"/>
          <w:sz w:val="24"/>
          <w:szCs w:val="24"/>
          <w:shd w:val="clear" w:color="auto" w:fill="FFFFFF"/>
        </w:rPr>
        <w:t xml:space="preserve">eh, </w:t>
      </w:r>
      <w:r w:rsidR="00556361" w:rsidRPr="006D7B85">
        <w:rPr>
          <w:rFonts w:ascii="Arial" w:hAnsi="Arial" w:cs="Arial"/>
          <w:color w:val="201F1E"/>
          <w:sz w:val="24"/>
          <w:szCs w:val="24"/>
          <w:shd w:val="clear" w:color="auto" w:fill="FFFFFF"/>
        </w:rPr>
        <w:t>la entrega de un espacio público para la elaboración de esta clínica</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adelante el regidor</w:t>
      </w:r>
      <w:r w:rsidR="0063418B">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w:t>
      </w:r>
      <w:r w:rsidR="0063418B">
        <w:rPr>
          <w:rFonts w:ascii="Arial" w:hAnsi="Arial" w:cs="Arial"/>
          <w:sz w:val="24"/>
          <w:szCs w:val="24"/>
        </w:rPr>
        <w:t xml:space="preserve">Habla el Regidor </w:t>
      </w:r>
      <w:r w:rsidR="0063418B" w:rsidRPr="00225FBB">
        <w:rPr>
          <w:rFonts w:ascii="Arial" w:eastAsia="Times New Roman" w:hAnsi="Arial" w:cs="Arial"/>
          <w:sz w:val="24"/>
          <w:szCs w:val="24"/>
          <w:lang w:eastAsia="es-MX"/>
        </w:rPr>
        <w:t>José Roberto García Castillo</w:t>
      </w:r>
      <w:r w:rsidR="0063418B">
        <w:rPr>
          <w:rFonts w:ascii="Arial" w:eastAsia="Times New Roman" w:hAnsi="Arial" w:cs="Arial"/>
          <w:sz w:val="24"/>
          <w:szCs w:val="24"/>
          <w:lang w:eastAsia="es-MX"/>
        </w:rPr>
        <w:t>:</w:t>
      </w:r>
      <w:r w:rsidR="000F246D">
        <w:rPr>
          <w:rFonts w:ascii="Arial" w:eastAsia="Times New Roman" w:hAnsi="Arial" w:cs="Arial"/>
          <w:sz w:val="24"/>
          <w:szCs w:val="24"/>
          <w:lang w:eastAsia="es-MX"/>
        </w:rPr>
        <w:t xml:space="preserve"> Presidenta</w:t>
      </w:r>
      <w:r w:rsidR="0063418B">
        <w:rPr>
          <w:rFonts w:ascii="Arial" w:eastAsia="Times New Roman" w:hAnsi="Arial" w:cs="Arial"/>
          <w:sz w:val="24"/>
          <w:szCs w:val="24"/>
          <w:lang w:eastAsia="es-MX"/>
        </w:rPr>
        <w:t>, yo me comprometo a hacer las gestiones con el ISSSTE para que se haga, se haga cargo</w:t>
      </w:r>
      <w:r w:rsidR="000F246D">
        <w:rPr>
          <w:rFonts w:ascii="Arial" w:eastAsia="Times New Roman" w:hAnsi="Arial" w:cs="Arial"/>
          <w:sz w:val="24"/>
          <w:szCs w:val="24"/>
          <w:lang w:eastAsia="es-MX"/>
        </w:rPr>
        <w:t xml:space="preserve"> del,</w:t>
      </w:r>
      <w:r w:rsidR="0063418B">
        <w:rPr>
          <w:rFonts w:ascii="Arial" w:eastAsia="Times New Roman" w:hAnsi="Arial" w:cs="Arial"/>
          <w:sz w:val="24"/>
          <w:szCs w:val="24"/>
          <w:lang w:eastAsia="es-MX"/>
        </w:rPr>
        <w:t xml:space="preserve"> de los </w:t>
      </w:r>
      <w:r w:rsidR="0063418B">
        <w:rPr>
          <w:rFonts w:ascii="Arial" w:eastAsia="Times New Roman" w:hAnsi="Arial" w:cs="Arial"/>
          <w:sz w:val="24"/>
          <w:szCs w:val="24"/>
          <w:lang w:eastAsia="es-MX"/>
        </w:rPr>
        <w:lastRenderedPageBreak/>
        <w:t xml:space="preserve">requisitos </w:t>
      </w:r>
      <w:r w:rsidR="000F246D">
        <w:rPr>
          <w:rFonts w:ascii="Arial" w:eastAsia="Times New Roman" w:hAnsi="Arial" w:cs="Arial"/>
          <w:sz w:val="24"/>
          <w:szCs w:val="24"/>
          <w:lang w:eastAsia="es-MX"/>
        </w:rPr>
        <w:t>que se deben de, de traer</w:t>
      </w:r>
      <w:r w:rsidR="0063418B">
        <w:rPr>
          <w:rFonts w:ascii="Arial" w:eastAsia="Times New Roman" w:hAnsi="Arial" w:cs="Arial"/>
          <w:sz w:val="24"/>
          <w:szCs w:val="24"/>
          <w:lang w:eastAsia="es-MX"/>
        </w:rPr>
        <w:t xml:space="preserve"> para poder echar a andar esta clínica de primer nivel.-------------------------------------------------------------------------------------------------------------------------------------------------------------------------------------------------------------------</w:t>
      </w:r>
      <w:r w:rsidR="00430985" w:rsidRPr="00430985">
        <w:rPr>
          <w:rFonts w:ascii="Arial" w:hAnsi="Arial" w:cs="Arial"/>
          <w:sz w:val="24"/>
          <w:szCs w:val="24"/>
        </w:rPr>
        <w:t xml:space="preserve"> </w:t>
      </w:r>
      <w:r w:rsidR="00430985" w:rsidRPr="00413398">
        <w:rPr>
          <w:rFonts w:ascii="Arial" w:hAnsi="Arial" w:cs="Arial"/>
          <w:sz w:val="24"/>
          <w:szCs w:val="24"/>
        </w:rPr>
        <w:t xml:space="preserve">Con la palabra la Presidenta Municipal, </w:t>
      </w:r>
      <w:r w:rsidR="00430985">
        <w:rPr>
          <w:rFonts w:ascii="Arial" w:hAnsi="Arial" w:cs="Arial"/>
          <w:sz w:val="24"/>
          <w:szCs w:val="24"/>
        </w:rPr>
        <w:t xml:space="preserve">Lcda. </w:t>
      </w:r>
      <w:r w:rsidR="00430985" w:rsidRPr="00413398">
        <w:rPr>
          <w:rFonts w:ascii="Arial" w:hAnsi="Arial" w:cs="Arial"/>
          <w:sz w:val="24"/>
          <w:szCs w:val="24"/>
        </w:rPr>
        <w:t xml:space="preserve">Mirna Citlalli Amaya de Luna: </w:t>
      </w:r>
      <w:r w:rsidR="0063418B">
        <w:rPr>
          <w:rFonts w:ascii="Arial" w:eastAsia="Times New Roman" w:hAnsi="Arial" w:cs="Arial"/>
          <w:sz w:val="24"/>
          <w:szCs w:val="24"/>
          <w:lang w:eastAsia="es-MX"/>
        </w:rPr>
        <w:t xml:space="preserve">  </w:t>
      </w:r>
      <w:r w:rsidR="00430985">
        <w:rPr>
          <w:rFonts w:ascii="Arial" w:hAnsi="Arial" w:cs="Arial"/>
          <w:color w:val="201F1E"/>
          <w:sz w:val="24"/>
          <w:szCs w:val="24"/>
          <w:shd w:val="clear" w:color="auto" w:fill="FFFFFF"/>
        </w:rPr>
        <w:t>M</w:t>
      </w:r>
      <w:r w:rsidR="00556361" w:rsidRPr="006D7B85">
        <w:rPr>
          <w:rFonts w:ascii="Arial" w:hAnsi="Arial" w:cs="Arial"/>
          <w:color w:val="201F1E"/>
          <w:sz w:val="24"/>
          <w:szCs w:val="24"/>
          <w:shd w:val="clear" w:color="auto" w:fill="FFFFFF"/>
        </w:rPr>
        <w:t>uchísimas gracias regidor</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alguien más quiere hacer </w:t>
      </w:r>
      <w:r w:rsidR="00430985">
        <w:rPr>
          <w:rFonts w:ascii="Arial" w:hAnsi="Arial" w:cs="Arial"/>
          <w:color w:val="201F1E"/>
          <w:sz w:val="24"/>
          <w:szCs w:val="24"/>
          <w:shd w:val="clear" w:color="auto" w:fill="FFFFFF"/>
        </w:rPr>
        <w:t xml:space="preserve">uso de voz?, eh, </w:t>
      </w:r>
      <w:r w:rsidR="00556361" w:rsidRPr="006D7B85">
        <w:rPr>
          <w:rFonts w:ascii="Arial" w:hAnsi="Arial" w:cs="Arial"/>
          <w:color w:val="201F1E"/>
          <w:sz w:val="24"/>
          <w:szCs w:val="24"/>
          <w:shd w:val="clear" w:color="auto" w:fill="FFFFFF"/>
        </w:rPr>
        <w:t xml:space="preserve"> una vez discutido el tema</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en votación económica les pregunto quiénes estén por la afirmativa del dictamen propuesto</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favor de manifestarlo</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a favor</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muchas gracias</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en contra</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gracias</w:t>
      </w:r>
      <w:r w:rsidR="00430985">
        <w:rPr>
          <w:rFonts w:ascii="Arial" w:hAnsi="Arial" w:cs="Arial"/>
          <w:color w:val="201F1E"/>
          <w:sz w:val="24"/>
          <w:szCs w:val="24"/>
          <w:shd w:val="clear" w:color="auto" w:fill="FFFFFF"/>
        </w:rPr>
        <w:t>,</w:t>
      </w:r>
      <w:r w:rsidR="00556361" w:rsidRPr="006D7B85">
        <w:rPr>
          <w:rFonts w:ascii="Arial" w:hAnsi="Arial" w:cs="Arial"/>
          <w:color w:val="201F1E"/>
          <w:sz w:val="24"/>
          <w:szCs w:val="24"/>
          <w:shd w:val="clear" w:color="auto" w:fill="FFFFFF"/>
        </w:rPr>
        <w:t xml:space="preserve"> con 15 </w:t>
      </w:r>
      <w:r w:rsidR="00430985">
        <w:rPr>
          <w:rFonts w:ascii="Arial" w:hAnsi="Arial" w:cs="Arial"/>
          <w:color w:val="201F1E"/>
          <w:sz w:val="24"/>
          <w:szCs w:val="24"/>
          <w:shd w:val="clear" w:color="auto" w:fill="FFFFFF"/>
        </w:rPr>
        <w:t xml:space="preserve">(quince) </w:t>
      </w:r>
      <w:r w:rsidR="00556361" w:rsidRPr="006D7B85">
        <w:rPr>
          <w:rFonts w:ascii="Arial" w:hAnsi="Arial" w:cs="Arial"/>
          <w:color w:val="201F1E"/>
          <w:sz w:val="24"/>
          <w:szCs w:val="24"/>
          <w:shd w:val="clear" w:color="auto" w:fill="FFFFFF"/>
        </w:rPr>
        <w:t xml:space="preserve">votos a favor y 3 </w:t>
      </w:r>
      <w:r w:rsidR="00430985">
        <w:rPr>
          <w:rFonts w:ascii="Arial" w:hAnsi="Arial" w:cs="Arial"/>
          <w:color w:val="201F1E"/>
          <w:sz w:val="24"/>
          <w:szCs w:val="24"/>
          <w:shd w:val="clear" w:color="auto" w:fill="FFFFFF"/>
        </w:rPr>
        <w:t xml:space="preserve">(tres) </w:t>
      </w:r>
      <w:r w:rsidR="00556361" w:rsidRPr="006D7B85">
        <w:rPr>
          <w:rFonts w:ascii="Arial" w:hAnsi="Arial" w:cs="Arial"/>
          <w:color w:val="201F1E"/>
          <w:sz w:val="24"/>
          <w:szCs w:val="24"/>
          <w:shd w:val="clear" w:color="auto" w:fill="FFFFFF"/>
        </w:rPr>
        <w:t>en contra se aprueba por mayoría</w:t>
      </w:r>
      <w:r w:rsidR="00430985">
        <w:rPr>
          <w:rFonts w:ascii="Arial" w:hAnsi="Arial" w:cs="Arial"/>
          <w:color w:val="201F1E"/>
          <w:sz w:val="24"/>
          <w:szCs w:val="24"/>
          <w:shd w:val="clear" w:color="auto" w:fill="FFFFFF"/>
        </w:rPr>
        <w:t xml:space="preserve">. </w:t>
      </w:r>
      <w:r w:rsidR="00430985">
        <w:rPr>
          <w:rFonts w:ascii="Arial" w:hAnsi="Arial" w:cs="Arial"/>
          <w:b/>
          <w:sz w:val="24"/>
          <w:szCs w:val="24"/>
        </w:rPr>
        <w:t>E</w:t>
      </w:r>
      <w:r w:rsidR="00F64689" w:rsidRPr="00AB7AF6">
        <w:rPr>
          <w:rFonts w:ascii="Arial" w:hAnsi="Arial" w:cs="Arial"/>
          <w:b/>
          <w:sz w:val="24"/>
          <w:szCs w:val="24"/>
        </w:rPr>
        <w:t>stando presentes 18 (dieciocho) integrantes del pleno, en forma económica fueron emitidos 15 (quince) votos a favor y 03 (tres) votos en contra,</w:t>
      </w:r>
      <w:r w:rsidR="00F64689" w:rsidRPr="00AB7AF6">
        <w:rPr>
          <w:rFonts w:ascii="Arial" w:hAnsi="Arial" w:cs="Arial"/>
          <w:bCs/>
          <w:sz w:val="24"/>
          <w:szCs w:val="24"/>
        </w:rPr>
        <w:t xml:space="preserve"> </w:t>
      </w:r>
      <w:r w:rsidR="00F64689" w:rsidRPr="00AB7AF6">
        <w:rPr>
          <w:rFonts w:ascii="Arial" w:hAnsi="Arial" w:cs="Arial"/>
          <w:b/>
          <w:sz w:val="24"/>
          <w:szCs w:val="24"/>
        </w:rPr>
        <w:t>por lo que fue aprobado</w:t>
      </w:r>
      <w:r w:rsidR="00F64689" w:rsidRPr="00AB7AF6">
        <w:rPr>
          <w:rFonts w:ascii="Arial" w:hAnsi="Arial" w:cs="Arial"/>
          <w:sz w:val="24"/>
          <w:szCs w:val="24"/>
        </w:rPr>
        <w:t xml:space="preserve"> </w:t>
      </w:r>
      <w:r w:rsidR="00F64689" w:rsidRPr="00AB7AF6">
        <w:rPr>
          <w:rFonts w:ascii="Arial" w:hAnsi="Arial" w:cs="Arial"/>
          <w:b/>
          <w:sz w:val="24"/>
          <w:szCs w:val="24"/>
        </w:rPr>
        <w:t xml:space="preserve">por mayoría simple </w:t>
      </w:r>
      <w:r w:rsidR="00F64689" w:rsidRPr="00AB7AF6">
        <w:rPr>
          <w:rFonts w:ascii="Arial" w:hAnsi="Arial" w:cs="Arial"/>
          <w:sz w:val="24"/>
          <w:szCs w:val="24"/>
        </w:rPr>
        <w:t>el dictamen</w:t>
      </w:r>
      <w:r w:rsidR="00F64689" w:rsidRPr="00AB7AF6">
        <w:rPr>
          <w:rFonts w:ascii="Arial" w:hAnsi="Arial" w:cs="Arial"/>
          <w:b/>
          <w:sz w:val="24"/>
          <w:szCs w:val="24"/>
        </w:rPr>
        <w:t xml:space="preserve"> </w:t>
      </w:r>
      <w:r w:rsidR="00F64689" w:rsidRPr="00AB7AF6">
        <w:rPr>
          <w:rFonts w:ascii="Arial" w:hAnsi="Arial" w:cs="Arial"/>
          <w:sz w:val="24"/>
          <w:szCs w:val="24"/>
        </w:rPr>
        <w:t xml:space="preserve">presentado por la </w:t>
      </w:r>
      <w:r w:rsidR="00F64689" w:rsidRPr="00AB7AF6">
        <w:rPr>
          <w:rFonts w:ascii="Arial" w:hAnsi="Arial" w:cs="Arial"/>
          <w:b/>
          <w:sz w:val="24"/>
          <w:szCs w:val="24"/>
        </w:rPr>
        <w:t xml:space="preserve">Comisión Edilicia </w:t>
      </w:r>
      <w:r w:rsidR="00F64689" w:rsidRPr="00AB7AF6">
        <w:rPr>
          <w:rFonts w:ascii="Arial" w:hAnsi="Arial" w:cs="Arial"/>
          <w:b/>
          <w:bCs/>
          <w:sz w:val="24"/>
          <w:szCs w:val="24"/>
        </w:rPr>
        <w:t>de Hacienda, Patrimonio y Presupuesto,</w:t>
      </w:r>
      <w:r w:rsidR="00F64689" w:rsidRPr="00AB7AF6">
        <w:rPr>
          <w:rFonts w:ascii="Arial" w:hAnsi="Arial" w:cs="Arial"/>
          <w:b/>
          <w:sz w:val="24"/>
          <w:szCs w:val="24"/>
        </w:rPr>
        <w:t xml:space="preserve"> bajo el siguiente:</w:t>
      </w:r>
      <w:r w:rsidR="00F64689" w:rsidRPr="00AB7AF6">
        <w:rPr>
          <w:rFonts w:ascii="Arial" w:hAnsi="Arial" w:cs="Arial"/>
          <w:sz w:val="24"/>
          <w:szCs w:val="24"/>
        </w:rPr>
        <w:t>---------------------------------------------------------------------------------------------------------------------------------------</w:t>
      </w:r>
      <w:r w:rsidR="005F08F1">
        <w:rPr>
          <w:rFonts w:ascii="Arial" w:hAnsi="Arial" w:cs="Arial"/>
          <w:sz w:val="24"/>
          <w:szCs w:val="24"/>
        </w:rPr>
        <w:t>-----------------------------------</w:t>
      </w:r>
      <w:r w:rsidR="00F64689" w:rsidRPr="00AB7AF6">
        <w:rPr>
          <w:rFonts w:ascii="Arial" w:hAnsi="Arial" w:cs="Arial"/>
          <w:sz w:val="24"/>
          <w:szCs w:val="24"/>
        </w:rPr>
        <w:t>-----------------------------------------------------</w:t>
      </w:r>
      <w:r w:rsidR="00F64689" w:rsidRPr="00AB7AF6">
        <w:rPr>
          <w:rFonts w:ascii="Arial" w:hAnsi="Arial" w:cs="Arial"/>
          <w:b/>
          <w:sz w:val="24"/>
          <w:szCs w:val="24"/>
        </w:rPr>
        <w:t>ACUERDO NÚMERO 0123/2022</w:t>
      </w:r>
      <w:r w:rsidR="00F64689" w:rsidRPr="00AB7AF6">
        <w:rPr>
          <w:rFonts w:ascii="Arial" w:hAnsi="Arial" w:cs="Arial"/>
          <w:sz w:val="24"/>
          <w:szCs w:val="24"/>
        </w:rPr>
        <w:t>------------------------------------------------------------------------------------------------------------------------------------------------</w:t>
      </w:r>
      <w:r w:rsidR="00F64689" w:rsidRPr="00AB7AF6">
        <w:rPr>
          <w:rFonts w:ascii="Arial" w:eastAsia="Malgun Gothic" w:hAnsi="Arial" w:cs="Arial"/>
          <w:b/>
          <w:sz w:val="24"/>
          <w:szCs w:val="24"/>
        </w:rPr>
        <w:t xml:space="preserve">ÚNICO .– </w:t>
      </w:r>
      <w:r w:rsidR="00F64689" w:rsidRPr="00AB7AF6">
        <w:rPr>
          <w:rFonts w:ascii="Arial" w:eastAsia="Malgun Gothic" w:hAnsi="Arial" w:cs="Arial"/>
          <w:sz w:val="24"/>
          <w:szCs w:val="24"/>
        </w:rPr>
        <w:t xml:space="preserve">El Pleno del Ayuntamiento Constitucional de San Pedro Tlaquepaque, Jalisco, aprueba y autoriza resolver </w:t>
      </w:r>
      <w:r w:rsidR="00F64689" w:rsidRPr="00AB7AF6">
        <w:rPr>
          <w:rFonts w:ascii="Arial" w:eastAsia="Malgun Gothic" w:hAnsi="Arial" w:cs="Arial"/>
          <w:b/>
          <w:sz w:val="24"/>
          <w:szCs w:val="24"/>
        </w:rPr>
        <w:t xml:space="preserve">rechazar el Acuerdo Número 696/2017/TC </w:t>
      </w:r>
      <w:r w:rsidR="00F64689" w:rsidRPr="00AB7AF6">
        <w:rPr>
          <w:rFonts w:ascii="Arial" w:eastAsia="Malgun Gothic" w:hAnsi="Arial" w:cs="Arial"/>
          <w:sz w:val="24"/>
          <w:szCs w:val="24"/>
        </w:rPr>
        <w:t>toda vez que “NO ES COMPATIBLE” al uso (EV-B), asignado en el instrumento de planeación y que la zona en cuestión es conocida por los habitantes como Parque Natura, existe una apropiación arraigada del mismo como Espacio Público con Espacios Verdes, lo anterior posterior a que el área frente a la misma ya fue otorgada en comodato a la Guardia Nacional.-------------------------------------------------------------------------------------------------------------------------------------------------------------</w:t>
      </w:r>
      <w:r w:rsidR="004C65CA" w:rsidRPr="00C11B44">
        <w:rPr>
          <w:rFonts w:ascii="Arial" w:hAnsi="Arial" w:cs="Arial"/>
          <w:b/>
          <w:sz w:val="24"/>
          <w:szCs w:val="24"/>
        </w:rPr>
        <w:t>FUNDAMENTO LEGAL.-</w:t>
      </w:r>
      <w:r w:rsidR="004C65CA" w:rsidRPr="00C11B44">
        <w:rPr>
          <w:rFonts w:ascii="Arial" w:hAnsi="Arial" w:cs="Arial"/>
          <w:i/>
          <w:sz w:val="24"/>
          <w:szCs w:val="24"/>
        </w:rPr>
        <w:t xml:space="preserve"> </w:t>
      </w:r>
      <w:r w:rsidR="004C65CA" w:rsidRPr="00C11B4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C11B44">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4C65CA" w:rsidRPr="00C11B44">
        <w:rPr>
          <w:rFonts w:ascii="Arial" w:hAnsi="Arial" w:cs="Arial"/>
          <w:sz w:val="24"/>
          <w:szCs w:val="24"/>
        </w:rPr>
        <w:t>. --------------------------------------------------------------------------------------------------------------------------------</w:t>
      </w:r>
      <w:r w:rsidR="007C2C09" w:rsidRPr="00C11B44">
        <w:rPr>
          <w:rFonts w:ascii="Arial" w:hAnsi="Arial" w:cs="Arial"/>
          <w:sz w:val="24"/>
          <w:szCs w:val="24"/>
        </w:rPr>
        <w:t>------</w:t>
      </w:r>
      <w:r w:rsidR="004C65CA" w:rsidRPr="00C11B44">
        <w:rPr>
          <w:rFonts w:ascii="Arial" w:hAnsi="Arial" w:cs="Arial"/>
          <w:sz w:val="24"/>
          <w:szCs w:val="24"/>
        </w:rPr>
        <w:t>-----------------------------------------------------------------</w:t>
      </w:r>
      <w:r w:rsidRPr="00C11B44">
        <w:rPr>
          <w:rFonts w:ascii="Arial" w:hAnsi="Arial" w:cs="Arial"/>
          <w:b/>
          <w:sz w:val="24"/>
          <w:szCs w:val="24"/>
        </w:rPr>
        <w:t>NOTIFÍQUESE.-</w:t>
      </w:r>
      <w:r w:rsidRPr="00C11B44">
        <w:rPr>
          <w:rFonts w:ascii="Arial" w:hAnsi="Arial" w:cs="Arial"/>
          <w:sz w:val="24"/>
          <w:szCs w:val="24"/>
        </w:rPr>
        <w:t xml:space="preserve"> </w:t>
      </w:r>
      <w:r w:rsidR="007C2C09" w:rsidRPr="00C11B44">
        <w:rPr>
          <w:rFonts w:ascii="Arial" w:hAnsi="Arial" w:cs="Arial"/>
          <w:sz w:val="24"/>
          <w:szCs w:val="24"/>
        </w:rPr>
        <w:t xml:space="preserve">Presidenta Municipal de San Pedro Tlaquepaque, </w:t>
      </w:r>
      <w:r w:rsidRPr="00C11B44">
        <w:rPr>
          <w:rFonts w:ascii="Arial" w:hAnsi="Arial" w:cs="Arial"/>
          <w:sz w:val="24"/>
          <w:szCs w:val="24"/>
        </w:rPr>
        <w:t xml:space="preserve">Síndico Municipal, Tesorero Municipal, Contralor Ciudadano, </w:t>
      </w:r>
      <w:r w:rsidR="007C2C09" w:rsidRPr="00C11B44">
        <w:rPr>
          <w:rFonts w:ascii="Arial" w:hAnsi="Arial" w:cs="Arial"/>
          <w:sz w:val="24"/>
          <w:szCs w:val="24"/>
        </w:rPr>
        <w:t xml:space="preserve">Director de Patrimonio Municipal, </w:t>
      </w:r>
      <w:r w:rsidR="004C163E" w:rsidRPr="00C11B44">
        <w:rPr>
          <w:rFonts w:ascii="Arial" w:hAnsi="Arial" w:cs="Arial"/>
          <w:sz w:val="24"/>
          <w:szCs w:val="24"/>
        </w:rPr>
        <w:t xml:space="preserve">Directora General  de Gestión Integral del Territorio, </w:t>
      </w:r>
      <w:r w:rsidRPr="00C11B44">
        <w:rPr>
          <w:rFonts w:ascii="Arial" w:hAnsi="Arial" w:cs="Arial"/>
          <w:sz w:val="24"/>
          <w:szCs w:val="24"/>
        </w:rPr>
        <w:t xml:space="preserve"> para su conocimiento y efectos legales a que haya lugar.---------------------------------------------------------------------------------------------------------------------------------</w:t>
      </w:r>
      <w:r w:rsidR="005F08F1">
        <w:rPr>
          <w:rFonts w:ascii="Arial" w:hAnsi="Arial" w:cs="Arial"/>
          <w:sz w:val="24"/>
          <w:szCs w:val="24"/>
        </w:rPr>
        <w:t>------------------------</w:t>
      </w:r>
      <w:r w:rsidRPr="00C11B44">
        <w:rPr>
          <w:rFonts w:ascii="Arial" w:hAnsi="Arial" w:cs="Arial"/>
          <w:sz w:val="24"/>
          <w:szCs w:val="24"/>
        </w:rPr>
        <w:t>Con la palabra la Presidenta Municipal, Lcda. Mirna Citlalli Amaya de Luna: Continúe Secretario.--------------------------------------------------------------------------------------------------------</w:t>
      </w:r>
      <w:r w:rsidR="00777E20">
        <w:rPr>
          <w:rFonts w:ascii="Arial" w:hAnsi="Arial" w:cs="Arial"/>
          <w:sz w:val="24"/>
          <w:szCs w:val="24"/>
        </w:rPr>
        <w:t>---------------------</w:t>
      </w:r>
      <w:r w:rsidRPr="00C11B44">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Pr>
          <w:rFonts w:ascii="Arial" w:hAnsi="Arial" w:cs="Arial"/>
          <w:b/>
          <w:sz w:val="24"/>
          <w:szCs w:val="24"/>
        </w:rPr>
        <w:t xml:space="preserve">VI.- </w:t>
      </w:r>
      <w:r w:rsidRPr="00100350">
        <w:rPr>
          <w:rFonts w:ascii="Arial" w:eastAsia="Verdana" w:hAnsi="Arial" w:cs="Arial"/>
          <w:b/>
          <w:bCs/>
          <w:sz w:val="24"/>
          <w:szCs w:val="24"/>
        </w:rPr>
        <w:t>C)</w:t>
      </w:r>
      <w:r w:rsidRPr="00100350">
        <w:rPr>
          <w:rFonts w:ascii="Arial" w:eastAsia="Verdana" w:hAnsi="Arial" w:cs="Arial"/>
          <w:sz w:val="24"/>
          <w:szCs w:val="24"/>
        </w:rPr>
        <w:t xml:space="preserve"> </w:t>
      </w:r>
      <w:r w:rsidRPr="00100350">
        <w:rPr>
          <w:rFonts w:ascii="Arial" w:hAnsi="Arial" w:cs="Arial"/>
          <w:sz w:val="24"/>
          <w:szCs w:val="24"/>
        </w:rPr>
        <w:t xml:space="preserve">Dictamen formulado por la Comisión Edilicia de </w:t>
      </w:r>
      <w:r w:rsidRPr="00100350">
        <w:rPr>
          <w:rFonts w:ascii="Arial" w:hAnsi="Arial" w:cs="Arial"/>
          <w:b/>
          <w:sz w:val="24"/>
          <w:szCs w:val="24"/>
        </w:rPr>
        <w:t>Hacienda, Patrimonio y Presupuesto</w:t>
      </w:r>
      <w:r w:rsidRPr="00100350">
        <w:rPr>
          <w:rFonts w:ascii="Arial" w:hAnsi="Arial" w:cs="Arial"/>
          <w:sz w:val="24"/>
          <w:szCs w:val="24"/>
        </w:rPr>
        <w:t>,</w:t>
      </w:r>
      <w:r w:rsidRPr="00100350">
        <w:rPr>
          <w:rFonts w:ascii="Arial" w:hAnsi="Arial" w:cs="Arial"/>
          <w:b/>
          <w:sz w:val="24"/>
          <w:szCs w:val="24"/>
        </w:rPr>
        <w:t xml:space="preserve"> </w:t>
      </w:r>
      <w:r w:rsidRPr="00100350">
        <w:rPr>
          <w:rFonts w:ascii="Arial" w:hAnsi="Arial" w:cs="Arial"/>
          <w:sz w:val="24"/>
          <w:szCs w:val="24"/>
        </w:rPr>
        <w:t>mediante el cual resuelve</w:t>
      </w:r>
      <w:r w:rsidRPr="00100350">
        <w:rPr>
          <w:rFonts w:ascii="Arial" w:hAnsi="Arial" w:cs="Arial"/>
          <w:b/>
          <w:sz w:val="24"/>
          <w:szCs w:val="24"/>
        </w:rPr>
        <w:t xml:space="preserve"> </w:t>
      </w:r>
      <w:r w:rsidRPr="00100350">
        <w:rPr>
          <w:rFonts w:ascii="Arial" w:hAnsi="Arial" w:cs="Arial"/>
          <w:sz w:val="24"/>
          <w:szCs w:val="24"/>
        </w:rPr>
        <w:t>rechazar</w:t>
      </w:r>
      <w:r w:rsidRPr="00100350">
        <w:rPr>
          <w:rFonts w:ascii="Arial" w:hAnsi="Arial" w:cs="Arial"/>
          <w:b/>
          <w:sz w:val="24"/>
          <w:szCs w:val="24"/>
        </w:rPr>
        <w:t xml:space="preserve"> </w:t>
      </w:r>
      <w:r w:rsidRPr="00100350">
        <w:rPr>
          <w:rFonts w:ascii="Arial" w:hAnsi="Arial" w:cs="Arial"/>
          <w:sz w:val="24"/>
          <w:szCs w:val="24"/>
        </w:rPr>
        <w:t>la propuesta del</w:t>
      </w:r>
      <w:r w:rsidRPr="00100350">
        <w:rPr>
          <w:rFonts w:ascii="Arial" w:hAnsi="Arial" w:cs="Arial"/>
          <w:b/>
          <w:sz w:val="24"/>
          <w:szCs w:val="24"/>
        </w:rPr>
        <w:t xml:space="preserve"> </w:t>
      </w:r>
      <w:r w:rsidRPr="00100350">
        <w:rPr>
          <w:rFonts w:ascii="Arial" w:hAnsi="Arial" w:cs="Arial"/>
          <w:sz w:val="24"/>
          <w:szCs w:val="24"/>
        </w:rPr>
        <w:t xml:space="preserve">acuerdo número </w:t>
      </w:r>
      <w:r w:rsidRPr="00100350">
        <w:rPr>
          <w:rFonts w:ascii="Arial" w:hAnsi="Arial" w:cs="Arial"/>
          <w:b/>
          <w:sz w:val="24"/>
          <w:szCs w:val="24"/>
        </w:rPr>
        <w:t>787/2018/TC</w:t>
      </w:r>
      <w:r w:rsidRPr="00100350">
        <w:rPr>
          <w:rFonts w:ascii="Arial" w:hAnsi="Arial" w:cs="Arial"/>
          <w:sz w:val="24"/>
          <w:szCs w:val="24"/>
        </w:rPr>
        <w:t>,</w:t>
      </w:r>
      <w:r w:rsidRPr="00100350">
        <w:rPr>
          <w:rFonts w:ascii="Arial" w:hAnsi="Arial" w:cs="Arial"/>
          <w:b/>
          <w:sz w:val="24"/>
          <w:szCs w:val="24"/>
        </w:rPr>
        <w:t xml:space="preserve"> </w:t>
      </w:r>
      <w:r w:rsidRPr="00100350">
        <w:rPr>
          <w:rFonts w:ascii="Arial" w:hAnsi="Arial" w:cs="Arial"/>
          <w:sz w:val="24"/>
          <w:szCs w:val="24"/>
        </w:rPr>
        <w:t>relativo a realizar un proyecto integral para mejorar la atención a los ciudadanos y sus mascotas, así como dignificar el área de trabajo de los servidores públicos del Centro de Salud Animal, toda vez que se han contemplado y realizado anualmente con las campañas de vacunación, desparasitación y servicios veterinarios, y actualmente con la actividad que se encuentra en el presupuesto basado en resultados para el presente año 2022, la cual se denomina “Asegurar la salud de los animales de compañía, mediante los servicios veterinarios de calidad y bajo costo, para mejorar la salud pública del municipio”, por un monto general de $4´767,165.81</w:t>
      </w:r>
      <w:r w:rsidR="00777E20">
        <w:rPr>
          <w:rFonts w:ascii="Arial" w:hAnsi="Arial" w:cs="Arial"/>
          <w:sz w:val="24"/>
          <w:szCs w:val="24"/>
        </w:rPr>
        <w:t xml:space="preserve"> </w:t>
      </w:r>
      <w:r>
        <w:rPr>
          <w:rFonts w:ascii="Arial" w:hAnsi="Arial" w:cs="Arial"/>
          <w:sz w:val="24"/>
          <w:szCs w:val="24"/>
        </w:rPr>
        <w:t xml:space="preserve">es </w:t>
      </w:r>
      <w:r w:rsidR="00777E20">
        <w:rPr>
          <w:rFonts w:ascii="Arial" w:hAnsi="Arial" w:cs="Arial"/>
          <w:sz w:val="24"/>
          <w:szCs w:val="24"/>
        </w:rPr>
        <w:t xml:space="preserve">decir, se encuentra ya presupuestado ya ese apoyo en el actual POA de presupuesto, es </w:t>
      </w:r>
      <w:r>
        <w:rPr>
          <w:rFonts w:ascii="Arial" w:hAnsi="Arial" w:cs="Arial"/>
          <w:sz w:val="24"/>
          <w:szCs w:val="24"/>
        </w:rPr>
        <w:t xml:space="preserve">cuanto </w:t>
      </w:r>
      <w:r>
        <w:rPr>
          <w:rFonts w:ascii="Arial" w:hAnsi="Arial" w:cs="Arial"/>
          <w:sz w:val="24"/>
          <w:szCs w:val="24"/>
        </w:rPr>
        <w:lastRenderedPageBreak/>
        <w:t>Presidenta</w:t>
      </w:r>
      <w:r w:rsidRPr="006A1C51">
        <w:rPr>
          <w:rFonts w:ascii="Arial" w:hAnsi="Arial" w:cs="Arial"/>
          <w:sz w:val="24"/>
          <w:szCs w:val="24"/>
        </w:rPr>
        <w:t>.</w:t>
      </w:r>
      <w:r>
        <w:rPr>
          <w:rFonts w:ascii="Arial" w:hAnsi="Arial" w:cs="Arial"/>
          <w:sz w:val="24"/>
          <w:szCs w:val="24"/>
        </w:rPr>
        <w:t>-------------------------------------------------------------------------------------</w:t>
      </w:r>
      <w:r w:rsidR="00777E20">
        <w:rPr>
          <w:rFonts w:ascii="Arial" w:hAnsi="Arial" w:cs="Arial"/>
          <w:sz w:val="24"/>
          <w:szCs w:val="24"/>
        </w:rPr>
        <w:t>----------------------------------------------------------------------------------</w:t>
      </w:r>
      <w:r>
        <w:rPr>
          <w:rFonts w:ascii="Arial" w:hAnsi="Arial" w:cs="Arial"/>
          <w:sz w:val="24"/>
          <w:szCs w:val="24"/>
        </w:rPr>
        <w:t xml:space="preserve">----------------------------------- </w:t>
      </w:r>
    </w:p>
    <w:p w14:paraId="396B2E8F" w14:textId="77777777" w:rsidR="00B812EE" w:rsidRPr="00777B0F" w:rsidRDefault="00B812EE" w:rsidP="00B812EE">
      <w:pPr>
        <w:spacing w:after="0"/>
        <w:jc w:val="both"/>
        <w:rPr>
          <w:rFonts w:ascii="Arial" w:eastAsia="Malgun Gothic" w:hAnsi="Arial" w:cs="Arial"/>
          <w:b/>
          <w:sz w:val="24"/>
          <w:szCs w:val="24"/>
        </w:rPr>
      </w:pPr>
      <w:r w:rsidRPr="00777B0F">
        <w:rPr>
          <w:rFonts w:ascii="Arial" w:eastAsia="Malgun Gothic" w:hAnsi="Arial" w:cs="Arial"/>
          <w:b/>
          <w:sz w:val="24"/>
          <w:szCs w:val="24"/>
        </w:rPr>
        <w:t>PLENO DEL AYUNTAMIENTO CONSTITUCIONAL</w:t>
      </w:r>
    </w:p>
    <w:p w14:paraId="5FE5F000" w14:textId="77777777" w:rsidR="00B812EE" w:rsidRPr="00777B0F" w:rsidRDefault="00B812EE" w:rsidP="00B812EE">
      <w:pPr>
        <w:spacing w:after="0"/>
        <w:jc w:val="both"/>
        <w:rPr>
          <w:rFonts w:ascii="Arial" w:eastAsia="Malgun Gothic" w:hAnsi="Arial" w:cs="Arial"/>
          <w:b/>
          <w:sz w:val="24"/>
          <w:szCs w:val="24"/>
        </w:rPr>
      </w:pPr>
      <w:r w:rsidRPr="00777B0F">
        <w:rPr>
          <w:rFonts w:ascii="Arial" w:eastAsia="Malgun Gothic" w:hAnsi="Arial" w:cs="Arial"/>
          <w:b/>
          <w:sz w:val="24"/>
          <w:szCs w:val="24"/>
        </w:rPr>
        <w:t xml:space="preserve">DE SAN PEDRO TLAQUEPAQUE, JALISCO. </w:t>
      </w:r>
    </w:p>
    <w:p w14:paraId="133517DB" w14:textId="77777777" w:rsidR="00B812EE" w:rsidRPr="00777B0F" w:rsidRDefault="00B812EE" w:rsidP="00B812EE">
      <w:pPr>
        <w:spacing w:after="0"/>
        <w:jc w:val="both"/>
        <w:rPr>
          <w:rFonts w:ascii="Arial" w:eastAsia="Malgun Gothic" w:hAnsi="Arial" w:cs="Arial"/>
          <w:b/>
          <w:sz w:val="24"/>
          <w:szCs w:val="24"/>
        </w:rPr>
      </w:pPr>
      <w:r w:rsidRPr="00777B0F">
        <w:rPr>
          <w:rFonts w:ascii="Arial" w:eastAsia="Malgun Gothic" w:hAnsi="Arial" w:cs="Arial"/>
          <w:b/>
          <w:sz w:val="24"/>
          <w:szCs w:val="24"/>
        </w:rPr>
        <w:t>PRESENTE</w:t>
      </w:r>
    </w:p>
    <w:p w14:paraId="76E0D697" w14:textId="77777777" w:rsidR="00B812EE" w:rsidRPr="00777B0F" w:rsidRDefault="00B812EE" w:rsidP="00B812EE">
      <w:pPr>
        <w:spacing w:after="0" w:line="240" w:lineRule="auto"/>
        <w:jc w:val="both"/>
        <w:rPr>
          <w:rFonts w:ascii="Arial" w:eastAsia="Malgun Gothic" w:hAnsi="Arial" w:cs="Arial"/>
          <w:b/>
          <w:sz w:val="24"/>
          <w:szCs w:val="24"/>
        </w:rPr>
      </w:pPr>
    </w:p>
    <w:p w14:paraId="2A955B3D" w14:textId="77777777" w:rsidR="00B812EE" w:rsidRPr="005F08F1" w:rsidRDefault="00B812EE" w:rsidP="00B812EE">
      <w:pPr>
        <w:spacing w:after="0" w:line="240" w:lineRule="auto"/>
        <w:jc w:val="both"/>
        <w:rPr>
          <w:rFonts w:ascii="Arial" w:eastAsia="Malgun Gothic" w:hAnsi="Arial" w:cs="Arial"/>
          <w:b/>
          <w:sz w:val="14"/>
          <w:szCs w:val="14"/>
        </w:rPr>
      </w:pPr>
    </w:p>
    <w:p w14:paraId="3ED9FAB8" w14:textId="77777777" w:rsidR="00B812EE" w:rsidRPr="00777B0F" w:rsidRDefault="00B812EE" w:rsidP="00B812EE">
      <w:pPr>
        <w:spacing w:after="0"/>
        <w:jc w:val="both"/>
        <w:rPr>
          <w:rFonts w:ascii="Arial" w:eastAsia="Malgun Gothic" w:hAnsi="Arial" w:cs="Arial"/>
          <w:sz w:val="24"/>
          <w:szCs w:val="24"/>
        </w:rPr>
      </w:pPr>
      <w:r w:rsidRPr="00777B0F">
        <w:rPr>
          <w:rFonts w:ascii="Arial" w:hAnsi="Arial" w:cs="Arial"/>
          <w:sz w:val="24"/>
          <w:szCs w:val="24"/>
        </w:rPr>
        <w:t>Las Regidoras y los Regidores integrantes de la Comisión Edilicia de Hacienda, Patrimonio y Presupuesto como convocante y la Comisión Edilicia de Salubridad e Higiene como coadyuvante, nos permitimos presentar a la alta y distinguida consideración de este H. Ayuntamiento en Pleno, el</w:t>
      </w:r>
      <w:r w:rsidRPr="00777B0F">
        <w:rPr>
          <w:rFonts w:ascii="Arial" w:eastAsia="Malgun Gothic" w:hAnsi="Arial" w:cs="Arial"/>
          <w:sz w:val="24"/>
          <w:szCs w:val="24"/>
        </w:rPr>
        <w:t xml:space="preserve"> siguiente</w:t>
      </w:r>
      <w:r w:rsidRPr="00777B0F">
        <w:rPr>
          <w:rFonts w:ascii="Arial" w:eastAsia="Malgun Gothic" w:hAnsi="Arial" w:cs="Arial"/>
          <w:b/>
          <w:bCs/>
          <w:sz w:val="24"/>
          <w:szCs w:val="24"/>
        </w:rPr>
        <w:t xml:space="preserve"> DICTAMEN que</w:t>
      </w:r>
      <w:r w:rsidRPr="00777B0F">
        <w:rPr>
          <w:rFonts w:ascii="Arial" w:eastAsia="Malgun Gothic" w:hAnsi="Arial" w:cs="Arial"/>
          <w:b/>
          <w:sz w:val="24"/>
          <w:szCs w:val="24"/>
        </w:rPr>
        <w:t xml:space="preserve"> tiene por objeto resolver el Acuerdo número 787/2018/TC para que se realice un proyecto integral para mejorar la atención a los ciudadanos y sus mascotas, así como dignificar el área de trabajo de los servidores públicos del Centro de Salud Animal </w:t>
      </w:r>
      <w:r w:rsidRPr="00777B0F">
        <w:rPr>
          <w:rFonts w:ascii="Arial" w:eastAsia="Malgun Gothic" w:hAnsi="Arial" w:cs="Arial"/>
          <w:sz w:val="24"/>
          <w:szCs w:val="24"/>
        </w:rPr>
        <w:t xml:space="preserve">al tenor de los siguientes:  </w:t>
      </w:r>
    </w:p>
    <w:p w14:paraId="4B742A3A" w14:textId="77777777" w:rsidR="00B812EE" w:rsidRPr="005F08F1" w:rsidRDefault="00B812EE" w:rsidP="00B812EE">
      <w:pPr>
        <w:autoSpaceDE w:val="0"/>
        <w:autoSpaceDN w:val="0"/>
        <w:adjustRightInd w:val="0"/>
        <w:spacing w:after="0" w:line="240" w:lineRule="auto"/>
        <w:jc w:val="both"/>
        <w:rPr>
          <w:rFonts w:ascii="Arial" w:eastAsia="Malgun Gothic" w:hAnsi="Arial" w:cs="Arial"/>
          <w:sz w:val="14"/>
          <w:szCs w:val="14"/>
        </w:rPr>
      </w:pPr>
    </w:p>
    <w:p w14:paraId="4284D48D" w14:textId="77777777" w:rsidR="00B812EE" w:rsidRPr="00777B0F" w:rsidRDefault="00B812EE" w:rsidP="00B812EE">
      <w:pPr>
        <w:autoSpaceDE w:val="0"/>
        <w:autoSpaceDN w:val="0"/>
        <w:adjustRightInd w:val="0"/>
        <w:spacing w:after="0" w:line="240" w:lineRule="auto"/>
        <w:jc w:val="both"/>
        <w:rPr>
          <w:rFonts w:ascii="Arial" w:eastAsia="Malgun Gothic" w:hAnsi="Arial" w:cs="Arial"/>
          <w:sz w:val="24"/>
          <w:szCs w:val="24"/>
        </w:rPr>
      </w:pPr>
    </w:p>
    <w:p w14:paraId="7CDB0B1F" w14:textId="77777777" w:rsidR="00B812EE" w:rsidRPr="00777B0F" w:rsidRDefault="00B812EE" w:rsidP="00B812EE">
      <w:pPr>
        <w:autoSpaceDE w:val="0"/>
        <w:autoSpaceDN w:val="0"/>
        <w:adjustRightInd w:val="0"/>
        <w:spacing w:after="0" w:line="240" w:lineRule="auto"/>
        <w:jc w:val="center"/>
        <w:rPr>
          <w:rFonts w:ascii="Arial" w:eastAsia="Malgun Gothic" w:hAnsi="Arial" w:cs="Arial"/>
          <w:b/>
          <w:sz w:val="24"/>
          <w:szCs w:val="24"/>
        </w:rPr>
      </w:pPr>
      <w:r w:rsidRPr="00777B0F">
        <w:rPr>
          <w:rFonts w:ascii="Arial" w:eastAsia="Malgun Gothic" w:hAnsi="Arial" w:cs="Arial"/>
          <w:b/>
          <w:sz w:val="24"/>
          <w:szCs w:val="24"/>
        </w:rPr>
        <w:t>A N T E C E D E N T E S</w:t>
      </w:r>
    </w:p>
    <w:p w14:paraId="7A46A5A9" w14:textId="77777777" w:rsidR="00B812EE" w:rsidRPr="005F08F1" w:rsidRDefault="00B812EE" w:rsidP="00B812EE">
      <w:pPr>
        <w:autoSpaceDE w:val="0"/>
        <w:autoSpaceDN w:val="0"/>
        <w:adjustRightInd w:val="0"/>
        <w:spacing w:after="0" w:line="240" w:lineRule="auto"/>
        <w:jc w:val="center"/>
        <w:rPr>
          <w:rFonts w:ascii="Arial" w:eastAsia="Malgun Gothic" w:hAnsi="Arial" w:cs="Arial"/>
          <w:b/>
          <w:sz w:val="14"/>
          <w:szCs w:val="14"/>
        </w:rPr>
      </w:pPr>
    </w:p>
    <w:p w14:paraId="034E38E9" w14:textId="77777777" w:rsidR="00B812EE" w:rsidRPr="00777B0F" w:rsidRDefault="00B812EE" w:rsidP="00B812EE">
      <w:pPr>
        <w:autoSpaceDE w:val="0"/>
        <w:autoSpaceDN w:val="0"/>
        <w:adjustRightInd w:val="0"/>
        <w:spacing w:after="0" w:line="240" w:lineRule="auto"/>
        <w:jc w:val="center"/>
        <w:rPr>
          <w:rFonts w:ascii="Arial" w:eastAsia="Malgun Gothic" w:hAnsi="Arial" w:cs="Arial"/>
          <w:b/>
          <w:sz w:val="24"/>
          <w:szCs w:val="24"/>
        </w:rPr>
      </w:pPr>
    </w:p>
    <w:p w14:paraId="6AEA0780"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eastAsia="Malgun Gothic" w:hAnsi="Arial" w:cs="Arial"/>
          <w:b/>
          <w:sz w:val="24"/>
          <w:szCs w:val="24"/>
        </w:rPr>
        <w:t xml:space="preserve">1.- </w:t>
      </w:r>
      <w:r w:rsidRPr="00777B0F">
        <w:rPr>
          <w:rFonts w:ascii="Arial" w:eastAsia="Malgun Gothic" w:hAnsi="Arial" w:cs="Arial"/>
          <w:sz w:val="24"/>
          <w:szCs w:val="24"/>
        </w:rPr>
        <w:t xml:space="preserve">En la Sesión Ordinaria de fecha 23 de marzo del 2018 se aprueba turnar a la Comisión </w:t>
      </w:r>
      <w:proofErr w:type="gramStart"/>
      <w:r w:rsidRPr="00777B0F">
        <w:rPr>
          <w:rFonts w:ascii="Arial" w:eastAsia="Malgun Gothic" w:hAnsi="Arial" w:cs="Arial"/>
          <w:sz w:val="24"/>
          <w:szCs w:val="24"/>
        </w:rPr>
        <w:t>Edilicia</w:t>
      </w:r>
      <w:proofErr w:type="gramEnd"/>
      <w:r w:rsidRPr="00777B0F">
        <w:rPr>
          <w:rFonts w:ascii="Arial" w:eastAsia="Malgun Gothic" w:hAnsi="Arial" w:cs="Arial"/>
          <w:sz w:val="24"/>
          <w:szCs w:val="24"/>
        </w:rPr>
        <w:t xml:space="preserve"> de Hacienda, Patrimonio y Presupuesto como convocante y a la Comisión Edilicia de Salubridad e Higiene como coadyuvante el Acuerdo Número 787/2018/TC que a la letra dice:</w:t>
      </w:r>
    </w:p>
    <w:p w14:paraId="2F2EB6EF" w14:textId="77777777" w:rsidR="00B812EE" w:rsidRPr="00777B0F" w:rsidRDefault="00B812EE" w:rsidP="00B812EE">
      <w:pPr>
        <w:autoSpaceDE w:val="0"/>
        <w:autoSpaceDN w:val="0"/>
        <w:adjustRightInd w:val="0"/>
        <w:spacing w:after="0" w:line="360" w:lineRule="auto"/>
        <w:jc w:val="both"/>
        <w:rPr>
          <w:rFonts w:ascii="Arial" w:eastAsia="Malgun Gothic" w:hAnsi="Arial" w:cs="Arial"/>
          <w:sz w:val="24"/>
          <w:szCs w:val="24"/>
        </w:rPr>
      </w:pPr>
    </w:p>
    <w:p w14:paraId="2E2CBBED" w14:textId="77777777" w:rsidR="00B812EE" w:rsidRPr="00777B0F" w:rsidRDefault="00B812EE" w:rsidP="00B812EE">
      <w:pPr>
        <w:autoSpaceDE w:val="0"/>
        <w:autoSpaceDN w:val="0"/>
        <w:adjustRightInd w:val="0"/>
        <w:spacing w:after="0"/>
        <w:jc w:val="both"/>
        <w:rPr>
          <w:rFonts w:ascii="Arial" w:eastAsia="Malgun Gothic" w:hAnsi="Arial" w:cs="Arial"/>
          <w:b/>
          <w:i/>
          <w:sz w:val="24"/>
          <w:szCs w:val="24"/>
        </w:rPr>
      </w:pPr>
      <w:r w:rsidRPr="00777B0F">
        <w:rPr>
          <w:rFonts w:ascii="Arial" w:eastAsia="Malgun Gothic" w:hAnsi="Arial" w:cs="Arial"/>
          <w:b/>
          <w:sz w:val="24"/>
          <w:szCs w:val="24"/>
        </w:rPr>
        <w:t>“</w:t>
      </w:r>
      <w:r w:rsidRPr="00777B0F">
        <w:rPr>
          <w:rFonts w:ascii="Arial" w:eastAsia="Malgun Gothic" w:hAnsi="Arial" w:cs="Arial"/>
          <w:b/>
          <w:i/>
          <w:sz w:val="24"/>
          <w:szCs w:val="24"/>
        </w:rPr>
        <w:t xml:space="preserve">ÚNICO. –El Pleno del Ayuntamiento Constitucional de San Pedro Tlaquepaque, aprueba y autoriza la presente iniciativa de Turno a la Comisión Edilicia de Hacienda, Patrimonio y Presupuesto como convocante y a la Comisión Edilicia de Salubridad e Higiene como coadyuvante, para que realice un proyecto integral para mejorar la atención a los ciudadanos y sus mascotas, así como dignificar el área de trabajo de los servidores públicos del Centro de Salud </w:t>
      </w:r>
      <w:proofErr w:type="gramStart"/>
      <w:r w:rsidRPr="00777B0F">
        <w:rPr>
          <w:rFonts w:ascii="Arial" w:eastAsia="Malgun Gothic" w:hAnsi="Arial" w:cs="Arial"/>
          <w:b/>
          <w:i/>
          <w:sz w:val="24"/>
          <w:szCs w:val="24"/>
        </w:rPr>
        <w:t>Animal.-----</w:t>
      </w:r>
      <w:proofErr w:type="gramEnd"/>
      <w:r w:rsidRPr="00777B0F">
        <w:rPr>
          <w:rFonts w:ascii="Arial" w:eastAsia="Malgun Gothic" w:hAnsi="Arial" w:cs="Arial"/>
          <w:b/>
          <w:i/>
          <w:sz w:val="24"/>
          <w:szCs w:val="24"/>
        </w:rPr>
        <w:t>. (sic).”</w:t>
      </w:r>
    </w:p>
    <w:p w14:paraId="0532496B" w14:textId="77777777" w:rsidR="00B812EE" w:rsidRPr="00777B0F" w:rsidRDefault="00B812EE" w:rsidP="00B812EE">
      <w:pPr>
        <w:autoSpaceDE w:val="0"/>
        <w:autoSpaceDN w:val="0"/>
        <w:adjustRightInd w:val="0"/>
        <w:spacing w:after="0" w:line="360" w:lineRule="auto"/>
        <w:jc w:val="both"/>
        <w:rPr>
          <w:rFonts w:ascii="Arial" w:eastAsia="Malgun Gothic" w:hAnsi="Arial" w:cs="Arial"/>
          <w:sz w:val="24"/>
          <w:szCs w:val="24"/>
        </w:rPr>
      </w:pPr>
    </w:p>
    <w:p w14:paraId="75374AEF"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eastAsia="Malgun Gothic" w:hAnsi="Arial" w:cs="Arial"/>
          <w:b/>
          <w:sz w:val="24"/>
          <w:szCs w:val="24"/>
        </w:rPr>
        <w:t xml:space="preserve">2.- </w:t>
      </w:r>
      <w:r w:rsidRPr="00777B0F">
        <w:rPr>
          <w:rFonts w:ascii="Arial" w:eastAsia="Malgun Gothic" w:hAnsi="Arial" w:cs="Arial"/>
          <w:sz w:val="24"/>
          <w:szCs w:val="24"/>
        </w:rPr>
        <w:t>Se solicitó mediante oficio CHPP/011/2022 la actualización de información respeto al punto de acuerdo materia de este dictamen, el cual fue respondido con su similar con número 039/2022 que dice lo siguiente:</w:t>
      </w:r>
    </w:p>
    <w:p w14:paraId="6542B473"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p>
    <w:p w14:paraId="4B1182E8" w14:textId="77777777" w:rsidR="00B812EE" w:rsidRPr="00777B0F" w:rsidRDefault="00B812EE" w:rsidP="00B812EE">
      <w:pPr>
        <w:autoSpaceDE w:val="0"/>
        <w:autoSpaceDN w:val="0"/>
        <w:adjustRightInd w:val="0"/>
        <w:spacing w:after="0"/>
        <w:jc w:val="both"/>
        <w:rPr>
          <w:rFonts w:ascii="Arial" w:eastAsia="Malgun Gothic" w:hAnsi="Arial" w:cs="Arial"/>
          <w:b/>
          <w:sz w:val="24"/>
          <w:szCs w:val="24"/>
        </w:rPr>
      </w:pPr>
      <w:r w:rsidRPr="00777B0F">
        <w:rPr>
          <w:rFonts w:ascii="Arial" w:eastAsia="Malgun Gothic" w:hAnsi="Arial" w:cs="Arial"/>
          <w:b/>
          <w:sz w:val="24"/>
          <w:szCs w:val="24"/>
        </w:rPr>
        <w:t>“…………………………………………………………………………………………………………………………………………………………</w:t>
      </w:r>
    </w:p>
    <w:p w14:paraId="79D7E408" w14:textId="77777777" w:rsidR="00B812EE" w:rsidRPr="00777B0F" w:rsidRDefault="00B812EE" w:rsidP="00B812EE">
      <w:pPr>
        <w:autoSpaceDE w:val="0"/>
        <w:autoSpaceDN w:val="0"/>
        <w:adjustRightInd w:val="0"/>
        <w:spacing w:after="0"/>
        <w:jc w:val="both"/>
        <w:rPr>
          <w:rFonts w:ascii="Arial" w:eastAsia="Malgun Gothic" w:hAnsi="Arial" w:cs="Arial"/>
          <w:b/>
          <w:sz w:val="24"/>
          <w:szCs w:val="24"/>
        </w:rPr>
      </w:pPr>
      <w:r w:rsidRPr="00777B0F">
        <w:rPr>
          <w:rFonts w:ascii="Arial" w:eastAsia="Malgun Gothic" w:hAnsi="Arial" w:cs="Arial"/>
          <w:b/>
          <w:sz w:val="24"/>
          <w:szCs w:val="24"/>
        </w:rPr>
        <w:t>…….. tenemos registro que la Jefatura de Salud Animal tiene previstas CAMPAÑAS Y SERVICIOS, las cuales están contempladas dentro de la Planeación y Programación 2021-2022, ……………………</w:t>
      </w:r>
      <w:proofErr w:type="gramStart"/>
      <w:r w:rsidRPr="00777B0F">
        <w:rPr>
          <w:rFonts w:ascii="Arial" w:eastAsia="Malgun Gothic" w:hAnsi="Arial" w:cs="Arial"/>
          <w:b/>
          <w:sz w:val="24"/>
          <w:szCs w:val="24"/>
        </w:rPr>
        <w:t>…….</w:t>
      </w:r>
      <w:proofErr w:type="gramEnd"/>
      <w:r w:rsidRPr="00777B0F">
        <w:rPr>
          <w:rFonts w:ascii="Arial" w:eastAsia="Malgun Gothic" w:hAnsi="Arial" w:cs="Arial"/>
          <w:b/>
          <w:sz w:val="24"/>
          <w:szCs w:val="24"/>
        </w:rPr>
        <w:t>.”</w:t>
      </w:r>
    </w:p>
    <w:p w14:paraId="6A53FA5E" w14:textId="77777777" w:rsidR="00B812EE" w:rsidRPr="00777B0F" w:rsidRDefault="00B812EE" w:rsidP="00B812EE">
      <w:pPr>
        <w:autoSpaceDE w:val="0"/>
        <w:autoSpaceDN w:val="0"/>
        <w:adjustRightInd w:val="0"/>
        <w:spacing w:after="0"/>
        <w:jc w:val="both"/>
        <w:rPr>
          <w:rFonts w:ascii="Arial" w:eastAsia="Malgun Gothic" w:hAnsi="Arial" w:cs="Arial"/>
          <w:b/>
          <w:i/>
          <w:sz w:val="24"/>
          <w:szCs w:val="24"/>
        </w:rPr>
      </w:pPr>
      <w:r w:rsidRPr="00777B0F">
        <w:rPr>
          <w:rFonts w:ascii="Arial" w:eastAsia="Malgun Gothic" w:hAnsi="Arial" w:cs="Arial"/>
          <w:b/>
          <w:i/>
          <w:sz w:val="24"/>
          <w:szCs w:val="24"/>
        </w:rPr>
        <w:t>(sic).</w:t>
      </w:r>
    </w:p>
    <w:p w14:paraId="32B8E4E8" w14:textId="77777777" w:rsidR="00B812EE" w:rsidRPr="00777B0F" w:rsidRDefault="00B812EE" w:rsidP="00B812EE">
      <w:pPr>
        <w:autoSpaceDE w:val="0"/>
        <w:autoSpaceDN w:val="0"/>
        <w:adjustRightInd w:val="0"/>
        <w:spacing w:after="0"/>
        <w:jc w:val="both"/>
        <w:rPr>
          <w:rFonts w:ascii="Arial" w:eastAsia="Malgun Gothic" w:hAnsi="Arial" w:cs="Arial"/>
          <w:b/>
          <w:i/>
          <w:sz w:val="24"/>
          <w:szCs w:val="24"/>
        </w:rPr>
      </w:pPr>
    </w:p>
    <w:p w14:paraId="7A325C50"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eastAsia="Malgun Gothic" w:hAnsi="Arial" w:cs="Arial"/>
          <w:b/>
          <w:sz w:val="24"/>
          <w:szCs w:val="24"/>
        </w:rPr>
        <w:t>3.</w:t>
      </w:r>
      <w:proofErr w:type="gramStart"/>
      <w:r w:rsidRPr="00777B0F">
        <w:rPr>
          <w:rFonts w:ascii="Arial" w:eastAsia="Malgun Gothic" w:hAnsi="Arial" w:cs="Arial"/>
          <w:b/>
          <w:sz w:val="24"/>
          <w:szCs w:val="24"/>
        </w:rPr>
        <w:t xml:space="preserve">- </w:t>
      </w:r>
      <w:r w:rsidRPr="00777B0F">
        <w:rPr>
          <w:rFonts w:ascii="Arial" w:eastAsia="Malgun Gothic" w:hAnsi="Arial" w:cs="Arial"/>
          <w:sz w:val="24"/>
          <w:szCs w:val="24"/>
        </w:rPr>
        <w:t xml:space="preserve"> Como</w:t>
      </w:r>
      <w:proofErr w:type="gramEnd"/>
      <w:r w:rsidRPr="00777B0F">
        <w:rPr>
          <w:rFonts w:ascii="Arial" w:eastAsia="Malgun Gothic" w:hAnsi="Arial" w:cs="Arial"/>
          <w:sz w:val="24"/>
          <w:szCs w:val="24"/>
        </w:rPr>
        <w:t xml:space="preserve"> se manifiesta en el punto anterior, ya se tienen previstas las campañas para este año, haciendo énfasis que se han contemplado y realizado anualmente de manera constante, por lo que este municipio cuenta entonces con la atención a </w:t>
      </w:r>
      <w:r w:rsidRPr="00777B0F">
        <w:rPr>
          <w:rFonts w:ascii="Arial" w:eastAsia="Malgun Gothic" w:hAnsi="Arial" w:cs="Arial"/>
          <w:sz w:val="24"/>
          <w:szCs w:val="24"/>
        </w:rPr>
        <w:lastRenderedPageBreak/>
        <w:t>los ciudadanos y evidentemente a sus mascotas con las campañas de Vacunación, de Desparasitación y Servicios Veterinarios.</w:t>
      </w:r>
    </w:p>
    <w:p w14:paraId="790C6690"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p>
    <w:p w14:paraId="6BC7AC1A"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eastAsia="Malgun Gothic" w:hAnsi="Arial" w:cs="Arial"/>
          <w:sz w:val="24"/>
          <w:szCs w:val="24"/>
        </w:rPr>
        <w:t>La actividad que se encuentra en el presupuesto basado en resultados para el presente año 2022, es la que se denomina “Asegurar la salud de los animales de compañía, mediante los servicios veterinarios de calidad y bajo costo, para mejorar la salud pública del municipio, siendo las unidades responsables el Departamento de Salud Animal y el Área Clínica por un monto general de $ 4,767.165.81 (cuatro millones setecientos sesenta y siete mil ciento sesenta y cinco pesos 81/100).</w:t>
      </w:r>
    </w:p>
    <w:p w14:paraId="66226325" w14:textId="77777777" w:rsidR="00B812EE" w:rsidRPr="00777B0F" w:rsidRDefault="00B812EE" w:rsidP="00B812EE">
      <w:pPr>
        <w:autoSpaceDE w:val="0"/>
        <w:autoSpaceDN w:val="0"/>
        <w:adjustRightInd w:val="0"/>
        <w:spacing w:after="0" w:line="240" w:lineRule="auto"/>
        <w:jc w:val="center"/>
        <w:rPr>
          <w:rFonts w:ascii="Arial" w:eastAsia="Malgun Gothic" w:hAnsi="Arial" w:cs="Arial"/>
          <w:b/>
          <w:sz w:val="24"/>
          <w:szCs w:val="24"/>
        </w:rPr>
      </w:pPr>
    </w:p>
    <w:p w14:paraId="50426C77" w14:textId="77777777" w:rsidR="00B812EE" w:rsidRPr="00777B0F" w:rsidRDefault="00B812EE" w:rsidP="00B812EE">
      <w:pPr>
        <w:autoSpaceDE w:val="0"/>
        <w:autoSpaceDN w:val="0"/>
        <w:adjustRightInd w:val="0"/>
        <w:spacing w:after="0" w:line="240" w:lineRule="auto"/>
        <w:jc w:val="center"/>
        <w:rPr>
          <w:rFonts w:ascii="Arial" w:eastAsia="Malgun Gothic" w:hAnsi="Arial" w:cs="Arial"/>
          <w:b/>
          <w:sz w:val="24"/>
          <w:szCs w:val="24"/>
        </w:rPr>
      </w:pPr>
      <w:r w:rsidRPr="00777B0F">
        <w:rPr>
          <w:rFonts w:ascii="Arial" w:eastAsia="Malgun Gothic" w:hAnsi="Arial" w:cs="Arial"/>
          <w:b/>
          <w:sz w:val="24"/>
          <w:szCs w:val="24"/>
        </w:rPr>
        <w:t>C O N S I D E R A C I O N E S</w:t>
      </w:r>
    </w:p>
    <w:p w14:paraId="1F47EBE5" w14:textId="77777777" w:rsidR="00B812EE" w:rsidRPr="00777B0F" w:rsidRDefault="00B812EE" w:rsidP="00B812EE">
      <w:pPr>
        <w:autoSpaceDE w:val="0"/>
        <w:autoSpaceDN w:val="0"/>
        <w:adjustRightInd w:val="0"/>
        <w:spacing w:after="0" w:line="240" w:lineRule="auto"/>
        <w:jc w:val="center"/>
        <w:rPr>
          <w:rFonts w:ascii="Arial" w:eastAsia="Malgun Gothic" w:hAnsi="Arial" w:cs="Arial"/>
          <w:b/>
          <w:sz w:val="24"/>
          <w:szCs w:val="24"/>
        </w:rPr>
      </w:pPr>
    </w:p>
    <w:p w14:paraId="253181CA" w14:textId="77777777" w:rsidR="00B812EE" w:rsidRPr="00777B0F" w:rsidRDefault="00B812EE" w:rsidP="00B812EE">
      <w:pPr>
        <w:autoSpaceDE w:val="0"/>
        <w:autoSpaceDN w:val="0"/>
        <w:adjustRightInd w:val="0"/>
        <w:spacing w:after="0" w:line="240" w:lineRule="auto"/>
        <w:jc w:val="center"/>
        <w:rPr>
          <w:rFonts w:ascii="Arial" w:eastAsia="Malgun Gothic" w:hAnsi="Arial" w:cs="Arial"/>
          <w:b/>
          <w:sz w:val="24"/>
          <w:szCs w:val="24"/>
        </w:rPr>
      </w:pPr>
    </w:p>
    <w:p w14:paraId="774CF4CD" w14:textId="77777777" w:rsidR="00B812EE" w:rsidRPr="00777B0F" w:rsidRDefault="00B812EE" w:rsidP="00B812EE">
      <w:pPr>
        <w:jc w:val="both"/>
        <w:rPr>
          <w:rFonts w:ascii="Arial" w:eastAsia="Malgun Gothic" w:hAnsi="Arial" w:cs="Arial"/>
          <w:sz w:val="24"/>
          <w:szCs w:val="24"/>
        </w:rPr>
      </w:pPr>
      <w:r w:rsidRPr="00777B0F">
        <w:rPr>
          <w:rFonts w:ascii="Arial" w:eastAsia="Malgun Gothic" w:hAnsi="Arial" w:cs="Arial"/>
          <w:b/>
          <w:sz w:val="24"/>
          <w:szCs w:val="24"/>
        </w:rPr>
        <w:t xml:space="preserve">I.- </w:t>
      </w:r>
      <w:r w:rsidRPr="00777B0F">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5E58552E" w14:textId="77777777" w:rsidR="00B812EE" w:rsidRPr="005F08F1" w:rsidRDefault="00B812EE" w:rsidP="00B812EE">
      <w:pPr>
        <w:jc w:val="both"/>
        <w:rPr>
          <w:rFonts w:ascii="Arial" w:eastAsia="Malgun Gothic" w:hAnsi="Arial" w:cs="Arial"/>
          <w:sz w:val="4"/>
          <w:szCs w:val="4"/>
        </w:rPr>
      </w:pPr>
    </w:p>
    <w:p w14:paraId="7DC8B786"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eastAsia="Malgun Gothic" w:hAnsi="Arial" w:cs="Arial"/>
          <w:b/>
          <w:sz w:val="24"/>
          <w:szCs w:val="24"/>
        </w:rPr>
        <w:t>II.-</w:t>
      </w:r>
      <w:r w:rsidRPr="00777B0F">
        <w:rPr>
          <w:rFonts w:ascii="Arial" w:eastAsia="Malgun Gothic" w:hAnsi="Arial" w:cs="Arial"/>
          <w:sz w:val="24"/>
          <w:szCs w:val="24"/>
        </w:rPr>
        <w:t xml:space="preserve"> Cada Municipio es gobernado por un Ayuntamiento de elección popular y se integra por un </w:t>
      </w:r>
      <w:proofErr w:type="gramStart"/>
      <w:r w:rsidRPr="00777B0F">
        <w:rPr>
          <w:rFonts w:ascii="Arial" w:eastAsia="Malgun Gothic" w:hAnsi="Arial" w:cs="Arial"/>
          <w:sz w:val="24"/>
          <w:szCs w:val="24"/>
        </w:rPr>
        <w:t>Presidente</w:t>
      </w:r>
      <w:proofErr w:type="gramEnd"/>
      <w:r w:rsidRPr="00777B0F">
        <w:rPr>
          <w:rFonts w:ascii="Arial" w:eastAsia="Malgun Gothic" w:hAnsi="Arial" w:cs="Arial"/>
          <w:sz w:val="24"/>
          <w:szCs w:val="24"/>
        </w:rPr>
        <w:t xml:space="preserve"> Municipal, un Síndico y el número de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18358C83" w14:textId="77777777" w:rsidR="00B812EE" w:rsidRPr="00777B0F" w:rsidRDefault="00B812EE" w:rsidP="00B812EE">
      <w:pPr>
        <w:autoSpaceDE w:val="0"/>
        <w:autoSpaceDN w:val="0"/>
        <w:adjustRightInd w:val="0"/>
        <w:spacing w:after="0"/>
        <w:jc w:val="both"/>
        <w:rPr>
          <w:rFonts w:ascii="Arial" w:hAnsi="Arial" w:cs="Arial"/>
          <w:bCs/>
          <w:iCs/>
          <w:sz w:val="24"/>
          <w:szCs w:val="24"/>
        </w:rPr>
      </w:pPr>
    </w:p>
    <w:p w14:paraId="595C48BE" w14:textId="77777777" w:rsidR="00B812EE" w:rsidRPr="00777B0F" w:rsidRDefault="00B812EE" w:rsidP="00B812EE">
      <w:pPr>
        <w:autoSpaceDE w:val="0"/>
        <w:autoSpaceDN w:val="0"/>
        <w:adjustRightInd w:val="0"/>
        <w:spacing w:after="0"/>
        <w:jc w:val="both"/>
        <w:rPr>
          <w:rFonts w:ascii="Arial" w:hAnsi="Arial" w:cs="Arial"/>
          <w:sz w:val="24"/>
          <w:szCs w:val="24"/>
        </w:rPr>
      </w:pPr>
      <w:r w:rsidRPr="00777B0F">
        <w:rPr>
          <w:rFonts w:ascii="Arial" w:eastAsia="Malgun Gothic" w:hAnsi="Arial" w:cs="Arial"/>
          <w:sz w:val="24"/>
          <w:szCs w:val="24"/>
        </w:rPr>
        <w:t xml:space="preserve">III.- </w:t>
      </w:r>
      <w:r w:rsidRPr="00777B0F">
        <w:rPr>
          <w:rFonts w:ascii="Arial" w:hAnsi="Arial" w:cs="Arial"/>
          <w:sz w:val="24"/>
          <w:szCs w:val="24"/>
        </w:rPr>
        <w:t>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445F81FB"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p>
    <w:p w14:paraId="1F0A55AC" w14:textId="77777777" w:rsidR="00B812EE" w:rsidRPr="00777B0F" w:rsidRDefault="00B812EE" w:rsidP="00B812EE">
      <w:pPr>
        <w:autoSpaceDE w:val="0"/>
        <w:autoSpaceDN w:val="0"/>
        <w:adjustRightInd w:val="0"/>
        <w:spacing w:after="0"/>
        <w:jc w:val="both"/>
        <w:rPr>
          <w:rFonts w:ascii="Arial" w:eastAsia="Malgun Gothic" w:hAnsi="Arial" w:cs="Arial"/>
          <w:i/>
          <w:sz w:val="24"/>
          <w:szCs w:val="24"/>
        </w:rPr>
      </w:pPr>
      <w:r w:rsidRPr="00777B0F">
        <w:rPr>
          <w:rFonts w:ascii="Arial" w:eastAsia="Malgun Gothic" w:hAnsi="Arial" w:cs="Arial"/>
          <w:sz w:val="24"/>
          <w:szCs w:val="24"/>
        </w:rPr>
        <w:t xml:space="preserve">Así mismo importante señalar que de conformidad al artículo 27 último párrafo establece lo siguiente: </w:t>
      </w:r>
      <w:r w:rsidRPr="00777B0F">
        <w:rPr>
          <w:rFonts w:ascii="Arial" w:eastAsia="Malgun Gothic" w:hAnsi="Arial" w:cs="Arial"/>
          <w:i/>
          <w:sz w:val="24"/>
          <w:szCs w:val="24"/>
        </w:rPr>
        <w:t>“Los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roofErr w:type="gramStart"/>
      <w:r w:rsidRPr="00777B0F">
        <w:rPr>
          <w:rFonts w:ascii="Arial" w:eastAsia="Malgun Gothic" w:hAnsi="Arial" w:cs="Arial"/>
          <w:i/>
          <w:sz w:val="24"/>
          <w:szCs w:val="24"/>
        </w:rPr>
        <w:t>…….</w:t>
      </w:r>
      <w:proofErr w:type="gramEnd"/>
      <w:r w:rsidRPr="00777B0F">
        <w:rPr>
          <w:rFonts w:ascii="Arial" w:eastAsia="Malgun Gothic" w:hAnsi="Arial" w:cs="Arial"/>
          <w:i/>
          <w:sz w:val="24"/>
          <w:szCs w:val="24"/>
        </w:rPr>
        <w:t>.”</w:t>
      </w:r>
    </w:p>
    <w:p w14:paraId="6A857901"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p>
    <w:p w14:paraId="1D800D2F" w14:textId="1911FBB1" w:rsidR="00B812EE"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hAnsi="Arial" w:cs="Arial"/>
          <w:bCs/>
          <w:iCs/>
          <w:sz w:val="24"/>
          <w:szCs w:val="24"/>
        </w:rPr>
        <w:t xml:space="preserve">IV.- En virtud de lo </w:t>
      </w:r>
      <w:r w:rsidRPr="00777B0F">
        <w:rPr>
          <w:rFonts w:ascii="Arial" w:hAnsi="Arial" w:cs="Arial"/>
          <w:sz w:val="24"/>
          <w:szCs w:val="24"/>
        </w:rPr>
        <w:t xml:space="preserve">descrito en los antecedentes las Regidoras y los Regidores integrantes de la Comisión Edilicia de Hacienda, Patrimonio y Presupuesto como convocante y la Comisión Edilicia de Salubridad e Higiene como coadyuvante </w:t>
      </w:r>
      <w:r w:rsidRPr="00777B0F">
        <w:rPr>
          <w:rFonts w:ascii="Arial" w:hAnsi="Arial" w:cs="Arial"/>
          <w:sz w:val="24"/>
          <w:szCs w:val="24"/>
        </w:rPr>
        <w:lastRenderedPageBreak/>
        <w:t>determinan</w:t>
      </w:r>
      <w:r w:rsidRPr="00777B0F">
        <w:rPr>
          <w:rFonts w:ascii="Arial" w:hAnsi="Arial" w:cs="Arial"/>
          <w:bCs/>
          <w:iCs/>
          <w:sz w:val="24"/>
          <w:szCs w:val="24"/>
        </w:rPr>
        <w:t xml:space="preserve"> rechazar</w:t>
      </w:r>
      <w:r w:rsidRPr="00777B0F">
        <w:rPr>
          <w:rFonts w:ascii="Arial" w:eastAsia="Malgun Gothic" w:hAnsi="Arial" w:cs="Arial"/>
          <w:sz w:val="24"/>
          <w:szCs w:val="24"/>
        </w:rPr>
        <w:t xml:space="preserve"> el Acuerdo Número 787/2018/TC toda vez que se han contemplado y realizado anualmente de manera constante, por lo que este municipio cuenta entonces con la atención a los ciudadanos y evidentemente a sus mascotas con las campañas de Vacunación, de Desparasitación y Servicios Veterinarios y la actividad se encuentra en el presupuesto basado en resultados para el presente año 2022, la cual se denomina “Asegurar la salud de los animales de compañía, mediante los servicios veterinarios de calidad y bajo costo, para mejorar la salud pública del municipio, siendo las unidades responsables el Departamento de Salud Animal y el Área Clínica por un monto general de $ 4,767.165.81 (cuatro millones setecientos sesenta y siete mil ciento sesenta y cinco pesos 81/100).</w:t>
      </w:r>
    </w:p>
    <w:p w14:paraId="61F18240" w14:textId="77777777" w:rsidR="005F08F1" w:rsidRPr="00777B0F" w:rsidRDefault="005F08F1" w:rsidP="00B812EE">
      <w:pPr>
        <w:autoSpaceDE w:val="0"/>
        <w:autoSpaceDN w:val="0"/>
        <w:adjustRightInd w:val="0"/>
        <w:spacing w:after="0"/>
        <w:jc w:val="both"/>
        <w:rPr>
          <w:rFonts w:ascii="Arial" w:eastAsia="Malgun Gothic" w:hAnsi="Arial" w:cs="Arial"/>
          <w:sz w:val="24"/>
          <w:szCs w:val="24"/>
        </w:rPr>
      </w:pPr>
    </w:p>
    <w:p w14:paraId="5486742D" w14:textId="77777777" w:rsidR="00B812EE" w:rsidRPr="00777B0F" w:rsidRDefault="00B812EE" w:rsidP="00B812EE">
      <w:pPr>
        <w:autoSpaceDE w:val="0"/>
        <w:autoSpaceDN w:val="0"/>
        <w:adjustRightInd w:val="0"/>
        <w:spacing w:after="0"/>
        <w:jc w:val="both"/>
        <w:rPr>
          <w:rFonts w:ascii="Arial" w:eastAsia="Malgun Gothic" w:hAnsi="Arial" w:cs="Arial"/>
          <w:sz w:val="24"/>
          <w:szCs w:val="24"/>
        </w:rPr>
      </w:pPr>
    </w:p>
    <w:p w14:paraId="1B00A03B" w14:textId="03CFA7F0" w:rsidR="00B812EE" w:rsidRDefault="00B812EE" w:rsidP="00B812EE">
      <w:pPr>
        <w:spacing w:after="0"/>
        <w:jc w:val="both"/>
        <w:rPr>
          <w:rFonts w:ascii="Arial" w:eastAsia="Arial Unicode MS" w:hAnsi="Arial" w:cs="Arial"/>
          <w:sz w:val="24"/>
          <w:szCs w:val="24"/>
        </w:rPr>
      </w:pPr>
      <w:r w:rsidRPr="00777B0F">
        <w:rPr>
          <w:rFonts w:ascii="Arial" w:hAnsi="Arial" w:cs="Arial"/>
          <w:sz w:val="24"/>
          <w:szCs w:val="24"/>
        </w:rPr>
        <w:t>Lo antes expuesto de conformidad en los artículos</w:t>
      </w:r>
      <w:r w:rsidRPr="00777B0F">
        <w:rPr>
          <w:rFonts w:ascii="Arial" w:eastAsia="Arial Unicode MS" w:hAnsi="Arial" w:cs="Arial"/>
          <w:sz w:val="24"/>
          <w:szCs w:val="24"/>
        </w:rPr>
        <w:t xml:space="preserve"> 115 fracciones I y II, primer párrafo, de la Constitución Política de los Estados Unidos Mexicanos; los correspondientes artículos 2, 73 primer párrafo, fracciones I y II primer párrafo, así como el diverso 77 fracciones II, de la Constitución Política del Estado de Jalisco;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94,142, 152, 153 y 154, del Reglamento del Gobierno y de la Administración Pública del Ayuntamiento Constitucional de San Pedro Tlaquepaque tenemos a bien someter a la elevada y distinguida consideración de éste H. Cuerpo Edilicio en Pleno el siguiente punto de:</w:t>
      </w:r>
    </w:p>
    <w:p w14:paraId="506A4CD2" w14:textId="77777777" w:rsidR="005F08F1" w:rsidRPr="00777B0F" w:rsidRDefault="005F08F1" w:rsidP="00B812EE">
      <w:pPr>
        <w:spacing w:after="0"/>
        <w:jc w:val="both"/>
        <w:rPr>
          <w:rFonts w:ascii="Arial" w:eastAsia="Arial Unicode MS" w:hAnsi="Arial" w:cs="Arial"/>
          <w:sz w:val="24"/>
          <w:szCs w:val="24"/>
        </w:rPr>
      </w:pPr>
    </w:p>
    <w:p w14:paraId="020FC836" w14:textId="77777777" w:rsidR="00B812EE" w:rsidRPr="00777B0F" w:rsidRDefault="00B812EE" w:rsidP="00B812EE">
      <w:pPr>
        <w:spacing w:after="0" w:line="240" w:lineRule="auto"/>
        <w:jc w:val="center"/>
        <w:rPr>
          <w:rFonts w:ascii="Arial" w:eastAsia="Malgun Gothic" w:hAnsi="Arial" w:cs="Arial"/>
          <w:b/>
          <w:sz w:val="24"/>
          <w:szCs w:val="24"/>
        </w:rPr>
      </w:pPr>
    </w:p>
    <w:p w14:paraId="32806BC0" w14:textId="278B102E" w:rsidR="00B812EE" w:rsidRDefault="00B812EE" w:rsidP="00B812EE">
      <w:pPr>
        <w:spacing w:after="0" w:line="240" w:lineRule="auto"/>
        <w:jc w:val="center"/>
        <w:rPr>
          <w:rFonts w:ascii="Arial" w:eastAsia="Malgun Gothic" w:hAnsi="Arial" w:cs="Arial"/>
          <w:b/>
          <w:sz w:val="24"/>
          <w:szCs w:val="24"/>
        </w:rPr>
      </w:pPr>
      <w:r w:rsidRPr="00777B0F">
        <w:rPr>
          <w:rFonts w:ascii="Arial" w:eastAsia="Malgun Gothic" w:hAnsi="Arial" w:cs="Arial"/>
          <w:b/>
          <w:sz w:val="24"/>
          <w:szCs w:val="24"/>
        </w:rPr>
        <w:t>A C U E R D O</w:t>
      </w:r>
    </w:p>
    <w:p w14:paraId="1CF87C92" w14:textId="77777777" w:rsidR="005F08F1" w:rsidRPr="00777B0F" w:rsidRDefault="005F08F1" w:rsidP="00B812EE">
      <w:pPr>
        <w:spacing w:after="0" w:line="240" w:lineRule="auto"/>
        <w:jc w:val="center"/>
        <w:rPr>
          <w:rFonts w:ascii="Arial" w:eastAsia="Malgun Gothic" w:hAnsi="Arial" w:cs="Arial"/>
          <w:b/>
          <w:sz w:val="24"/>
          <w:szCs w:val="24"/>
        </w:rPr>
      </w:pPr>
    </w:p>
    <w:p w14:paraId="719B306F" w14:textId="77777777" w:rsidR="00B812EE" w:rsidRPr="00777B0F" w:rsidRDefault="00B812EE" w:rsidP="00B812EE">
      <w:pPr>
        <w:spacing w:after="0" w:line="240" w:lineRule="auto"/>
        <w:jc w:val="both"/>
        <w:rPr>
          <w:rFonts w:ascii="Arial" w:eastAsia="Malgun Gothic" w:hAnsi="Arial" w:cs="Arial"/>
          <w:b/>
          <w:sz w:val="24"/>
          <w:szCs w:val="24"/>
        </w:rPr>
      </w:pPr>
    </w:p>
    <w:p w14:paraId="699DFF7E" w14:textId="3F2DFF9C" w:rsidR="00B812EE" w:rsidRDefault="00B812EE" w:rsidP="00B812EE">
      <w:pPr>
        <w:autoSpaceDE w:val="0"/>
        <w:autoSpaceDN w:val="0"/>
        <w:adjustRightInd w:val="0"/>
        <w:spacing w:after="0"/>
        <w:jc w:val="both"/>
        <w:rPr>
          <w:rFonts w:ascii="Arial" w:eastAsia="Malgun Gothic" w:hAnsi="Arial" w:cs="Arial"/>
          <w:sz w:val="24"/>
          <w:szCs w:val="24"/>
        </w:rPr>
      </w:pPr>
      <w:r w:rsidRPr="00777B0F">
        <w:rPr>
          <w:rFonts w:ascii="Arial" w:eastAsia="Malgun Gothic" w:hAnsi="Arial" w:cs="Arial"/>
          <w:b/>
          <w:sz w:val="24"/>
          <w:szCs w:val="24"/>
        </w:rPr>
        <w:t xml:space="preserve">ÚNICO – </w:t>
      </w:r>
      <w:r w:rsidRPr="00777B0F">
        <w:rPr>
          <w:rFonts w:ascii="Arial" w:eastAsia="Malgun Gothic" w:hAnsi="Arial" w:cs="Arial"/>
          <w:sz w:val="24"/>
          <w:szCs w:val="24"/>
        </w:rPr>
        <w:t>El Pleno del Ayuntamiento Constitucional de San Pedro Tlaquepaque, Jalisco, aprueba y autoriza resolver rechazar el Acuerdo Número 787/2018/TC toda vez que se han contemplado y realizado anualmente con las campañas de Vacunación, de Desparasitación y Servicios Veterinarios y actualmente con la actividad que se encuentra en el presupuesto basado en resultados para el presente año 2022, la cual se denomina “Asegurar la salud de los animales de compañía, mediante los servicios veterinarios de calidad y bajo costo, para mejorar la salud pública del municipio”, siendo las unidades responsables el Departamento de Salud Animal y el Área Clínica por un monto general de $ 4,767.165.81 (cuatro millones setecientos sesenta y siete mil ciento sesenta y cinco pesos 81/100).</w:t>
      </w:r>
    </w:p>
    <w:p w14:paraId="62B3D1F8" w14:textId="77777777" w:rsidR="005F08F1" w:rsidRPr="00777B0F" w:rsidRDefault="005F08F1" w:rsidP="00B812EE">
      <w:pPr>
        <w:autoSpaceDE w:val="0"/>
        <w:autoSpaceDN w:val="0"/>
        <w:adjustRightInd w:val="0"/>
        <w:spacing w:after="0"/>
        <w:jc w:val="both"/>
        <w:rPr>
          <w:rFonts w:ascii="Arial" w:eastAsia="Malgun Gothic" w:hAnsi="Arial" w:cs="Arial"/>
          <w:sz w:val="24"/>
          <w:szCs w:val="24"/>
        </w:rPr>
      </w:pPr>
    </w:p>
    <w:p w14:paraId="6D5F77A3" w14:textId="77777777" w:rsidR="00B812EE" w:rsidRPr="00777B0F" w:rsidRDefault="00B812EE" w:rsidP="00B812EE">
      <w:pPr>
        <w:spacing w:after="0"/>
        <w:jc w:val="both"/>
        <w:rPr>
          <w:rFonts w:ascii="Arial" w:hAnsi="Arial" w:cs="Arial"/>
          <w:b/>
          <w:sz w:val="24"/>
          <w:szCs w:val="24"/>
        </w:rPr>
      </w:pPr>
    </w:p>
    <w:p w14:paraId="2690E6A0" w14:textId="77777777" w:rsidR="00B812EE" w:rsidRPr="00777B0F" w:rsidRDefault="00B812EE" w:rsidP="00B812EE">
      <w:pPr>
        <w:spacing w:after="0"/>
        <w:jc w:val="both"/>
        <w:rPr>
          <w:rFonts w:ascii="Arial" w:hAnsi="Arial" w:cs="Arial"/>
          <w:color w:val="000000" w:themeColor="text1"/>
          <w:sz w:val="24"/>
          <w:szCs w:val="24"/>
        </w:rPr>
      </w:pPr>
      <w:r w:rsidRPr="00777B0F">
        <w:rPr>
          <w:rFonts w:ascii="Arial" w:hAnsi="Arial" w:cs="Arial"/>
          <w:b/>
          <w:sz w:val="24"/>
          <w:szCs w:val="24"/>
        </w:rPr>
        <w:t xml:space="preserve">NOTIFÍQUESE. - </w:t>
      </w:r>
      <w:r w:rsidRPr="00777B0F">
        <w:rPr>
          <w:rFonts w:ascii="Arial" w:hAnsi="Arial" w:cs="Arial"/>
          <w:bCs/>
          <w:sz w:val="24"/>
          <w:szCs w:val="24"/>
        </w:rPr>
        <w:t>A</w:t>
      </w:r>
      <w:r w:rsidRPr="00777B0F">
        <w:rPr>
          <w:rFonts w:ascii="Arial" w:hAnsi="Arial" w:cs="Arial"/>
          <w:color w:val="000000" w:themeColor="text1"/>
          <w:sz w:val="24"/>
          <w:szCs w:val="24"/>
        </w:rPr>
        <w:t xml:space="preserve"> los Titulares de la Presidencia Municipal, de la </w:t>
      </w:r>
      <w:proofErr w:type="gramStart"/>
      <w:r w:rsidRPr="00777B0F">
        <w:rPr>
          <w:rFonts w:ascii="Arial" w:hAnsi="Arial" w:cs="Arial"/>
          <w:color w:val="000000" w:themeColor="text1"/>
          <w:sz w:val="24"/>
          <w:szCs w:val="24"/>
        </w:rPr>
        <w:t>Secretaria</w:t>
      </w:r>
      <w:proofErr w:type="gramEnd"/>
      <w:r w:rsidRPr="00777B0F">
        <w:rPr>
          <w:rFonts w:ascii="Arial" w:hAnsi="Arial" w:cs="Arial"/>
          <w:color w:val="000000" w:themeColor="text1"/>
          <w:sz w:val="24"/>
          <w:szCs w:val="24"/>
        </w:rPr>
        <w:t xml:space="preserve"> del Ayuntamiento, de la Sindicatura Municipal, de la Tesorería Municipal y a cualquier otra Dependencia Municipal involucrada en el tema para que surta los efectos legales a que haya lugar.</w:t>
      </w:r>
    </w:p>
    <w:p w14:paraId="43F725B7" w14:textId="77777777" w:rsidR="005F08F1" w:rsidRDefault="005F08F1" w:rsidP="00B812EE">
      <w:pPr>
        <w:spacing w:line="240" w:lineRule="auto"/>
        <w:jc w:val="center"/>
        <w:rPr>
          <w:rFonts w:ascii="Arial" w:hAnsi="Arial" w:cs="Arial"/>
          <w:b/>
          <w:sz w:val="24"/>
          <w:szCs w:val="24"/>
        </w:rPr>
      </w:pPr>
    </w:p>
    <w:p w14:paraId="63E2BAC9" w14:textId="77777777" w:rsidR="005F08F1" w:rsidRDefault="005F08F1" w:rsidP="00B812EE">
      <w:pPr>
        <w:spacing w:line="240" w:lineRule="auto"/>
        <w:jc w:val="center"/>
        <w:rPr>
          <w:rFonts w:ascii="Arial" w:hAnsi="Arial" w:cs="Arial"/>
          <w:b/>
          <w:sz w:val="24"/>
          <w:szCs w:val="24"/>
        </w:rPr>
      </w:pPr>
    </w:p>
    <w:p w14:paraId="4CB59B66" w14:textId="0C248ADD" w:rsidR="00B812EE" w:rsidRPr="00777B0F" w:rsidRDefault="00B812EE" w:rsidP="00B812EE">
      <w:pPr>
        <w:spacing w:line="240" w:lineRule="auto"/>
        <w:jc w:val="center"/>
        <w:rPr>
          <w:rFonts w:ascii="Arial" w:hAnsi="Arial" w:cs="Arial"/>
          <w:b/>
          <w:sz w:val="24"/>
          <w:szCs w:val="24"/>
        </w:rPr>
      </w:pPr>
      <w:r w:rsidRPr="00777B0F">
        <w:rPr>
          <w:rFonts w:ascii="Arial" w:hAnsi="Arial" w:cs="Arial"/>
          <w:b/>
          <w:sz w:val="24"/>
          <w:szCs w:val="24"/>
        </w:rPr>
        <w:lastRenderedPageBreak/>
        <w:t>A T E N T A M E N T E</w:t>
      </w:r>
    </w:p>
    <w:p w14:paraId="6E178599" w14:textId="77777777" w:rsidR="00B812EE" w:rsidRPr="00777B0F" w:rsidRDefault="00B812EE" w:rsidP="00B812EE">
      <w:pPr>
        <w:spacing w:after="30" w:line="240" w:lineRule="auto"/>
        <w:jc w:val="center"/>
        <w:rPr>
          <w:rFonts w:ascii="Arial" w:hAnsi="Arial" w:cs="Arial"/>
          <w:b/>
          <w:sz w:val="24"/>
          <w:szCs w:val="24"/>
        </w:rPr>
      </w:pPr>
      <w:r w:rsidRPr="00777B0F">
        <w:rPr>
          <w:rFonts w:ascii="Arial" w:hAnsi="Arial" w:cs="Arial"/>
          <w:b/>
          <w:sz w:val="24"/>
          <w:szCs w:val="24"/>
        </w:rPr>
        <w:t>“PRIMA OPERA FIGLINAE HOMO”</w:t>
      </w:r>
    </w:p>
    <w:p w14:paraId="176D2DDA" w14:textId="77777777" w:rsidR="00B812EE" w:rsidRPr="00777B0F" w:rsidRDefault="00B812EE" w:rsidP="00B812EE">
      <w:pPr>
        <w:spacing w:after="30" w:line="240" w:lineRule="auto"/>
        <w:jc w:val="center"/>
        <w:rPr>
          <w:rFonts w:ascii="Arial" w:hAnsi="Arial" w:cs="Arial"/>
          <w:b/>
          <w:sz w:val="24"/>
          <w:szCs w:val="24"/>
        </w:rPr>
      </w:pPr>
      <w:r w:rsidRPr="00777B0F">
        <w:rPr>
          <w:rFonts w:ascii="Arial" w:hAnsi="Arial" w:cs="Arial"/>
          <w:b/>
          <w:sz w:val="24"/>
          <w:szCs w:val="24"/>
        </w:rPr>
        <w:t>SALON DE SESIONES DEL H. AYUNTAMIENTO CONSTITUCIONAL DE SAN PEDRO TLAQUEPAQUE, JALISCO</w:t>
      </w:r>
    </w:p>
    <w:p w14:paraId="5284D3FE"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 xml:space="preserve">A LA FECHA DE SU PRESENTACIÓN </w:t>
      </w:r>
    </w:p>
    <w:p w14:paraId="4CC5A245" w14:textId="77777777" w:rsidR="00B812EE" w:rsidRPr="00777B0F" w:rsidRDefault="00B812EE" w:rsidP="00B812EE">
      <w:pPr>
        <w:spacing w:after="0" w:line="240" w:lineRule="auto"/>
        <w:jc w:val="center"/>
        <w:rPr>
          <w:rFonts w:ascii="Arial" w:hAnsi="Arial" w:cs="Arial"/>
          <w:b/>
          <w:sz w:val="24"/>
          <w:szCs w:val="24"/>
          <w:u w:val="single"/>
        </w:rPr>
      </w:pPr>
    </w:p>
    <w:p w14:paraId="54EF1997" w14:textId="77777777" w:rsidR="00B812EE" w:rsidRPr="00777B0F" w:rsidRDefault="00B812EE" w:rsidP="00B812EE">
      <w:pPr>
        <w:spacing w:after="0" w:line="240" w:lineRule="auto"/>
        <w:jc w:val="center"/>
        <w:rPr>
          <w:rFonts w:ascii="Arial" w:hAnsi="Arial" w:cs="Arial"/>
          <w:b/>
          <w:sz w:val="24"/>
          <w:szCs w:val="24"/>
          <w:u w:val="single"/>
        </w:rPr>
      </w:pPr>
      <w:r w:rsidRPr="00777B0F">
        <w:rPr>
          <w:rFonts w:ascii="Arial" w:hAnsi="Arial" w:cs="Arial"/>
          <w:b/>
          <w:sz w:val="24"/>
          <w:szCs w:val="24"/>
          <w:u w:val="single"/>
        </w:rPr>
        <w:t>INTEGRANTES DE LA COMISIÓN EDILICIA DE HACIENDA, PATRIMONIO Y PRESUPUESTO</w:t>
      </w:r>
    </w:p>
    <w:p w14:paraId="73B59E9A" w14:textId="77777777" w:rsidR="00B812EE" w:rsidRPr="00777B0F" w:rsidRDefault="00B812EE" w:rsidP="00B812EE">
      <w:pPr>
        <w:spacing w:after="0" w:line="240" w:lineRule="auto"/>
        <w:jc w:val="center"/>
        <w:rPr>
          <w:rFonts w:ascii="Arial" w:hAnsi="Arial" w:cs="Arial"/>
          <w:b/>
          <w:sz w:val="24"/>
          <w:szCs w:val="24"/>
          <w:u w:val="single"/>
        </w:rPr>
      </w:pPr>
    </w:p>
    <w:p w14:paraId="79BF0760" w14:textId="77777777" w:rsidR="00B812EE" w:rsidRPr="00777B0F" w:rsidRDefault="00B812EE" w:rsidP="00B812EE">
      <w:pPr>
        <w:spacing w:after="0" w:line="240" w:lineRule="auto"/>
        <w:jc w:val="center"/>
        <w:rPr>
          <w:rFonts w:ascii="Arial" w:hAnsi="Arial" w:cs="Arial"/>
          <w:b/>
          <w:sz w:val="24"/>
          <w:szCs w:val="24"/>
          <w:u w:val="single"/>
        </w:rPr>
      </w:pPr>
    </w:p>
    <w:p w14:paraId="308AE6BC"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ADRIANA DEL CARMEN ZÚÑIGA GUERRERO</w:t>
      </w:r>
    </w:p>
    <w:p w14:paraId="5BC293AF"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 xml:space="preserve">PRESIDENTA </w:t>
      </w:r>
    </w:p>
    <w:p w14:paraId="15AD3BF9" w14:textId="77777777" w:rsidR="00B812EE" w:rsidRPr="00777B0F" w:rsidRDefault="00B812EE" w:rsidP="00B812EE">
      <w:pPr>
        <w:spacing w:after="0" w:line="360" w:lineRule="auto"/>
        <w:ind w:right="49"/>
        <w:jc w:val="center"/>
        <w:rPr>
          <w:rFonts w:ascii="Arial" w:hAnsi="Arial" w:cs="Arial"/>
          <w:b/>
          <w:sz w:val="24"/>
          <w:szCs w:val="24"/>
        </w:rPr>
      </w:pPr>
    </w:p>
    <w:p w14:paraId="31E26EBD"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JOSÉ LUIS SALAZAR MARTÍNEZ</w:t>
      </w:r>
    </w:p>
    <w:p w14:paraId="56BF13BD"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SÍNDICO Y VOCAL</w:t>
      </w:r>
    </w:p>
    <w:p w14:paraId="4F7B3D94" w14:textId="77777777" w:rsidR="00B812EE" w:rsidRPr="00777B0F" w:rsidRDefault="00B812EE" w:rsidP="00B812EE">
      <w:pPr>
        <w:spacing w:after="0" w:line="360" w:lineRule="auto"/>
        <w:ind w:right="49"/>
        <w:jc w:val="center"/>
        <w:rPr>
          <w:rFonts w:ascii="Arial" w:hAnsi="Arial" w:cs="Arial"/>
          <w:b/>
          <w:sz w:val="24"/>
          <w:szCs w:val="24"/>
        </w:rPr>
      </w:pPr>
    </w:p>
    <w:p w14:paraId="45F648CE"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FERNANDA JANETH MARTÍNEZ NÚÑEZ</w:t>
      </w:r>
    </w:p>
    <w:p w14:paraId="1453F236"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VOCAL</w:t>
      </w:r>
    </w:p>
    <w:p w14:paraId="737FC041" w14:textId="77777777" w:rsidR="00B812EE" w:rsidRPr="00777B0F" w:rsidRDefault="00B812EE" w:rsidP="00B812EE">
      <w:pPr>
        <w:spacing w:after="0" w:line="360" w:lineRule="auto"/>
        <w:ind w:right="49"/>
        <w:jc w:val="center"/>
        <w:rPr>
          <w:rFonts w:ascii="Arial" w:hAnsi="Arial" w:cs="Arial"/>
          <w:b/>
          <w:sz w:val="24"/>
          <w:szCs w:val="24"/>
        </w:rPr>
      </w:pPr>
    </w:p>
    <w:p w14:paraId="0657932B"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JUAN MARTÍN NÚNEZ MORAN</w:t>
      </w:r>
    </w:p>
    <w:p w14:paraId="68B57D7C" w14:textId="77777777" w:rsidR="00B812EE" w:rsidRPr="00777B0F" w:rsidRDefault="00B812EE" w:rsidP="00B812EE">
      <w:pPr>
        <w:spacing w:after="0" w:line="240" w:lineRule="auto"/>
        <w:ind w:right="49"/>
        <w:jc w:val="center"/>
        <w:rPr>
          <w:rFonts w:ascii="Arial" w:hAnsi="Arial" w:cs="Arial"/>
          <w:b/>
          <w:sz w:val="24"/>
          <w:szCs w:val="24"/>
        </w:rPr>
      </w:pPr>
      <w:r w:rsidRPr="00777B0F">
        <w:rPr>
          <w:rFonts w:ascii="Arial" w:hAnsi="Arial" w:cs="Arial"/>
          <w:b/>
          <w:sz w:val="24"/>
          <w:szCs w:val="24"/>
        </w:rPr>
        <w:t>VOCAL</w:t>
      </w:r>
    </w:p>
    <w:p w14:paraId="159BE5FA" w14:textId="77777777" w:rsidR="00B812EE" w:rsidRPr="00777B0F" w:rsidRDefault="00B812EE" w:rsidP="00B812EE">
      <w:pPr>
        <w:spacing w:after="0" w:line="360" w:lineRule="auto"/>
        <w:ind w:right="49"/>
        <w:jc w:val="center"/>
        <w:rPr>
          <w:rFonts w:ascii="Arial" w:hAnsi="Arial" w:cs="Arial"/>
          <w:b/>
          <w:sz w:val="24"/>
          <w:szCs w:val="24"/>
        </w:rPr>
      </w:pPr>
    </w:p>
    <w:p w14:paraId="0C6A0D66"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ANABEL ÁVILA MARTÍNEZ</w:t>
      </w:r>
    </w:p>
    <w:p w14:paraId="5B90A892"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VOCAL</w:t>
      </w:r>
    </w:p>
    <w:p w14:paraId="22FFEF6D" w14:textId="77777777" w:rsidR="00B812EE" w:rsidRPr="00777B0F" w:rsidRDefault="00B812EE" w:rsidP="00B812EE">
      <w:pPr>
        <w:spacing w:after="0" w:line="360" w:lineRule="auto"/>
        <w:ind w:right="49"/>
        <w:jc w:val="center"/>
        <w:rPr>
          <w:rFonts w:ascii="Arial" w:hAnsi="Arial" w:cs="Arial"/>
          <w:b/>
          <w:sz w:val="24"/>
          <w:szCs w:val="24"/>
        </w:rPr>
      </w:pPr>
    </w:p>
    <w:p w14:paraId="4F90EC68"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MARÍA DEL ROSARIO VELÁZQUEZ HERNÁNDEZ</w:t>
      </w:r>
    </w:p>
    <w:p w14:paraId="05CA3A63"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VOCAL</w:t>
      </w:r>
    </w:p>
    <w:p w14:paraId="7714A032" w14:textId="77777777" w:rsidR="00B812EE" w:rsidRPr="00777B0F" w:rsidRDefault="00B812EE" w:rsidP="00B812EE">
      <w:pPr>
        <w:spacing w:after="0" w:line="360" w:lineRule="auto"/>
        <w:ind w:right="49"/>
        <w:jc w:val="center"/>
        <w:rPr>
          <w:rFonts w:ascii="Arial" w:hAnsi="Arial" w:cs="Arial"/>
          <w:b/>
          <w:sz w:val="24"/>
          <w:szCs w:val="24"/>
        </w:rPr>
      </w:pPr>
    </w:p>
    <w:p w14:paraId="6D5297C5"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LUIS ARTURO MORONES VARGAS</w:t>
      </w:r>
    </w:p>
    <w:p w14:paraId="14955947"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VOCAL</w:t>
      </w:r>
    </w:p>
    <w:p w14:paraId="7BB85EF1" w14:textId="77777777" w:rsidR="005F08F1" w:rsidRDefault="005F08F1" w:rsidP="00B812EE">
      <w:pPr>
        <w:spacing w:after="0" w:line="360" w:lineRule="auto"/>
        <w:ind w:right="49"/>
        <w:jc w:val="center"/>
        <w:rPr>
          <w:rFonts w:ascii="Arial" w:hAnsi="Arial" w:cs="Arial"/>
          <w:b/>
          <w:sz w:val="24"/>
          <w:szCs w:val="24"/>
        </w:rPr>
      </w:pPr>
    </w:p>
    <w:p w14:paraId="284BEC1C" w14:textId="091EBFFF"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MTRO. ALBERTO MALDONADO CHAVARÍN</w:t>
      </w:r>
    </w:p>
    <w:p w14:paraId="03ADBEF3" w14:textId="77777777" w:rsidR="00B812EE" w:rsidRPr="00777B0F" w:rsidRDefault="00B812EE" w:rsidP="00B812EE">
      <w:pPr>
        <w:spacing w:after="0" w:line="360" w:lineRule="auto"/>
        <w:ind w:right="49"/>
        <w:jc w:val="center"/>
        <w:rPr>
          <w:rFonts w:ascii="Arial" w:hAnsi="Arial" w:cs="Arial"/>
          <w:b/>
          <w:sz w:val="24"/>
          <w:szCs w:val="24"/>
        </w:rPr>
      </w:pPr>
      <w:r w:rsidRPr="00777B0F">
        <w:rPr>
          <w:rFonts w:ascii="Arial" w:hAnsi="Arial" w:cs="Arial"/>
          <w:b/>
          <w:sz w:val="24"/>
          <w:szCs w:val="24"/>
        </w:rPr>
        <w:t>VOCAL</w:t>
      </w:r>
    </w:p>
    <w:p w14:paraId="1C3B9320" w14:textId="77777777" w:rsidR="00B812EE" w:rsidRPr="005F08F1" w:rsidRDefault="00B812EE" w:rsidP="00B812EE">
      <w:pPr>
        <w:spacing w:after="0" w:line="360" w:lineRule="auto"/>
        <w:ind w:right="49"/>
        <w:jc w:val="center"/>
        <w:rPr>
          <w:rFonts w:ascii="Arial" w:hAnsi="Arial" w:cs="Arial"/>
          <w:b/>
          <w:sz w:val="10"/>
          <w:szCs w:val="10"/>
        </w:rPr>
      </w:pPr>
    </w:p>
    <w:p w14:paraId="34880280" w14:textId="77777777" w:rsidR="00B812EE" w:rsidRPr="00777B0F" w:rsidRDefault="00B812EE" w:rsidP="00B812EE">
      <w:pPr>
        <w:spacing w:after="0" w:line="240" w:lineRule="auto"/>
        <w:jc w:val="center"/>
        <w:rPr>
          <w:rFonts w:ascii="Arial" w:hAnsi="Arial" w:cs="Arial"/>
          <w:b/>
          <w:sz w:val="24"/>
          <w:szCs w:val="24"/>
          <w:u w:val="single"/>
        </w:rPr>
      </w:pPr>
      <w:r w:rsidRPr="00777B0F">
        <w:rPr>
          <w:rFonts w:ascii="Arial" w:hAnsi="Arial" w:cs="Arial"/>
          <w:b/>
          <w:sz w:val="24"/>
          <w:szCs w:val="24"/>
          <w:u w:val="single"/>
        </w:rPr>
        <w:t>INTEGRANTES DE LA COMISIÓN EDILICIA DE SALUBRIDAD E HIGIENE</w:t>
      </w:r>
    </w:p>
    <w:p w14:paraId="60D4B41A" w14:textId="77777777" w:rsidR="00B812EE" w:rsidRPr="00777B0F" w:rsidRDefault="00B812EE" w:rsidP="00B812EE">
      <w:pPr>
        <w:spacing w:after="0" w:line="240" w:lineRule="auto"/>
        <w:jc w:val="center"/>
        <w:rPr>
          <w:rFonts w:ascii="Arial" w:hAnsi="Arial" w:cs="Arial"/>
          <w:b/>
          <w:sz w:val="24"/>
          <w:szCs w:val="24"/>
          <w:u w:val="single"/>
        </w:rPr>
      </w:pPr>
    </w:p>
    <w:p w14:paraId="704D1564" w14:textId="77777777" w:rsidR="00B812EE" w:rsidRPr="005F08F1" w:rsidRDefault="00B812EE" w:rsidP="00B812EE">
      <w:pPr>
        <w:spacing w:after="0" w:line="240" w:lineRule="auto"/>
        <w:jc w:val="center"/>
        <w:rPr>
          <w:rFonts w:ascii="Arial" w:hAnsi="Arial" w:cs="Arial"/>
          <w:b/>
          <w:u w:val="single"/>
        </w:rPr>
      </w:pPr>
    </w:p>
    <w:p w14:paraId="583AA027" w14:textId="77777777" w:rsidR="00B812EE" w:rsidRPr="00777B0F" w:rsidRDefault="00B812EE" w:rsidP="00B812EE">
      <w:pPr>
        <w:spacing w:after="0" w:line="240" w:lineRule="auto"/>
        <w:jc w:val="center"/>
        <w:rPr>
          <w:rFonts w:ascii="Arial" w:hAnsi="Arial" w:cs="Arial"/>
          <w:b/>
          <w:sz w:val="24"/>
          <w:szCs w:val="24"/>
        </w:rPr>
      </w:pPr>
      <w:r w:rsidRPr="00777B0F">
        <w:rPr>
          <w:rFonts w:ascii="Arial" w:hAnsi="Arial" w:cs="Arial"/>
          <w:b/>
          <w:sz w:val="24"/>
          <w:szCs w:val="24"/>
        </w:rPr>
        <w:t>MARÍA PATRICIA MEZA NÚÑEZ</w:t>
      </w:r>
    </w:p>
    <w:p w14:paraId="5C1ED7B3" w14:textId="77777777" w:rsidR="00B812EE" w:rsidRPr="00777B0F" w:rsidRDefault="00B812EE" w:rsidP="00B812EE">
      <w:pPr>
        <w:spacing w:after="0" w:line="240" w:lineRule="auto"/>
        <w:jc w:val="center"/>
        <w:rPr>
          <w:rFonts w:ascii="Arial" w:hAnsi="Arial" w:cs="Arial"/>
          <w:b/>
          <w:sz w:val="24"/>
          <w:szCs w:val="24"/>
        </w:rPr>
      </w:pPr>
      <w:r w:rsidRPr="00777B0F">
        <w:rPr>
          <w:rFonts w:ascii="Arial" w:hAnsi="Arial" w:cs="Arial"/>
          <w:b/>
          <w:sz w:val="24"/>
          <w:szCs w:val="24"/>
        </w:rPr>
        <w:t>PRESIDENTA</w:t>
      </w:r>
    </w:p>
    <w:p w14:paraId="2645DE92" w14:textId="77777777" w:rsidR="00B812EE" w:rsidRPr="005F08F1" w:rsidRDefault="00B812EE" w:rsidP="00B812EE">
      <w:pPr>
        <w:spacing w:after="0" w:line="240" w:lineRule="auto"/>
        <w:jc w:val="center"/>
        <w:rPr>
          <w:rFonts w:ascii="Arial" w:hAnsi="Arial" w:cs="Arial"/>
          <w:b/>
        </w:rPr>
      </w:pPr>
    </w:p>
    <w:p w14:paraId="06ED5BBB" w14:textId="77777777" w:rsidR="00B812EE" w:rsidRPr="00777B0F" w:rsidRDefault="00B812EE" w:rsidP="00B812EE">
      <w:pPr>
        <w:spacing w:after="0" w:line="240" w:lineRule="auto"/>
        <w:jc w:val="center"/>
        <w:rPr>
          <w:rFonts w:ascii="Arial" w:hAnsi="Arial" w:cs="Arial"/>
          <w:b/>
          <w:sz w:val="24"/>
          <w:szCs w:val="24"/>
        </w:rPr>
      </w:pPr>
    </w:p>
    <w:p w14:paraId="5AE4C051" w14:textId="77777777" w:rsidR="00B812EE" w:rsidRPr="00777B0F" w:rsidRDefault="00B812EE" w:rsidP="00B812EE">
      <w:pPr>
        <w:spacing w:after="0" w:line="240" w:lineRule="auto"/>
        <w:jc w:val="center"/>
        <w:rPr>
          <w:rFonts w:ascii="Arial" w:hAnsi="Arial" w:cs="Arial"/>
          <w:b/>
          <w:sz w:val="24"/>
          <w:szCs w:val="24"/>
        </w:rPr>
      </w:pPr>
      <w:r w:rsidRPr="00777B0F">
        <w:rPr>
          <w:rFonts w:ascii="Arial" w:hAnsi="Arial" w:cs="Arial"/>
          <w:b/>
          <w:sz w:val="24"/>
          <w:szCs w:val="24"/>
        </w:rPr>
        <w:t>BRAULIO ERNESTO GARCÍA PÉREZ</w:t>
      </w:r>
    </w:p>
    <w:p w14:paraId="14B2C3C9" w14:textId="77777777" w:rsidR="00B812EE" w:rsidRPr="00777B0F" w:rsidRDefault="00B812EE" w:rsidP="00B812EE">
      <w:pPr>
        <w:spacing w:after="0" w:line="240" w:lineRule="auto"/>
        <w:jc w:val="center"/>
        <w:rPr>
          <w:rFonts w:ascii="Arial" w:hAnsi="Arial" w:cs="Arial"/>
          <w:b/>
          <w:sz w:val="24"/>
          <w:szCs w:val="24"/>
        </w:rPr>
      </w:pPr>
      <w:r w:rsidRPr="00777B0F">
        <w:rPr>
          <w:rFonts w:ascii="Arial" w:hAnsi="Arial" w:cs="Arial"/>
          <w:b/>
          <w:sz w:val="24"/>
          <w:szCs w:val="24"/>
        </w:rPr>
        <w:t>VOCAL</w:t>
      </w:r>
    </w:p>
    <w:p w14:paraId="290DC020" w14:textId="77777777" w:rsidR="00B812EE" w:rsidRPr="005F08F1" w:rsidRDefault="00B812EE" w:rsidP="00B812EE">
      <w:pPr>
        <w:spacing w:after="0" w:line="240" w:lineRule="auto"/>
        <w:jc w:val="center"/>
        <w:rPr>
          <w:rFonts w:ascii="Arial" w:hAnsi="Arial" w:cs="Arial"/>
          <w:b/>
          <w:sz w:val="32"/>
          <w:szCs w:val="32"/>
        </w:rPr>
      </w:pPr>
    </w:p>
    <w:p w14:paraId="3D55744B" w14:textId="77777777" w:rsidR="00B812EE" w:rsidRPr="00777B0F" w:rsidRDefault="00B812EE" w:rsidP="00B812EE">
      <w:pPr>
        <w:spacing w:after="0" w:line="240" w:lineRule="auto"/>
        <w:jc w:val="center"/>
        <w:rPr>
          <w:rFonts w:ascii="Arial" w:hAnsi="Arial" w:cs="Arial"/>
          <w:b/>
          <w:sz w:val="24"/>
          <w:szCs w:val="24"/>
        </w:rPr>
      </w:pPr>
      <w:r w:rsidRPr="00777B0F">
        <w:rPr>
          <w:rFonts w:ascii="Arial" w:hAnsi="Arial" w:cs="Arial"/>
          <w:b/>
          <w:sz w:val="24"/>
          <w:szCs w:val="24"/>
        </w:rPr>
        <w:t>ALMA DOLORES HURTADO CASTILLO</w:t>
      </w:r>
    </w:p>
    <w:p w14:paraId="125B449B" w14:textId="77777777" w:rsidR="00B812EE" w:rsidRPr="00777B0F" w:rsidRDefault="00B812EE" w:rsidP="00B812EE">
      <w:pPr>
        <w:spacing w:after="0" w:line="240" w:lineRule="auto"/>
        <w:jc w:val="center"/>
        <w:rPr>
          <w:rFonts w:ascii="Arial" w:hAnsi="Arial" w:cs="Arial"/>
          <w:b/>
          <w:sz w:val="24"/>
          <w:szCs w:val="24"/>
        </w:rPr>
      </w:pPr>
      <w:r w:rsidRPr="00777B0F">
        <w:rPr>
          <w:rFonts w:ascii="Arial" w:hAnsi="Arial" w:cs="Arial"/>
          <w:b/>
          <w:sz w:val="24"/>
          <w:szCs w:val="24"/>
        </w:rPr>
        <w:t>VOCAL</w:t>
      </w:r>
    </w:p>
    <w:p w14:paraId="5A3BAECB" w14:textId="77777777" w:rsidR="00B812EE" w:rsidRPr="005D139A" w:rsidRDefault="00B812EE" w:rsidP="00B812EE">
      <w:pPr>
        <w:spacing w:after="0" w:line="240" w:lineRule="auto"/>
        <w:jc w:val="center"/>
        <w:rPr>
          <w:rFonts w:ascii="Arial" w:hAnsi="Arial" w:cs="Arial"/>
          <w:b/>
          <w:sz w:val="24"/>
          <w:szCs w:val="24"/>
        </w:rPr>
      </w:pPr>
      <w:r w:rsidRPr="005D139A">
        <w:rPr>
          <w:rFonts w:ascii="Arial" w:hAnsi="Arial" w:cs="Arial"/>
          <w:b/>
          <w:sz w:val="24"/>
          <w:szCs w:val="24"/>
        </w:rPr>
        <w:lastRenderedPageBreak/>
        <w:t>JOSÉ ROBERTO GARCÍA CASTILLO</w:t>
      </w:r>
    </w:p>
    <w:p w14:paraId="3EAD90A4" w14:textId="1E037247" w:rsidR="00B812EE" w:rsidRDefault="00B812EE" w:rsidP="00B812EE">
      <w:pPr>
        <w:spacing w:after="0" w:line="240" w:lineRule="auto"/>
        <w:jc w:val="center"/>
        <w:rPr>
          <w:rFonts w:ascii="Arial" w:hAnsi="Arial" w:cs="Arial"/>
          <w:b/>
          <w:sz w:val="24"/>
          <w:szCs w:val="24"/>
        </w:rPr>
      </w:pPr>
      <w:r w:rsidRPr="005D139A">
        <w:rPr>
          <w:rFonts w:ascii="Arial" w:hAnsi="Arial" w:cs="Arial"/>
          <w:b/>
          <w:sz w:val="24"/>
          <w:szCs w:val="24"/>
        </w:rPr>
        <w:t>VOCAL</w:t>
      </w:r>
    </w:p>
    <w:p w14:paraId="0543D428" w14:textId="77777777" w:rsidR="005F08F1" w:rsidRPr="005D139A" w:rsidRDefault="005F08F1" w:rsidP="00B812EE">
      <w:pPr>
        <w:spacing w:after="0" w:line="240" w:lineRule="auto"/>
        <w:jc w:val="center"/>
        <w:rPr>
          <w:rFonts w:ascii="Arial" w:hAnsi="Arial" w:cs="Arial"/>
          <w:b/>
          <w:sz w:val="24"/>
          <w:szCs w:val="24"/>
        </w:rPr>
      </w:pPr>
    </w:p>
    <w:p w14:paraId="24B60ECA" w14:textId="7DF7945B" w:rsidR="00F866E5" w:rsidRPr="005D139A" w:rsidRDefault="005F08F1" w:rsidP="005F08F1">
      <w:pPr>
        <w:spacing w:line="240" w:lineRule="auto"/>
        <w:jc w:val="both"/>
        <w:rPr>
          <w:rFonts w:ascii="Arial" w:hAnsi="Arial" w:cs="Arial"/>
          <w:sz w:val="24"/>
          <w:szCs w:val="24"/>
        </w:rPr>
      </w:pPr>
      <w:r w:rsidRPr="005F08F1">
        <w:rPr>
          <w:rFonts w:ascii="Arial" w:hAnsi="Arial" w:cs="Arial"/>
          <w:bCs/>
          <w:sz w:val="24"/>
          <w:szCs w:val="24"/>
        </w:rPr>
        <w:t>--------------------------------------------------------------------------------------------------------------------------------------------------------------------------------------------------------------------------</w:t>
      </w:r>
      <w:r w:rsidR="00F866E5" w:rsidRPr="005D139A">
        <w:rPr>
          <w:rFonts w:ascii="Arial" w:hAnsi="Arial" w:cs="Arial"/>
          <w:sz w:val="24"/>
          <w:szCs w:val="24"/>
        </w:rPr>
        <w:t xml:space="preserve">Con la palabra la Presidenta Municipal, Lcda. Mirna Citlalli Amaya de Luna: Gracias Secretario, se abre el registro </w:t>
      </w:r>
      <w:r w:rsidR="00777E20">
        <w:rPr>
          <w:rFonts w:ascii="Arial" w:hAnsi="Arial" w:cs="Arial"/>
          <w:sz w:val="24"/>
          <w:szCs w:val="24"/>
        </w:rPr>
        <w:t>de oradores</w:t>
      </w:r>
      <w:r w:rsidR="00F866E5" w:rsidRPr="005D139A">
        <w:rPr>
          <w:rFonts w:ascii="Arial" w:hAnsi="Arial" w:cs="Arial"/>
          <w:sz w:val="24"/>
          <w:szCs w:val="24"/>
        </w:rPr>
        <w:t>. No habiendo oradores registrados, en votación económica les pregunto, quienes estén por la afirmativa, favor de manifestarlo</w:t>
      </w:r>
      <w:r w:rsidR="00777E20">
        <w:rPr>
          <w:rFonts w:ascii="Arial" w:hAnsi="Arial" w:cs="Arial"/>
          <w:sz w:val="24"/>
          <w:szCs w:val="24"/>
        </w:rPr>
        <w:t xml:space="preserve">, ¿a favor?, muchas gracias, aprobado por unanimidad. </w:t>
      </w:r>
      <w:r w:rsidR="00777E20">
        <w:rPr>
          <w:rFonts w:ascii="Arial" w:hAnsi="Arial" w:cs="Arial"/>
          <w:b/>
          <w:sz w:val="24"/>
          <w:szCs w:val="24"/>
        </w:rPr>
        <w:t>E</w:t>
      </w:r>
      <w:r w:rsidR="00C8437A" w:rsidRPr="005D139A">
        <w:rPr>
          <w:rFonts w:ascii="Arial" w:hAnsi="Arial" w:cs="Arial"/>
          <w:b/>
          <w:sz w:val="24"/>
          <w:szCs w:val="24"/>
        </w:rPr>
        <w:t>stando presentes 18 (dieciocho) integrantes del pleno, en forma económica fueron emitidos 18 (dieciocho) votos a favor,</w:t>
      </w:r>
      <w:r w:rsidR="00C8437A" w:rsidRPr="005D139A">
        <w:rPr>
          <w:rFonts w:ascii="Arial" w:hAnsi="Arial" w:cs="Arial"/>
          <w:bCs/>
          <w:sz w:val="24"/>
          <w:szCs w:val="24"/>
        </w:rPr>
        <w:t xml:space="preserve"> </w:t>
      </w:r>
      <w:r w:rsidR="00C8437A" w:rsidRPr="005D139A">
        <w:rPr>
          <w:rFonts w:ascii="Arial" w:hAnsi="Arial" w:cs="Arial"/>
          <w:b/>
          <w:sz w:val="24"/>
          <w:szCs w:val="24"/>
        </w:rPr>
        <w:t>por lo que en unanimidad fue aprobado</w:t>
      </w:r>
      <w:r w:rsidR="00C8437A" w:rsidRPr="005D139A">
        <w:rPr>
          <w:rFonts w:ascii="Arial" w:hAnsi="Arial" w:cs="Arial"/>
          <w:sz w:val="24"/>
          <w:szCs w:val="24"/>
        </w:rPr>
        <w:t xml:space="preserve"> </w:t>
      </w:r>
      <w:r w:rsidR="00C8437A" w:rsidRPr="005D139A">
        <w:rPr>
          <w:rFonts w:ascii="Arial" w:hAnsi="Arial" w:cs="Arial"/>
          <w:b/>
          <w:sz w:val="24"/>
          <w:szCs w:val="24"/>
        </w:rPr>
        <w:t xml:space="preserve">por mayoría simple </w:t>
      </w:r>
      <w:r w:rsidR="00C8437A" w:rsidRPr="005D139A">
        <w:rPr>
          <w:rFonts w:ascii="Arial" w:hAnsi="Arial" w:cs="Arial"/>
          <w:sz w:val="24"/>
          <w:szCs w:val="24"/>
        </w:rPr>
        <w:t>el dictamen</w:t>
      </w:r>
      <w:r w:rsidR="00C8437A" w:rsidRPr="005D139A">
        <w:rPr>
          <w:rFonts w:ascii="Arial" w:hAnsi="Arial" w:cs="Arial"/>
          <w:b/>
          <w:sz w:val="24"/>
          <w:szCs w:val="24"/>
        </w:rPr>
        <w:t xml:space="preserve"> </w:t>
      </w:r>
      <w:r w:rsidR="00C8437A" w:rsidRPr="005D139A">
        <w:rPr>
          <w:rFonts w:ascii="Arial" w:hAnsi="Arial" w:cs="Arial"/>
          <w:sz w:val="24"/>
          <w:szCs w:val="24"/>
        </w:rPr>
        <w:t xml:space="preserve">presentado por la </w:t>
      </w:r>
      <w:r w:rsidR="00C8437A" w:rsidRPr="005D139A">
        <w:rPr>
          <w:rFonts w:ascii="Arial" w:hAnsi="Arial" w:cs="Arial"/>
          <w:b/>
          <w:sz w:val="24"/>
          <w:szCs w:val="24"/>
        </w:rPr>
        <w:t xml:space="preserve">Comisión Edilicia </w:t>
      </w:r>
      <w:r w:rsidR="00C8437A" w:rsidRPr="005D139A">
        <w:rPr>
          <w:rFonts w:ascii="Arial" w:hAnsi="Arial" w:cs="Arial"/>
          <w:b/>
          <w:bCs/>
          <w:sz w:val="24"/>
          <w:szCs w:val="24"/>
        </w:rPr>
        <w:t>de Hacienda, Patrimonio y Presupuesto,</w:t>
      </w:r>
      <w:r w:rsidR="00C8437A" w:rsidRPr="005D139A">
        <w:rPr>
          <w:rFonts w:ascii="Arial" w:hAnsi="Arial" w:cs="Arial"/>
          <w:b/>
          <w:sz w:val="24"/>
          <w:szCs w:val="24"/>
        </w:rPr>
        <w:t xml:space="preserve"> bajo el siguiente:</w:t>
      </w:r>
      <w:r w:rsidR="00C8437A" w:rsidRPr="005D139A">
        <w:rPr>
          <w:rFonts w:ascii="Arial" w:hAnsi="Arial" w:cs="Arial"/>
          <w:sz w:val="24"/>
          <w:szCs w:val="24"/>
        </w:rPr>
        <w:t>-------------------------------------------------------------------------------------------------------------------------------------------------------------------------</w:t>
      </w:r>
      <w:r>
        <w:rPr>
          <w:rFonts w:ascii="Arial" w:hAnsi="Arial" w:cs="Arial"/>
          <w:sz w:val="24"/>
          <w:szCs w:val="24"/>
        </w:rPr>
        <w:t>--</w:t>
      </w:r>
      <w:r w:rsidR="00C8437A" w:rsidRPr="005D139A">
        <w:rPr>
          <w:rFonts w:ascii="Arial" w:hAnsi="Arial" w:cs="Arial"/>
          <w:sz w:val="24"/>
          <w:szCs w:val="24"/>
        </w:rPr>
        <w:t>-</w:t>
      </w:r>
      <w:r w:rsidR="00C8437A" w:rsidRPr="005D139A">
        <w:rPr>
          <w:rFonts w:ascii="Arial" w:hAnsi="Arial" w:cs="Arial"/>
          <w:b/>
          <w:sz w:val="24"/>
          <w:szCs w:val="24"/>
        </w:rPr>
        <w:t>ACUERDO NÚMERO 0124/2022</w:t>
      </w:r>
      <w:r w:rsidR="00C8437A" w:rsidRPr="005D139A">
        <w:rPr>
          <w:rFonts w:ascii="Arial" w:hAnsi="Arial" w:cs="Arial"/>
          <w:sz w:val="24"/>
          <w:szCs w:val="24"/>
        </w:rPr>
        <w:t>----------------------------------------------------------------------------------------------------------------------------------------------</w:t>
      </w:r>
      <w:r w:rsidR="00C8437A" w:rsidRPr="005D139A">
        <w:rPr>
          <w:rFonts w:ascii="Arial" w:eastAsia="Malgun Gothic" w:hAnsi="Arial" w:cs="Arial"/>
          <w:b/>
          <w:sz w:val="24"/>
          <w:szCs w:val="24"/>
        </w:rPr>
        <w:t xml:space="preserve">ÚNICO .– </w:t>
      </w:r>
      <w:r w:rsidR="00C8437A" w:rsidRPr="005D139A">
        <w:rPr>
          <w:rFonts w:ascii="Arial" w:eastAsia="Malgun Gothic" w:hAnsi="Arial" w:cs="Arial"/>
          <w:sz w:val="24"/>
          <w:szCs w:val="24"/>
        </w:rPr>
        <w:t xml:space="preserve"> El Pleno del Ayuntamiento Constitucional de San Pedro Tlaquepaque, Jalisco, aprueba y autoriza resolver </w:t>
      </w:r>
      <w:r w:rsidR="00C8437A" w:rsidRPr="005D139A">
        <w:rPr>
          <w:rFonts w:ascii="Arial" w:eastAsia="Malgun Gothic" w:hAnsi="Arial" w:cs="Arial"/>
          <w:b/>
          <w:sz w:val="24"/>
          <w:szCs w:val="24"/>
        </w:rPr>
        <w:t xml:space="preserve">rechazar el Acuerdo Número 787/2018/TC, </w:t>
      </w:r>
      <w:r w:rsidR="00C8437A" w:rsidRPr="005D139A">
        <w:rPr>
          <w:rFonts w:ascii="Arial" w:eastAsia="Malgun Gothic" w:hAnsi="Arial" w:cs="Arial"/>
          <w:sz w:val="24"/>
          <w:szCs w:val="24"/>
        </w:rPr>
        <w:t>toda vez que se han contemplado y realizado anualmente con las campañas de Vacunación, de Desparasitación y Servicios Veterinarios y actualmente con la actividad que se encuentra en el presupuesto basado en resultados para el presente año 2022, la cual se denomina “Asegurar la salud de los animales de compañía, mediante los servicios veterinarios de calidad y bajo costo, para mejorar la salud pública del municipio”, siendo las unidades responsables el Departamento de Salud Animal y el Área Clínica por un monto general de $ 4,767.165.81 (cuatro millones setecientos sesenta y siete mil ciento sesenta y cinco pesos 81/100).------------------------------------------------------------------------------------------------------------------</w:t>
      </w:r>
      <w:r w:rsidR="004C65CA" w:rsidRPr="005D139A">
        <w:rPr>
          <w:rFonts w:ascii="Arial" w:hAnsi="Arial" w:cs="Arial"/>
          <w:b/>
          <w:sz w:val="24"/>
          <w:szCs w:val="24"/>
        </w:rPr>
        <w:t>FUNDAMENTO LEGAL.-</w:t>
      </w:r>
      <w:r w:rsidR="004C65CA" w:rsidRPr="005D139A">
        <w:rPr>
          <w:rFonts w:ascii="Arial" w:hAnsi="Arial" w:cs="Arial"/>
          <w:i/>
          <w:sz w:val="24"/>
          <w:szCs w:val="24"/>
        </w:rPr>
        <w:t xml:space="preserve"> </w:t>
      </w:r>
      <w:r w:rsidR="004C65CA" w:rsidRPr="005D139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5D139A">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4C65CA" w:rsidRPr="005D139A">
        <w:rPr>
          <w:rFonts w:ascii="Arial" w:hAnsi="Arial" w:cs="Arial"/>
          <w:sz w:val="24"/>
          <w:szCs w:val="24"/>
        </w:rPr>
        <w:t>.------------------------------------------------------------------------------------------------------------</w:t>
      </w:r>
      <w:r>
        <w:rPr>
          <w:rFonts w:ascii="Arial" w:hAnsi="Arial" w:cs="Arial"/>
          <w:sz w:val="24"/>
          <w:szCs w:val="24"/>
        </w:rPr>
        <w:t>-</w:t>
      </w:r>
      <w:r w:rsidR="004C65CA" w:rsidRPr="005D139A">
        <w:rPr>
          <w:rFonts w:ascii="Arial" w:hAnsi="Arial" w:cs="Arial"/>
          <w:sz w:val="24"/>
          <w:szCs w:val="24"/>
        </w:rPr>
        <w:t>---------</w:t>
      </w:r>
      <w:r>
        <w:rPr>
          <w:rFonts w:ascii="Arial" w:hAnsi="Arial" w:cs="Arial"/>
          <w:sz w:val="24"/>
          <w:szCs w:val="24"/>
        </w:rPr>
        <w:t>--------</w:t>
      </w:r>
      <w:r w:rsidR="004C65CA" w:rsidRPr="005D139A">
        <w:rPr>
          <w:rFonts w:ascii="Arial" w:hAnsi="Arial" w:cs="Arial"/>
          <w:sz w:val="24"/>
          <w:szCs w:val="24"/>
        </w:rPr>
        <w:t>-------------------------------------------------------------------------</w:t>
      </w:r>
      <w:r w:rsidR="00F866E5" w:rsidRPr="005D139A">
        <w:rPr>
          <w:rFonts w:ascii="Arial" w:hAnsi="Arial" w:cs="Arial"/>
          <w:b/>
          <w:sz w:val="24"/>
          <w:szCs w:val="24"/>
        </w:rPr>
        <w:t>NOTIFÍQUESE.-</w:t>
      </w:r>
      <w:r w:rsidR="00F866E5" w:rsidRPr="005D139A">
        <w:rPr>
          <w:rFonts w:ascii="Arial" w:hAnsi="Arial" w:cs="Arial"/>
          <w:sz w:val="24"/>
          <w:szCs w:val="24"/>
        </w:rPr>
        <w:t xml:space="preserve"> </w:t>
      </w:r>
      <w:r w:rsidR="00C11B44" w:rsidRPr="005D139A">
        <w:rPr>
          <w:rFonts w:ascii="Arial" w:hAnsi="Arial" w:cs="Arial"/>
          <w:sz w:val="24"/>
          <w:szCs w:val="24"/>
        </w:rPr>
        <w:t xml:space="preserve">Presidenta Municipal de San Pedro Tlaquepaque, </w:t>
      </w:r>
      <w:r w:rsidR="00F866E5" w:rsidRPr="005D139A">
        <w:rPr>
          <w:rFonts w:ascii="Arial" w:hAnsi="Arial" w:cs="Arial"/>
          <w:sz w:val="24"/>
          <w:szCs w:val="24"/>
        </w:rPr>
        <w:t>Tesorero Municipal, Contralor Ciudadano, para su conocimiento y efectos legales a que haya lugar.---------------------------------------------------------------------------------------------------------------------</w:t>
      </w:r>
      <w:r w:rsidR="00C11B44" w:rsidRPr="005D139A">
        <w:rPr>
          <w:rFonts w:ascii="Arial" w:hAnsi="Arial" w:cs="Arial"/>
          <w:sz w:val="24"/>
          <w:szCs w:val="24"/>
        </w:rPr>
        <w:t>---------------------------------------------------------------------------------------------</w:t>
      </w:r>
      <w:r w:rsidR="00F866E5" w:rsidRPr="005D139A">
        <w:rPr>
          <w:rFonts w:ascii="Arial" w:hAnsi="Arial" w:cs="Arial"/>
          <w:sz w:val="24"/>
          <w:szCs w:val="24"/>
        </w:rPr>
        <w:t>Con la palabra la Presidenta Municipal, Lcda. Mirna Citlalli Amaya de Luna: Continúe Secretario.----------------------------------------------------------------------------------</w:t>
      </w:r>
      <w:r>
        <w:rPr>
          <w:rFonts w:ascii="Arial" w:hAnsi="Arial" w:cs="Arial"/>
          <w:sz w:val="24"/>
          <w:szCs w:val="24"/>
        </w:rPr>
        <w:t>----------------------</w:t>
      </w:r>
      <w:r w:rsidR="00F866E5" w:rsidRPr="005D139A">
        <w:rPr>
          <w:rFonts w:ascii="Arial" w:hAnsi="Arial" w:cs="Arial"/>
          <w:sz w:val="24"/>
          <w:szCs w:val="24"/>
        </w:rPr>
        <w:t xml:space="preserve">---------------------------------------------------------------------------------------En uso de la voz el Secretario del Ayuntamiento, Mtro. Antonio Fernando Chávez Delgadillo: </w:t>
      </w:r>
      <w:r w:rsidR="00F866E5" w:rsidRPr="005D139A">
        <w:rPr>
          <w:rFonts w:ascii="Arial" w:hAnsi="Arial" w:cs="Arial"/>
          <w:b/>
          <w:sz w:val="24"/>
          <w:szCs w:val="24"/>
        </w:rPr>
        <w:t xml:space="preserve">VI.- </w:t>
      </w:r>
      <w:r w:rsidR="00F866E5" w:rsidRPr="005D139A">
        <w:rPr>
          <w:rFonts w:ascii="Arial" w:eastAsia="Verdana" w:hAnsi="Arial" w:cs="Arial"/>
          <w:b/>
          <w:bCs/>
          <w:sz w:val="24"/>
          <w:szCs w:val="24"/>
        </w:rPr>
        <w:t>D)</w:t>
      </w:r>
      <w:r w:rsidR="00F866E5" w:rsidRPr="005D139A">
        <w:rPr>
          <w:rFonts w:ascii="Arial" w:eastAsia="Verdana" w:hAnsi="Arial" w:cs="Arial"/>
          <w:sz w:val="24"/>
          <w:szCs w:val="24"/>
        </w:rPr>
        <w:t xml:space="preserve"> </w:t>
      </w:r>
      <w:r w:rsidR="00F866E5" w:rsidRPr="005D139A">
        <w:rPr>
          <w:rFonts w:ascii="Arial" w:hAnsi="Arial" w:cs="Arial"/>
          <w:sz w:val="24"/>
          <w:szCs w:val="24"/>
        </w:rPr>
        <w:t xml:space="preserve">Dictamen formulado por la Comisión Edilicia de </w:t>
      </w:r>
      <w:r w:rsidR="00F866E5" w:rsidRPr="005D139A">
        <w:rPr>
          <w:rFonts w:ascii="Arial" w:hAnsi="Arial" w:cs="Arial"/>
          <w:b/>
          <w:sz w:val="24"/>
          <w:szCs w:val="24"/>
        </w:rPr>
        <w:t>Reglamentos Municipales y Puntos Legislativos</w:t>
      </w:r>
      <w:r w:rsidR="00F866E5" w:rsidRPr="005D139A">
        <w:rPr>
          <w:rFonts w:ascii="Arial" w:hAnsi="Arial" w:cs="Arial"/>
          <w:sz w:val="24"/>
          <w:szCs w:val="24"/>
        </w:rPr>
        <w:t>,</w:t>
      </w:r>
      <w:r w:rsidR="00F866E5" w:rsidRPr="005D139A">
        <w:rPr>
          <w:rFonts w:ascii="Arial" w:hAnsi="Arial" w:cs="Arial"/>
          <w:b/>
          <w:sz w:val="24"/>
          <w:szCs w:val="24"/>
        </w:rPr>
        <w:t xml:space="preserve"> </w:t>
      </w:r>
      <w:r w:rsidR="00F866E5" w:rsidRPr="005D139A">
        <w:rPr>
          <w:rFonts w:ascii="Arial" w:hAnsi="Arial" w:cs="Arial"/>
          <w:sz w:val="24"/>
          <w:szCs w:val="24"/>
        </w:rPr>
        <w:t>mediante el cual resuelve</w:t>
      </w:r>
      <w:r w:rsidR="00F866E5" w:rsidRPr="005D139A">
        <w:rPr>
          <w:rFonts w:ascii="Arial" w:hAnsi="Arial" w:cs="Arial"/>
          <w:b/>
          <w:sz w:val="24"/>
          <w:szCs w:val="24"/>
        </w:rPr>
        <w:t xml:space="preserve"> </w:t>
      </w:r>
      <w:r w:rsidR="00F866E5" w:rsidRPr="005D139A">
        <w:rPr>
          <w:rFonts w:ascii="Arial" w:hAnsi="Arial" w:cs="Arial"/>
          <w:sz w:val="24"/>
          <w:szCs w:val="24"/>
        </w:rPr>
        <w:t>el</w:t>
      </w:r>
      <w:r w:rsidR="00F866E5" w:rsidRPr="005D139A">
        <w:rPr>
          <w:rFonts w:ascii="Arial" w:hAnsi="Arial" w:cs="Arial"/>
          <w:b/>
          <w:sz w:val="24"/>
          <w:szCs w:val="24"/>
        </w:rPr>
        <w:t xml:space="preserve"> </w:t>
      </w:r>
      <w:r w:rsidR="00F866E5" w:rsidRPr="005D139A">
        <w:rPr>
          <w:rFonts w:ascii="Arial" w:hAnsi="Arial" w:cs="Arial"/>
          <w:sz w:val="24"/>
          <w:szCs w:val="24"/>
        </w:rPr>
        <w:t xml:space="preserve">acuerdo número </w:t>
      </w:r>
      <w:r w:rsidR="00F866E5" w:rsidRPr="005D139A">
        <w:rPr>
          <w:rFonts w:ascii="Arial" w:hAnsi="Arial" w:cs="Arial"/>
          <w:b/>
          <w:sz w:val="24"/>
          <w:szCs w:val="24"/>
        </w:rPr>
        <w:t>0008/2022/TC</w:t>
      </w:r>
      <w:r w:rsidR="00F866E5" w:rsidRPr="005D139A">
        <w:rPr>
          <w:rFonts w:ascii="Arial" w:hAnsi="Arial" w:cs="Arial"/>
          <w:sz w:val="24"/>
          <w:szCs w:val="24"/>
        </w:rPr>
        <w:t xml:space="preserve">, y aprueba la </w:t>
      </w:r>
      <w:r w:rsidR="00F866E5" w:rsidRPr="005D139A">
        <w:rPr>
          <w:rFonts w:ascii="Arial" w:hAnsi="Arial" w:cs="Arial"/>
          <w:b/>
          <w:sz w:val="24"/>
          <w:szCs w:val="24"/>
        </w:rPr>
        <w:t>modificación de los artículos 161, 165, 174 Bis, 174 Ter, 175 Bis, 176, 176 Bis y 176 Ter del Reglamento de la Comisaría de la Policía Preventiva Municipal de San Pedro Tlaquepaque</w:t>
      </w:r>
      <w:r w:rsidR="00777E20">
        <w:rPr>
          <w:rFonts w:ascii="Arial" w:hAnsi="Arial" w:cs="Arial"/>
          <w:b/>
          <w:sz w:val="24"/>
          <w:szCs w:val="24"/>
        </w:rPr>
        <w:t>,</w:t>
      </w:r>
      <w:r w:rsidR="00F866E5" w:rsidRPr="005D139A">
        <w:rPr>
          <w:rFonts w:ascii="Arial" w:hAnsi="Arial" w:cs="Arial"/>
          <w:sz w:val="24"/>
          <w:szCs w:val="24"/>
        </w:rPr>
        <w:t xml:space="preserve">  es cuanto  </w:t>
      </w:r>
      <w:r w:rsidR="00777E20">
        <w:rPr>
          <w:rFonts w:ascii="Arial" w:hAnsi="Arial" w:cs="Arial"/>
          <w:sz w:val="24"/>
          <w:szCs w:val="24"/>
        </w:rPr>
        <w:t xml:space="preserve">compañera </w:t>
      </w:r>
      <w:r w:rsidR="00F866E5" w:rsidRPr="005D139A">
        <w:rPr>
          <w:rFonts w:ascii="Arial" w:hAnsi="Arial" w:cs="Arial"/>
          <w:sz w:val="24"/>
          <w:szCs w:val="24"/>
        </w:rPr>
        <w:t>Presidenta.-------------------------------------------------------------------------------------------------------------------------------------------------------------------------</w:t>
      </w:r>
      <w:r w:rsidR="00777E20">
        <w:rPr>
          <w:rFonts w:ascii="Arial" w:hAnsi="Arial" w:cs="Arial"/>
          <w:sz w:val="24"/>
          <w:szCs w:val="24"/>
        </w:rPr>
        <w:t>----------</w:t>
      </w:r>
      <w:r w:rsidR="00F866E5" w:rsidRPr="005D139A">
        <w:rPr>
          <w:rFonts w:ascii="Arial" w:hAnsi="Arial" w:cs="Arial"/>
          <w:sz w:val="24"/>
          <w:szCs w:val="24"/>
        </w:rPr>
        <w:t>--------</w:t>
      </w:r>
    </w:p>
    <w:p w14:paraId="16827980" w14:textId="77777777" w:rsidR="005F08F1" w:rsidRDefault="005F08F1" w:rsidP="005D139A">
      <w:pPr>
        <w:spacing w:before="72" w:line="240" w:lineRule="auto"/>
        <w:ind w:right="191"/>
        <w:jc w:val="both"/>
        <w:rPr>
          <w:rFonts w:ascii="Arial" w:hAnsi="Arial" w:cs="Arial"/>
          <w:b/>
          <w:sz w:val="24"/>
          <w:szCs w:val="24"/>
        </w:rPr>
      </w:pPr>
    </w:p>
    <w:p w14:paraId="78DBDC03" w14:textId="77777777" w:rsidR="005F08F1" w:rsidRDefault="005F08F1" w:rsidP="005D139A">
      <w:pPr>
        <w:spacing w:before="72" w:line="240" w:lineRule="auto"/>
        <w:ind w:right="191"/>
        <w:jc w:val="both"/>
        <w:rPr>
          <w:rFonts w:ascii="Arial" w:hAnsi="Arial" w:cs="Arial"/>
          <w:b/>
          <w:sz w:val="24"/>
          <w:szCs w:val="24"/>
        </w:rPr>
      </w:pPr>
    </w:p>
    <w:p w14:paraId="1E14483E" w14:textId="267BDD0C" w:rsidR="005D139A" w:rsidRPr="005D139A" w:rsidRDefault="005D139A" w:rsidP="005D139A">
      <w:pPr>
        <w:spacing w:before="72" w:line="240" w:lineRule="auto"/>
        <w:ind w:right="191"/>
        <w:jc w:val="both"/>
        <w:rPr>
          <w:rFonts w:ascii="Arial" w:hAnsi="Arial" w:cs="Arial"/>
          <w:b/>
          <w:sz w:val="24"/>
          <w:szCs w:val="24"/>
        </w:rPr>
      </w:pPr>
      <w:r w:rsidRPr="005D139A">
        <w:rPr>
          <w:rFonts w:ascii="Arial" w:hAnsi="Arial" w:cs="Arial"/>
          <w:b/>
          <w:sz w:val="24"/>
          <w:szCs w:val="24"/>
        </w:rPr>
        <w:lastRenderedPageBreak/>
        <w:t xml:space="preserve">PLENO DEL H. AYUNTAMIENTO CONSTITUCIONAL </w:t>
      </w:r>
    </w:p>
    <w:p w14:paraId="0B24421A" w14:textId="77777777" w:rsidR="005D139A" w:rsidRPr="005D139A" w:rsidRDefault="005D139A" w:rsidP="005D139A">
      <w:pPr>
        <w:spacing w:before="72" w:line="240" w:lineRule="auto"/>
        <w:ind w:right="191"/>
        <w:jc w:val="both"/>
        <w:rPr>
          <w:rFonts w:ascii="Arial" w:hAnsi="Arial" w:cs="Arial"/>
          <w:sz w:val="24"/>
          <w:szCs w:val="24"/>
        </w:rPr>
      </w:pPr>
      <w:r w:rsidRPr="005D139A">
        <w:rPr>
          <w:rFonts w:ascii="Arial" w:hAnsi="Arial" w:cs="Arial"/>
          <w:b/>
          <w:sz w:val="24"/>
          <w:szCs w:val="24"/>
        </w:rPr>
        <w:t>DE SAN PEDRO TLAQUEPAQUE, JALISCO.</w:t>
      </w:r>
    </w:p>
    <w:p w14:paraId="09088F2E" w14:textId="77777777" w:rsidR="005D139A" w:rsidRPr="005D139A" w:rsidRDefault="005D139A" w:rsidP="005D139A">
      <w:pPr>
        <w:spacing w:before="65" w:line="240" w:lineRule="auto"/>
        <w:ind w:right="49"/>
        <w:jc w:val="both"/>
        <w:rPr>
          <w:rFonts w:ascii="Arial" w:hAnsi="Arial" w:cs="Arial"/>
          <w:b/>
          <w:sz w:val="24"/>
          <w:szCs w:val="24"/>
        </w:rPr>
      </w:pPr>
      <w:r w:rsidRPr="005D139A">
        <w:rPr>
          <w:rFonts w:ascii="Arial" w:hAnsi="Arial" w:cs="Arial"/>
          <w:b/>
          <w:sz w:val="24"/>
          <w:szCs w:val="24"/>
        </w:rPr>
        <w:t>PRESENTE:</w:t>
      </w:r>
    </w:p>
    <w:p w14:paraId="28697FE0" w14:textId="77777777" w:rsidR="005D139A" w:rsidRPr="00A00DA7" w:rsidRDefault="005D139A" w:rsidP="005D139A">
      <w:pPr>
        <w:spacing w:before="65" w:line="240" w:lineRule="auto"/>
        <w:ind w:right="49"/>
        <w:jc w:val="both"/>
        <w:rPr>
          <w:rFonts w:ascii="Arial" w:hAnsi="Arial" w:cs="Arial"/>
          <w:sz w:val="24"/>
          <w:szCs w:val="24"/>
        </w:rPr>
      </w:pPr>
    </w:p>
    <w:p w14:paraId="725B75A3" w14:textId="77777777" w:rsidR="005D139A" w:rsidRPr="005D139A" w:rsidRDefault="005D139A" w:rsidP="005D139A">
      <w:pPr>
        <w:spacing w:before="70" w:line="240" w:lineRule="auto"/>
        <w:ind w:right="49" w:firstLine="7"/>
        <w:jc w:val="both"/>
        <w:rPr>
          <w:rFonts w:ascii="Arial" w:hAnsi="Arial" w:cs="Arial"/>
          <w:sz w:val="24"/>
          <w:szCs w:val="24"/>
        </w:rPr>
      </w:pPr>
      <w:r w:rsidRPr="005D139A">
        <w:rPr>
          <w:rFonts w:ascii="Arial" w:hAnsi="Arial" w:cs="Arial"/>
          <w:sz w:val="24"/>
          <w:szCs w:val="24"/>
        </w:rPr>
        <w:t xml:space="preserve">Los que suscribimos integrantes de las </w:t>
      </w:r>
      <w:r w:rsidRPr="005D139A">
        <w:rPr>
          <w:rFonts w:ascii="Arial" w:hAnsi="Arial" w:cs="Arial"/>
          <w:b/>
          <w:sz w:val="24"/>
          <w:szCs w:val="24"/>
        </w:rPr>
        <w:t>COMISIONES EDILICIAS DE REGLAMENTOS MUNICIPALES Y PUNTOS LEGISLATIVOS como convocante y SEGURIDAD PÚBLICA Y PROTECCIÓN CIVIL Y BOMBEROS</w:t>
      </w:r>
      <w:r w:rsidRPr="005D139A">
        <w:rPr>
          <w:rFonts w:ascii="Arial" w:hAnsi="Arial" w:cs="Arial"/>
          <w:sz w:val="24"/>
          <w:szCs w:val="24"/>
        </w:rPr>
        <w:t xml:space="preserve"> como </w:t>
      </w:r>
      <w:r w:rsidRPr="005D139A">
        <w:rPr>
          <w:rFonts w:ascii="Arial" w:hAnsi="Arial" w:cs="Arial"/>
          <w:b/>
          <w:sz w:val="24"/>
          <w:szCs w:val="24"/>
        </w:rPr>
        <w:t>coadyuvante</w:t>
      </w:r>
      <w:r w:rsidRPr="005D139A">
        <w:rPr>
          <w:rFonts w:ascii="Arial" w:hAnsi="Arial" w:cs="Arial"/>
          <w:sz w:val="24"/>
          <w:szCs w:val="24"/>
        </w:rPr>
        <w:t>, nos permitimos presentar a la alta y distinguida consideración de este H. Ayuntamiento en Pleno, el siguiente</w:t>
      </w:r>
      <w:r w:rsidRPr="005D139A">
        <w:rPr>
          <w:rFonts w:ascii="Arial" w:hAnsi="Arial" w:cs="Arial"/>
          <w:b/>
          <w:sz w:val="24"/>
          <w:szCs w:val="24"/>
        </w:rPr>
        <w:t xml:space="preserve"> DICTAMEN </w:t>
      </w:r>
      <w:r w:rsidRPr="005D139A">
        <w:rPr>
          <w:rFonts w:ascii="Arial" w:hAnsi="Arial" w:cs="Arial"/>
          <w:sz w:val="24"/>
          <w:szCs w:val="24"/>
        </w:rPr>
        <w:t xml:space="preserve">que tiene por objeto aprobar el </w:t>
      </w:r>
      <w:r w:rsidRPr="005D139A">
        <w:rPr>
          <w:rFonts w:ascii="Arial" w:hAnsi="Arial" w:cs="Arial"/>
          <w:b/>
          <w:sz w:val="24"/>
          <w:szCs w:val="24"/>
        </w:rPr>
        <w:t xml:space="preserve">Acuerdo número 0008/2022/TC con el fin de modificar los artículos 161, 165, 174 Bis, 174 Ter, 176 Ter, 176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y 181 </w:t>
      </w:r>
      <w:proofErr w:type="spellStart"/>
      <w:r w:rsidRPr="005D139A">
        <w:rPr>
          <w:rFonts w:ascii="Arial" w:hAnsi="Arial" w:cs="Arial"/>
          <w:b/>
          <w:sz w:val="24"/>
          <w:szCs w:val="24"/>
        </w:rPr>
        <w:t>quárter</w:t>
      </w:r>
      <w:proofErr w:type="spellEnd"/>
      <w:r w:rsidRPr="005D139A">
        <w:rPr>
          <w:rFonts w:ascii="Arial" w:hAnsi="Arial" w:cs="Arial"/>
          <w:b/>
          <w:sz w:val="24"/>
          <w:szCs w:val="24"/>
        </w:rPr>
        <w:t xml:space="preserve"> del Reglamento de la Comisaría de la Policía Municipal de San Pedro Tlaquepaque, Jalisco, </w:t>
      </w:r>
      <w:r w:rsidRPr="005D139A">
        <w:rPr>
          <w:rFonts w:ascii="Arial" w:hAnsi="Arial" w:cs="Arial"/>
          <w:sz w:val="24"/>
          <w:szCs w:val="24"/>
        </w:rPr>
        <w:t>al tenor de los siguientes:</w:t>
      </w:r>
    </w:p>
    <w:p w14:paraId="39BCD012" w14:textId="77777777" w:rsidR="005D139A" w:rsidRPr="005F08F1" w:rsidRDefault="005D139A" w:rsidP="005D139A">
      <w:pPr>
        <w:spacing w:before="70" w:line="240" w:lineRule="auto"/>
        <w:ind w:right="49" w:firstLine="7"/>
        <w:jc w:val="both"/>
        <w:rPr>
          <w:rFonts w:ascii="Arial" w:hAnsi="Arial" w:cs="Arial"/>
          <w:sz w:val="14"/>
          <w:szCs w:val="14"/>
        </w:rPr>
      </w:pPr>
    </w:p>
    <w:p w14:paraId="1B872513" w14:textId="77777777" w:rsidR="005D139A" w:rsidRPr="005D139A" w:rsidRDefault="005D139A" w:rsidP="005D139A">
      <w:pPr>
        <w:spacing w:before="70" w:line="240" w:lineRule="auto"/>
        <w:ind w:right="49"/>
        <w:jc w:val="center"/>
        <w:rPr>
          <w:rFonts w:ascii="Arial" w:hAnsi="Arial" w:cs="Arial"/>
          <w:b/>
          <w:sz w:val="24"/>
          <w:szCs w:val="24"/>
        </w:rPr>
      </w:pPr>
      <w:r w:rsidRPr="005D139A">
        <w:rPr>
          <w:rFonts w:ascii="Arial" w:hAnsi="Arial" w:cs="Arial"/>
          <w:b/>
          <w:sz w:val="24"/>
          <w:szCs w:val="24"/>
        </w:rPr>
        <w:t>A N T E C E D E N T E S</w:t>
      </w:r>
    </w:p>
    <w:p w14:paraId="2AA5F7E9" w14:textId="77777777" w:rsidR="005D139A" w:rsidRPr="00A00DA7" w:rsidRDefault="005D139A" w:rsidP="005D139A">
      <w:pPr>
        <w:spacing w:before="70" w:line="240" w:lineRule="auto"/>
        <w:ind w:right="49"/>
        <w:jc w:val="center"/>
        <w:rPr>
          <w:rFonts w:ascii="Arial" w:hAnsi="Arial" w:cs="Arial"/>
          <w:b/>
          <w:sz w:val="18"/>
          <w:szCs w:val="18"/>
        </w:rPr>
      </w:pPr>
    </w:p>
    <w:p w14:paraId="3C246D5A" w14:textId="77777777" w:rsidR="005D139A" w:rsidRPr="005D139A" w:rsidRDefault="005D139A" w:rsidP="005D139A">
      <w:pPr>
        <w:widowControl w:val="0"/>
        <w:numPr>
          <w:ilvl w:val="0"/>
          <w:numId w:val="22"/>
        </w:numPr>
        <w:spacing w:after="0"/>
        <w:ind w:left="141"/>
        <w:jc w:val="both"/>
        <w:rPr>
          <w:rFonts w:ascii="Arial" w:hAnsi="Arial" w:cs="Arial"/>
          <w:sz w:val="24"/>
          <w:szCs w:val="24"/>
          <w:highlight w:val="white"/>
        </w:rPr>
      </w:pPr>
      <w:proofErr w:type="gramStart"/>
      <w:r w:rsidRPr="005D139A">
        <w:rPr>
          <w:rFonts w:ascii="Arial" w:hAnsi="Arial" w:cs="Arial"/>
          <w:sz w:val="24"/>
          <w:szCs w:val="24"/>
          <w:highlight w:val="white"/>
        </w:rPr>
        <w:t>Que</w:t>
      </w:r>
      <w:proofErr w:type="gramEnd"/>
      <w:r w:rsidRPr="005D139A">
        <w:rPr>
          <w:rFonts w:ascii="Arial" w:hAnsi="Arial" w:cs="Arial"/>
          <w:sz w:val="24"/>
          <w:szCs w:val="24"/>
          <w:highlight w:val="white"/>
        </w:rPr>
        <w:t xml:space="preserve"> en sesión del 19 de diciembre del año 2013, se aprobó por el Pleno del Ayuntamiento el Reglamento de la Comisaría de la Policía Preventiva Municipal de San Pedro Tlaquepaque y fue publicado el 20 de diciembre del año 2013 en la Gaceta Municipal.</w:t>
      </w:r>
    </w:p>
    <w:p w14:paraId="5C83E904" w14:textId="77777777" w:rsidR="005D139A" w:rsidRPr="00A00DA7" w:rsidRDefault="005D139A" w:rsidP="005D139A">
      <w:pPr>
        <w:widowControl w:val="0"/>
        <w:ind w:left="720"/>
        <w:jc w:val="both"/>
        <w:rPr>
          <w:rFonts w:ascii="Arial" w:hAnsi="Arial" w:cs="Arial"/>
          <w:sz w:val="20"/>
          <w:szCs w:val="20"/>
          <w:highlight w:val="yellow"/>
        </w:rPr>
      </w:pPr>
    </w:p>
    <w:p w14:paraId="4B8F17B1" w14:textId="77777777" w:rsidR="005D139A" w:rsidRPr="005D139A" w:rsidRDefault="005D139A" w:rsidP="005D139A">
      <w:pPr>
        <w:numPr>
          <w:ilvl w:val="0"/>
          <w:numId w:val="22"/>
        </w:numPr>
        <w:spacing w:before="70" w:after="0" w:line="240" w:lineRule="auto"/>
        <w:ind w:left="141" w:right="49"/>
        <w:jc w:val="both"/>
        <w:rPr>
          <w:rFonts w:ascii="Arial" w:hAnsi="Arial" w:cs="Arial"/>
          <w:b/>
          <w:sz w:val="24"/>
          <w:szCs w:val="24"/>
        </w:rPr>
      </w:pPr>
      <w:r w:rsidRPr="005D139A">
        <w:rPr>
          <w:rFonts w:ascii="Arial" w:hAnsi="Arial" w:cs="Arial"/>
          <w:sz w:val="24"/>
          <w:szCs w:val="24"/>
        </w:rPr>
        <w:t xml:space="preserve">En sesión ordinaria del Ayuntamiento Constitucional de San Pedro Tlaquepaque, celebrada el día 21 de enero del 2022, se dio cuenta al interior del mismo, de la iniciativa de Acuerdo </w:t>
      </w:r>
      <w:r w:rsidRPr="005D139A">
        <w:rPr>
          <w:rFonts w:ascii="Arial" w:hAnsi="Arial" w:cs="Arial"/>
          <w:b/>
          <w:sz w:val="24"/>
          <w:szCs w:val="24"/>
        </w:rPr>
        <w:t>0008/2022/TC</w:t>
      </w:r>
      <w:r w:rsidRPr="005D139A">
        <w:rPr>
          <w:rFonts w:ascii="Arial" w:hAnsi="Arial" w:cs="Arial"/>
          <w:sz w:val="24"/>
          <w:szCs w:val="24"/>
        </w:rPr>
        <w:t xml:space="preserve"> con Turno a comisión, propuesta por la Presidenta Municipal Mirna Citlali Amaya de Luna, cuyo objetivo en la proposición referente es “</w:t>
      </w:r>
      <w:r w:rsidRPr="005D139A">
        <w:rPr>
          <w:rFonts w:ascii="Arial" w:hAnsi="Arial" w:cs="Arial"/>
          <w:b/>
          <w:sz w:val="24"/>
          <w:szCs w:val="24"/>
        </w:rPr>
        <w:t xml:space="preserve">modificar los artículos 161, 165, 174 Bis, 174 Ter, 176 Ter, 176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y 181 </w:t>
      </w:r>
      <w:proofErr w:type="spellStart"/>
      <w:r w:rsidRPr="005D139A">
        <w:rPr>
          <w:rFonts w:ascii="Arial" w:hAnsi="Arial" w:cs="Arial"/>
          <w:b/>
          <w:sz w:val="24"/>
          <w:szCs w:val="24"/>
        </w:rPr>
        <w:t>quárter</w:t>
      </w:r>
      <w:proofErr w:type="spellEnd"/>
      <w:r w:rsidRPr="005D139A">
        <w:rPr>
          <w:rFonts w:ascii="Arial" w:hAnsi="Arial" w:cs="Arial"/>
          <w:b/>
          <w:sz w:val="24"/>
          <w:szCs w:val="24"/>
        </w:rPr>
        <w:t xml:space="preserve"> del Reglamento de la Comisaría de la Policía Municipal de San Pedro Tlaquepaque, Jalisco.</w:t>
      </w:r>
    </w:p>
    <w:p w14:paraId="4B8CC7F4" w14:textId="77777777" w:rsidR="005D139A" w:rsidRPr="00A00DA7" w:rsidRDefault="005D139A" w:rsidP="005D139A">
      <w:pPr>
        <w:spacing w:before="70" w:line="240" w:lineRule="auto"/>
        <w:ind w:left="720" w:right="49"/>
        <w:jc w:val="both"/>
        <w:rPr>
          <w:rFonts w:ascii="Arial" w:hAnsi="Arial" w:cs="Arial"/>
          <w:b/>
          <w:sz w:val="20"/>
          <w:szCs w:val="20"/>
        </w:rPr>
      </w:pPr>
    </w:p>
    <w:p w14:paraId="72DFAFA2" w14:textId="77777777" w:rsidR="005D139A" w:rsidRPr="005D139A" w:rsidRDefault="005D139A" w:rsidP="005D139A">
      <w:pPr>
        <w:numPr>
          <w:ilvl w:val="0"/>
          <w:numId w:val="22"/>
        </w:numPr>
        <w:spacing w:before="70" w:after="0" w:line="240" w:lineRule="auto"/>
        <w:ind w:left="141" w:right="49"/>
        <w:jc w:val="both"/>
        <w:rPr>
          <w:rFonts w:ascii="Arial" w:hAnsi="Arial" w:cs="Arial"/>
          <w:b/>
          <w:sz w:val="24"/>
          <w:szCs w:val="24"/>
        </w:rPr>
      </w:pPr>
      <w:r w:rsidRPr="005D139A">
        <w:rPr>
          <w:rFonts w:ascii="Arial" w:hAnsi="Arial" w:cs="Arial"/>
          <w:sz w:val="24"/>
          <w:szCs w:val="24"/>
        </w:rPr>
        <w:t xml:space="preserve">Por tal motivo, la </w:t>
      </w:r>
      <w:r w:rsidRPr="005D139A">
        <w:rPr>
          <w:rFonts w:ascii="Arial" w:hAnsi="Arial" w:cs="Arial"/>
          <w:b/>
          <w:sz w:val="24"/>
          <w:szCs w:val="24"/>
        </w:rPr>
        <w:t>Secretaría del Ayuntamiento de San Pedro Tlaquepaque</w:t>
      </w:r>
      <w:r w:rsidRPr="005D139A">
        <w:rPr>
          <w:rFonts w:ascii="Arial" w:hAnsi="Arial" w:cs="Arial"/>
          <w:sz w:val="24"/>
          <w:szCs w:val="24"/>
        </w:rPr>
        <w:t xml:space="preserve"> mediante oficio número SA/DIDAA/388/2022 de fecha 21 de enero del 2022, remitió la citada iniciativa, a la Comisión Edilicia de Reglamentos Municipales y Puntos Legislativos, asignándole el carácter de convocante, así como a su análoga de la Comisión Edilicia de Seguridad Pública y Protección Civil y Bomberos, como coadyuvante, para el desahogo del procedimiento que disponen los artículos 41 fracción XIII, 78, </w:t>
      </w:r>
      <w:r w:rsidRPr="005D139A">
        <w:rPr>
          <w:rFonts w:ascii="Arial" w:hAnsi="Arial" w:cs="Arial"/>
          <w:sz w:val="24"/>
          <w:szCs w:val="24"/>
          <w:highlight w:val="white"/>
        </w:rPr>
        <w:t xml:space="preserve">95 y 97 </w:t>
      </w:r>
      <w:r w:rsidRPr="005D139A">
        <w:rPr>
          <w:rFonts w:ascii="Arial" w:hAnsi="Arial" w:cs="Arial"/>
          <w:sz w:val="24"/>
          <w:szCs w:val="24"/>
        </w:rPr>
        <w:t>del Reglamento del Gobierno y de la Administración Pública del Ayuntamiento Constitucional de San Pedro Tlaquepaque.</w:t>
      </w:r>
    </w:p>
    <w:p w14:paraId="0A61CB72" w14:textId="77777777" w:rsidR="005D139A" w:rsidRPr="00A00DA7" w:rsidRDefault="005D139A" w:rsidP="005D139A">
      <w:pPr>
        <w:spacing w:before="70" w:line="240" w:lineRule="auto"/>
        <w:ind w:left="720" w:right="49"/>
        <w:jc w:val="both"/>
        <w:rPr>
          <w:rFonts w:ascii="Arial" w:hAnsi="Arial" w:cs="Arial"/>
          <w:b/>
          <w:sz w:val="18"/>
          <w:szCs w:val="18"/>
        </w:rPr>
      </w:pPr>
    </w:p>
    <w:p w14:paraId="64C695F9" w14:textId="77777777" w:rsidR="005D139A" w:rsidRPr="005D139A" w:rsidRDefault="005D139A" w:rsidP="005D139A">
      <w:pPr>
        <w:numPr>
          <w:ilvl w:val="0"/>
          <w:numId w:val="22"/>
        </w:numPr>
        <w:spacing w:before="70" w:after="0" w:line="240" w:lineRule="auto"/>
        <w:ind w:left="141" w:right="49"/>
        <w:jc w:val="both"/>
        <w:rPr>
          <w:rFonts w:ascii="Arial" w:hAnsi="Arial" w:cs="Arial"/>
          <w:sz w:val="24"/>
          <w:szCs w:val="24"/>
        </w:rPr>
      </w:pPr>
      <w:r w:rsidRPr="005D139A">
        <w:rPr>
          <w:rFonts w:ascii="Arial" w:hAnsi="Arial" w:cs="Arial"/>
          <w:sz w:val="24"/>
          <w:szCs w:val="24"/>
        </w:rPr>
        <w:t xml:space="preserve">La iniciativa presentada por la </w:t>
      </w:r>
      <w:proofErr w:type="gramStart"/>
      <w:r w:rsidRPr="005D139A">
        <w:rPr>
          <w:rFonts w:ascii="Arial" w:hAnsi="Arial" w:cs="Arial"/>
          <w:sz w:val="24"/>
          <w:szCs w:val="24"/>
        </w:rPr>
        <w:t>Presidenta</w:t>
      </w:r>
      <w:proofErr w:type="gramEnd"/>
      <w:r w:rsidRPr="005D139A">
        <w:rPr>
          <w:rFonts w:ascii="Arial" w:hAnsi="Arial" w:cs="Arial"/>
          <w:sz w:val="24"/>
          <w:szCs w:val="24"/>
        </w:rPr>
        <w:t xml:space="preserve"> Municipal Mirna Citlali Amaya de Luna, se realizó en los términos siguientes:</w:t>
      </w:r>
    </w:p>
    <w:p w14:paraId="7130CF6E" w14:textId="7892B29B" w:rsidR="00A00DA7" w:rsidRDefault="00A00DA7" w:rsidP="005D139A">
      <w:pPr>
        <w:spacing w:after="240" w:line="240" w:lineRule="auto"/>
        <w:ind w:left="141" w:hanging="360"/>
        <w:jc w:val="center"/>
        <w:rPr>
          <w:rFonts w:ascii="Arial" w:hAnsi="Arial" w:cs="Arial"/>
          <w:b/>
          <w:i/>
        </w:rPr>
      </w:pPr>
    </w:p>
    <w:p w14:paraId="2EDAEA0F" w14:textId="1F51FDC5" w:rsidR="00A00DA7" w:rsidRDefault="00A00DA7" w:rsidP="005D139A">
      <w:pPr>
        <w:spacing w:after="240" w:line="240" w:lineRule="auto"/>
        <w:ind w:left="141" w:hanging="360"/>
        <w:jc w:val="center"/>
        <w:rPr>
          <w:rFonts w:ascii="Arial" w:hAnsi="Arial" w:cs="Arial"/>
          <w:b/>
          <w:i/>
        </w:rPr>
      </w:pPr>
    </w:p>
    <w:p w14:paraId="27812A83" w14:textId="2148A30E" w:rsidR="00A00DA7" w:rsidRDefault="00A00DA7" w:rsidP="005D139A">
      <w:pPr>
        <w:spacing w:after="240" w:line="240" w:lineRule="auto"/>
        <w:ind w:left="141" w:hanging="360"/>
        <w:jc w:val="center"/>
        <w:rPr>
          <w:rFonts w:ascii="Arial" w:hAnsi="Arial" w:cs="Arial"/>
          <w:b/>
          <w:i/>
        </w:rPr>
      </w:pPr>
    </w:p>
    <w:p w14:paraId="5ADA5655" w14:textId="686B2329" w:rsidR="005D139A" w:rsidRPr="005D139A" w:rsidRDefault="005D139A" w:rsidP="005D139A">
      <w:pPr>
        <w:spacing w:after="240" w:line="240" w:lineRule="auto"/>
        <w:ind w:left="141" w:hanging="360"/>
        <w:jc w:val="center"/>
        <w:rPr>
          <w:rFonts w:ascii="Arial" w:hAnsi="Arial" w:cs="Arial"/>
          <w:b/>
          <w:i/>
        </w:rPr>
      </w:pPr>
      <w:r w:rsidRPr="005D139A">
        <w:rPr>
          <w:rFonts w:ascii="Arial" w:hAnsi="Arial" w:cs="Arial"/>
          <w:b/>
          <w:i/>
        </w:rPr>
        <w:lastRenderedPageBreak/>
        <w:t>EXPOSICIÓN DE MOTIVOS:</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694"/>
        <w:gridCol w:w="3118"/>
      </w:tblGrid>
      <w:tr w:rsidR="005D139A" w:rsidRPr="00A00DA7" w14:paraId="7E50AAB2" w14:textId="77777777" w:rsidTr="00A00DA7">
        <w:tc>
          <w:tcPr>
            <w:tcW w:w="2693" w:type="dxa"/>
          </w:tcPr>
          <w:p w14:paraId="052EE92D" w14:textId="77777777" w:rsidR="005D139A" w:rsidRPr="00A00DA7" w:rsidRDefault="005D139A" w:rsidP="00D324F2">
            <w:pPr>
              <w:jc w:val="center"/>
              <w:rPr>
                <w:rFonts w:ascii="Arial" w:hAnsi="Arial" w:cs="Arial"/>
                <w:b/>
                <w:sz w:val="18"/>
                <w:szCs w:val="18"/>
              </w:rPr>
            </w:pPr>
            <w:r w:rsidRPr="00A00DA7">
              <w:rPr>
                <w:rFonts w:ascii="Arial" w:hAnsi="Arial" w:cs="Arial"/>
                <w:b/>
                <w:sz w:val="18"/>
                <w:szCs w:val="18"/>
              </w:rPr>
              <w:t>Reglamento Comisaría</w:t>
            </w:r>
          </w:p>
        </w:tc>
        <w:tc>
          <w:tcPr>
            <w:tcW w:w="2694" w:type="dxa"/>
          </w:tcPr>
          <w:p w14:paraId="73B42535" w14:textId="77777777" w:rsidR="005D139A" w:rsidRPr="00A00DA7" w:rsidRDefault="005D139A" w:rsidP="00D324F2">
            <w:pPr>
              <w:jc w:val="center"/>
              <w:rPr>
                <w:rFonts w:ascii="Arial" w:hAnsi="Arial" w:cs="Arial"/>
                <w:b/>
                <w:sz w:val="18"/>
                <w:szCs w:val="18"/>
              </w:rPr>
            </w:pPr>
            <w:r w:rsidRPr="00A00DA7">
              <w:rPr>
                <w:rFonts w:ascii="Arial" w:hAnsi="Arial" w:cs="Arial"/>
                <w:b/>
                <w:sz w:val="18"/>
                <w:szCs w:val="18"/>
              </w:rPr>
              <w:t>Condiciones Generales</w:t>
            </w:r>
          </w:p>
        </w:tc>
        <w:tc>
          <w:tcPr>
            <w:tcW w:w="3118" w:type="dxa"/>
          </w:tcPr>
          <w:p w14:paraId="6104557E" w14:textId="77777777" w:rsidR="005D139A" w:rsidRPr="00A00DA7" w:rsidRDefault="005D139A" w:rsidP="00D324F2">
            <w:pPr>
              <w:jc w:val="center"/>
              <w:rPr>
                <w:rFonts w:ascii="Arial" w:hAnsi="Arial" w:cs="Arial"/>
                <w:b/>
                <w:sz w:val="18"/>
                <w:szCs w:val="18"/>
              </w:rPr>
            </w:pPr>
            <w:r w:rsidRPr="00A00DA7">
              <w:rPr>
                <w:rFonts w:ascii="Arial" w:hAnsi="Arial" w:cs="Arial"/>
                <w:b/>
                <w:sz w:val="18"/>
                <w:szCs w:val="18"/>
              </w:rPr>
              <w:t>Propuesta Reglamento Comisaría.</w:t>
            </w:r>
          </w:p>
        </w:tc>
      </w:tr>
      <w:tr w:rsidR="005D139A" w:rsidRPr="00A00DA7" w14:paraId="01E2F79D" w14:textId="77777777" w:rsidTr="00A00DA7">
        <w:tc>
          <w:tcPr>
            <w:tcW w:w="2693" w:type="dxa"/>
          </w:tcPr>
          <w:p w14:paraId="77B16C64" w14:textId="77777777" w:rsidR="005D139A" w:rsidRPr="00A00DA7" w:rsidRDefault="005D139A" w:rsidP="00D324F2">
            <w:pPr>
              <w:jc w:val="both"/>
              <w:rPr>
                <w:rFonts w:ascii="Arial" w:hAnsi="Arial" w:cs="Arial"/>
                <w:b/>
                <w:sz w:val="18"/>
                <w:szCs w:val="18"/>
              </w:rPr>
            </w:pPr>
          </w:p>
          <w:p w14:paraId="6C9830BC"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Artículo 161.-</w:t>
            </w:r>
            <w:r w:rsidRPr="00A00DA7">
              <w:rPr>
                <w:rFonts w:ascii="Arial" w:hAnsi="Arial" w:cs="Arial"/>
                <w:sz w:val="18"/>
                <w:szCs w:val="18"/>
              </w:rPr>
              <w:t xml:space="preserve"> Los elementos tendrán derecho a un aguinaldo de 45 cuarenta y cinco días, sobre sueldo promedio, y el mismo estará comprendido en el Presupuesto de Egresos, el cual prevendrá la forma de pagarlo. El aguinaldo se pagará proporcionalmente tomando en cuenta las faltas de asistencia injustificadas, licencias sin goce de sueldo y días no laborados por sanciones impuestas. El pago de aguinaldo no está sujeto a deducción impositiva alguna.</w:t>
            </w:r>
          </w:p>
          <w:p w14:paraId="2592989B" w14:textId="77777777" w:rsidR="005D139A" w:rsidRPr="00A00DA7" w:rsidRDefault="005D139A" w:rsidP="00D324F2">
            <w:pPr>
              <w:jc w:val="both"/>
              <w:rPr>
                <w:rFonts w:ascii="Arial" w:hAnsi="Arial" w:cs="Arial"/>
                <w:sz w:val="18"/>
                <w:szCs w:val="18"/>
              </w:rPr>
            </w:pPr>
          </w:p>
        </w:tc>
        <w:tc>
          <w:tcPr>
            <w:tcW w:w="2694" w:type="dxa"/>
          </w:tcPr>
          <w:p w14:paraId="03F532FA" w14:textId="77777777" w:rsidR="005D139A" w:rsidRPr="00A00DA7" w:rsidRDefault="005D139A" w:rsidP="00D324F2">
            <w:pPr>
              <w:jc w:val="both"/>
              <w:rPr>
                <w:rFonts w:ascii="Arial" w:hAnsi="Arial" w:cs="Arial"/>
                <w:b/>
                <w:sz w:val="18"/>
                <w:szCs w:val="18"/>
              </w:rPr>
            </w:pPr>
          </w:p>
          <w:p w14:paraId="70B14AED"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Artículo 76.-</w:t>
            </w:r>
            <w:r w:rsidRPr="00A00DA7">
              <w:rPr>
                <w:rFonts w:ascii="Arial" w:hAnsi="Arial" w:cs="Arial"/>
                <w:sz w:val="18"/>
                <w:szCs w:val="18"/>
              </w:rPr>
              <w:t xml:space="preserve"> El Gobierno Municipal pagará a sus servidores públicos sindicalizados por concepto de Aguinaldo Anual, cincuenta días de salario exento del pago de impuestos al trabajador, siendo el Gobierno Municipal quien cubrirá el pago de dichos impuestos, esto en base al salario diario integrado, el cual será pagado a más tardar el día veinte de diciembre de cada año, o el día inmediato anterior laborable en caso de que éste no lo sea.</w:t>
            </w:r>
          </w:p>
        </w:tc>
        <w:tc>
          <w:tcPr>
            <w:tcW w:w="3118" w:type="dxa"/>
          </w:tcPr>
          <w:p w14:paraId="5C946972" w14:textId="77777777" w:rsidR="005D139A" w:rsidRPr="00A00DA7" w:rsidRDefault="005D139A" w:rsidP="00D324F2">
            <w:pPr>
              <w:jc w:val="both"/>
              <w:rPr>
                <w:rFonts w:ascii="Arial" w:hAnsi="Arial" w:cs="Arial"/>
                <w:b/>
                <w:sz w:val="18"/>
                <w:szCs w:val="18"/>
              </w:rPr>
            </w:pPr>
          </w:p>
          <w:p w14:paraId="449E244A"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Artículo 161.-</w:t>
            </w:r>
            <w:r w:rsidRPr="00A00DA7">
              <w:rPr>
                <w:rFonts w:ascii="Arial" w:hAnsi="Arial" w:cs="Arial"/>
                <w:sz w:val="18"/>
                <w:szCs w:val="18"/>
              </w:rPr>
              <w:t xml:space="preserve"> El Gobierno Municipal pagará a sus elementos operativos por concepto de Aguinaldo Anual, cincuenta días de salario exento del pago de impuestos al trabajador, siendo el Gobierno Municipal quien cubrirá el pago de dichos impuestos, esto con base al salario diario integrado, el cual será pagado a más tardar el día veinte de diciembre de cada año, o el día inmediato anterior laborable en caso de que éste no lo sea.</w:t>
            </w:r>
          </w:p>
        </w:tc>
      </w:tr>
      <w:tr w:rsidR="005D139A" w:rsidRPr="00A00DA7" w14:paraId="37508FB1" w14:textId="77777777" w:rsidTr="00A00DA7">
        <w:tc>
          <w:tcPr>
            <w:tcW w:w="2693" w:type="dxa"/>
          </w:tcPr>
          <w:p w14:paraId="7B41F582"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Artículo 165.-</w:t>
            </w:r>
            <w:r w:rsidRPr="00A00DA7">
              <w:rPr>
                <w:rFonts w:ascii="Arial" w:hAnsi="Arial" w:cs="Arial"/>
                <w:sz w:val="18"/>
                <w:szCs w:val="18"/>
              </w:rPr>
              <w:t xml:space="preserve"> Los Elementos que tengan más de seis meses consecutivos de servicio disfrutarán, cuando menos, de dos períodos anuales de vacaciones de 10 diez días cada uno, en las fechas que se señalen con anterioridad, según el calendario que para ese efecto establezca la Comisaría, de acuerdo con las necesidades del servicio. En todo caso, se dejarán guardias para la tramitación de los asuntos pendientes, para las que se utilizarán, de preferencia, los servidores que no tuvieren derecho a vacaciones.</w:t>
            </w:r>
          </w:p>
          <w:p w14:paraId="2C747444" w14:textId="77777777" w:rsidR="005D139A" w:rsidRPr="00A00DA7" w:rsidRDefault="005D139A" w:rsidP="00D324F2">
            <w:pPr>
              <w:jc w:val="both"/>
              <w:rPr>
                <w:rFonts w:ascii="Arial" w:hAnsi="Arial" w:cs="Arial"/>
                <w:sz w:val="18"/>
                <w:szCs w:val="18"/>
              </w:rPr>
            </w:pPr>
          </w:p>
        </w:tc>
        <w:tc>
          <w:tcPr>
            <w:tcW w:w="2694" w:type="dxa"/>
          </w:tcPr>
          <w:p w14:paraId="0A9D1ED0" w14:textId="77777777" w:rsidR="005D139A" w:rsidRPr="00A00DA7" w:rsidRDefault="005D139A" w:rsidP="00D324F2">
            <w:pPr>
              <w:jc w:val="both"/>
              <w:rPr>
                <w:rFonts w:ascii="Arial" w:hAnsi="Arial" w:cs="Arial"/>
                <w:b/>
                <w:sz w:val="18"/>
                <w:szCs w:val="18"/>
              </w:rPr>
            </w:pPr>
          </w:p>
        </w:tc>
        <w:tc>
          <w:tcPr>
            <w:tcW w:w="3118" w:type="dxa"/>
          </w:tcPr>
          <w:p w14:paraId="48B3B753"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Artículo 165.-</w:t>
            </w:r>
            <w:r w:rsidRPr="00A00DA7">
              <w:rPr>
                <w:rFonts w:ascii="Arial" w:hAnsi="Arial" w:cs="Arial"/>
                <w:sz w:val="18"/>
                <w:szCs w:val="18"/>
              </w:rPr>
              <w:t xml:space="preserve"> Los Elementos que tengan más de seis meses consecutivos de servicio disfrutarán de dos períodos anuales de vacaciones de 15 quince días naturales consecutivos cada uno, según el calendario que para ese efecto establezca la Comisaría, de acuerdo con las necesidades del servicio. En todo caso, se dejarán guardias para la tramitación de los asuntos pendientes, para las que se utilizarán, de preferencia, los servidores que no tuvieren derecho a vacaciones.</w:t>
            </w:r>
          </w:p>
          <w:p w14:paraId="318CD9F9" w14:textId="77777777" w:rsidR="005D139A" w:rsidRPr="00A00DA7" w:rsidRDefault="005D139A" w:rsidP="00D324F2">
            <w:pPr>
              <w:ind w:left="1416"/>
              <w:jc w:val="both"/>
              <w:rPr>
                <w:rFonts w:ascii="Arial" w:hAnsi="Arial" w:cs="Arial"/>
                <w:sz w:val="18"/>
                <w:szCs w:val="18"/>
              </w:rPr>
            </w:pPr>
          </w:p>
          <w:p w14:paraId="0392F1BD" w14:textId="77777777" w:rsidR="005D139A" w:rsidRPr="00A00DA7" w:rsidRDefault="005D139A" w:rsidP="00D324F2">
            <w:pPr>
              <w:jc w:val="both"/>
              <w:rPr>
                <w:rFonts w:ascii="Arial" w:hAnsi="Arial" w:cs="Arial"/>
                <w:b/>
                <w:sz w:val="18"/>
                <w:szCs w:val="18"/>
              </w:rPr>
            </w:pPr>
          </w:p>
        </w:tc>
      </w:tr>
      <w:tr w:rsidR="005D139A" w:rsidRPr="00A00DA7" w14:paraId="4148D04C" w14:textId="77777777" w:rsidTr="00A00DA7">
        <w:tc>
          <w:tcPr>
            <w:tcW w:w="2693" w:type="dxa"/>
          </w:tcPr>
          <w:p w14:paraId="28A53D56" w14:textId="77777777" w:rsidR="005D139A" w:rsidRPr="00A00DA7" w:rsidRDefault="005D139A" w:rsidP="00D324F2">
            <w:pPr>
              <w:jc w:val="both"/>
              <w:rPr>
                <w:rFonts w:ascii="Arial" w:hAnsi="Arial" w:cs="Arial"/>
                <w:b/>
                <w:sz w:val="18"/>
                <w:szCs w:val="18"/>
              </w:rPr>
            </w:pPr>
          </w:p>
        </w:tc>
        <w:tc>
          <w:tcPr>
            <w:tcW w:w="2694" w:type="dxa"/>
          </w:tcPr>
          <w:p w14:paraId="662EE362" w14:textId="77777777" w:rsidR="005D139A" w:rsidRPr="00A00DA7" w:rsidRDefault="005D139A" w:rsidP="00D324F2">
            <w:pPr>
              <w:jc w:val="both"/>
              <w:rPr>
                <w:rFonts w:ascii="Arial" w:hAnsi="Arial" w:cs="Arial"/>
                <w:b/>
                <w:sz w:val="18"/>
                <w:szCs w:val="18"/>
              </w:rPr>
            </w:pPr>
            <w:r w:rsidRPr="00A00DA7">
              <w:rPr>
                <w:rFonts w:ascii="Arial" w:hAnsi="Arial" w:cs="Arial"/>
                <w:b/>
                <w:sz w:val="18"/>
                <w:szCs w:val="18"/>
              </w:rPr>
              <w:t xml:space="preserve">Artículo 144 </w:t>
            </w:r>
            <w:proofErr w:type="gramStart"/>
            <w:r w:rsidRPr="00A00DA7">
              <w:rPr>
                <w:rFonts w:ascii="Arial" w:hAnsi="Arial" w:cs="Arial"/>
                <w:b/>
                <w:sz w:val="18"/>
                <w:szCs w:val="18"/>
              </w:rPr>
              <w:t>Bis.-</w:t>
            </w:r>
            <w:proofErr w:type="gramEnd"/>
            <w:r w:rsidRPr="00A00DA7">
              <w:rPr>
                <w:rFonts w:ascii="Arial" w:hAnsi="Arial" w:cs="Arial"/>
                <w:b/>
                <w:sz w:val="18"/>
                <w:szCs w:val="18"/>
              </w:rPr>
              <w:t xml:space="preserve"> </w:t>
            </w:r>
            <w:r w:rsidRPr="00A00DA7">
              <w:rPr>
                <w:rFonts w:ascii="Arial" w:hAnsi="Arial" w:cs="Arial"/>
                <w:sz w:val="18"/>
                <w:szCs w:val="18"/>
              </w:rPr>
              <w:t>En caso de nacimiento de su hijo o hija, el trabajador gozará de una licencia por paternidad remunerada de quince días hábiles. Esta licencia será otorgada desde la fecha de nacimiento, o bien hasta antes de los tres meses de nacido, mediante solicitud dirigida a la Dirección de Recursos Humanos, anexando copia de la partida de nacimiento.</w:t>
            </w:r>
          </w:p>
        </w:tc>
        <w:tc>
          <w:tcPr>
            <w:tcW w:w="3118" w:type="dxa"/>
          </w:tcPr>
          <w:p w14:paraId="2FD609F5" w14:textId="77777777" w:rsidR="005D139A" w:rsidRPr="00A00DA7" w:rsidRDefault="005D139A" w:rsidP="00D324F2">
            <w:pPr>
              <w:jc w:val="both"/>
              <w:rPr>
                <w:rFonts w:ascii="Arial" w:hAnsi="Arial" w:cs="Arial"/>
                <w:b/>
                <w:sz w:val="18"/>
                <w:szCs w:val="18"/>
              </w:rPr>
            </w:pPr>
            <w:r w:rsidRPr="00A00DA7">
              <w:rPr>
                <w:rFonts w:ascii="Arial" w:hAnsi="Arial" w:cs="Arial"/>
                <w:b/>
                <w:sz w:val="18"/>
                <w:szCs w:val="18"/>
              </w:rPr>
              <w:t xml:space="preserve">Artículo 176 </w:t>
            </w:r>
            <w:proofErr w:type="gramStart"/>
            <w:r w:rsidRPr="00A00DA7">
              <w:rPr>
                <w:rFonts w:ascii="Arial" w:hAnsi="Arial" w:cs="Arial"/>
                <w:b/>
                <w:sz w:val="18"/>
                <w:szCs w:val="18"/>
              </w:rPr>
              <w:t>Ter.-</w:t>
            </w:r>
            <w:proofErr w:type="gramEnd"/>
            <w:r w:rsidRPr="00A00DA7">
              <w:rPr>
                <w:rFonts w:ascii="Arial" w:hAnsi="Arial" w:cs="Arial"/>
                <w:b/>
                <w:sz w:val="18"/>
                <w:szCs w:val="18"/>
              </w:rPr>
              <w:t xml:space="preserve"> </w:t>
            </w:r>
            <w:r w:rsidRPr="00A00DA7">
              <w:rPr>
                <w:rFonts w:ascii="Arial" w:hAnsi="Arial" w:cs="Arial"/>
                <w:sz w:val="18"/>
                <w:szCs w:val="18"/>
              </w:rPr>
              <w:t>En caso de nacimiento de su hijo o hija, el elemento policial, gozará de una licencia por paternidad remunerada de quince días naturales. Esta licencia será otorgada inmediatamente después del nacimiento mediante solicitud dirigida a la Dirección Administrativa, anexando copia de la partida de nacimiento.</w:t>
            </w:r>
          </w:p>
        </w:tc>
      </w:tr>
      <w:tr w:rsidR="005D139A" w:rsidRPr="00A00DA7" w14:paraId="4C459501" w14:textId="77777777" w:rsidTr="00A00DA7">
        <w:tc>
          <w:tcPr>
            <w:tcW w:w="2693" w:type="dxa"/>
          </w:tcPr>
          <w:p w14:paraId="216BDAB7" w14:textId="77777777" w:rsidR="005D139A" w:rsidRPr="00A00DA7" w:rsidRDefault="005D139A" w:rsidP="00D324F2">
            <w:pPr>
              <w:jc w:val="both"/>
              <w:rPr>
                <w:rFonts w:ascii="Arial" w:hAnsi="Arial" w:cs="Arial"/>
                <w:b/>
                <w:sz w:val="18"/>
                <w:szCs w:val="18"/>
              </w:rPr>
            </w:pPr>
          </w:p>
        </w:tc>
        <w:tc>
          <w:tcPr>
            <w:tcW w:w="2694" w:type="dxa"/>
          </w:tcPr>
          <w:p w14:paraId="41B24F8F" w14:textId="77777777" w:rsidR="005D139A" w:rsidRPr="00A00DA7" w:rsidRDefault="005D139A" w:rsidP="00D324F2">
            <w:pPr>
              <w:jc w:val="both"/>
              <w:rPr>
                <w:rFonts w:ascii="Arial" w:hAnsi="Arial" w:cs="Arial"/>
                <w:b/>
                <w:sz w:val="18"/>
                <w:szCs w:val="18"/>
              </w:rPr>
            </w:pPr>
            <w:r w:rsidRPr="00A00DA7">
              <w:rPr>
                <w:rFonts w:ascii="Arial" w:hAnsi="Arial" w:cs="Arial"/>
                <w:b/>
                <w:sz w:val="18"/>
                <w:szCs w:val="18"/>
              </w:rPr>
              <w:t xml:space="preserve">ARTÍCULO 145.- </w:t>
            </w:r>
          </w:p>
          <w:p w14:paraId="70A2F9D0" w14:textId="77777777" w:rsidR="005D139A" w:rsidRPr="00A00DA7" w:rsidRDefault="005D139A" w:rsidP="00D324F2">
            <w:pPr>
              <w:jc w:val="both"/>
              <w:rPr>
                <w:rFonts w:ascii="Arial" w:hAnsi="Arial" w:cs="Arial"/>
                <w:b/>
                <w:sz w:val="18"/>
                <w:szCs w:val="18"/>
              </w:rPr>
            </w:pPr>
            <w:r w:rsidRPr="00A00DA7">
              <w:rPr>
                <w:rFonts w:ascii="Arial" w:hAnsi="Arial" w:cs="Arial"/>
                <w:b/>
                <w:sz w:val="18"/>
                <w:szCs w:val="18"/>
              </w:rPr>
              <w:t>….</w:t>
            </w:r>
          </w:p>
          <w:p w14:paraId="37568ABD"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IV.</w:t>
            </w:r>
            <w:r w:rsidRPr="00A00DA7">
              <w:rPr>
                <w:rFonts w:ascii="Arial" w:hAnsi="Arial" w:cs="Arial"/>
                <w:sz w:val="18"/>
                <w:szCs w:val="18"/>
              </w:rPr>
              <w:t> Se otorgarán permiso con goce de sueldo íntegro en los siguientes casos:</w:t>
            </w:r>
          </w:p>
          <w:p w14:paraId="0E1536FA" w14:textId="77777777" w:rsidR="005D139A" w:rsidRPr="00A00DA7" w:rsidRDefault="005D139A" w:rsidP="00D324F2">
            <w:pPr>
              <w:jc w:val="both"/>
              <w:rPr>
                <w:rFonts w:ascii="Arial" w:hAnsi="Arial" w:cs="Arial"/>
                <w:b/>
                <w:sz w:val="18"/>
                <w:szCs w:val="18"/>
              </w:rPr>
            </w:pPr>
          </w:p>
          <w:p w14:paraId="5EEABEC7"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w:t>
            </w:r>
            <w:proofErr w:type="gramStart"/>
            <w:r w:rsidRPr="00A00DA7">
              <w:rPr>
                <w:rFonts w:ascii="Arial" w:hAnsi="Arial" w:cs="Arial"/>
                <w:b/>
                <w:sz w:val="18"/>
                <w:szCs w:val="18"/>
              </w:rPr>
              <w:t>).-</w:t>
            </w:r>
            <w:proofErr w:type="gramEnd"/>
            <w:r w:rsidRPr="00A00DA7">
              <w:rPr>
                <w:rFonts w:ascii="Arial" w:hAnsi="Arial" w:cs="Arial"/>
                <w:b/>
                <w:sz w:val="18"/>
                <w:szCs w:val="18"/>
              </w:rPr>
              <w:t xml:space="preserve"> </w:t>
            </w:r>
            <w:r w:rsidRPr="00A00DA7">
              <w:rPr>
                <w:rFonts w:ascii="Arial" w:hAnsi="Arial" w:cs="Arial"/>
                <w:sz w:val="18"/>
                <w:szCs w:val="18"/>
              </w:rPr>
              <w:t>Matrimonio del servidor público, tres días laborales consecutivos (una sola vez).</w:t>
            </w:r>
          </w:p>
          <w:p w14:paraId="6EA5CDB4" w14:textId="77777777" w:rsidR="005D139A" w:rsidRPr="00A00DA7" w:rsidRDefault="005D139A" w:rsidP="00D324F2">
            <w:pPr>
              <w:jc w:val="both"/>
              <w:rPr>
                <w:rFonts w:ascii="Arial" w:hAnsi="Arial" w:cs="Arial"/>
                <w:b/>
                <w:sz w:val="18"/>
                <w:szCs w:val="18"/>
              </w:rPr>
            </w:pPr>
          </w:p>
          <w:p w14:paraId="69D1646E"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B</w:t>
            </w:r>
            <w:proofErr w:type="gramStart"/>
            <w:r w:rsidRPr="00A00DA7">
              <w:rPr>
                <w:rFonts w:ascii="Arial" w:hAnsi="Arial" w:cs="Arial"/>
                <w:b/>
                <w:sz w:val="18"/>
                <w:szCs w:val="18"/>
              </w:rPr>
              <w:t>).-</w:t>
            </w:r>
            <w:proofErr w:type="gramEnd"/>
            <w:r w:rsidRPr="00A00DA7">
              <w:rPr>
                <w:rFonts w:ascii="Arial" w:hAnsi="Arial" w:cs="Arial"/>
                <w:sz w:val="18"/>
                <w:szCs w:val="18"/>
              </w:rPr>
              <w:t>Fallecimiento de familiares en la línea recta, tres días laborales consecutivos.</w:t>
            </w:r>
          </w:p>
          <w:p w14:paraId="2106BB7C" w14:textId="77777777" w:rsidR="005D139A" w:rsidRPr="00A00DA7" w:rsidRDefault="005D139A" w:rsidP="00D324F2">
            <w:pPr>
              <w:jc w:val="both"/>
              <w:rPr>
                <w:rFonts w:ascii="Arial" w:hAnsi="Arial" w:cs="Arial"/>
                <w:b/>
                <w:sz w:val="18"/>
                <w:szCs w:val="18"/>
              </w:rPr>
            </w:pPr>
          </w:p>
          <w:p w14:paraId="1A5350A0" w14:textId="77777777" w:rsidR="005D139A" w:rsidRPr="00A00DA7" w:rsidRDefault="005D139A" w:rsidP="00D324F2">
            <w:pPr>
              <w:jc w:val="both"/>
              <w:rPr>
                <w:rFonts w:ascii="Arial" w:hAnsi="Arial" w:cs="Arial"/>
                <w:b/>
                <w:sz w:val="18"/>
                <w:szCs w:val="18"/>
              </w:rPr>
            </w:pPr>
            <w:r w:rsidRPr="00A00DA7">
              <w:rPr>
                <w:rFonts w:ascii="Arial" w:hAnsi="Arial" w:cs="Arial"/>
                <w:sz w:val="18"/>
                <w:szCs w:val="18"/>
              </w:rPr>
              <w:t>En el caso de fallecimiento de familiares, la solicitud de permiso será</w:t>
            </w:r>
            <w:r w:rsidRPr="00A00DA7">
              <w:rPr>
                <w:rFonts w:ascii="Arial" w:hAnsi="Arial" w:cs="Arial"/>
                <w:b/>
                <w:sz w:val="18"/>
                <w:szCs w:val="18"/>
              </w:rPr>
              <w:t xml:space="preserve"> </w:t>
            </w:r>
            <w:r w:rsidRPr="00A00DA7">
              <w:rPr>
                <w:rFonts w:ascii="Arial" w:hAnsi="Arial" w:cs="Arial"/>
                <w:sz w:val="18"/>
                <w:szCs w:val="18"/>
              </w:rPr>
              <w:t>presentada el</w:t>
            </w:r>
            <w:r w:rsidRPr="00A00DA7">
              <w:rPr>
                <w:rFonts w:ascii="Arial" w:hAnsi="Arial" w:cs="Arial"/>
                <w:b/>
                <w:sz w:val="18"/>
                <w:szCs w:val="18"/>
              </w:rPr>
              <w:t xml:space="preserve"> </w:t>
            </w:r>
            <w:r w:rsidRPr="00A00DA7">
              <w:rPr>
                <w:rFonts w:ascii="Arial" w:hAnsi="Arial" w:cs="Arial"/>
                <w:sz w:val="18"/>
                <w:szCs w:val="18"/>
              </w:rPr>
              <w:t>día después del</w:t>
            </w:r>
            <w:r w:rsidRPr="00A00DA7">
              <w:rPr>
                <w:rFonts w:ascii="Arial" w:hAnsi="Arial" w:cs="Arial"/>
                <w:b/>
                <w:sz w:val="18"/>
                <w:szCs w:val="18"/>
              </w:rPr>
              <w:t xml:space="preserve"> </w:t>
            </w:r>
            <w:r w:rsidRPr="00A00DA7">
              <w:rPr>
                <w:rFonts w:ascii="Arial" w:hAnsi="Arial" w:cs="Arial"/>
                <w:sz w:val="18"/>
                <w:szCs w:val="18"/>
              </w:rPr>
              <w:t>acontecimiento y se otorgará por los siguientes tres días hábiles.</w:t>
            </w:r>
          </w:p>
        </w:tc>
        <w:tc>
          <w:tcPr>
            <w:tcW w:w="3118" w:type="dxa"/>
          </w:tcPr>
          <w:p w14:paraId="0948D608"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 xml:space="preserve">ARTÍCULO 176 </w:t>
            </w:r>
            <w:proofErr w:type="spellStart"/>
            <w:proofErr w:type="gramStart"/>
            <w:r w:rsidRPr="00A00DA7">
              <w:rPr>
                <w:rFonts w:ascii="Arial" w:hAnsi="Arial" w:cs="Arial"/>
                <w:b/>
                <w:sz w:val="18"/>
                <w:szCs w:val="18"/>
              </w:rPr>
              <w:t>Quarter</w:t>
            </w:r>
            <w:proofErr w:type="spellEnd"/>
            <w:r w:rsidRPr="00A00DA7">
              <w:rPr>
                <w:rFonts w:ascii="Arial" w:hAnsi="Arial" w:cs="Arial"/>
                <w:b/>
                <w:sz w:val="18"/>
                <w:szCs w:val="18"/>
              </w:rPr>
              <w:t>.-</w:t>
            </w:r>
            <w:proofErr w:type="gramEnd"/>
            <w:r w:rsidRPr="00A00DA7">
              <w:rPr>
                <w:rFonts w:ascii="Arial" w:hAnsi="Arial" w:cs="Arial"/>
                <w:b/>
                <w:sz w:val="18"/>
                <w:szCs w:val="18"/>
              </w:rPr>
              <w:t xml:space="preserve"> </w:t>
            </w:r>
            <w:r w:rsidRPr="00A00DA7">
              <w:rPr>
                <w:rFonts w:ascii="Arial" w:hAnsi="Arial" w:cs="Arial"/>
                <w:sz w:val="18"/>
                <w:szCs w:val="18"/>
              </w:rPr>
              <w:t>Se otorgarán permiso con goce de sueldo íntegro en los siguientes casos:</w:t>
            </w:r>
          </w:p>
          <w:p w14:paraId="4A47A475" w14:textId="77777777" w:rsidR="005D139A" w:rsidRPr="00A00DA7" w:rsidRDefault="005D139A" w:rsidP="00D324F2">
            <w:pPr>
              <w:jc w:val="both"/>
              <w:rPr>
                <w:rFonts w:ascii="Arial" w:hAnsi="Arial" w:cs="Arial"/>
                <w:b/>
                <w:sz w:val="18"/>
                <w:szCs w:val="18"/>
              </w:rPr>
            </w:pPr>
          </w:p>
          <w:p w14:paraId="397CF525" w14:textId="77777777" w:rsidR="005D139A" w:rsidRPr="00A00DA7" w:rsidRDefault="005D139A" w:rsidP="00D324F2">
            <w:pPr>
              <w:jc w:val="both"/>
              <w:rPr>
                <w:rFonts w:ascii="Arial" w:hAnsi="Arial" w:cs="Arial"/>
                <w:b/>
                <w:sz w:val="18"/>
                <w:szCs w:val="18"/>
              </w:rPr>
            </w:pPr>
          </w:p>
          <w:p w14:paraId="09D561B7"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A</w:t>
            </w:r>
            <w:proofErr w:type="gramStart"/>
            <w:r w:rsidRPr="00A00DA7">
              <w:rPr>
                <w:rFonts w:ascii="Arial" w:hAnsi="Arial" w:cs="Arial"/>
                <w:b/>
                <w:sz w:val="18"/>
                <w:szCs w:val="18"/>
              </w:rPr>
              <w:t>).-</w:t>
            </w:r>
            <w:proofErr w:type="gramEnd"/>
            <w:r w:rsidRPr="00A00DA7">
              <w:rPr>
                <w:rFonts w:ascii="Arial" w:hAnsi="Arial" w:cs="Arial"/>
                <w:b/>
                <w:sz w:val="18"/>
                <w:szCs w:val="18"/>
              </w:rPr>
              <w:t xml:space="preserve"> </w:t>
            </w:r>
            <w:r w:rsidRPr="00A00DA7">
              <w:rPr>
                <w:rFonts w:ascii="Arial" w:hAnsi="Arial" w:cs="Arial"/>
                <w:sz w:val="18"/>
                <w:szCs w:val="18"/>
              </w:rPr>
              <w:t>Matrimonio del servidor público, tres días naturales consecutivos (una sola vez).</w:t>
            </w:r>
          </w:p>
          <w:p w14:paraId="5A1251B7" w14:textId="77777777" w:rsidR="005D139A" w:rsidRPr="00A00DA7" w:rsidRDefault="005D139A" w:rsidP="00D324F2">
            <w:pPr>
              <w:jc w:val="both"/>
              <w:rPr>
                <w:rFonts w:ascii="Arial" w:hAnsi="Arial" w:cs="Arial"/>
                <w:b/>
                <w:sz w:val="18"/>
                <w:szCs w:val="18"/>
              </w:rPr>
            </w:pPr>
          </w:p>
          <w:p w14:paraId="0BD5C814"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B</w:t>
            </w:r>
            <w:proofErr w:type="gramStart"/>
            <w:r w:rsidRPr="00A00DA7">
              <w:rPr>
                <w:rFonts w:ascii="Arial" w:hAnsi="Arial" w:cs="Arial"/>
                <w:b/>
                <w:sz w:val="18"/>
                <w:szCs w:val="18"/>
              </w:rPr>
              <w:t>).-</w:t>
            </w:r>
            <w:proofErr w:type="gramEnd"/>
            <w:r w:rsidRPr="00A00DA7">
              <w:rPr>
                <w:rFonts w:ascii="Arial" w:hAnsi="Arial" w:cs="Arial"/>
                <w:b/>
                <w:sz w:val="18"/>
                <w:szCs w:val="18"/>
              </w:rPr>
              <w:t xml:space="preserve"> </w:t>
            </w:r>
            <w:r w:rsidRPr="00A00DA7">
              <w:rPr>
                <w:rFonts w:ascii="Arial" w:hAnsi="Arial" w:cs="Arial"/>
                <w:sz w:val="18"/>
                <w:szCs w:val="18"/>
              </w:rPr>
              <w:t>Fallecimiento de familiares en la línea recta (padres o hijos) o cónyuge, tres días naturales consecutivos.</w:t>
            </w:r>
          </w:p>
          <w:p w14:paraId="23695EA4" w14:textId="77777777" w:rsidR="005D139A" w:rsidRPr="00A00DA7" w:rsidRDefault="005D139A" w:rsidP="00D324F2">
            <w:pPr>
              <w:jc w:val="both"/>
              <w:rPr>
                <w:rFonts w:ascii="Arial" w:hAnsi="Arial" w:cs="Arial"/>
                <w:b/>
                <w:sz w:val="18"/>
                <w:szCs w:val="18"/>
              </w:rPr>
            </w:pPr>
          </w:p>
          <w:p w14:paraId="1C6075F9"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En el caso de fallecimiento de familiares, la solicitud de permiso será</w:t>
            </w:r>
            <w:r w:rsidRPr="00A00DA7">
              <w:rPr>
                <w:rFonts w:ascii="Arial" w:hAnsi="Arial" w:cs="Arial"/>
                <w:b/>
                <w:sz w:val="18"/>
                <w:szCs w:val="18"/>
              </w:rPr>
              <w:t xml:space="preserve"> </w:t>
            </w:r>
            <w:r w:rsidRPr="00A00DA7">
              <w:rPr>
                <w:rFonts w:ascii="Arial" w:hAnsi="Arial" w:cs="Arial"/>
                <w:sz w:val="18"/>
                <w:szCs w:val="18"/>
              </w:rPr>
              <w:t>presentada el día después del acontecimiento y se otorgará por los siguientes tres días naturales.</w:t>
            </w:r>
          </w:p>
          <w:p w14:paraId="3B9A945E" w14:textId="77777777" w:rsidR="005D139A" w:rsidRPr="00A00DA7" w:rsidRDefault="005D139A" w:rsidP="00D324F2">
            <w:pPr>
              <w:jc w:val="both"/>
              <w:rPr>
                <w:rFonts w:ascii="Arial" w:hAnsi="Arial" w:cs="Arial"/>
                <w:b/>
                <w:sz w:val="18"/>
                <w:szCs w:val="18"/>
              </w:rPr>
            </w:pPr>
          </w:p>
          <w:p w14:paraId="343ABBDB" w14:textId="77777777" w:rsidR="005D139A" w:rsidRPr="00A00DA7" w:rsidRDefault="005D139A" w:rsidP="00D324F2">
            <w:pPr>
              <w:jc w:val="both"/>
              <w:rPr>
                <w:rFonts w:ascii="Arial" w:hAnsi="Arial" w:cs="Arial"/>
                <w:b/>
                <w:sz w:val="18"/>
                <w:szCs w:val="18"/>
              </w:rPr>
            </w:pPr>
            <w:proofErr w:type="gramStart"/>
            <w:r w:rsidRPr="00A00DA7">
              <w:rPr>
                <w:rFonts w:ascii="Arial" w:hAnsi="Arial" w:cs="Arial"/>
                <w:b/>
                <w:sz w:val="18"/>
                <w:szCs w:val="18"/>
              </w:rPr>
              <w:t>C).-</w:t>
            </w:r>
            <w:proofErr w:type="gramEnd"/>
            <w:r w:rsidRPr="00A00DA7">
              <w:rPr>
                <w:rFonts w:ascii="Arial" w:hAnsi="Arial" w:cs="Arial"/>
                <w:b/>
                <w:sz w:val="18"/>
                <w:szCs w:val="18"/>
              </w:rPr>
              <w:t xml:space="preserve"> </w:t>
            </w:r>
            <w:r w:rsidRPr="00A00DA7">
              <w:rPr>
                <w:rFonts w:ascii="Arial" w:hAnsi="Arial" w:cs="Arial"/>
                <w:sz w:val="18"/>
                <w:szCs w:val="18"/>
              </w:rPr>
              <w:t>Se otorgará el día de cumpleaños del elemento, el cual será de acuerdo a la fecha señalada en su partida de nacimiento, fecha que podrá ser transferible.</w:t>
            </w:r>
          </w:p>
        </w:tc>
      </w:tr>
      <w:tr w:rsidR="005D139A" w:rsidRPr="00A00DA7" w14:paraId="3409C391" w14:textId="77777777" w:rsidTr="00A00DA7">
        <w:tc>
          <w:tcPr>
            <w:tcW w:w="2693" w:type="dxa"/>
          </w:tcPr>
          <w:p w14:paraId="2472160A" w14:textId="77777777" w:rsidR="005D139A" w:rsidRPr="00A00DA7" w:rsidRDefault="005D139A" w:rsidP="00D324F2">
            <w:pPr>
              <w:jc w:val="both"/>
              <w:rPr>
                <w:rFonts w:ascii="Arial" w:hAnsi="Arial" w:cs="Arial"/>
                <w:b/>
                <w:sz w:val="18"/>
                <w:szCs w:val="18"/>
              </w:rPr>
            </w:pPr>
          </w:p>
        </w:tc>
        <w:tc>
          <w:tcPr>
            <w:tcW w:w="2694" w:type="dxa"/>
          </w:tcPr>
          <w:p w14:paraId="47C44CD5"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 xml:space="preserve">Artículo 67 </w:t>
            </w:r>
            <w:proofErr w:type="gramStart"/>
            <w:r w:rsidRPr="00A00DA7">
              <w:rPr>
                <w:rFonts w:ascii="Arial" w:hAnsi="Arial" w:cs="Arial"/>
                <w:b/>
                <w:sz w:val="18"/>
                <w:szCs w:val="18"/>
              </w:rPr>
              <w:t>Bis.-</w:t>
            </w:r>
            <w:proofErr w:type="gramEnd"/>
            <w:r w:rsidRPr="00A00DA7">
              <w:rPr>
                <w:rFonts w:ascii="Arial" w:hAnsi="Arial" w:cs="Arial"/>
                <w:b/>
                <w:sz w:val="18"/>
                <w:szCs w:val="18"/>
              </w:rPr>
              <w:t xml:space="preserve"> </w:t>
            </w:r>
            <w:r w:rsidRPr="00A00DA7">
              <w:rPr>
                <w:rFonts w:ascii="Arial" w:hAnsi="Arial" w:cs="Arial"/>
                <w:sz w:val="18"/>
                <w:szCs w:val="18"/>
              </w:rPr>
              <w:t>Se otorgará licencia a los servidores públicos que tengan hijos menores de edad que sufran enfermedades que requieran hospitalización en instituciones públicas o privadas, previa comprobación en cada caso.</w:t>
            </w:r>
          </w:p>
          <w:p w14:paraId="50C460FE" w14:textId="77777777" w:rsidR="005D139A" w:rsidRPr="00A00DA7" w:rsidRDefault="005D139A" w:rsidP="00D324F2">
            <w:pPr>
              <w:jc w:val="both"/>
              <w:rPr>
                <w:rFonts w:ascii="Arial" w:hAnsi="Arial" w:cs="Arial"/>
                <w:b/>
                <w:sz w:val="18"/>
                <w:szCs w:val="18"/>
              </w:rPr>
            </w:pPr>
          </w:p>
          <w:p w14:paraId="18C9D368"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El goce de la licencia se sujetará conforme lo siguiente:</w:t>
            </w:r>
          </w:p>
          <w:p w14:paraId="11BFFC2C" w14:textId="77777777" w:rsidR="005D139A" w:rsidRPr="00A00DA7" w:rsidRDefault="005D139A" w:rsidP="00D324F2">
            <w:pPr>
              <w:jc w:val="both"/>
              <w:rPr>
                <w:rFonts w:ascii="Arial" w:hAnsi="Arial" w:cs="Arial"/>
                <w:sz w:val="18"/>
                <w:szCs w:val="18"/>
              </w:rPr>
            </w:pPr>
          </w:p>
          <w:p w14:paraId="0D39F117"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w:t>
            </w:r>
            <w:r w:rsidRPr="00A00DA7">
              <w:rPr>
                <w:rFonts w:ascii="Arial" w:hAnsi="Arial" w:cs="Arial"/>
                <w:sz w:val="18"/>
                <w:szCs w:val="18"/>
              </w:rPr>
              <w:t xml:space="preserve"> A los servidores públicos que tengan más de seis meses de servicio, pero menos de cinco años, hasta diez días con goce de sueldo íntegro; hasta veinte días más, con medio sueldo, y hasta treinta días más, sin sueldo.</w:t>
            </w:r>
          </w:p>
          <w:p w14:paraId="02E2AF50" w14:textId="77777777" w:rsidR="005D139A" w:rsidRPr="00A00DA7" w:rsidRDefault="005D139A" w:rsidP="00D324F2">
            <w:pPr>
              <w:jc w:val="both"/>
              <w:rPr>
                <w:rFonts w:ascii="Arial" w:hAnsi="Arial" w:cs="Arial"/>
                <w:sz w:val="18"/>
                <w:szCs w:val="18"/>
              </w:rPr>
            </w:pPr>
          </w:p>
          <w:p w14:paraId="4D6C4D21"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II.</w:t>
            </w:r>
            <w:r w:rsidRPr="00A00DA7">
              <w:rPr>
                <w:rFonts w:ascii="Arial" w:hAnsi="Arial" w:cs="Arial"/>
                <w:sz w:val="18"/>
                <w:szCs w:val="18"/>
              </w:rPr>
              <w:t xml:space="preserve"> A los servidores públicos que tengan de cinco a diez </w:t>
            </w:r>
            <w:r w:rsidRPr="00A00DA7">
              <w:rPr>
                <w:rFonts w:ascii="Arial" w:hAnsi="Arial" w:cs="Arial"/>
                <w:sz w:val="18"/>
                <w:szCs w:val="18"/>
              </w:rPr>
              <w:lastRenderedPageBreak/>
              <w:t>años de servicio, hasta veinte días con goce de sueldo íntegro; hasta treinta días más, con medio sueldo, y hasta sesenta días más, sin sueldo; y</w:t>
            </w:r>
          </w:p>
          <w:p w14:paraId="4ED7C641" w14:textId="77777777" w:rsidR="005D139A" w:rsidRPr="00A00DA7" w:rsidRDefault="005D139A" w:rsidP="00D324F2">
            <w:pPr>
              <w:jc w:val="both"/>
              <w:rPr>
                <w:rFonts w:ascii="Arial" w:hAnsi="Arial" w:cs="Arial"/>
                <w:sz w:val="18"/>
                <w:szCs w:val="18"/>
              </w:rPr>
            </w:pPr>
          </w:p>
          <w:p w14:paraId="46DD7F3C"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III.</w:t>
            </w:r>
            <w:r w:rsidRPr="00A00DA7">
              <w:rPr>
                <w:rFonts w:ascii="Arial" w:hAnsi="Arial" w:cs="Arial"/>
                <w:sz w:val="18"/>
                <w:szCs w:val="18"/>
              </w:rPr>
              <w:t xml:space="preserve"> A los servidores públicos que tengan más de diez años de servicio, hasta treinta días con goce de sueldo íntegro; hasta cuarenta días más, con medio sueldo, y hasta noventa días más, sin sueldo.</w:t>
            </w:r>
          </w:p>
          <w:p w14:paraId="3A66EF8C" w14:textId="77777777" w:rsidR="005D139A" w:rsidRPr="00A00DA7" w:rsidRDefault="005D139A" w:rsidP="00D324F2">
            <w:pPr>
              <w:jc w:val="both"/>
              <w:rPr>
                <w:rFonts w:ascii="Arial" w:hAnsi="Arial" w:cs="Arial"/>
                <w:sz w:val="18"/>
                <w:szCs w:val="18"/>
              </w:rPr>
            </w:pPr>
          </w:p>
          <w:p w14:paraId="1A00A408"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Las licencias podrán dividirse o fragmentarse durante un lapso de un año, de acuerdo a las necesidades médicas requeridas.</w:t>
            </w:r>
          </w:p>
          <w:p w14:paraId="25A1760A" w14:textId="77777777" w:rsidR="005D139A" w:rsidRPr="00A00DA7" w:rsidRDefault="005D139A" w:rsidP="00D324F2">
            <w:pPr>
              <w:jc w:val="both"/>
              <w:rPr>
                <w:rFonts w:ascii="Arial" w:hAnsi="Arial" w:cs="Arial"/>
                <w:sz w:val="18"/>
                <w:szCs w:val="18"/>
              </w:rPr>
            </w:pPr>
          </w:p>
          <w:p w14:paraId="3E3A1AC6"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La licencia únicamente podrá otorgarse a petición de parte, ya sea al padre o madre que tenga a su cargo el ejercicio de la patria potestad, la guardia o custodia del menor.</w:t>
            </w:r>
          </w:p>
          <w:p w14:paraId="56220029" w14:textId="77777777" w:rsidR="005D139A" w:rsidRPr="00A00DA7" w:rsidRDefault="005D139A" w:rsidP="00D324F2">
            <w:pPr>
              <w:jc w:val="both"/>
              <w:rPr>
                <w:rFonts w:ascii="Arial" w:hAnsi="Arial" w:cs="Arial"/>
                <w:sz w:val="18"/>
                <w:szCs w:val="18"/>
              </w:rPr>
            </w:pPr>
          </w:p>
          <w:p w14:paraId="716D03C0"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Lo anterior, dejando a salvo todos los derechos de los trabajadores.</w:t>
            </w:r>
          </w:p>
          <w:p w14:paraId="7E35DB4D" w14:textId="77777777" w:rsidR="005D139A" w:rsidRPr="00A00DA7" w:rsidRDefault="005D139A" w:rsidP="00D324F2">
            <w:pPr>
              <w:jc w:val="both"/>
              <w:rPr>
                <w:rFonts w:ascii="Arial" w:hAnsi="Arial" w:cs="Arial"/>
                <w:sz w:val="18"/>
                <w:szCs w:val="18"/>
              </w:rPr>
            </w:pPr>
          </w:p>
          <w:p w14:paraId="732B113B"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La Coordinación General de Administración e Innovación Gubernamental, será la encargada de verificar la comprobación de cada caso ante la Institución de Salud que corresponda, y en caso de que se detecte alguna anomalía o falsedad iniciará los procedimientos que correspondan, de conformidad con lo establecido por la Ley de Responsabilidades Políticas y Administrativas del Estado de Jalisco.</w:t>
            </w:r>
          </w:p>
        </w:tc>
        <w:tc>
          <w:tcPr>
            <w:tcW w:w="3118" w:type="dxa"/>
          </w:tcPr>
          <w:p w14:paraId="5640F2CD"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lastRenderedPageBreak/>
              <w:t xml:space="preserve">Artículo 174 Bis- </w:t>
            </w:r>
            <w:r w:rsidRPr="00A00DA7">
              <w:rPr>
                <w:rFonts w:ascii="Arial" w:hAnsi="Arial" w:cs="Arial"/>
                <w:sz w:val="18"/>
                <w:szCs w:val="18"/>
              </w:rPr>
              <w:t>Se otorgará licencia a los elementos operativos que tengan hijos menores de edad que sufran enfermedades que requieran hospitalización en instituciones públicas o privadas, previa comprobación en cada caso.</w:t>
            </w:r>
          </w:p>
          <w:p w14:paraId="14AF91BE" w14:textId="77777777" w:rsidR="005D139A" w:rsidRPr="00A00DA7" w:rsidRDefault="005D139A" w:rsidP="00D324F2">
            <w:pPr>
              <w:jc w:val="both"/>
              <w:rPr>
                <w:rFonts w:ascii="Arial" w:hAnsi="Arial" w:cs="Arial"/>
                <w:b/>
                <w:sz w:val="18"/>
                <w:szCs w:val="18"/>
              </w:rPr>
            </w:pPr>
          </w:p>
          <w:p w14:paraId="2E76F5C0"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El goce de la licencia se sujetará conforme lo siguiente:</w:t>
            </w:r>
          </w:p>
          <w:p w14:paraId="24BE846B" w14:textId="77777777" w:rsidR="005D139A" w:rsidRPr="00A00DA7" w:rsidRDefault="005D139A" w:rsidP="00D324F2">
            <w:pPr>
              <w:jc w:val="both"/>
              <w:rPr>
                <w:rFonts w:ascii="Arial" w:hAnsi="Arial" w:cs="Arial"/>
                <w:sz w:val="18"/>
                <w:szCs w:val="18"/>
              </w:rPr>
            </w:pPr>
          </w:p>
          <w:p w14:paraId="3BEAC328"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w:t>
            </w:r>
            <w:r w:rsidRPr="00A00DA7">
              <w:rPr>
                <w:rFonts w:ascii="Arial" w:hAnsi="Arial" w:cs="Arial"/>
                <w:sz w:val="18"/>
                <w:szCs w:val="18"/>
              </w:rPr>
              <w:t xml:space="preserve"> A los elementos operativos que tengan más de seis meses de servicio, pero menos de cinco años, hasta diez días con goce de sueldo íntegro; hasta veinte días más, con medio sueldo, y hasta treinta días más, sin sueldo.</w:t>
            </w:r>
          </w:p>
          <w:p w14:paraId="384D978B" w14:textId="77777777" w:rsidR="005D139A" w:rsidRPr="00A00DA7" w:rsidRDefault="005D139A" w:rsidP="00D324F2">
            <w:pPr>
              <w:jc w:val="both"/>
              <w:rPr>
                <w:rFonts w:ascii="Arial" w:hAnsi="Arial" w:cs="Arial"/>
                <w:sz w:val="18"/>
                <w:szCs w:val="18"/>
              </w:rPr>
            </w:pPr>
          </w:p>
          <w:p w14:paraId="13BB8A50"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II.</w:t>
            </w:r>
            <w:r w:rsidRPr="00A00DA7">
              <w:rPr>
                <w:rFonts w:ascii="Arial" w:hAnsi="Arial" w:cs="Arial"/>
                <w:sz w:val="18"/>
                <w:szCs w:val="18"/>
              </w:rPr>
              <w:t xml:space="preserve"> A los elementos operativos que tengan de cinco a diez años de servicio, hasta veinte días con goce de sueldo íntegro; hasta treinta días </w:t>
            </w:r>
            <w:r w:rsidRPr="00A00DA7">
              <w:rPr>
                <w:rFonts w:ascii="Arial" w:hAnsi="Arial" w:cs="Arial"/>
                <w:sz w:val="18"/>
                <w:szCs w:val="18"/>
              </w:rPr>
              <w:lastRenderedPageBreak/>
              <w:t>más, con medio sueldo, y hasta sesenta días más, sin sueldo; y</w:t>
            </w:r>
          </w:p>
          <w:p w14:paraId="1CB5D83C" w14:textId="77777777" w:rsidR="005D139A" w:rsidRPr="00A00DA7" w:rsidRDefault="005D139A" w:rsidP="00D324F2">
            <w:pPr>
              <w:jc w:val="both"/>
              <w:rPr>
                <w:rFonts w:ascii="Arial" w:hAnsi="Arial" w:cs="Arial"/>
                <w:sz w:val="18"/>
                <w:szCs w:val="18"/>
              </w:rPr>
            </w:pPr>
          </w:p>
          <w:p w14:paraId="07353FFB"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III.</w:t>
            </w:r>
            <w:r w:rsidRPr="00A00DA7">
              <w:rPr>
                <w:rFonts w:ascii="Arial" w:hAnsi="Arial" w:cs="Arial"/>
                <w:sz w:val="18"/>
                <w:szCs w:val="18"/>
              </w:rPr>
              <w:t xml:space="preserve"> A los elementos operativos que tengan más de diez años de servicio, hasta treinta días con goce de sueldo íntegro; hasta cuarenta días más, con medio sueldo, y hasta noventa días más, sin sueldo.</w:t>
            </w:r>
          </w:p>
          <w:p w14:paraId="20E42CEB" w14:textId="77777777" w:rsidR="005D139A" w:rsidRPr="00A00DA7" w:rsidRDefault="005D139A" w:rsidP="00D324F2">
            <w:pPr>
              <w:jc w:val="both"/>
              <w:rPr>
                <w:rFonts w:ascii="Arial" w:hAnsi="Arial" w:cs="Arial"/>
                <w:sz w:val="18"/>
                <w:szCs w:val="18"/>
              </w:rPr>
            </w:pPr>
          </w:p>
          <w:p w14:paraId="6C9BF7B4"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Las licencias podrán dividirse o fragmentarse durante un lapso de un año, de acuerdo a las necesidades médicas requeridas.</w:t>
            </w:r>
          </w:p>
          <w:p w14:paraId="367AA768" w14:textId="77777777" w:rsidR="005D139A" w:rsidRPr="00A00DA7" w:rsidRDefault="005D139A" w:rsidP="00D324F2">
            <w:pPr>
              <w:jc w:val="both"/>
              <w:rPr>
                <w:rFonts w:ascii="Arial" w:hAnsi="Arial" w:cs="Arial"/>
                <w:sz w:val="18"/>
                <w:szCs w:val="18"/>
              </w:rPr>
            </w:pPr>
          </w:p>
          <w:p w14:paraId="1A7513BB"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La licencia únicamente podrá otorgarse a petición de parte, ya sea al padre o madre que tenga a su cargo el ejercicio de la patria potestad, la guardia o custodia del menor.</w:t>
            </w:r>
          </w:p>
          <w:p w14:paraId="1882A356" w14:textId="77777777" w:rsidR="005D139A" w:rsidRPr="00A00DA7" w:rsidRDefault="005D139A" w:rsidP="00D324F2">
            <w:pPr>
              <w:jc w:val="both"/>
              <w:rPr>
                <w:rFonts w:ascii="Arial" w:hAnsi="Arial" w:cs="Arial"/>
                <w:sz w:val="18"/>
                <w:szCs w:val="18"/>
              </w:rPr>
            </w:pPr>
          </w:p>
          <w:p w14:paraId="66C0C8C5"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Lo anterior, dejando a salvo todos los derechos de los elementos.</w:t>
            </w:r>
          </w:p>
          <w:p w14:paraId="0CE3260E" w14:textId="77777777" w:rsidR="005D139A" w:rsidRPr="00A00DA7" w:rsidRDefault="005D139A" w:rsidP="00D324F2">
            <w:pPr>
              <w:jc w:val="both"/>
              <w:rPr>
                <w:rFonts w:ascii="Arial" w:hAnsi="Arial" w:cs="Arial"/>
                <w:sz w:val="18"/>
                <w:szCs w:val="18"/>
              </w:rPr>
            </w:pPr>
          </w:p>
          <w:p w14:paraId="01379D90" w14:textId="77777777" w:rsidR="005D139A" w:rsidRPr="00A00DA7" w:rsidRDefault="005D139A" w:rsidP="00D324F2">
            <w:pPr>
              <w:jc w:val="both"/>
              <w:rPr>
                <w:rFonts w:ascii="Arial" w:hAnsi="Arial" w:cs="Arial"/>
                <w:sz w:val="18"/>
                <w:szCs w:val="18"/>
              </w:rPr>
            </w:pPr>
            <w:r w:rsidRPr="00A00DA7">
              <w:rPr>
                <w:rFonts w:ascii="Arial" w:hAnsi="Arial" w:cs="Arial"/>
                <w:sz w:val="18"/>
                <w:szCs w:val="18"/>
              </w:rPr>
              <w:t>La Coordinación General de Administración e Innovación Gubernamental, será la encargada de verificar la comprobación de cada caso ante la Institución de Salud que corresponda, y en caso de que se detecte alguna anomalía o falsedad iniciará los procedimientos que correspondan, de conformidad con lo establecido por la Ley de Responsabilidades Políticas y Administrativas del Estado de Jalisco.</w:t>
            </w:r>
          </w:p>
          <w:p w14:paraId="4DA452D0" w14:textId="77777777" w:rsidR="005D139A" w:rsidRPr="00A00DA7" w:rsidRDefault="005D139A" w:rsidP="00D324F2">
            <w:pPr>
              <w:jc w:val="both"/>
              <w:rPr>
                <w:rFonts w:ascii="Arial" w:hAnsi="Arial" w:cs="Arial"/>
                <w:sz w:val="18"/>
                <w:szCs w:val="18"/>
              </w:rPr>
            </w:pPr>
          </w:p>
        </w:tc>
      </w:tr>
      <w:tr w:rsidR="005D139A" w:rsidRPr="00A00DA7" w14:paraId="075C66DB" w14:textId="77777777" w:rsidTr="00A00DA7">
        <w:tc>
          <w:tcPr>
            <w:tcW w:w="2693" w:type="dxa"/>
          </w:tcPr>
          <w:p w14:paraId="75A053FC" w14:textId="77777777" w:rsidR="005D139A" w:rsidRPr="00A00DA7" w:rsidRDefault="005D139A" w:rsidP="00D324F2">
            <w:pPr>
              <w:jc w:val="both"/>
              <w:rPr>
                <w:rFonts w:ascii="Arial" w:hAnsi="Arial" w:cs="Arial"/>
                <w:b/>
                <w:sz w:val="18"/>
                <w:szCs w:val="18"/>
              </w:rPr>
            </w:pPr>
          </w:p>
        </w:tc>
        <w:tc>
          <w:tcPr>
            <w:tcW w:w="2694" w:type="dxa"/>
          </w:tcPr>
          <w:p w14:paraId="22C2E13C" w14:textId="77777777" w:rsidR="005D139A" w:rsidRPr="00A00DA7" w:rsidRDefault="005D139A" w:rsidP="00D324F2">
            <w:pPr>
              <w:jc w:val="both"/>
              <w:rPr>
                <w:rFonts w:ascii="Arial" w:hAnsi="Arial" w:cs="Arial"/>
                <w:b/>
                <w:sz w:val="18"/>
                <w:szCs w:val="18"/>
              </w:rPr>
            </w:pPr>
          </w:p>
        </w:tc>
        <w:tc>
          <w:tcPr>
            <w:tcW w:w="3118" w:type="dxa"/>
          </w:tcPr>
          <w:p w14:paraId="294789D9"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 xml:space="preserve">Artículo 174. </w:t>
            </w:r>
            <w:proofErr w:type="gramStart"/>
            <w:r w:rsidRPr="00A00DA7">
              <w:rPr>
                <w:rFonts w:ascii="Arial" w:hAnsi="Arial" w:cs="Arial"/>
                <w:b/>
                <w:sz w:val="18"/>
                <w:szCs w:val="18"/>
              </w:rPr>
              <w:t>Ter.-</w:t>
            </w:r>
            <w:proofErr w:type="gramEnd"/>
            <w:r w:rsidRPr="00A00DA7">
              <w:rPr>
                <w:rFonts w:ascii="Arial" w:hAnsi="Arial" w:cs="Arial"/>
                <w:b/>
                <w:sz w:val="18"/>
                <w:szCs w:val="18"/>
              </w:rPr>
              <w:t xml:space="preserve"> </w:t>
            </w:r>
            <w:r w:rsidRPr="00A00DA7">
              <w:rPr>
                <w:rFonts w:ascii="Arial" w:hAnsi="Arial" w:cs="Arial"/>
                <w:sz w:val="18"/>
                <w:szCs w:val="18"/>
              </w:rPr>
              <w:t>Las licencias otorgadas en el artículo inmediato anterior cesarán:</w:t>
            </w:r>
          </w:p>
          <w:p w14:paraId="38801583" w14:textId="77777777" w:rsidR="005D139A" w:rsidRPr="00A00DA7" w:rsidRDefault="005D139A" w:rsidP="00D324F2">
            <w:pPr>
              <w:jc w:val="both"/>
              <w:rPr>
                <w:rFonts w:ascii="Arial" w:hAnsi="Arial" w:cs="Arial"/>
                <w:b/>
                <w:sz w:val="18"/>
                <w:szCs w:val="18"/>
              </w:rPr>
            </w:pPr>
          </w:p>
          <w:p w14:paraId="24C6079A"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lastRenderedPageBreak/>
              <w:t xml:space="preserve">I.- </w:t>
            </w:r>
            <w:r w:rsidRPr="00A00DA7">
              <w:rPr>
                <w:rFonts w:ascii="Arial" w:hAnsi="Arial" w:cs="Arial"/>
                <w:sz w:val="18"/>
                <w:szCs w:val="18"/>
              </w:rPr>
              <w:t>Cuando el menor deje de requerir hospitalización;</w:t>
            </w:r>
          </w:p>
          <w:p w14:paraId="5C1E5D95" w14:textId="77777777" w:rsidR="005D139A" w:rsidRPr="00A00DA7" w:rsidRDefault="005D139A" w:rsidP="00D324F2">
            <w:pPr>
              <w:jc w:val="both"/>
              <w:rPr>
                <w:rFonts w:ascii="Arial" w:hAnsi="Arial" w:cs="Arial"/>
                <w:b/>
                <w:sz w:val="18"/>
                <w:szCs w:val="18"/>
              </w:rPr>
            </w:pPr>
          </w:p>
          <w:p w14:paraId="13F917A4" w14:textId="77777777" w:rsidR="005D139A" w:rsidRPr="00A00DA7" w:rsidRDefault="005D139A" w:rsidP="00D324F2">
            <w:pPr>
              <w:jc w:val="both"/>
              <w:rPr>
                <w:rFonts w:ascii="Arial" w:hAnsi="Arial" w:cs="Arial"/>
                <w:sz w:val="18"/>
                <w:szCs w:val="18"/>
              </w:rPr>
            </w:pPr>
            <w:r w:rsidRPr="00A00DA7">
              <w:rPr>
                <w:rFonts w:ascii="Arial" w:hAnsi="Arial" w:cs="Arial"/>
                <w:b/>
                <w:sz w:val="18"/>
                <w:szCs w:val="18"/>
              </w:rPr>
              <w:t xml:space="preserve">II.- </w:t>
            </w:r>
            <w:r w:rsidRPr="00A00DA7">
              <w:rPr>
                <w:rFonts w:ascii="Arial" w:hAnsi="Arial" w:cs="Arial"/>
                <w:sz w:val="18"/>
                <w:szCs w:val="18"/>
              </w:rPr>
              <w:t>Por el fallecimiento del menor; y</w:t>
            </w:r>
          </w:p>
          <w:p w14:paraId="560CA161" w14:textId="77777777" w:rsidR="005D139A" w:rsidRPr="00A00DA7" w:rsidRDefault="005D139A" w:rsidP="00D324F2">
            <w:pPr>
              <w:jc w:val="both"/>
              <w:rPr>
                <w:rFonts w:ascii="Arial" w:hAnsi="Arial" w:cs="Arial"/>
                <w:b/>
                <w:sz w:val="18"/>
                <w:szCs w:val="18"/>
              </w:rPr>
            </w:pPr>
          </w:p>
          <w:p w14:paraId="3D97E5EC" w14:textId="77777777" w:rsidR="005D139A" w:rsidRPr="00A00DA7" w:rsidRDefault="005D139A" w:rsidP="00D324F2">
            <w:pPr>
              <w:jc w:val="both"/>
              <w:rPr>
                <w:rFonts w:ascii="Arial" w:hAnsi="Arial" w:cs="Arial"/>
                <w:b/>
                <w:sz w:val="18"/>
                <w:szCs w:val="18"/>
              </w:rPr>
            </w:pPr>
            <w:r w:rsidRPr="00A00DA7">
              <w:rPr>
                <w:rFonts w:ascii="Arial" w:hAnsi="Arial" w:cs="Arial"/>
                <w:b/>
                <w:sz w:val="18"/>
                <w:szCs w:val="18"/>
              </w:rPr>
              <w:t xml:space="preserve">III.- </w:t>
            </w:r>
            <w:r w:rsidRPr="00A00DA7">
              <w:rPr>
                <w:rFonts w:ascii="Arial" w:hAnsi="Arial" w:cs="Arial"/>
                <w:sz w:val="18"/>
                <w:szCs w:val="18"/>
              </w:rPr>
              <w:t>Cuando el paciente cumpla la mayoría de edad.</w:t>
            </w:r>
          </w:p>
        </w:tc>
      </w:tr>
    </w:tbl>
    <w:p w14:paraId="52F0ABCE" w14:textId="77777777" w:rsidR="005D139A" w:rsidRPr="00A00DA7" w:rsidRDefault="005D139A" w:rsidP="005D139A">
      <w:pPr>
        <w:spacing w:before="70" w:line="240" w:lineRule="auto"/>
        <w:ind w:left="720" w:right="49"/>
        <w:jc w:val="both"/>
        <w:rPr>
          <w:rFonts w:ascii="Arial" w:hAnsi="Arial" w:cs="Arial"/>
          <w:b/>
          <w:sz w:val="12"/>
          <w:szCs w:val="12"/>
        </w:rPr>
      </w:pPr>
    </w:p>
    <w:p w14:paraId="75FBE9F4" w14:textId="77777777" w:rsidR="005D139A" w:rsidRPr="005D139A" w:rsidRDefault="005D139A" w:rsidP="005D139A">
      <w:pPr>
        <w:numPr>
          <w:ilvl w:val="0"/>
          <w:numId w:val="22"/>
        </w:numPr>
        <w:spacing w:after="0"/>
        <w:ind w:left="283"/>
        <w:jc w:val="both"/>
        <w:rPr>
          <w:rFonts w:ascii="Arial" w:hAnsi="Arial" w:cs="Arial"/>
          <w:sz w:val="24"/>
          <w:szCs w:val="24"/>
        </w:rPr>
      </w:pPr>
      <w:r w:rsidRPr="005D139A">
        <w:rPr>
          <w:rFonts w:ascii="Arial" w:hAnsi="Arial" w:cs="Arial"/>
          <w:sz w:val="24"/>
          <w:szCs w:val="24"/>
        </w:rPr>
        <w:t xml:space="preserve">Con fecha 21 de enero del 2022, se </w:t>
      </w:r>
      <w:r w:rsidRPr="005D139A">
        <w:rPr>
          <w:rFonts w:ascii="Arial" w:hAnsi="Arial" w:cs="Arial"/>
          <w:sz w:val="24"/>
          <w:szCs w:val="24"/>
          <w:highlight w:val="white"/>
        </w:rPr>
        <w:t>notifi</w:t>
      </w:r>
      <w:r w:rsidRPr="005D139A">
        <w:rPr>
          <w:rFonts w:ascii="Arial" w:hAnsi="Arial" w:cs="Arial"/>
          <w:sz w:val="24"/>
          <w:szCs w:val="24"/>
        </w:rPr>
        <w:t xml:space="preserve">có mediante oficio número SA/DIDAA/388/2022, al Titular de la Presidencia de la Comisión </w:t>
      </w:r>
      <w:proofErr w:type="gramStart"/>
      <w:r w:rsidRPr="005D139A">
        <w:rPr>
          <w:rFonts w:ascii="Arial" w:hAnsi="Arial" w:cs="Arial"/>
          <w:sz w:val="24"/>
          <w:szCs w:val="24"/>
        </w:rPr>
        <w:t>Edilicia</w:t>
      </w:r>
      <w:proofErr w:type="gramEnd"/>
      <w:r w:rsidRPr="005D139A">
        <w:rPr>
          <w:rFonts w:ascii="Arial" w:hAnsi="Arial" w:cs="Arial"/>
          <w:sz w:val="24"/>
          <w:szCs w:val="24"/>
        </w:rPr>
        <w:t xml:space="preserve"> de Reglamentos Municipales y Puntos Legislativos y la Comisión de Seguridad Pública y Protección Civil y Bomberos el Acuerdo Número 0008/2022/TC que a la letra dice:</w:t>
      </w:r>
    </w:p>
    <w:p w14:paraId="5C4B39F6" w14:textId="77777777" w:rsidR="005D139A" w:rsidRPr="00A00DA7" w:rsidRDefault="005D139A" w:rsidP="005D139A">
      <w:pPr>
        <w:ind w:left="720"/>
        <w:jc w:val="both"/>
        <w:rPr>
          <w:rFonts w:ascii="Arial" w:hAnsi="Arial" w:cs="Arial"/>
          <w:sz w:val="12"/>
          <w:szCs w:val="12"/>
        </w:rPr>
      </w:pPr>
    </w:p>
    <w:p w14:paraId="4CFB8A2D" w14:textId="77777777" w:rsidR="005D139A" w:rsidRPr="005D139A" w:rsidRDefault="005D139A" w:rsidP="005D139A">
      <w:pPr>
        <w:spacing w:line="240" w:lineRule="auto"/>
        <w:ind w:left="1417" w:right="1092"/>
        <w:jc w:val="both"/>
        <w:rPr>
          <w:rFonts w:ascii="Arial" w:hAnsi="Arial" w:cs="Arial"/>
        </w:rPr>
      </w:pPr>
      <w:r w:rsidRPr="005D139A">
        <w:rPr>
          <w:rFonts w:ascii="Arial" w:hAnsi="Arial" w:cs="Arial"/>
          <w:b/>
          <w:i/>
        </w:rPr>
        <w:t>ÚNICO.-</w:t>
      </w:r>
      <w:r w:rsidRPr="005D139A">
        <w:rPr>
          <w:rFonts w:ascii="Arial" w:hAnsi="Arial" w:cs="Arial"/>
          <w:i/>
        </w:rPr>
        <w:t xml:space="preserve"> El Pleno del Ayuntamiento Constitucional del Municipio de San Pedro Tlaquepaque, aprueba y autoriza el turno a la </w:t>
      </w:r>
      <w:r w:rsidRPr="005D139A">
        <w:rPr>
          <w:rFonts w:ascii="Arial" w:hAnsi="Arial" w:cs="Arial"/>
          <w:b/>
          <w:i/>
        </w:rPr>
        <w:t>Comisión Edilicia de</w:t>
      </w:r>
      <w:r w:rsidRPr="005D139A">
        <w:rPr>
          <w:rFonts w:ascii="Arial" w:hAnsi="Arial" w:cs="Arial"/>
          <w:i/>
        </w:rPr>
        <w:t xml:space="preserve"> </w:t>
      </w:r>
      <w:r w:rsidRPr="005D139A">
        <w:rPr>
          <w:rFonts w:ascii="Arial" w:hAnsi="Arial" w:cs="Arial"/>
          <w:b/>
          <w:i/>
        </w:rPr>
        <w:t>Reglamentos Municipales y Puntos Legislativos</w:t>
      </w:r>
      <w:r w:rsidRPr="005D139A">
        <w:rPr>
          <w:rFonts w:ascii="Arial" w:hAnsi="Arial" w:cs="Arial"/>
          <w:i/>
        </w:rPr>
        <w:t xml:space="preserve">, como </w:t>
      </w:r>
      <w:r w:rsidRPr="005D139A">
        <w:rPr>
          <w:rFonts w:ascii="Arial" w:hAnsi="Arial" w:cs="Arial"/>
          <w:b/>
          <w:i/>
          <w:u w:val="single"/>
        </w:rPr>
        <w:t xml:space="preserve">convocante </w:t>
      </w:r>
      <w:r w:rsidRPr="005D139A">
        <w:rPr>
          <w:rFonts w:ascii="Arial" w:hAnsi="Arial" w:cs="Arial"/>
          <w:i/>
        </w:rPr>
        <w:t xml:space="preserve"> y a la de Seguridad Pública y Protección Civil y Bomberos  como </w:t>
      </w:r>
      <w:r w:rsidRPr="005D139A">
        <w:rPr>
          <w:rFonts w:ascii="Arial" w:hAnsi="Arial" w:cs="Arial"/>
          <w:b/>
          <w:i/>
          <w:u w:val="single"/>
        </w:rPr>
        <w:t>coadyuvante</w:t>
      </w:r>
      <w:r w:rsidRPr="005D139A">
        <w:rPr>
          <w:rFonts w:ascii="Arial" w:hAnsi="Arial" w:cs="Arial"/>
          <w:i/>
        </w:rPr>
        <w:t xml:space="preserve"> para estudio, análisis y en su caso dictaminar el proyecto que tiene por objeto </w:t>
      </w:r>
      <w:r w:rsidRPr="005D139A">
        <w:rPr>
          <w:rFonts w:ascii="Arial" w:hAnsi="Arial" w:cs="Arial"/>
          <w:b/>
          <w:i/>
        </w:rPr>
        <w:t xml:space="preserve">modificar los artículos 161, 165, 174 Bis, 174 Ter, 176 ter, 176 </w:t>
      </w:r>
      <w:proofErr w:type="spellStart"/>
      <w:r w:rsidRPr="005D139A">
        <w:rPr>
          <w:rFonts w:ascii="Arial" w:hAnsi="Arial" w:cs="Arial"/>
          <w:b/>
          <w:i/>
        </w:rPr>
        <w:t>Quater</w:t>
      </w:r>
      <w:proofErr w:type="spellEnd"/>
      <w:r w:rsidRPr="005D139A">
        <w:rPr>
          <w:rFonts w:ascii="Arial" w:hAnsi="Arial" w:cs="Arial"/>
          <w:b/>
          <w:i/>
        </w:rPr>
        <w:t xml:space="preserve"> y 181 </w:t>
      </w:r>
      <w:proofErr w:type="spellStart"/>
      <w:r w:rsidRPr="005D139A">
        <w:rPr>
          <w:rFonts w:ascii="Arial" w:hAnsi="Arial" w:cs="Arial"/>
          <w:b/>
          <w:i/>
        </w:rPr>
        <w:t>quarter</w:t>
      </w:r>
      <w:proofErr w:type="spellEnd"/>
      <w:r w:rsidRPr="005D139A">
        <w:rPr>
          <w:rFonts w:ascii="Arial" w:hAnsi="Arial" w:cs="Arial"/>
          <w:b/>
          <w:i/>
        </w:rPr>
        <w:t>, del Reglamento de la Comisaría de la Policía Municipal de San Pedro Tlaquepaque.</w:t>
      </w:r>
      <w:r w:rsidRPr="005D139A">
        <w:rPr>
          <w:rFonts w:ascii="Arial" w:hAnsi="Arial" w:cs="Arial"/>
          <w:b/>
        </w:rPr>
        <w:t xml:space="preserve"> </w:t>
      </w:r>
    </w:p>
    <w:p w14:paraId="78B017C0" w14:textId="77777777" w:rsidR="005D139A" w:rsidRPr="005D139A" w:rsidRDefault="005D139A" w:rsidP="005D139A">
      <w:pPr>
        <w:numPr>
          <w:ilvl w:val="0"/>
          <w:numId w:val="22"/>
        </w:numPr>
        <w:spacing w:before="70" w:after="0" w:line="240" w:lineRule="auto"/>
        <w:ind w:left="283" w:right="49"/>
        <w:jc w:val="both"/>
        <w:rPr>
          <w:rFonts w:ascii="Arial" w:hAnsi="Arial" w:cs="Arial"/>
          <w:sz w:val="24"/>
          <w:szCs w:val="24"/>
        </w:rPr>
      </w:pPr>
      <w:r w:rsidRPr="005D139A">
        <w:rPr>
          <w:rFonts w:ascii="Arial" w:hAnsi="Arial" w:cs="Arial"/>
          <w:sz w:val="24"/>
          <w:szCs w:val="24"/>
        </w:rPr>
        <w:t xml:space="preserve">Mediante oficio electrónico número 59 de fecha 16 de febrero del año 2022 se solicitó a la Lic. Rocío Rodríguez Amaya, Coordinadora General de Administración e Innovación Gubernamental opinión técnica sobre la factibilidad de modificar los artículos </w:t>
      </w:r>
      <w:r w:rsidRPr="005D139A">
        <w:rPr>
          <w:rFonts w:ascii="Arial" w:hAnsi="Arial" w:cs="Arial"/>
          <w:b/>
          <w:sz w:val="24"/>
          <w:szCs w:val="24"/>
        </w:rPr>
        <w:t xml:space="preserve">161, 165, 174 Bis, 174 Ter, 176 Ter, 176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y 181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del Reglamento de la Comisaría de la Policía Municipal de San Pedro Tlaquepaque, Jalisco</w:t>
      </w:r>
      <w:r w:rsidRPr="005D139A">
        <w:rPr>
          <w:rFonts w:ascii="Arial" w:hAnsi="Arial" w:cs="Arial"/>
          <w:sz w:val="24"/>
          <w:szCs w:val="24"/>
        </w:rPr>
        <w:t>, al cual se da contestación en similar con número 22 en relación con el oficio electrónico número 42 de la Dirección del Área de Desarrollo Organizacional, ambos de fecha 18 de febrero del año en curso en donde se remite opinión técnica que a la letra dice:</w:t>
      </w:r>
    </w:p>
    <w:p w14:paraId="168C11BF" w14:textId="77777777" w:rsidR="005D139A" w:rsidRPr="005D139A" w:rsidRDefault="005D139A" w:rsidP="005D139A">
      <w:pPr>
        <w:rPr>
          <w:rFonts w:ascii="Arial" w:hAnsi="Arial" w:cs="Arial"/>
          <w:sz w:val="24"/>
          <w:szCs w:val="24"/>
        </w:rPr>
      </w:pPr>
    </w:p>
    <w:p w14:paraId="16917C92" w14:textId="02992D1A" w:rsidR="005D139A" w:rsidRPr="005D139A" w:rsidRDefault="005D139A" w:rsidP="005D139A">
      <w:pPr>
        <w:rPr>
          <w:rFonts w:ascii="Arial" w:hAnsi="Arial" w:cs="Arial"/>
          <w:sz w:val="24"/>
          <w:szCs w:val="24"/>
        </w:rPr>
      </w:pPr>
      <w:r w:rsidRPr="005D139A">
        <w:rPr>
          <w:rFonts w:ascii="Arial" w:hAnsi="Arial" w:cs="Arial"/>
          <w:sz w:val="24"/>
          <w:szCs w:val="24"/>
        </w:rPr>
        <w:t>________________________________________________________________</w:t>
      </w:r>
    </w:p>
    <w:p w14:paraId="666498A5" w14:textId="77777777" w:rsidR="005D139A" w:rsidRPr="005D139A" w:rsidRDefault="005D139A" w:rsidP="005D139A">
      <w:pPr>
        <w:spacing w:before="240" w:after="80" w:line="238" w:lineRule="auto"/>
        <w:ind w:firstLine="4080"/>
        <w:rPr>
          <w:rFonts w:ascii="Arial" w:hAnsi="Arial" w:cs="Arial"/>
          <w:b/>
          <w:i/>
        </w:rPr>
      </w:pPr>
      <w:r w:rsidRPr="005D139A">
        <w:rPr>
          <w:rFonts w:ascii="Arial" w:hAnsi="Arial" w:cs="Arial"/>
          <w:b/>
          <w:i/>
        </w:rPr>
        <w:t>OPINIÓN TÉCNICA:</w:t>
      </w:r>
    </w:p>
    <w:p w14:paraId="3C40E734" w14:textId="77777777" w:rsidR="005D139A" w:rsidRPr="005D139A" w:rsidRDefault="005D139A" w:rsidP="005D139A">
      <w:pPr>
        <w:spacing w:before="240" w:after="60" w:line="222" w:lineRule="auto"/>
        <w:ind w:left="850" w:right="572"/>
        <w:jc w:val="both"/>
        <w:rPr>
          <w:rFonts w:ascii="Arial" w:hAnsi="Arial" w:cs="Arial"/>
          <w:i/>
        </w:rPr>
      </w:pPr>
      <w:r w:rsidRPr="005D139A">
        <w:rPr>
          <w:rFonts w:ascii="Arial" w:hAnsi="Arial" w:cs="Arial"/>
          <w:i/>
        </w:rPr>
        <w:t>Se considera que resultaría procedente y benéfico aprobar los cambios planteados al Reglamento de la Comisaría de la Policía Preventiva Municipal de San Pedro Tlaquepaque en la iniciativa de reforma presentada por nuestra Presidenta Municipal Mirna Citlalli Amaya de Luna, en el marco del plan “100 días, 100 acciones”, cuya misión consiste en proteger y fomentar los valores humanos que generen las condiciones de armonía social y del bien común de San Pedro Tlaquepaque, que abonan a mejorar las condiciones laborales de los elementos de seguridad pública, para otorgar estabilidad, seguridad y sentido de pertenencia a la organización.</w:t>
      </w:r>
    </w:p>
    <w:p w14:paraId="20F299FF" w14:textId="77777777" w:rsidR="005D139A" w:rsidRPr="005D139A" w:rsidRDefault="005D139A" w:rsidP="005D139A">
      <w:pPr>
        <w:spacing w:before="240" w:after="80" w:line="222" w:lineRule="auto"/>
        <w:ind w:left="1417" w:right="572"/>
        <w:jc w:val="both"/>
        <w:rPr>
          <w:rFonts w:ascii="Arial" w:hAnsi="Arial" w:cs="Arial"/>
          <w:i/>
        </w:rPr>
      </w:pPr>
      <w:r w:rsidRPr="005D139A">
        <w:rPr>
          <w:rFonts w:ascii="Arial" w:hAnsi="Arial" w:cs="Arial"/>
          <w:i/>
        </w:rPr>
        <w:t>Los cambios que se plantean en la iniciativa de reforma son los siguientes:</w:t>
      </w:r>
    </w:p>
    <w:p w14:paraId="160A98E4" w14:textId="77777777" w:rsidR="005D139A" w:rsidRPr="005D139A" w:rsidRDefault="005D139A" w:rsidP="005D139A">
      <w:pPr>
        <w:numPr>
          <w:ilvl w:val="0"/>
          <w:numId w:val="31"/>
        </w:numPr>
        <w:spacing w:before="240" w:after="0"/>
        <w:ind w:left="1559" w:right="572" w:hanging="283"/>
        <w:jc w:val="both"/>
        <w:rPr>
          <w:rFonts w:ascii="Arial" w:hAnsi="Arial" w:cs="Arial"/>
          <w:i/>
        </w:rPr>
      </w:pPr>
      <w:r w:rsidRPr="005D139A">
        <w:rPr>
          <w:rFonts w:ascii="Arial" w:hAnsi="Arial" w:cs="Arial"/>
          <w:i/>
        </w:rPr>
        <w:lastRenderedPageBreak/>
        <w:t>Entregar cincuenta días de aguinaldo anual, tal como ya se contempla para los demás servidores públicos del Gobierno Municipal.</w:t>
      </w:r>
    </w:p>
    <w:p w14:paraId="2F9820B8" w14:textId="77777777" w:rsidR="005D139A" w:rsidRPr="005D139A" w:rsidRDefault="005D139A" w:rsidP="005D139A">
      <w:pPr>
        <w:numPr>
          <w:ilvl w:val="0"/>
          <w:numId w:val="31"/>
        </w:numPr>
        <w:spacing w:after="0"/>
        <w:ind w:left="1559" w:right="572" w:hanging="283"/>
        <w:jc w:val="both"/>
        <w:rPr>
          <w:rFonts w:ascii="Arial" w:hAnsi="Arial" w:cs="Arial"/>
          <w:i/>
        </w:rPr>
      </w:pPr>
      <w:r w:rsidRPr="005D139A">
        <w:rPr>
          <w:rFonts w:ascii="Arial" w:hAnsi="Arial" w:cs="Arial"/>
          <w:i/>
        </w:rPr>
        <w:t>Otorgar dos periodos anuales de vacaciones de 15 días naturales consecutivos a los elementos operativos que tengan más de seis meses consecutivos de servicio, tal como ya lo hacen otras corporaciones policiales.</w:t>
      </w:r>
    </w:p>
    <w:p w14:paraId="7A2C0E07" w14:textId="77777777" w:rsidR="005D139A" w:rsidRPr="005D139A" w:rsidRDefault="005D139A" w:rsidP="005D139A">
      <w:pPr>
        <w:numPr>
          <w:ilvl w:val="0"/>
          <w:numId w:val="31"/>
        </w:numPr>
        <w:spacing w:after="0"/>
        <w:ind w:left="1559" w:right="572" w:hanging="283"/>
        <w:jc w:val="both"/>
        <w:rPr>
          <w:rFonts w:ascii="Arial" w:hAnsi="Arial" w:cs="Arial"/>
          <w:i/>
        </w:rPr>
      </w:pPr>
      <w:r w:rsidRPr="005D139A">
        <w:rPr>
          <w:rFonts w:ascii="Arial" w:hAnsi="Arial" w:cs="Arial"/>
          <w:i/>
        </w:rPr>
        <w:t>Autorizar a los elementos policiales licencia por paternidad remunerada de quince días naturales en caso de nacimiento de su hijo o hija. Tal como ya se contempla para los demás servidores públicos del Gobierno Municipal.</w:t>
      </w:r>
    </w:p>
    <w:p w14:paraId="072324EC" w14:textId="77777777" w:rsidR="005D139A" w:rsidRPr="005D139A" w:rsidRDefault="005D139A" w:rsidP="005D139A">
      <w:pPr>
        <w:numPr>
          <w:ilvl w:val="0"/>
          <w:numId w:val="31"/>
        </w:numPr>
        <w:spacing w:after="80"/>
        <w:ind w:left="1559" w:right="289" w:hanging="283"/>
        <w:jc w:val="both"/>
        <w:rPr>
          <w:rFonts w:ascii="Arial" w:hAnsi="Arial" w:cs="Arial"/>
          <w:i/>
        </w:rPr>
      </w:pPr>
      <w:r w:rsidRPr="005D139A">
        <w:rPr>
          <w:rFonts w:ascii="Arial" w:hAnsi="Arial" w:cs="Arial"/>
          <w:i/>
        </w:rPr>
        <w:t xml:space="preserve">Permiso con goce de sueldo: </w:t>
      </w:r>
    </w:p>
    <w:p w14:paraId="6A4C274E" w14:textId="77777777" w:rsidR="005D139A" w:rsidRPr="005D139A" w:rsidRDefault="005D139A" w:rsidP="005D139A">
      <w:pPr>
        <w:ind w:left="1984" w:right="572" w:hanging="285"/>
        <w:jc w:val="both"/>
        <w:rPr>
          <w:rFonts w:ascii="Arial" w:hAnsi="Arial" w:cs="Arial"/>
          <w:i/>
        </w:rPr>
      </w:pPr>
      <w:r w:rsidRPr="005D139A">
        <w:rPr>
          <w:rFonts w:ascii="Arial" w:hAnsi="Arial" w:cs="Arial"/>
          <w:i/>
        </w:rPr>
        <w:t xml:space="preserve">a) Matrimonio, tres días naturales consecutivos; </w:t>
      </w:r>
    </w:p>
    <w:p w14:paraId="068CD6AC" w14:textId="77777777" w:rsidR="005D139A" w:rsidRPr="005D139A" w:rsidRDefault="005D139A" w:rsidP="005D139A">
      <w:pPr>
        <w:ind w:left="1984" w:right="572" w:hanging="285"/>
        <w:jc w:val="both"/>
        <w:rPr>
          <w:rFonts w:ascii="Arial" w:hAnsi="Arial" w:cs="Arial"/>
          <w:i/>
        </w:rPr>
      </w:pPr>
      <w:r w:rsidRPr="005D139A">
        <w:rPr>
          <w:rFonts w:ascii="Arial" w:hAnsi="Arial" w:cs="Arial"/>
          <w:i/>
        </w:rPr>
        <w:t xml:space="preserve">b) fallecimiento de familiares (padres o hijos) o cónyuge, tres días naturales consecutivos; </w:t>
      </w:r>
    </w:p>
    <w:p w14:paraId="64143735" w14:textId="77777777" w:rsidR="005D139A" w:rsidRPr="005D139A" w:rsidRDefault="005D139A" w:rsidP="005D139A">
      <w:pPr>
        <w:ind w:left="1984" w:right="572" w:hanging="285"/>
        <w:jc w:val="both"/>
        <w:rPr>
          <w:rFonts w:ascii="Arial" w:hAnsi="Arial" w:cs="Arial"/>
          <w:i/>
        </w:rPr>
      </w:pPr>
      <w:r w:rsidRPr="005D139A">
        <w:rPr>
          <w:rFonts w:ascii="Arial" w:hAnsi="Arial" w:cs="Arial"/>
          <w:i/>
        </w:rPr>
        <w:t>c) otorgar el día de cumpleaños del elemento. Tal como ya se contempla para los demás servidores públicos del Gobierno Municipal.</w:t>
      </w:r>
    </w:p>
    <w:p w14:paraId="7696EB54" w14:textId="77777777" w:rsidR="005D139A" w:rsidRPr="005D139A" w:rsidRDefault="005D139A" w:rsidP="005D139A">
      <w:pPr>
        <w:numPr>
          <w:ilvl w:val="0"/>
          <w:numId w:val="31"/>
        </w:numPr>
        <w:spacing w:before="240" w:after="80"/>
        <w:ind w:left="1559" w:right="289" w:hanging="283"/>
        <w:jc w:val="both"/>
        <w:rPr>
          <w:rFonts w:ascii="Arial" w:hAnsi="Arial" w:cs="Arial"/>
          <w:i/>
        </w:rPr>
      </w:pPr>
      <w:r w:rsidRPr="005D139A">
        <w:rPr>
          <w:rFonts w:ascii="Arial" w:hAnsi="Arial" w:cs="Arial"/>
          <w:i/>
        </w:rPr>
        <w:t>Otorgar licencia con goce de sueldo a los elementos operativos que tengan hijos menores de edad que sufran enfermedades que requieran hospitalización en instituciones públicas o privadas. Tal como ya se contempla para los demás servidores públicos del Gobierno Municipal.</w:t>
      </w:r>
    </w:p>
    <w:p w14:paraId="16CEF81E" w14:textId="77777777" w:rsidR="005D139A" w:rsidRPr="005D139A" w:rsidRDefault="005D139A" w:rsidP="005D139A">
      <w:pPr>
        <w:spacing w:before="240" w:after="80" w:line="222" w:lineRule="auto"/>
        <w:ind w:left="850" w:right="430"/>
        <w:jc w:val="both"/>
        <w:rPr>
          <w:rFonts w:ascii="Arial" w:hAnsi="Arial" w:cs="Arial"/>
          <w:i/>
        </w:rPr>
      </w:pPr>
      <w:r w:rsidRPr="005D139A">
        <w:rPr>
          <w:rFonts w:ascii="Arial" w:hAnsi="Arial" w:cs="Arial"/>
          <w:i/>
        </w:rPr>
        <w:t>Desde la visión de la Dirección de Desarrollo Organizacional, resulta imperante la potencialización de las actividades conducidas por la Comisaría, en la prestación del servicio de seguridad pública para salvaguardar la integridad y derechos de las personas, el orden y la paz pública, prevenir y evitar actos que constituyan delitos o infracciones a los reglamentos y ordenamientos.</w:t>
      </w:r>
    </w:p>
    <w:p w14:paraId="1D116174" w14:textId="77777777" w:rsidR="005D139A" w:rsidRPr="005D139A" w:rsidRDefault="005D139A" w:rsidP="005D139A">
      <w:pPr>
        <w:spacing w:before="240" w:after="80" w:line="222" w:lineRule="auto"/>
        <w:ind w:left="850" w:right="430"/>
        <w:jc w:val="both"/>
        <w:rPr>
          <w:rFonts w:ascii="Arial" w:hAnsi="Arial" w:cs="Arial"/>
          <w:i/>
        </w:rPr>
      </w:pPr>
      <w:r w:rsidRPr="005D139A">
        <w:rPr>
          <w:rFonts w:ascii="Arial" w:hAnsi="Arial" w:cs="Arial"/>
          <w:i/>
        </w:rPr>
        <w:t>La seguridad pública se constituye en la manifestación de la acción gubernamental, ejercida para salvaguardar la integridad, intereses y bienes de las personas, y de las entidades públicas y privadas. La propia Ley General del Sistema Nacional de Seguridad Pública establece que la seguridad pública es una función a cargo de la Federación, los Estados, y los municipios, que tiene como fines salvaguardar la integridad y los derechos de las personas, así como preservar las libertades, el orden y la paz públicos.</w:t>
      </w:r>
    </w:p>
    <w:p w14:paraId="3ED46EB7" w14:textId="77777777" w:rsidR="005D139A" w:rsidRPr="005D139A" w:rsidRDefault="005D139A" w:rsidP="005D139A">
      <w:pPr>
        <w:spacing w:before="240" w:after="120" w:line="222" w:lineRule="auto"/>
        <w:ind w:left="850" w:right="430"/>
        <w:jc w:val="both"/>
        <w:rPr>
          <w:rFonts w:ascii="Arial" w:hAnsi="Arial" w:cs="Arial"/>
          <w:i/>
        </w:rPr>
      </w:pPr>
      <w:r w:rsidRPr="005D139A">
        <w:rPr>
          <w:rFonts w:ascii="Arial" w:hAnsi="Arial" w:cs="Arial"/>
          <w:i/>
        </w:rPr>
        <w:t>A continuación, se presenta la estructura organizacional de la Comisaría, que se auxilia de las Direcciones, Sub Direcciones, Departamentos y Áreas que en su conjunto cumplen con la misión referida:</w:t>
      </w:r>
    </w:p>
    <w:p w14:paraId="76A83892"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Dependencia</w:t>
      </w:r>
    </w:p>
    <w:p w14:paraId="2E8F2DEE" w14:textId="77777777" w:rsidR="005D139A" w:rsidRPr="005D139A" w:rsidRDefault="005D139A" w:rsidP="005D139A">
      <w:pPr>
        <w:spacing w:after="140" w:line="240" w:lineRule="auto"/>
        <w:ind w:left="850" w:right="430"/>
        <w:jc w:val="both"/>
        <w:rPr>
          <w:rFonts w:ascii="Arial" w:hAnsi="Arial" w:cs="Arial"/>
          <w:i/>
        </w:rPr>
      </w:pPr>
      <w:r w:rsidRPr="005D139A">
        <w:rPr>
          <w:rFonts w:ascii="Arial" w:hAnsi="Arial" w:cs="Arial"/>
          <w:i/>
        </w:rPr>
        <w:t>Comisaría de la Policía Preventiva Municipal</w:t>
      </w:r>
    </w:p>
    <w:p w14:paraId="45E1C4B9"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Secretaría Técnica</w:t>
      </w:r>
    </w:p>
    <w:p w14:paraId="0144CF11"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Dirección Administrativa</w:t>
      </w:r>
    </w:p>
    <w:p w14:paraId="47C87B31"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Dirección de Área Jurídica y Derechos Humanos</w:t>
      </w:r>
    </w:p>
    <w:p w14:paraId="712AF398" w14:textId="77777777" w:rsidR="005D139A" w:rsidRPr="005D139A" w:rsidRDefault="005D139A" w:rsidP="005D139A">
      <w:pPr>
        <w:spacing w:after="40" w:line="240" w:lineRule="auto"/>
        <w:ind w:left="850" w:right="430"/>
        <w:jc w:val="both"/>
        <w:rPr>
          <w:rFonts w:ascii="Arial" w:hAnsi="Arial" w:cs="Arial"/>
          <w:i/>
        </w:rPr>
      </w:pPr>
      <w:r w:rsidRPr="005D139A">
        <w:rPr>
          <w:rFonts w:ascii="Arial" w:hAnsi="Arial" w:cs="Arial"/>
          <w:i/>
        </w:rPr>
        <w:t>Dirección Operativa</w:t>
      </w:r>
    </w:p>
    <w:p w14:paraId="18DD6C94" w14:textId="77777777" w:rsidR="00A00DA7" w:rsidRDefault="00A00DA7" w:rsidP="005D139A">
      <w:pPr>
        <w:spacing w:after="240" w:line="240" w:lineRule="auto"/>
        <w:ind w:left="850" w:right="430"/>
        <w:jc w:val="both"/>
        <w:rPr>
          <w:rFonts w:ascii="Arial" w:hAnsi="Arial" w:cs="Arial"/>
          <w:i/>
        </w:rPr>
      </w:pPr>
    </w:p>
    <w:p w14:paraId="17D00FFF" w14:textId="4963E88E"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lastRenderedPageBreak/>
        <w:t>Dirección de Atención a la Violencia de Género</w:t>
      </w:r>
    </w:p>
    <w:p w14:paraId="24027431"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Sub dirección de Prevención Social del Delito</w:t>
      </w:r>
    </w:p>
    <w:p w14:paraId="0D304B61"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Subdirección de Profesionalización y Acreditación Policial</w:t>
      </w:r>
    </w:p>
    <w:p w14:paraId="10C877F9"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Subdirección de Vinculación Ciudadana</w:t>
      </w:r>
    </w:p>
    <w:p w14:paraId="75AF339E"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Subdirección de Informática y Procesos Tecnológicos</w:t>
      </w:r>
    </w:p>
    <w:p w14:paraId="5D5C1C06"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Subdirección de Comunicación Social</w:t>
      </w:r>
    </w:p>
    <w:p w14:paraId="31ABF41D" w14:textId="77777777" w:rsidR="005D139A" w:rsidRPr="005D139A" w:rsidRDefault="005D139A" w:rsidP="005D139A">
      <w:pPr>
        <w:spacing w:after="240" w:line="240" w:lineRule="auto"/>
        <w:ind w:left="850" w:right="430"/>
        <w:jc w:val="both"/>
        <w:rPr>
          <w:rFonts w:ascii="Arial" w:hAnsi="Arial" w:cs="Arial"/>
          <w:i/>
        </w:rPr>
      </w:pPr>
      <w:r w:rsidRPr="005D139A">
        <w:rPr>
          <w:rFonts w:ascii="Arial" w:hAnsi="Arial" w:cs="Arial"/>
          <w:i/>
        </w:rPr>
        <w:t>Subdirección técnica y de Planeación Estratégica</w:t>
      </w:r>
    </w:p>
    <w:p w14:paraId="2CC0BF86" w14:textId="77777777" w:rsidR="005D139A" w:rsidRPr="005D139A" w:rsidRDefault="005D139A" w:rsidP="005D139A">
      <w:pPr>
        <w:spacing w:before="240" w:after="80" w:line="240" w:lineRule="auto"/>
        <w:ind w:left="850" w:right="430"/>
        <w:jc w:val="right"/>
        <w:rPr>
          <w:rFonts w:ascii="Arial" w:hAnsi="Arial" w:cs="Arial"/>
          <w:i/>
        </w:rPr>
      </w:pPr>
      <w:r w:rsidRPr="005D139A">
        <w:rPr>
          <w:rFonts w:ascii="Arial" w:hAnsi="Arial" w:cs="Arial"/>
          <w:i/>
        </w:rPr>
        <w:t>Fuente: Elaboración propia con datos de la Plantilla de Personal 2022.</w:t>
      </w:r>
    </w:p>
    <w:p w14:paraId="798039FD" w14:textId="77777777" w:rsidR="005D139A" w:rsidRPr="005D139A" w:rsidRDefault="005D139A" w:rsidP="005D139A">
      <w:pPr>
        <w:spacing w:before="240" w:after="40" w:line="240" w:lineRule="auto"/>
        <w:ind w:left="850" w:right="430"/>
        <w:jc w:val="both"/>
        <w:rPr>
          <w:rFonts w:ascii="Arial" w:hAnsi="Arial" w:cs="Arial"/>
          <w:i/>
        </w:rPr>
      </w:pPr>
      <w:r w:rsidRPr="005D139A">
        <w:rPr>
          <w:rFonts w:ascii="Arial" w:hAnsi="Arial" w:cs="Arial"/>
          <w:i/>
        </w:rPr>
        <w:t>Cada una de las áreas mencionadas, cuenta con personal operativo y administrativo que se encarga de cumplimentar diversas labores estratégicas para el cumplimiento de las funciones que le brindan la seguridad pública a la ciudadanía del Municipio de San Pedro Tlaquepaque.</w:t>
      </w:r>
    </w:p>
    <w:p w14:paraId="473D9599" w14:textId="77777777" w:rsidR="005D139A" w:rsidRPr="005D139A" w:rsidRDefault="005D139A" w:rsidP="005D139A">
      <w:pPr>
        <w:spacing w:before="240" w:after="80" w:line="240" w:lineRule="auto"/>
        <w:ind w:left="850" w:right="430"/>
        <w:jc w:val="both"/>
        <w:rPr>
          <w:rFonts w:ascii="Arial" w:hAnsi="Arial" w:cs="Arial"/>
          <w:i/>
        </w:rPr>
      </w:pPr>
      <w:r w:rsidRPr="005D139A">
        <w:rPr>
          <w:rFonts w:ascii="Arial" w:hAnsi="Arial" w:cs="Arial"/>
          <w:i/>
        </w:rPr>
        <w:t>Se piensa que la modificación en el esquema de prestaciones generará una especie de reconocimiento a nuestros elementos operativos que los podría incentivar para desarrollar un sentimiento de arraigo y un mejor sentido de pertenencia, al concebir que la Organización Pública del Gobierno Municipal de San Pedro Tlaquepaque, genera esquemas de competencia con otras corporaciones policiales para atraer, retener y reconocer a nuestros policías.</w:t>
      </w:r>
    </w:p>
    <w:p w14:paraId="20A0DDA2" w14:textId="77777777" w:rsidR="005D139A" w:rsidRPr="005D139A" w:rsidRDefault="005D139A" w:rsidP="005D139A">
      <w:pPr>
        <w:spacing w:before="240" w:after="60" w:line="240" w:lineRule="auto"/>
        <w:ind w:left="850" w:right="430"/>
        <w:jc w:val="both"/>
        <w:rPr>
          <w:rFonts w:ascii="Arial" w:hAnsi="Arial" w:cs="Arial"/>
          <w:i/>
        </w:rPr>
      </w:pPr>
      <w:r w:rsidRPr="005D139A">
        <w:rPr>
          <w:rFonts w:ascii="Arial" w:hAnsi="Arial" w:cs="Arial"/>
          <w:i/>
        </w:rPr>
        <w:t>Los elementos de seguridad pública podrían sentirse mejor valorados, con acciones como las que se pretenden incorporar, donde se les reconocen diversas prestaciones a la par de los demás servidores públicos de nuestra organización.</w:t>
      </w:r>
    </w:p>
    <w:p w14:paraId="56635B87" w14:textId="77777777" w:rsidR="005D139A" w:rsidRPr="005D139A" w:rsidRDefault="005D139A" w:rsidP="005D139A">
      <w:pPr>
        <w:spacing w:before="240" w:after="100" w:line="240" w:lineRule="auto"/>
        <w:ind w:left="850" w:right="430"/>
        <w:jc w:val="both"/>
        <w:rPr>
          <w:rFonts w:ascii="Arial" w:hAnsi="Arial" w:cs="Arial"/>
          <w:i/>
        </w:rPr>
      </w:pPr>
      <w:r w:rsidRPr="005D139A">
        <w:rPr>
          <w:rFonts w:ascii="Arial" w:hAnsi="Arial" w:cs="Arial"/>
          <w:i/>
        </w:rPr>
        <w:t>Trabajar como elemento operativo de seguridad pública municipal debe ser vista como una opción atractiva para las personas que la realizan y debe representar posibilidades de desarrollo profesional, y no ser visto como una de las últimas oportunidades laborales.</w:t>
      </w:r>
    </w:p>
    <w:p w14:paraId="3CBB356A" w14:textId="77777777" w:rsidR="005D139A" w:rsidRPr="005D139A" w:rsidRDefault="005D139A" w:rsidP="005D139A">
      <w:pPr>
        <w:spacing w:before="240" w:after="80" w:line="240" w:lineRule="auto"/>
        <w:ind w:left="850" w:right="430"/>
        <w:jc w:val="both"/>
        <w:rPr>
          <w:rFonts w:ascii="Arial" w:hAnsi="Arial" w:cs="Arial"/>
          <w:i/>
        </w:rPr>
      </w:pPr>
      <w:r w:rsidRPr="005D139A">
        <w:rPr>
          <w:rFonts w:ascii="Arial" w:hAnsi="Arial" w:cs="Arial"/>
          <w:i/>
        </w:rPr>
        <w:t>Del análisis de las modificaciones propuestas en la iniciativa de reforma, se detectó que todas las acciones ya se manejan y se ofrecen al resto de los servidores públicos de nuestra organización, tal y como ya lo prevé el Reglamento de las Condiciones Generales de Trabajo del Gobierno Municipal de San Pedro Tlaquepaque, a excepción de los 15 días de vacaciones donde se está dando un paso para la mejora de las condiciones de estos servidores públicos como ya lo hizo hace algunos años el municipio de Guadalajara.</w:t>
      </w:r>
    </w:p>
    <w:p w14:paraId="74FD0882" w14:textId="77777777" w:rsidR="005D139A" w:rsidRPr="005D139A" w:rsidRDefault="005D139A" w:rsidP="005D139A">
      <w:pPr>
        <w:spacing w:before="240" w:after="80" w:line="240" w:lineRule="auto"/>
        <w:ind w:left="850" w:right="430"/>
        <w:jc w:val="both"/>
        <w:rPr>
          <w:rFonts w:ascii="Arial" w:hAnsi="Arial" w:cs="Arial"/>
          <w:i/>
        </w:rPr>
      </w:pPr>
      <w:r w:rsidRPr="005D139A">
        <w:rPr>
          <w:rFonts w:ascii="Arial" w:hAnsi="Arial" w:cs="Arial"/>
          <w:i/>
        </w:rPr>
        <w:t>Como organización municipal, existen las facultades normativas para llevar a cabo los cambios propuestos en la iniciativa, tal y como correctamente se expresa en el proyecto presentado por nuestra Presidenta Municipal, que lo fundamenta en la Constitución Política de los Estados Unidos Mexicanos, la Constitución Política del Estado de Jalisco, la Ley General del Sistema Nacional de Seguridad Pública y el Reglamento del Gobierno y de la Administración Pública del Ayuntamiento Constitucional de San Pedro Tlaquepaque.</w:t>
      </w:r>
    </w:p>
    <w:p w14:paraId="2A3C5DBC" w14:textId="77777777" w:rsidR="005D139A" w:rsidRPr="005D139A" w:rsidRDefault="005D139A" w:rsidP="005D139A">
      <w:pPr>
        <w:spacing w:before="240" w:after="80" w:line="240" w:lineRule="auto"/>
        <w:ind w:left="850" w:right="430"/>
        <w:jc w:val="both"/>
        <w:rPr>
          <w:rFonts w:ascii="Arial" w:hAnsi="Arial" w:cs="Arial"/>
          <w:i/>
        </w:rPr>
      </w:pPr>
      <w:r w:rsidRPr="005D139A">
        <w:rPr>
          <w:rFonts w:ascii="Arial" w:hAnsi="Arial" w:cs="Arial"/>
          <w:i/>
        </w:rPr>
        <w:t>En ese contexto, vale la pena abonar lo señalado por el artículo 45 de la Ley General del Sistema Nacional de Seguridad Pública, que establece lo siguiente:</w:t>
      </w:r>
    </w:p>
    <w:p w14:paraId="68E4CE89" w14:textId="77777777" w:rsidR="005D139A" w:rsidRPr="005D139A" w:rsidRDefault="005D139A" w:rsidP="005D139A">
      <w:pPr>
        <w:spacing w:before="240" w:after="80" w:line="283" w:lineRule="auto"/>
        <w:ind w:left="850" w:right="430"/>
        <w:jc w:val="both"/>
        <w:rPr>
          <w:rFonts w:ascii="Arial" w:hAnsi="Arial" w:cs="Arial"/>
          <w:i/>
        </w:rPr>
      </w:pPr>
      <w:r w:rsidRPr="005D139A">
        <w:rPr>
          <w:rFonts w:ascii="Arial" w:hAnsi="Arial" w:cs="Arial"/>
          <w:i/>
        </w:rPr>
        <w:lastRenderedPageBreak/>
        <w:t>Artículo 45.-Las Instituciones de Seguridad Pública deberán garantizar; al menos las prestaciones previstas como mínimas para los trabajadores al servicio del Estado; las entidades federativas y municipios generarán de acuerdo a sus necesidades y con cargo a sus presupuestos, una normatividad de régimen complementario de seguridad social y reconocimientos, de acuerdo a lo previsto en el artículo 123, apartado B, fracción XIII, segundo párrafo, de la Constitución Política de los Estados Unidos Mexicanos.</w:t>
      </w:r>
    </w:p>
    <w:p w14:paraId="2CD4446C" w14:textId="77777777" w:rsidR="005D139A" w:rsidRPr="005D139A" w:rsidRDefault="005D139A" w:rsidP="005D139A">
      <w:pPr>
        <w:spacing w:before="240" w:after="80" w:line="240" w:lineRule="auto"/>
        <w:ind w:left="850" w:right="430"/>
        <w:jc w:val="both"/>
        <w:rPr>
          <w:rFonts w:ascii="Arial" w:hAnsi="Arial" w:cs="Arial"/>
          <w:i/>
        </w:rPr>
      </w:pPr>
      <w:r w:rsidRPr="005D139A">
        <w:rPr>
          <w:rFonts w:ascii="Arial" w:hAnsi="Arial" w:cs="Arial"/>
          <w:i/>
        </w:rPr>
        <w:t xml:space="preserve">Entonces, evidentemente es competencia de los municipios y además con la presente iniciativa se está reconociendo a </w:t>
      </w:r>
      <w:proofErr w:type="spellStart"/>
      <w:r w:rsidRPr="005D139A">
        <w:rPr>
          <w:rFonts w:ascii="Arial" w:hAnsi="Arial" w:cs="Arial"/>
          <w:i/>
        </w:rPr>
        <w:t>lo</w:t>
      </w:r>
      <w:proofErr w:type="spellEnd"/>
      <w:r w:rsidRPr="005D139A">
        <w:rPr>
          <w:rFonts w:ascii="Arial" w:hAnsi="Arial" w:cs="Arial"/>
          <w:i/>
        </w:rPr>
        <w:t xml:space="preserve"> elementos al homologarles las prestaciones a las señaladas en el Reglamento de las Condiciones Generales de Trabajo, a las mismas que ya tienen los demás servidores públicos de nuestro Gobierno, para que no exista ningún tipo de desventaja.</w:t>
      </w:r>
    </w:p>
    <w:p w14:paraId="6651B73A" w14:textId="77777777" w:rsidR="005D139A" w:rsidRPr="005D139A" w:rsidRDefault="005D139A" w:rsidP="005D139A">
      <w:pPr>
        <w:spacing w:before="240" w:after="240" w:line="240" w:lineRule="auto"/>
        <w:ind w:left="850" w:right="430"/>
        <w:jc w:val="both"/>
        <w:rPr>
          <w:rFonts w:ascii="Arial" w:hAnsi="Arial" w:cs="Arial"/>
          <w:i/>
        </w:rPr>
      </w:pPr>
      <w:r w:rsidRPr="005D139A">
        <w:rPr>
          <w:rFonts w:ascii="Arial" w:hAnsi="Arial" w:cs="Arial"/>
          <w:i/>
        </w:rPr>
        <w:t>Los elementos o policías se encuentran en una situación de desventaja frente a otros trabajadores del Estado, porque sus funciones representan riesgo y en ocasiones, de manera muy inmerecida, podrían enfrentarse con un estigma social negativo.</w:t>
      </w:r>
    </w:p>
    <w:p w14:paraId="67EF1DA9" w14:textId="77777777" w:rsidR="005D139A" w:rsidRPr="005D139A" w:rsidRDefault="005D139A" w:rsidP="005D139A">
      <w:pPr>
        <w:spacing w:before="240" w:after="100" w:line="283" w:lineRule="auto"/>
        <w:ind w:left="850" w:right="430"/>
        <w:jc w:val="both"/>
        <w:rPr>
          <w:rFonts w:ascii="Arial" w:hAnsi="Arial" w:cs="Arial"/>
          <w:i/>
        </w:rPr>
      </w:pPr>
      <w:r w:rsidRPr="005D139A">
        <w:rPr>
          <w:rFonts w:ascii="Arial" w:hAnsi="Arial" w:cs="Arial"/>
          <w:i/>
        </w:rPr>
        <w:t>Las policías municipales son las que tienen mayor contacto con la población, al ser consideradas como los primeros respondientes en los esquemas de seguridad pública, para la prevención y persecución de los delitos; mantener la tranquilidad y el orden público en la sociedad; proteger y respetar los derechos y libertades fundamentales de la persona; y proporcionar asistencia y prestar servicios al público.</w:t>
      </w:r>
    </w:p>
    <w:p w14:paraId="5B51C452" w14:textId="77777777" w:rsidR="005D139A" w:rsidRPr="005D139A" w:rsidRDefault="005D139A" w:rsidP="005D139A">
      <w:pPr>
        <w:spacing w:before="240" w:after="240" w:line="283" w:lineRule="auto"/>
        <w:ind w:left="850" w:right="430"/>
        <w:jc w:val="both"/>
        <w:rPr>
          <w:rFonts w:ascii="Arial" w:hAnsi="Arial" w:cs="Arial"/>
          <w:i/>
        </w:rPr>
      </w:pPr>
      <w:r w:rsidRPr="005D139A">
        <w:rPr>
          <w:rFonts w:ascii="Arial" w:hAnsi="Arial" w:cs="Arial"/>
          <w:i/>
        </w:rPr>
        <w:t>Las circunstancias y los sucesos que exigen una intervención policial son imprevisibles y variados. Desde la intervención en actos públicos masivos, desórdenes y protestas masivas, incidentes o desastres, delitos graves o menores detectados en flagrancia, investigaciones y muchas otras.</w:t>
      </w:r>
    </w:p>
    <w:p w14:paraId="6AE55527" w14:textId="77777777" w:rsidR="005D139A" w:rsidRPr="005D139A" w:rsidRDefault="005D139A" w:rsidP="005D139A">
      <w:pPr>
        <w:numPr>
          <w:ilvl w:val="0"/>
          <w:numId w:val="19"/>
        </w:numPr>
        <w:spacing w:before="240" w:after="0"/>
        <w:ind w:right="714"/>
        <w:jc w:val="both"/>
        <w:rPr>
          <w:rFonts w:ascii="Arial" w:hAnsi="Arial" w:cs="Arial"/>
          <w:i/>
        </w:rPr>
      </w:pPr>
      <w:r w:rsidRPr="005D139A">
        <w:rPr>
          <w:rFonts w:ascii="Arial" w:hAnsi="Arial" w:cs="Arial"/>
          <w:i/>
        </w:rPr>
        <w:t>De manera enunciativa, a continuación, se describen algunos de los procesos que ejecutan los policías, de los cuales se advierten su alta importancia:</w:t>
      </w:r>
    </w:p>
    <w:p w14:paraId="7B00B16D"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Atención de llamadas de emergencia de la ciudadanía. Respuesta rápida: reducción de los tiempos de respuesta del policía ante un reporte.</w:t>
      </w:r>
    </w:p>
    <w:p w14:paraId="64A390F7"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Entrega, recepción y resguardo de vehículos oficiales.</w:t>
      </w:r>
    </w:p>
    <w:p w14:paraId="71FD42FF"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Entrega, recepción y resguardo de armamento.</w:t>
      </w:r>
    </w:p>
    <w:p w14:paraId="1C0026BA"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Uso de la tecnología (radios, patrullas, teléfonos).</w:t>
      </w:r>
    </w:p>
    <w:p w14:paraId="4CDA6B3C"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Asignación de rutas y sectores.</w:t>
      </w:r>
    </w:p>
    <w:p w14:paraId="7250C971"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Servicio de patrullaje en el municipio.</w:t>
      </w:r>
    </w:p>
    <w:p w14:paraId="204CDC6E"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Inspecciones a personas o vehículos relacionadas con un hecho delictivo o falta administrativa detectados en flagrancia.</w:t>
      </w:r>
    </w:p>
    <w:p w14:paraId="3FB11C7C"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Entrevistas a personas relacionadas con un hecho delictivo o falta administrativa detectados en flagrancia.</w:t>
      </w:r>
    </w:p>
    <w:p w14:paraId="089EA78D"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Detención de personas que hayan cometido un hecho delictivo en flagrancia.</w:t>
      </w:r>
    </w:p>
    <w:p w14:paraId="498E9248"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Traslado de personas que hayan cometido un hecho delictivo en flagrancia.</w:t>
      </w:r>
    </w:p>
    <w:p w14:paraId="7D8EA79F"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Disposición de personas ante autoridades Estatales.</w:t>
      </w:r>
    </w:p>
    <w:p w14:paraId="64C18C4D"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Seguridad en planteles escolares.</w:t>
      </w:r>
    </w:p>
    <w:p w14:paraId="70304474"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lastRenderedPageBreak/>
        <w:t>Detención y traslado de personas ante los Juzgados Municipales ante la comisión de faltas administrativas.</w:t>
      </w:r>
    </w:p>
    <w:p w14:paraId="06BF1838"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Seguridad y vigilancia en apertura y cierre de establecimientos comerciales.</w:t>
      </w:r>
    </w:p>
    <w:p w14:paraId="6C10DC68" w14:textId="77777777" w:rsidR="005D139A" w:rsidRPr="005D139A" w:rsidRDefault="005D139A" w:rsidP="005D139A">
      <w:pPr>
        <w:numPr>
          <w:ilvl w:val="0"/>
          <w:numId w:val="19"/>
        </w:numPr>
        <w:spacing w:after="0"/>
        <w:ind w:right="714"/>
        <w:jc w:val="both"/>
        <w:rPr>
          <w:rFonts w:ascii="Arial" w:hAnsi="Arial" w:cs="Arial"/>
          <w:i/>
        </w:rPr>
      </w:pPr>
      <w:r w:rsidRPr="005D139A">
        <w:rPr>
          <w:rFonts w:ascii="Arial" w:hAnsi="Arial" w:cs="Arial"/>
          <w:i/>
        </w:rPr>
        <w:t>Reuniones con la ciudadanía para estrategias de seguridad.</w:t>
      </w:r>
    </w:p>
    <w:p w14:paraId="5DE4673C" w14:textId="77777777" w:rsidR="005D139A" w:rsidRPr="005D139A" w:rsidRDefault="005D139A" w:rsidP="005D139A">
      <w:pPr>
        <w:numPr>
          <w:ilvl w:val="0"/>
          <w:numId w:val="19"/>
        </w:numPr>
        <w:ind w:right="714"/>
        <w:jc w:val="both"/>
        <w:rPr>
          <w:rFonts w:ascii="Arial" w:hAnsi="Arial" w:cs="Arial"/>
          <w:i/>
        </w:rPr>
      </w:pPr>
      <w:r w:rsidRPr="005D139A">
        <w:rPr>
          <w:rFonts w:ascii="Arial" w:hAnsi="Arial" w:cs="Arial"/>
          <w:i/>
        </w:rPr>
        <w:t>Resguardo y seguridad en instalaciones del Gobierno Municipal.</w:t>
      </w:r>
    </w:p>
    <w:p w14:paraId="1E59408A" w14:textId="77777777" w:rsidR="005D139A" w:rsidRPr="005D139A" w:rsidRDefault="005D139A" w:rsidP="005D139A">
      <w:pPr>
        <w:spacing w:before="240" w:after="60" w:line="252" w:lineRule="auto"/>
        <w:ind w:left="850" w:right="430"/>
        <w:jc w:val="both"/>
        <w:rPr>
          <w:rFonts w:ascii="Arial" w:hAnsi="Arial" w:cs="Arial"/>
          <w:i/>
        </w:rPr>
      </w:pPr>
      <w:r w:rsidRPr="005D139A">
        <w:rPr>
          <w:rFonts w:ascii="Arial" w:hAnsi="Arial" w:cs="Arial"/>
          <w:i/>
        </w:rPr>
        <w:t xml:space="preserve">Aunado a lo anterior, las funciones de los elementos de policía han innovado hacia estrategias de mejora, incorporando la vinculación ciudadana a los temas de la seguridad pública municipal, para ocasionar la participación de la ciudadanía y el contacto permanente entre la policía y la comunidad, a través de </w:t>
      </w:r>
      <w:proofErr w:type="spellStart"/>
      <w:r w:rsidRPr="005D139A">
        <w:rPr>
          <w:rFonts w:ascii="Arial" w:hAnsi="Arial" w:cs="Arial"/>
          <w:i/>
        </w:rPr>
        <w:t>lo</w:t>
      </w:r>
      <w:proofErr w:type="spellEnd"/>
      <w:r w:rsidRPr="005D139A">
        <w:rPr>
          <w:rFonts w:ascii="Arial" w:hAnsi="Arial" w:cs="Arial"/>
          <w:i/>
        </w:rPr>
        <w:t xml:space="preserve"> siguientes procesos:</w:t>
      </w:r>
    </w:p>
    <w:p w14:paraId="610DBC82" w14:textId="77777777" w:rsidR="005D139A" w:rsidRPr="005D139A" w:rsidRDefault="005D139A" w:rsidP="005D139A">
      <w:pPr>
        <w:numPr>
          <w:ilvl w:val="0"/>
          <w:numId w:val="20"/>
        </w:numPr>
        <w:spacing w:before="240" w:line="240" w:lineRule="auto"/>
        <w:ind w:left="1417" w:right="856"/>
        <w:jc w:val="both"/>
        <w:rPr>
          <w:rFonts w:ascii="Arial" w:hAnsi="Arial" w:cs="Arial"/>
          <w:i/>
        </w:rPr>
      </w:pPr>
      <w:r w:rsidRPr="005D139A">
        <w:rPr>
          <w:rFonts w:ascii="Arial" w:hAnsi="Arial" w:cs="Arial"/>
          <w:i/>
        </w:rPr>
        <w:t>Participación activa de la ciudadanía en los problemas de seguridad de su comunidad.</w:t>
      </w:r>
    </w:p>
    <w:p w14:paraId="6705A0EA" w14:textId="77777777" w:rsidR="005D139A" w:rsidRPr="005D139A" w:rsidRDefault="005D139A" w:rsidP="005D139A">
      <w:pPr>
        <w:numPr>
          <w:ilvl w:val="0"/>
          <w:numId w:val="20"/>
        </w:numPr>
        <w:spacing w:line="240" w:lineRule="auto"/>
        <w:ind w:left="1417" w:right="856"/>
        <w:jc w:val="both"/>
        <w:rPr>
          <w:rFonts w:ascii="Arial" w:hAnsi="Arial" w:cs="Arial"/>
          <w:i/>
        </w:rPr>
      </w:pPr>
      <w:r w:rsidRPr="005D139A">
        <w:rPr>
          <w:rFonts w:ascii="Arial" w:hAnsi="Arial" w:cs="Arial"/>
          <w:i/>
        </w:rPr>
        <w:t>Contacto permanente y diálogo de la policía con la ciudadanía.</w:t>
      </w:r>
    </w:p>
    <w:p w14:paraId="5DFB1B1B" w14:textId="77777777" w:rsidR="005D139A" w:rsidRPr="005D139A" w:rsidRDefault="005D139A" w:rsidP="005D139A">
      <w:pPr>
        <w:numPr>
          <w:ilvl w:val="0"/>
          <w:numId w:val="20"/>
        </w:numPr>
        <w:spacing w:line="240" w:lineRule="auto"/>
        <w:ind w:left="1417" w:right="856"/>
        <w:jc w:val="both"/>
        <w:rPr>
          <w:rFonts w:ascii="Arial" w:hAnsi="Arial" w:cs="Arial"/>
          <w:i/>
        </w:rPr>
      </w:pPr>
      <w:r w:rsidRPr="005D139A">
        <w:rPr>
          <w:rFonts w:ascii="Arial" w:hAnsi="Arial" w:cs="Arial"/>
          <w:i/>
        </w:rPr>
        <w:t>Prioridad a los problemas que la ciudadanía consideran importantes.</w:t>
      </w:r>
    </w:p>
    <w:p w14:paraId="054BBC72" w14:textId="77777777" w:rsidR="005D139A" w:rsidRPr="005D139A" w:rsidRDefault="005D139A" w:rsidP="005D139A">
      <w:pPr>
        <w:numPr>
          <w:ilvl w:val="0"/>
          <w:numId w:val="20"/>
        </w:numPr>
        <w:spacing w:before="240" w:line="240" w:lineRule="auto"/>
        <w:ind w:left="1417" w:right="856"/>
        <w:jc w:val="both"/>
        <w:rPr>
          <w:rFonts w:ascii="Arial" w:hAnsi="Arial" w:cs="Arial"/>
          <w:i/>
        </w:rPr>
      </w:pPr>
      <w:r w:rsidRPr="005D139A">
        <w:rPr>
          <w:rFonts w:ascii="Arial" w:hAnsi="Arial" w:cs="Arial"/>
          <w:i/>
        </w:rPr>
        <w:t>Motivación para que la ciudadanía se involucre en la solución de los problemas.</w:t>
      </w:r>
    </w:p>
    <w:p w14:paraId="45890887" w14:textId="77777777" w:rsidR="005D139A" w:rsidRPr="005D139A" w:rsidRDefault="005D139A" w:rsidP="005D139A">
      <w:pPr>
        <w:spacing w:before="240" w:after="80" w:line="218" w:lineRule="auto"/>
        <w:ind w:left="850" w:right="430"/>
        <w:jc w:val="both"/>
        <w:rPr>
          <w:rFonts w:ascii="Arial" w:hAnsi="Arial" w:cs="Arial"/>
          <w:i/>
        </w:rPr>
      </w:pPr>
      <w:r w:rsidRPr="005D139A">
        <w:rPr>
          <w:rFonts w:ascii="Arial" w:hAnsi="Arial" w:cs="Arial"/>
          <w:i/>
        </w:rPr>
        <w:t>Otra de las situaciones especiales que vive un policía es su esquema de ingreso y permanencia en la institución, que contempla la acreditación de la evaluación de control y confianza, y la aprobación del proceso de selección de ingreso por la Sub Dirección de Profesionalización y Acreditación Policial.</w:t>
      </w:r>
    </w:p>
    <w:p w14:paraId="3518F5D7" w14:textId="77777777" w:rsidR="005D139A" w:rsidRPr="005D139A" w:rsidRDefault="005D139A" w:rsidP="005D139A">
      <w:pPr>
        <w:spacing w:before="240" w:after="20" w:line="252" w:lineRule="auto"/>
        <w:ind w:left="850" w:right="430"/>
        <w:jc w:val="both"/>
        <w:rPr>
          <w:rFonts w:ascii="Arial" w:hAnsi="Arial" w:cs="Arial"/>
          <w:i/>
        </w:rPr>
      </w:pPr>
      <w:r w:rsidRPr="005D139A">
        <w:rPr>
          <w:rFonts w:ascii="Arial" w:hAnsi="Arial" w:cs="Arial"/>
          <w:i/>
        </w:rPr>
        <w:t>Por todo lo anterior, se consideran procedentes los cambios propuestos en la iniciativa, considerando que los elementos de la policía merecen la estipulación de las nuevas reformas. Desde la Dirección de Desarrollo Organizacional, con el análisis que se remite, se opina a favor de la dictaminación y de la aprobación de los cambios.</w:t>
      </w:r>
    </w:p>
    <w:p w14:paraId="199C07EF" w14:textId="77777777" w:rsidR="005D139A" w:rsidRPr="005D139A" w:rsidRDefault="005D139A" w:rsidP="005D139A">
      <w:pPr>
        <w:spacing w:line="252" w:lineRule="auto"/>
        <w:ind w:left="850" w:right="430"/>
        <w:jc w:val="both"/>
        <w:rPr>
          <w:rFonts w:ascii="Arial" w:hAnsi="Arial" w:cs="Arial"/>
          <w:i/>
        </w:rPr>
      </w:pPr>
      <w:r w:rsidRPr="005D139A">
        <w:rPr>
          <w:rFonts w:ascii="Arial" w:hAnsi="Arial" w:cs="Arial"/>
          <w:i/>
        </w:rPr>
        <w:t>Sin otro asunto en particular me despido de usted quedando a sus órdenes para cualquier duda o aclaración al respecto.</w:t>
      </w:r>
    </w:p>
    <w:p w14:paraId="11E9129A" w14:textId="0CDAEFEE" w:rsidR="005D139A" w:rsidRPr="005D139A" w:rsidRDefault="005D139A" w:rsidP="005D139A">
      <w:pPr>
        <w:ind w:left="850" w:right="289"/>
        <w:rPr>
          <w:rFonts w:ascii="Arial" w:hAnsi="Arial" w:cs="Arial"/>
          <w:i/>
        </w:rPr>
      </w:pPr>
      <w:r w:rsidRPr="005D139A">
        <w:rPr>
          <w:rFonts w:ascii="Arial" w:hAnsi="Arial" w:cs="Arial"/>
          <w:i/>
        </w:rPr>
        <w:t>______________________________________________________________</w:t>
      </w:r>
    </w:p>
    <w:p w14:paraId="357B48F5" w14:textId="77777777" w:rsidR="005D139A" w:rsidRPr="005D139A" w:rsidRDefault="005D139A" w:rsidP="005D139A">
      <w:pPr>
        <w:ind w:left="850" w:right="289"/>
        <w:rPr>
          <w:rFonts w:ascii="Arial" w:hAnsi="Arial" w:cs="Arial"/>
          <w:i/>
          <w:sz w:val="20"/>
          <w:szCs w:val="20"/>
        </w:rPr>
      </w:pPr>
      <w:r w:rsidRPr="005D139A">
        <w:rPr>
          <w:rFonts w:ascii="Arial" w:hAnsi="Arial" w:cs="Arial"/>
          <w:i/>
        </w:rPr>
        <w:t>(SIC).</w:t>
      </w:r>
    </w:p>
    <w:p w14:paraId="0D437907" w14:textId="77777777" w:rsidR="005D139A" w:rsidRPr="005D139A" w:rsidRDefault="005D139A" w:rsidP="005D139A">
      <w:pPr>
        <w:spacing w:before="70" w:line="240" w:lineRule="auto"/>
        <w:ind w:right="49"/>
        <w:jc w:val="both"/>
        <w:rPr>
          <w:rFonts w:ascii="Arial" w:hAnsi="Arial" w:cs="Arial"/>
          <w:sz w:val="24"/>
          <w:szCs w:val="24"/>
        </w:rPr>
      </w:pPr>
      <w:r w:rsidRPr="005D139A">
        <w:rPr>
          <w:rFonts w:ascii="Arial" w:hAnsi="Arial" w:cs="Arial"/>
          <w:b/>
          <w:sz w:val="24"/>
          <w:szCs w:val="24"/>
        </w:rPr>
        <w:t xml:space="preserve">7. </w:t>
      </w:r>
      <w:r w:rsidRPr="005D139A">
        <w:rPr>
          <w:rFonts w:ascii="Arial" w:hAnsi="Arial" w:cs="Arial"/>
          <w:sz w:val="24"/>
          <w:szCs w:val="24"/>
        </w:rPr>
        <w:t xml:space="preserve">Mediante oficio electrónico número 61 de fecha 11 de febrero del 2022 se solicitó al Lic. Luis Pantoja Magallón, Comisario de la Policía Preventiva Municipal, opinión técnica sobre la factibilidad de modificar los artículos </w:t>
      </w:r>
      <w:r w:rsidRPr="005D139A">
        <w:rPr>
          <w:rFonts w:ascii="Arial" w:hAnsi="Arial" w:cs="Arial"/>
          <w:b/>
          <w:sz w:val="24"/>
          <w:szCs w:val="24"/>
        </w:rPr>
        <w:t xml:space="preserve">161, 165, 174 Bis, 174 Ter, 176 Ter, 176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y 181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del Reglamento de la Comisaría de la Policía Municipal de San Pedro Tlaquepaque, </w:t>
      </w:r>
      <w:r w:rsidRPr="005D139A">
        <w:rPr>
          <w:rFonts w:ascii="Arial" w:hAnsi="Arial" w:cs="Arial"/>
          <w:b/>
          <w:sz w:val="24"/>
          <w:szCs w:val="24"/>
          <w:highlight w:val="white"/>
        </w:rPr>
        <w:t>Jalisco</w:t>
      </w:r>
      <w:r w:rsidRPr="005D139A">
        <w:rPr>
          <w:rFonts w:ascii="Arial" w:hAnsi="Arial" w:cs="Arial"/>
          <w:sz w:val="24"/>
          <w:szCs w:val="24"/>
          <w:highlight w:val="white"/>
        </w:rPr>
        <w:t>,</w:t>
      </w:r>
      <w:r w:rsidRPr="005D139A">
        <w:rPr>
          <w:rFonts w:ascii="Arial" w:hAnsi="Arial" w:cs="Arial"/>
          <w:sz w:val="24"/>
          <w:szCs w:val="24"/>
        </w:rPr>
        <w:t xml:space="preserve"> al cual se da contestación en similar con número 122 de fecha 14 de febrero del año en curso con las observaciones y opinión técnica que a la letra dice:</w:t>
      </w:r>
    </w:p>
    <w:p w14:paraId="7E452B2B" w14:textId="3CA7A763" w:rsidR="005D139A" w:rsidRPr="005D139A" w:rsidRDefault="005D139A" w:rsidP="005D139A">
      <w:pPr>
        <w:jc w:val="center"/>
        <w:rPr>
          <w:rFonts w:ascii="Arial" w:hAnsi="Arial" w:cs="Arial"/>
          <w:b/>
          <w:i/>
        </w:rPr>
      </w:pPr>
      <w:r w:rsidRPr="005D139A">
        <w:rPr>
          <w:rFonts w:ascii="Arial" w:hAnsi="Arial" w:cs="Arial"/>
          <w:sz w:val="24"/>
          <w:szCs w:val="24"/>
        </w:rPr>
        <w:t>_________________________________________________________________</w:t>
      </w:r>
      <w:r w:rsidRPr="005D139A">
        <w:rPr>
          <w:rFonts w:ascii="Arial" w:hAnsi="Arial" w:cs="Arial"/>
          <w:b/>
          <w:i/>
        </w:rPr>
        <w:t xml:space="preserve">OPINIÓN TÉCNICA </w:t>
      </w:r>
    </w:p>
    <w:p w14:paraId="3E961DB6" w14:textId="77777777" w:rsidR="005D139A" w:rsidRPr="005D139A" w:rsidRDefault="005D139A" w:rsidP="005D139A">
      <w:pPr>
        <w:spacing w:after="80"/>
        <w:ind w:left="708" w:right="430"/>
        <w:jc w:val="both"/>
        <w:rPr>
          <w:rFonts w:ascii="Arial" w:hAnsi="Arial" w:cs="Arial"/>
          <w:i/>
        </w:rPr>
      </w:pPr>
      <w:r w:rsidRPr="005D139A">
        <w:rPr>
          <w:rFonts w:ascii="Arial" w:hAnsi="Arial" w:cs="Arial"/>
          <w:i/>
        </w:rPr>
        <w:t>El artículo segundo de la Ley del Sistema de Seguridad Pública para el Estado de Jalisco manifiesta:</w:t>
      </w:r>
    </w:p>
    <w:p w14:paraId="1FFEAA28" w14:textId="77777777" w:rsidR="005D139A" w:rsidRPr="005D139A" w:rsidRDefault="005D139A" w:rsidP="005D139A">
      <w:pPr>
        <w:spacing w:before="240" w:after="80" w:line="290" w:lineRule="auto"/>
        <w:ind w:left="708" w:right="430"/>
        <w:jc w:val="both"/>
        <w:rPr>
          <w:rFonts w:ascii="Arial" w:hAnsi="Arial" w:cs="Arial"/>
          <w:i/>
        </w:rPr>
      </w:pPr>
      <w:r w:rsidRPr="005D139A">
        <w:rPr>
          <w:rFonts w:ascii="Arial" w:hAnsi="Arial" w:cs="Arial"/>
          <w:i/>
        </w:rPr>
        <w:t xml:space="preserve">Artículo 2°. La seguridad pública es la función gubernamental que prestan en forma institucional, exclusiva y en el ámbito de su competencia, el Estado y los </w:t>
      </w:r>
      <w:r w:rsidRPr="005D139A">
        <w:rPr>
          <w:rFonts w:ascii="Arial" w:hAnsi="Arial" w:cs="Arial"/>
          <w:i/>
        </w:rPr>
        <w:lastRenderedPageBreak/>
        <w:t>municipios, la cual se regirá bajo los principios constitucionales de legalidad, objetividad, eficiencia, profesionalismo y honradez, respetando del gobernado sus derechos humanos consagrados en nuestra carta magna y la Constitución particular del Estado. La seguridad pública tendrá como fines:</w:t>
      </w:r>
    </w:p>
    <w:p w14:paraId="07D28E9C" w14:textId="77777777" w:rsidR="005D139A" w:rsidRPr="005D139A" w:rsidRDefault="005D139A" w:rsidP="005D139A">
      <w:pPr>
        <w:numPr>
          <w:ilvl w:val="0"/>
          <w:numId w:val="33"/>
        </w:numPr>
        <w:spacing w:before="240" w:line="240" w:lineRule="auto"/>
        <w:ind w:left="708" w:right="430" w:firstLine="0"/>
        <w:jc w:val="both"/>
        <w:rPr>
          <w:rFonts w:ascii="Arial" w:hAnsi="Arial" w:cs="Arial"/>
          <w:i/>
        </w:rPr>
      </w:pPr>
      <w:r w:rsidRPr="005D139A">
        <w:rPr>
          <w:rFonts w:ascii="Arial" w:hAnsi="Arial" w:cs="Arial"/>
          <w:i/>
        </w:rPr>
        <w:t>Proteger y respetar la vida, la integridad corporal, la dignidad y los derechos de las personas, así como de sus bienes;</w:t>
      </w:r>
    </w:p>
    <w:p w14:paraId="33B5B47D" w14:textId="77777777" w:rsidR="005D139A" w:rsidRPr="005D139A" w:rsidRDefault="005D139A" w:rsidP="005D139A">
      <w:pPr>
        <w:numPr>
          <w:ilvl w:val="0"/>
          <w:numId w:val="33"/>
        </w:numPr>
        <w:spacing w:line="240" w:lineRule="auto"/>
        <w:ind w:left="708" w:right="430" w:firstLine="0"/>
        <w:jc w:val="both"/>
        <w:rPr>
          <w:rFonts w:ascii="Arial" w:hAnsi="Arial" w:cs="Arial"/>
          <w:i/>
        </w:rPr>
      </w:pPr>
      <w:r w:rsidRPr="005D139A">
        <w:rPr>
          <w:rFonts w:ascii="Arial" w:hAnsi="Arial" w:cs="Arial"/>
          <w:i/>
        </w:rPr>
        <w:t>Mantener el orden y la tranquilidad pública en el estado;</w:t>
      </w:r>
    </w:p>
    <w:p w14:paraId="5CD9F3A1" w14:textId="77777777" w:rsidR="005D139A" w:rsidRPr="005D139A" w:rsidRDefault="005D139A" w:rsidP="005D139A">
      <w:pPr>
        <w:numPr>
          <w:ilvl w:val="0"/>
          <w:numId w:val="33"/>
        </w:numPr>
        <w:spacing w:line="240" w:lineRule="auto"/>
        <w:ind w:left="708" w:right="430" w:firstLine="0"/>
        <w:jc w:val="both"/>
        <w:rPr>
          <w:rFonts w:ascii="Arial" w:hAnsi="Arial" w:cs="Arial"/>
          <w:i/>
        </w:rPr>
      </w:pPr>
      <w:r w:rsidRPr="005D139A">
        <w:rPr>
          <w:rFonts w:ascii="Arial" w:hAnsi="Arial" w:cs="Arial"/>
          <w:i/>
        </w:rPr>
        <w:t>Promover y coordinar los programas de prevención de delitos, conductas antisociales e infracciones a las leyes y reglamentos del Estado, los municipios y, en su caso, las correspondientes del ámbito federal;</w:t>
      </w:r>
    </w:p>
    <w:p w14:paraId="3064479F" w14:textId="77777777" w:rsidR="005D139A" w:rsidRPr="005D139A" w:rsidRDefault="005D139A" w:rsidP="005D139A">
      <w:pPr>
        <w:numPr>
          <w:ilvl w:val="0"/>
          <w:numId w:val="33"/>
        </w:numPr>
        <w:spacing w:line="240" w:lineRule="auto"/>
        <w:ind w:left="708" w:right="430" w:firstLine="0"/>
        <w:jc w:val="both"/>
        <w:rPr>
          <w:rFonts w:ascii="Arial" w:hAnsi="Arial" w:cs="Arial"/>
          <w:i/>
        </w:rPr>
      </w:pPr>
      <w:r w:rsidRPr="005D139A">
        <w:rPr>
          <w:rFonts w:ascii="Arial" w:hAnsi="Arial" w:cs="Arial"/>
          <w:i/>
        </w:rPr>
        <w:t>Establecer los mecanismos de coordinación con el Ministerio Público para auxiliarlo en la investigación y persecución de los delitos, así como de quienes los cometan, a efecto de que las policías estatales y municipales que resulten competentes actúen baja su conducción y mando;</w:t>
      </w:r>
    </w:p>
    <w:p w14:paraId="121C7A54" w14:textId="77777777" w:rsidR="005D139A" w:rsidRPr="005D139A" w:rsidRDefault="005D139A" w:rsidP="005D139A">
      <w:pPr>
        <w:numPr>
          <w:ilvl w:val="0"/>
          <w:numId w:val="33"/>
        </w:numPr>
        <w:spacing w:line="240" w:lineRule="auto"/>
        <w:ind w:left="708" w:right="430" w:firstLine="0"/>
        <w:jc w:val="both"/>
        <w:rPr>
          <w:rFonts w:ascii="Arial" w:hAnsi="Arial" w:cs="Arial"/>
          <w:i/>
        </w:rPr>
      </w:pPr>
      <w:r w:rsidRPr="005D139A">
        <w:rPr>
          <w:rFonts w:ascii="Arial" w:hAnsi="Arial" w:cs="Arial"/>
          <w:i/>
        </w:rPr>
        <w:t>Disponer la coordinación entre las diversas autoridades para brindar el apoyo y auxilio a la población, tanto respecto de la seguridad pública, como en casos de emergencias, accidentes, siniestros y desastres conforme a la ley de la materia;</w:t>
      </w:r>
    </w:p>
    <w:p w14:paraId="698D9AA4" w14:textId="77777777" w:rsidR="005D139A" w:rsidRPr="005D139A" w:rsidRDefault="005D139A" w:rsidP="005D139A">
      <w:pPr>
        <w:numPr>
          <w:ilvl w:val="0"/>
          <w:numId w:val="33"/>
        </w:numPr>
        <w:spacing w:line="240" w:lineRule="auto"/>
        <w:ind w:left="708" w:right="430" w:firstLine="0"/>
        <w:jc w:val="both"/>
        <w:rPr>
          <w:rFonts w:ascii="Arial" w:hAnsi="Arial" w:cs="Arial"/>
          <w:i/>
        </w:rPr>
      </w:pPr>
      <w:r w:rsidRPr="005D139A">
        <w:rPr>
          <w:rFonts w:ascii="Arial" w:hAnsi="Arial" w:cs="Arial"/>
          <w:i/>
        </w:rPr>
        <w:t xml:space="preserve">Procurar la seguridad pública mediante la prevención, investigación, persecución y sanción de las infracciones y delitos, la reinserción social de los delincuentes, de los adolescentes y adultos jóvenes en conflicto con la ley, así como en el auxilio y atención integral a las víctimas de hechos delictuosos; y </w:t>
      </w:r>
    </w:p>
    <w:p w14:paraId="78727345" w14:textId="77777777" w:rsidR="005D139A" w:rsidRPr="005D139A" w:rsidRDefault="005D139A" w:rsidP="005D139A">
      <w:pPr>
        <w:numPr>
          <w:ilvl w:val="0"/>
          <w:numId w:val="33"/>
        </w:numPr>
        <w:spacing w:before="240" w:line="240" w:lineRule="auto"/>
        <w:ind w:left="708" w:right="430" w:firstLine="0"/>
        <w:jc w:val="both"/>
        <w:rPr>
          <w:rFonts w:ascii="Arial" w:hAnsi="Arial" w:cs="Arial"/>
          <w:i/>
        </w:rPr>
      </w:pPr>
      <w:r w:rsidRPr="005D139A">
        <w:rPr>
          <w:rFonts w:ascii="Arial" w:hAnsi="Arial" w:cs="Arial"/>
          <w:i/>
        </w:rPr>
        <w:t>Detectar y combatir los factores que genere la comisión de delitos y conductas antisociales, así como desarrollar políticas criminológicas, planes, programas y acciones para fomentar en la sociedad valores culturales y cívicos que induzcan el respeto a la legalidad.</w:t>
      </w:r>
    </w:p>
    <w:p w14:paraId="59BD1B45" w14:textId="77777777" w:rsidR="005D139A" w:rsidRPr="005D139A" w:rsidRDefault="005D139A" w:rsidP="005D139A">
      <w:pPr>
        <w:spacing w:before="240" w:after="80" w:line="289" w:lineRule="auto"/>
        <w:ind w:left="708" w:right="430"/>
        <w:jc w:val="both"/>
        <w:rPr>
          <w:rFonts w:ascii="Arial" w:hAnsi="Arial" w:cs="Arial"/>
          <w:i/>
        </w:rPr>
      </w:pPr>
      <w:r w:rsidRPr="005D139A">
        <w:rPr>
          <w:rFonts w:ascii="Arial" w:hAnsi="Arial" w:cs="Arial"/>
          <w:i/>
        </w:rPr>
        <w:t>Para el debido cumplimiento de los fines antes mencionados, es necesario contar con elementos operativos que gocen de condiciones laborales competitivas y justas, que sean acordes con las funciones que realizan.</w:t>
      </w:r>
    </w:p>
    <w:p w14:paraId="46CC13FC" w14:textId="77777777" w:rsidR="005D139A" w:rsidRPr="005D139A" w:rsidRDefault="005D139A" w:rsidP="005D139A">
      <w:pPr>
        <w:spacing w:before="240" w:after="100" w:line="289" w:lineRule="auto"/>
        <w:ind w:left="708" w:right="430"/>
        <w:jc w:val="both"/>
        <w:rPr>
          <w:rFonts w:ascii="Arial" w:hAnsi="Arial" w:cs="Arial"/>
          <w:i/>
        </w:rPr>
      </w:pPr>
      <w:r w:rsidRPr="005D139A">
        <w:rPr>
          <w:rFonts w:ascii="Arial" w:hAnsi="Arial" w:cs="Arial"/>
          <w:i/>
        </w:rPr>
        <w:t xml:space="preserve">Así las </w:t>
      </w:r>
      <w:proofErr w:type="gramStart"/>
      <w:r w:rsidRPr="005D139A">
        <w:rPr>
          <w:rFonts w:ascii="Arial" w:hAnsi="Arial" w:cs="Arial"/>
          <w:i/>
        </w:rPr>
        <w:t>cosas</w:t>
      </w:r>
      <w:proofErr w:type="gramEnd"/>
      <w:r w:rsidRPr="005D139A">
        <w:rPr>
          <w:rFonts w:ascii="Arial" w:hAnsi="Arial" w:cs="Arial"/>
          <w:i/>
        </w:rPr>
        <w:t xml:space="preserve"> el artículo 28 de la mencionada ley, expresa:</w:t>
      </w:r>
    </w:p>
    <w:p w14:paraId="1E27964C" w14:textId="77777777" w:rsidR="005D139A" w:rsidRPr="005D139A" w:rsidRDefault="005D139A" w:rsidP="005D139A">
      <w:pPr>
        <w:spacing w:before="240" w:after="100" w:line="289" w:lineRule="auto"/>
        <w:ind w:left="708" w:right="430"/>
        <w:jc w:val="both"/>
        <w:rPr>
          <w:rFonts w:ascii="Arial" w:hAnsi="Arial" w:cs="Arial"/>
          <w:i/>
        </w:rPr>
      </w:pPr>
      <w:r w:rsidRPr="005D139A">
        <w:rPr>
          <w:rFonts w:ascii="Arial" w:hAnsi="Arial" w:cs="Arial"/>
          <w:i/>
        </w:rPr>
        <w:t>Artículo 28. Los integrantes de las instituciones de seguridad pública, además de lo dispuesto en otros ordenamientos, tendrán derecho a:</w:t>
      </w:r>
    </w:p>
    <w:p w14:paraId="6FBD9CBA" w14:textId="77777777" w:rsidR="005D139A" w:rsidRPr="005D139A" w:rsidRDefault="005D139A" w:rsidP="005D139A">
      <w:pPr>
        <w:numPr>
          <w:ilvl w:val="0"/>
          <w:numId w:val="27"/>
        </w:numPr>
        <w:spacing w:before="240" w:line="240" w:lineRule="auto"/>
        <w:ind w:left="708" w:right="430" w:firstLine="0"/>
        <w:jc w:val="both"/>
        <w:rPr>
          <w:rFonts w:ascii="Arial" w:hAnsi="Arial" w:cs="Arial"/>
          <w:i/>
        </w:rPr>
      </w:pPr>
      <w:r w:rsidRPr="005D139A">
        <w:rPr>
          <w:rFonts w:ascii="Arial" w:hAnsi="Arial" w:cs="Arial"/>
          <w:i/>
        </w:rPr>
        <w:t>Recibir una remuneración y demás prestaciones, las cuales serán acordes con la calidad y riesgo de las funciones en sus rangos y puestos respectivos, así como en las misiones que cumplan, las cuales serán gratificación anual, vacaciones, gratificaciones a cualquier otra establecida en los presupuestos correspondientes y las mismas no podrán ser disminuidas durante el ejercicio de su encargo y deberán garantizar un sistema de retiro digno, de conformidad con el presupuesto de cada institución de seguridad pública y el reglamento respectivo;</w:t>
      </w:r>
    </w:p>
    <w:p w14:paraId="58327179"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Recibir un trato respetuoso de sus superiores;</w:t>
      </w:r>
    </w:p>
    <w:p w14:paraId="223809FF"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Disfrutar de la estabilidad y permanencia en el servicio que presta, mientras cumplan con los requisitos de conformidad con esta ley, y recibir capacitación continua, adecuada al cargo y las funciones que desempeñe;</w:t>
      </w:r>
    </w:p>
    <w:p w14:paraId="5AE449B6"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lastRenderedPageBreak/>
        <w:t>Contar con el equipo que garantice su seguridad y los medios necesarios para el cumplimiento de sus tareas;</w:t>
      </w:r>
    </w:p>
    <w:p w14:paraId="02ECAF4D"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 xml:space="preserve">Recibir asistencia jurídica en forma gratuita por parte de la entidad pública o por el tercero con el que esta contrate cuando, al actuar con apego a </w:t>
      </w:r>
      <w:proofErr w:type="gramStart"/>
      <w:r w:rsidRPr="005D139A">
        <w:rPr>
          <w:rFonts w:ascii="Arial" w:hAnsi="Arial" w:cs="Arial"/>
          <w:i/>
        </w:rPr>
        <w:t>los disposiciones legales</w:t>
      </w:r>
      <w:proofErr w:type="gramEnd"/>
      <w:r w:rsidRPr="005D139A">
        <w:rPr>
          <w:rFonts w:ascii="Arial" w:hAnsi="Arial" w:cs="Arial"/>
          <w:i/>
        </w:rPr>
        <w:t>, exista algún proceso legal ante autoridad competente por motivo de la actuación dentro del servicio;</w:t>
      </w:r>
    </w:p>
    <w:p w14:paraId="4D0DCAD4"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En caso de urgencia, por causa de la prestación del servicio, recibir atención médica de inmediato en hospitales públicos o privados, en cuyo caso los costos ocasionados por dichos servicios serán cubiertos por la dependencia a la que pertenezcan; los servicios médicos serán prestados en los términos de la Ley General de Salud;</w:t>
      </w:r>
    </w:p>
    <w:p w14:paraId="252B0727"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Los elementos operativos y sus hijos gozarán de derecho preferente en igualdad de circunstancias para el ingreso o instituciones públicas estatales de educación básica y media superior, a excepción de instituciones autónomas que éstos elijan;</w:t>
      </w:r>
    </w:p>
    <w:p w14:paraId="7EBE2F5E"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 xml:space="preserve">Los elementos de seguridad pública y sus </w:t>
      </w:r>
      <w:proofErr w:type="gramStart"/>
      <w:r w:rsidRPr="005D139A">
        <w:rPr>
          <w:rFonts w:ascii="Arial" w:hAnsi="Arial" w:cs="Arial"/>
          <w:i/>
        </w:rPr>
        <w:t>hijos  gozarán</w:t>
      </w:r>
      <w:proofErr w:type="gramEnd"/>
      <w:r w:rsidRPr="005D139A">
        <w:rPr>
          <w:rFonts w:ascii="Arial" w:hAnsi="Arial" w:cs="Arial"/>
          <w:i/>
        </w:rPr>
        <w:t xml:space="preserve">, de manera preferente de becas para acceder a la educación superior y al posgrado, </w:t>
      </w:r>
      <w:proofErr w:type="spellStart"/>
      <w:r w:rsidRPr="005D139A">
        <w:rPr>
          <w:rFonts w:ascii="Arial" w:hAnsi="Arial" w:cs="Arial"/>
          <w:i/>
        </w:rPr>
        <w:t>asl</w:t>
      </w:r>
      <w:proofErr w:type="spellEnd"/>
      <w:r w:rsidRPr="005D139A">
        <w:rPr>
          <w:rFonts w:ascii="Arial" w:hAnsi="Arial" w:cs="Arial"/>
          <w:i/>
        </w:rPr>
        <w:t xml:space="preserve"> como de becas o estímulos económicos para continuar sus estudios en el sistema educativo regular;</w:t>
      </w:r>
    </w:p>
    <w:p w14:paraId="612C1EEF"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Cuando un integrante de las instituciones de seguridad pública falleciere por causa de riesgo de trabajo, independientemente de su antigüedad en el servicio, los beneficiarios que éste hubiere designado, o los que tengan derecho legal reconocido, según el caso y en la proporción que corresponda, recibirá una beca educativa para cada uno de sus hijos durante todo el tiempo que continúen con sus estudios superiores, en cualquiera de las siguientes modalidades: a) Prestación económica mensual por el equivalente a setenta y cinco días de salario mínimo general vigente en el área geográfica donde resida el beneficiario o, hallándose éste en el extranjero, en el área geográfica donde hubiere residido el sujeto del sistema complementario de seguridad social; y b) Exención total o parcial del pago de colegiatura en las instituciones privadas con las que el instituto mantenga relaciones contractuales o convencionales para tales efectos;</w:t>
      </w:r>
    </w:p>
    <w:p w14:paraId="74ABA557" w14:textId="77777777" w:rsidR="005D139A" w:rsidRPr="005D139A" w:rsidRDefault="005D139A" w:rsidP="005D139A">
      <w:pPr>
        <w:numPr>
          <w:ilvl w:val="0"/>
          <w:numId w:val="27"/>
        </w:numPr>
        <w:spacing w:line="240" w:lineRule="auto"/>
        <w:ind w:left="708" w:right="430" w:firstLine="0"/>
        <w:jc w:val="both"/>
        <w:rPr>
          <w:rFonts w:ascii="Arial" w:hAnsi="Arial" w:cs="Arial"/>
          <w:i/>
        </w:rPr>
      </w:pPr>
      <w:r w:rsidRPr="005D139A">
        <w:rPr>
          <w:rFonts w:ascii="Arial" w:hAnsi="Arial" w:cs="Arial"/>
          <w:i/>
        </w:rPr>
        <w:t>Recibir reconocimientos, estímulos y recompensas de conformidad con los presupuestos y reglamentos respectivos, los cuales no formarán parte integrante de su remuneración; y</w:t>
      </w:r>
    </w:p>
    <w:p w14:paraId="77F2F7BC" w14:textId="77777777" w:rsidR="005D139A" w:rsidRPr="005D139A" w:rsidRDefault="005D139A" w:rsidP="005D139A">
      <w:pPr>
        <w:numPr>
          <w:ilvl w:val="0"/>
          <w:numId w:val="27"/>
        </w:numPr>
        <w:spacing w:before="240" w:line="240" w:lineRule="auto"/>
        <w:ind w:left="708" w:right="430" w:firstLine="0"/>
        <w:jc w:val="both"/>
        <w:rPr>
          <w:rFonts w:ascii="Arial" w:hAnsi="Arial" w:cs="Arial"/>
          <w:i/>
        </w:rPr>
      </w:pPr>
      <w:r w:rsidRPr="005D139A">
        <w:rPr>
          <w:rFonts w:ascii="Arial" w:hAnsi="Arial" w:cs="Arial"/>
          <w:i/>
        </w:rPr>
        <w:t xml:space="preserve"> Los demás que les otorguen otras leyes.</w:t>
      </w:r>
    </w:p>
    <w:p w14:paraId="3F16CE53" w14:textId="77777777" w:rsidR="005D139A" w:rsidRPr="005D139A" w:rsidRDefault="005D139A" w:rsidP="005D139A">
      <w:pPr>
        <w:spacing w:before="240" w:after="120" w:line="284" w:lineRule="auto"/>
        <w:ind w:left="708" w:right="430"/>
        <w:jc w:val="both"/>
        <w:rPr>
          <w:rFonts w:ascii="Arial" w:hAnsi="Arial" w:cs="Arial"/>
          <w:i/>
        </w:rPr>
      </w:pPr>
      <w:r w:rsidRPr="005D139A">
        <w:rPr>
          <w:rFonts w:ascii="Arial" w:hAnsi="Arial" w:cs="Arial"/>
          <w:i/>
        </w:rPr>
        <w:t>Es por la anterior que se considera que los elementos operativos de nuestra Policía Municipal, deben contar con las mismas prestaciones a que tienen derecho los servidores públicos de nuestro municipio y con estas reformas, nos acercamos más hacia una equidad con las condiciones generales de trabajo que gozan dichos servidores, lo que permitirá que nuestros policías cuenten con más tiempo para poder atender sus necesidades en lo particular, como lo son tareas en el hogar, viajes planeados o compartir más tiempo con sus familias, todo en aras de fortalecer su salud física y mental y la de sus familias.</w:t>
      </w:r>
    </w:p>
    <w:p w14:paraId="68F616B3" w14:textId="77777777" w:rsidR="005D139A" w:rsidRPr="005D139A" w:rsidRDefault="005D139A" w:rsidP="005D139A">
      <w:pPr>
        <w:spacing w:before="240" w:after="100" w:line="284" w:lineRule="auto"/>
        <w:ind w:left="708" w:right="430"/>
        <w:jc w:val="both"/>
        <w:rPr>
          <w:rFonts w:ascii="Arial" w:hAnsi="Arial" w:cs="Arial"/>
          <w:i/>
        </w:rPr>
      </w:pPr>
      <w:r w:rsidRPr="005D139A">
        <w:rPr>
          <w:rFonts w:ascii="Arial" w:hAnsi="Arial" w:cs="Arial"/>
          <w:i/>
        </w:rPr>
        <w:t xml:space="preserve">Aunado a lo </w:t>
      </w:r>
      <w:proofErr w:type="spellStart"/>
      <w:proofErr w:type="gramStart"/>
      <w:r w:rsidRPr="005D139A">
        <w:rPr>
          <w:rFonts w:ascii="Arial" w:hAnsi="Arial" w:cs="Arial"/>
          <w:i/>
        </w:rPr>
        <w:t>anterior,con</w:t>
      </w:r>
      <w:proofErr w:type="spellEnd"/>
      <w:proofErr w:type="gramEnd"/>
      <w:r w:rsidRPr="005D139A">
        <w:rPr>
          <w:rFonts w:ascii="Arial" w:hAnsi="Arial" w:cs="Arial"/>
          <w:i/>
        </w:rPr>
        <w:t xml:space="preserve"> dichas reformas se genera un sentido de pertenencia en los policías mediante el reconocimiento de derechos que derivan de la realización de sus funciones, generando condiciones de igualdad con base a </w:t>
      </w:r>
      <w:r w:rsidRPr="005D139A">
        <w:rPr>
          <w:rFonts w:ascii="Arial" w:hAnsi="Arial" w:cs="Arial"/>
          <w:i/>
        </w:rPr>
        <w:lastRenderedPageBreak/>
        <w:t>los riesgos y jornadas de servicio, en comparación con otro tipo de funcionarios públicos.</w:t>
      </w:r>
    </w:p>
    <w:p w14:paraId="43D1B4FB" w14:textId="77777777" w:rsidR="005D139A" w:rsidRPr="005D139A" w:rsidRDefault="005D139A" w:rsidP="005D139A">
      <w:pPr>
        <w:spacing w:before="240" w:after="540" w:line="284" w:lineRule="auto"/>
        <w:ind w:left="708" w:right="430"/>
        <w:jc w:val="both"/>
        <w:rPr>
          <w:rFonts w:ascii="Arial" w:hAnsi="Arial" w:cs="Arial"/>
          <w:i/>
        </w:rPr>
      </w:pPr>
      <w:r w:rsidRPr="005D139A">
        <w:rPr>
          <w:rFonts w:ascii="Arial" w:hAnsi="Arial" w:cs="Arial"/>
          <w:i/>
        </w:rPr>
        <w:t>Se reconoce la labor que realizan nuestros policías al retribuirles de alguna manera por los riesgos que día a día enfrentan en sus labores diarias.</w:t>
      </w:r>
    </w:p>
    <w:p w14:paraId="5F18E6DC" w14:textId="77777777" w:rsidR="005D139A" w:rsidRPr="005D139A" w:rsidRDefault="005D139A" w:rsidP="005D139A">
      <w:pPr>
        <w:ind w:left="708" w:right="430"/>
        <w:jc w:val="both"/>
        <w:rPr>
          <w:rFonts w:ascii="Arial" w:hAnsi="Arial" w:cs="Arial"/>
          <w:i/>
        </w:rPr>
      </w:pPr>
      <w:r w:rsidRPr="005D139A">
        <w:rPr>
          <w:rFonts w:ascii="Arial" w:hAnsi="Arial" w:cs="Arial"/>
          <w:i/>
        </w:rPr>
        <w:t xml:space="preserve">Observaciones: </w:t>
      </w:r>
    </w:p>
    <w:tbl>
      <w:tblPr>
        <w:tblW w:w="7938"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3"/>
        <w:gridCol w:w="1395"/>
        <w:gridCol w:w="1635"/>
        <w:gridCol w:w="3445"/>
      </w:tblGrid>
      <w:tr w:rsidR="005D139A" w:rsidRPr="005D139A" w14:paraId="3B6E2C98" w14:textId="77777777" w:rsidTr="00A00DA7">
        <w:tc>
          <w:tcPr>
            <w:tcW w:w="1463" w:type="dxa"/>
            <w:shd w:val="clear" w:color="auto" w:fill="auto"/>
            <w:tcMar>
              <w:top w:w="100" w:type="dxa"/>
              <w:left w:w="100" w:type="dxa"/>
              <w:bottom w:w="100" w:type="dxa"/>
              <w:right w:w="100" w:type="dxa"/>
            </w:tcMar>
          </w:tcPr>
          <w:p w14:paraId="595D726B" w14:textId="77777777" w:rsidR="005D139A" w:rsidRPr="005D139A" w:rsidRDefault="005D139A" w:rsidP="00D324F2">
            <w:pPr>
              <w:widowControl w:val="0"/>
              <w:pBdr>
                <w:top w:val="nil"/>
                <w:left w:val="nil"/>
                <w:bottom w:val="nil"/>
                <w:right w:val="nil"/>
                <w:between w:val="nil"/>
              </w:pBdr>
              <w:jc w:val="center"/>
              <w:rPr>
                <w:rFonts w:ascii="Arial" w:hAnsi="Arial" w:cs="Arial"/>
                <w:b/>
                <w:i/>
              </w:rPr>
            </w:pPr>
            <w:r w:rsidRPr="005D139A">
              <w:rPr>
                <w:rFonts w:ascii="Arial" w:hAnsi="Arial" w:cs="Arial"/>
                <w:b/>
                <w:i/>
              </w:rPr>
              <w:t>Propuesta de la Comisaría</w:t>
            </w:r>
          </w:p>
        </w:tc>
        <w:tc>
          <w:tcPr>
            <w:tcW w:w="1395" w:type="dxa"/>
            <w:shd w:val="clear" w:color="auto" w:fill="auto"/>
            <w:tcMar>
              <w:top w:w="100" w:type="dxa"/>
              <w:left w:w="100" w:type="dxa"/>
              <w:bottom w:w="100" w:type="dxa"/>
              <w:right w:w="100" w:type="dxa"/>
            </w:tcMar>
          </w:tcPr>
          <w:p w14:paraId="70FB4D4F" w14:textId="77777777" w:rsidR="005D139A" w:rsidRPr="005D139A" w:rsidRDefault="005D139A" w:rsidP="00D324F2">
            <w:pPr>
              <w:widowControl w:val="0"/>
              <w:pBdr>
                <w:top w:val="nil"/>
                <w:left w:val="nil"/>
                <w:bottom w:val="nil"/>
                <w:right w:val="nil"/>
                <w:between w:val="nil"/>
              </w:pBdr>
              <w:jc w:val="center"/>
              <w:rPr>
                <w:rFonts w:ascii="Arial" w:hAnsi="Arial" w:cs="Arial"/>
                <w:b/>
                <w:i/>
              </w:rPr>
            </w:pPr>
            <w:r w:rsidRPr="005D139A">
              <w:rPr>
                <w:rFonts w:ascii="Arial" w:hAnsi="Arial" w:cs="Arial"/>
                <w:b/>
                <w:i/>
              </w:rPr>
              <w:t xml:space="preserve">Iniciativa de la </w:t>
            </w:r>
            <w:proofErr w:type="gramStart"/>
            <w:r w:rsidRPr="005D139A">
              <w:rPr>
                <w:rFonts w:ascii="Arial" w:hAnsi="Arial" w:cs="Arial"/>
                <w:b/>
                <w:i/>
              </w:rPr>
              <w:t>Presidenta</w:t>
            </w:r>
            <w:proofErr w:type="gramEnd"/>
          </w:p>
        </w:tc>
        <w:tc>
          <w:tcPr>
            <w:tcW w:w="1635" w:type="dxa"/>
            <w:shd w:val="clear" w:color="auto" w:fill="auto"/>
            <w:tcMar>
              <w:top w:w="100" w:type="dxa"/>
              <w:left w:w="100" w:type="dxa"/>
              <w:bottom w:w="100" w:type="dxa"/>
              <w:right w:w="100" w:type="dxa"/>
            </w:tcMar>
          </w:tcPr>
          <w:p w14:paraId="73D1B2C0" w14:textId="77777777" w:rsidR="005D139A" w:rsidRPr="005D139A" w:rsidRDefault="005D139A" w:rsidP="00D324F2">
            <w:pPr>
              <w:widowControl w:val="0"/>
              <w:pBdr>
                <w:top w:val="nil"/>
                <w:left w:val="nil"/>
                <w:bottom w:val="nil"/>
                <w:right w:val="nil"/>
                <w:between w:val="nil"/>
              </w:pBdr>
              <w:jc w:val="center"/>
              <w:rPr>
                <w:rFonts w:ascii="Arial" w:hAnsi="Arial" w:cs="Arial"/>
                <w:b/>
                <w:i/>
              </w:rPr>
            </w:pPr>
            <w:r w:rsidRPr="005D139A">
              <w:rPr>
                <w:rFonts w:ascii="Arial" w:hAnsi="Arial" w:cs="Arial"/>
                <w:b/>
                <w:i/>
              </w:rPr>
              <w:t>Acuerdo 0008/2022/TC</w:t>
            </w:r>
          </w:p>
        </w:tc>
        <w:tc>
          <w:tcPr>
            <w:tcW w:w="3445" w:type="dxa"/>
            <w:shd w:val="clear" w:color="auto" w:fill="auto"/>
            <w:tcMar>
              <w:top w:w="100" w:type="dxa"/>
              <w:left w:w="100" w:type="dxa"/>
              <w:bottom w:w="100" w:type="dxa"/>
              <w:right w:w="100" w:type="dxa"/>
            </w:tcMar>
          </w:tcPr>
          <w:p w14:paraId="4EC3750C" w14:textId="77777777" w:rsidR="005D139A" w:rsidRPr="005D139A" w:rsidRDefault="005D139A" w:rsidP="00D324F2">
            <w:pPr>
              <w:widowControl w:val="0"/>
              <w:pBdr>
                <w:top w:val="nil"/>
                <w:left w:val="nil"/>
                <w:bottom w:val="nil"/>
                <w:right w:val="nil"/>
                <w:between w:val="nil"/>
              </w:pBdr>
              <w:jc w:val="center"/>
              <w:rPr>
                <w:rFonts w:ascii="Arial" w:hAnsi="Arial" w:cs="Arial"/>
                <w:b/>
                <w:i/>
              </w:rPr>
            </w:pPr>
            <w:r w:rsidRPr="005D139A">
              <w:rPr>
                <w:rFonts w:ascii="Arial" w:hAnsi="Arial" w:cs="Arial"/>
                <w:b/>
                <w:i/>
              </w:rPr>
              <w:t>Observaciones</w:t>
            </w:r>
          </w:p>
        </w:tc>
      </w:tr>
      <w:tr w:rsidR="005D139A" w:rsidRPr="005D139A" w14:paraId="3B8C847C" w14:textId="77777777" w:rsidTr="00A00DA7">
        <w:tc>
          <w:tcPr>
            <w:tcW w:w="1463" w:type="dxa"/>
            <w:shd w:val="clear" w:color="auto" w:fill="auto"/>
            <w:tcMar>
              <w:top w:w="100" w:type="dxa"/>
              <w:left w:w="100" w:type="dxa"/>
              <w:bottom w:w="100" w:type="dxa"/>
              <w:right w:w="100" w:type="dxa"/>
            </w:tcMar>
          </w:tcPr>
          <w:p w14:paraId="0CB197E4"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Art. 161</w:t>
            </w:r>
          </w:p>
        </w:tc>
        <w:tc>
          <w:tcPr>
            <w:tcW w:w="1395" w:type="dxa"/>
            <w:shd w:val="clear" w:color="auto" w:fill="auto"/>
            <w:tcMar>
              <w:top w:w="100" w:type="dxa"/>
              <w:left w:w="100" w:type="dxa"/>
              <w:bottom w:w="100" w:type="dxa"/>
              <w:right w:w="100" w:type="dxa"/>
            </w:tcMar>
          </w:tcPr>
          <w:p w14:paraId="141CC30C" w14:textId="77777777" w:rsidR="005D139A" w:rsidRPr="005D139A" w:rsidRDefault="005D139A" w:rsidP="005D139A">
            <w:pPr>
              <w:widowControl w:val="0"/>
              <w:numPr>
                <w:ilvl w:val="0"/>
                <w:numId w:val="28"/>
              </w:numPr>
              <w:pBdr>
                <w:top w:val="nil"/>
                <w:left w:val="nil"/>
                <w:bottom w:val="nil"/>
                <w:right w:val="nil"/>
                <w:between w:val="nil"/>
              </w:pBdr>
              <w:spacing w:after="0"/>
              <w:jc w:val="center"/>
              <w:rPr>
                <w:rFonts w:ascii="Arial" w:hAnsi="Arial" w:cs="Arial"/>
                <w:i/>
              </w:rPr>
            </w:pPr>
          </w:p>
        </w:tc>
        <w:tc>
          <w:tcPr>
            <w:tcW w:w="1635" w:type="dxa"/>
            <w:shd w:val="clear" w:color="auto" w:fill="auto"/>
            <w:tcMar>
              <w:top w:w="100" w:type="dxa"/>
              <w:left w:w="100" w:type="dxa"/>
              <w:bottom w:w="100" w:type="dxa"/>
              <w:right w:w="100" w:type="dxa"/>
            </w:tcMar>
          </w:tcPr>
          <w:p w14:paraId="2E736632" w14:textId="77777777" w:rsidR="005D139A" w:rsidRPr="005D139A" w:rsidRDefault="005D139A" w:rsidP="005D139A">
            <w:pPr>
              <w:widowControl w:val="0"/>
              <w:numPr>
                <w:ilvl w:val="0"/>
                <w:numId w:val="32"/>
              </w:numPr>
              <w:pBdr>
                <w:top w:val="nil"/>
                <w:left w:val="nil"/>
                <w:bottom w:val="nil"/>
                <w:right w:val="nil"/>
                <w:between w:val="nil"/>
              </w:pBdr>
              <w:spacing w:after="0"/>
              <w:jc w:val="center"/>
              <w:rPr>
                <w:rFonts w:ascii="Arial" w:hAnsi="Arial" w:cs="Arial"/>
                <w:i/>
              </w:rPr>
            </w:pPr>
          </w:p>
        </w:tc>
        <w:tc>
          <w:tcPr>
            <w:tcW w:w="3445" w:type="dxa"/>
            <w:shd w:val="clear" w:color="auto" w:fill="auto"/>
            <w:tcMar>
              <w:top w:w="100" w:type="dxa"/>
              <w:left w:w="100" w:type="dxa"/>
              <w:bottom w:w="100" w:type="dxa"/>
              <w:right w:w="100" w:type="dxa"/>
            </w:tcMar>
          </w:tcPr>
          <w:p w14:paraId="1C2466E8"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r>
      <w:tr w:rsidR="005D139A" w:rsidRPr="005D139A" w14:paraId="0DBFD033" w14:textId="77777777" w:rsidTr="00A00DA7">
        <w:tc>
          <w:tcPr>
            <w:tcW w:w="1463" w:type="dxa"/>
            <w:shd w:val="clear" w:color="auto" w:fill="auto"/>
            <w:tcMar>
              <w:top w:w="100" w:type="dxa"/>
              <w:left w:w="100" w:type="dxa"/>
              <w:bottom w:w="100" w:type="dxa"/>
              <w:right w:w="100" w:type="dxa"/>
            </w:tcMar>
          </w:tcPr>
          <w:p w14:paraId="18C3575A"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Art. 165</w:t>
            </w:r>
          </w:p>
        </w:tc>
        <w:tc>
          <w:tcPr>
            <w:tcW w:w="1395" w:type="dxa"/>
            <w:shd w:val="clear" w:color="auto" w:fill="auto"/>
            <w:tcMar>
              <w:top w:w="100" w:type="dxa"/>
              <w:left w:w="100" w:type="dxa"/>
              <w:bottom w:w="100" w:type="dxa"/>
              <w:right w:w="100" w:type="dxa"/>
            </w:tcMar>
          </w:tcPr>
          <w:p w14:paraId="18FAC40E" w14:textId="77777777" w:rsidR="005D139A" w:rsidRPr="005D139A" w:rsidRDefault="005D139A" w:rsidP="005D139A">
            <w:pPr>
              <w:widowControl w:val="0"/>
              <w:numPr>
                <w:ilvl w:val="0"/>
                <w:numId w:val="29"/>
              </w:numPr>
              <w:pBdr>
                <w:top w:val="nil"/>
                <w:left w:val="nil"/>
                <w:bottom w:val="nil"/>
                <w:right w:val="nil"/>
                <w:between w:val="nil"/>
              </w:pBdr>
              <w:spacing w:after="0"/>
              <w:jc w:val="center"/>
              <w:rPr>
                <w:rFonts w:ascii="Arial" w:hAnsi="Arial" w:cs="Arial"/>
                <w:i/>
              </w:rPr>
            </w:pPr>
          </w:p>
        </w:tc>
        <w:tc>
          <w:tcPr>
            <w:tcW w:w="1635" w:type="dxa"/>
            <w:shd w:val="clear" w:color="auto" w:fill="auto"/>
            <w:tcMar>
              <w:top w:w="100" w:type="dxa"/>
              <w:left w:w="100" w:type="dxa"/>
              <w:bottom w:w="100" w:type="dxa"/>
              <w:right w:w="100" w:type="dxa"/>
            </w:tcMar>
          </w:tcPr>
          <w:p w14:paraId="674014F1" w14:textId="77777777" w:rsidR="005D139A" w:rsidRPr="005D139A" w:rsidRDefault="005D139A" w:rsidP="005D139A">
            <w:pPr>
              <w:widowControl w:val="0"/>
              <w:numPr>
                <w:ilvl w:val="0"/>
                <w:numId w:val="24"/>
              </w:numPr>
              <w:pBdr>
                <w:top w:val="nil"/>
                <w:left w:val="nil"/>
                <w:bottom w:val="nil"/>
                <w:right w:val="nil"/>
                <w:between w:val="nil"/>
              </w:pBdr>
              <w:spacing w:after="0"/>
              <w:jc w:val="center"/>
              <w:rPr>
                <w:rFonts w:ascii="Arial" w:hAnsi="Arial" w:cs="Arial"/>
                <w:i/>
              </w:rPr>
            </w:pPr>
          </w:p>
        </w:tc>
        <w:tc>
          <w:tcPr>
            <w:tcW w:w="3445" w:type="dxa"/>
            <w:shd w:val="clear" w:color="auto" w:fill="auto"/>
            <w:tcMar>
              <w:top w:w="100" w:type="dxa"/>
              <w:left w:w="100" w:type="dxa"/>
              <w:bottom w:w="100" w:type="dxa"/>
              <w:right w:w="100" w:type="dxa"/>
            </w:tcMar>
          </w:tcPr>
          <w:p w14:paraId="207042CF"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r>
      <w:tr w:rsidR="005D139A" w:rsidRPr="005D139A" w14:paraId="2B04644E" w14:textId="77777777" w:rsidTr="00A00DA7">
        <w:tc>
          <w:tcPr>
            <w:tcW w:w="1463" w:type="dxa"/>
            <w:shd w:val="clear" w:color="auto" w:fill="auto"/>
            <w:tcMar>
              <w:top w:w="100" w:type="dxa"/>
              <w:left w:w="100" w:type="dxa"/>
              <w:bottom w:w="100" w:type="dxa"/>
              <w:right w:w="100" w:type="dxa"/>
            </w:tcMar>
          </w:tcPr>
          <w:p w14:paraId="12A2F591"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Art. 174 Bis</w:t>
            </w:r>
          </w:p>
        </w:tc>
        <w:tc>
          <w:tcPr>
            <w:tcW w:w="1395" w:type="dxa"/>
            <w:shd w:val="clear" w:color="auto" w:fill="auto"/>
            <w:tcMar>
              <w:top w:w="100" w:type="dxa"/>
              <w:left w:w="100" w:type="dxa"/>
              <w:bottom w:w="100" w:type="dxa"/>
              <w:right w:w="100" w:type="dxa"/>
            </w:tcMar>
          </w:tcPr>
          <w:p w14:paraId="10B388A1" w14:textId="77777777" w:rsidR="005D139A" w:rsidRPr="005D139A" w:rsidRDefault="005D139A" w:rsidP="005D139A">
            <w:pPr>
              <w:widowControl w:val="0"/>
              <w:numPr>
                <w:ilvl w:val="0"/>
                <w:numId w:val="34"/>
              </w:numPr>
              <w:pBdr>
                <w:top w:val="nil"/>
                <w:left w:val="nil"/>
                <w:bottom w:val="nil"/>
                <w:right w:val="nil"/>
                <w:between w:val="nil"/>
              </w:pBdr>
              <w:spacing w:after="0"/>
              <w:jc w:val="center"/>
              <w:rPr>
                <w:rFonts w:ascii="Arial" w:hAnsi="Arial" w:cs="Arial"/>
                <w:i/>
              </w:rPr>
            </w:pPr>
          </w:p>
        </w:tc>
        <w:tc>
          <w:tcPr>
            <w:tcW w:w="1635" w:type="dxa"/>
            <w:shd w:val="clear" w:color="auto" w:fill="auto"/>
            <w:tcMar>
              <w:top w:w="100" w:type="dxa"/>
              <w:left w:w="100" w:type="dxa"/>
              <w:bottom w:w="100" w:type="dxa"/>
              <w:right w:w="100" w:type="dxa"/>
            </w:tcMar>
          </w:tcPr>
          <w:p w14:paraId="528D50DE" w14:textId="77777777" w:rsidR="005D139A" w:rsidRPr="005D139A" w:rsidRDefault="005D139A" w:rsidP="005D139A">
            <w:pPr>
              <w:widowControl w:val="0"/>
              <w:numPr>
                <w:ilvl w:val="0"/>
                <w:numId w:val="25"/>
              </w:numPr>
              <w:pBdr>
                <w:top w:val="nil"/>
                <w:left w:val="nil"/>
                <w:bottom w:val="nil"/>
                <w:right w:val="nil"/>
                <w:between w:val="nil"/>
              </w:pBdr>
              <w:spacing w:after="0"/>
              <w:jc w:val="center"/>
              <w:rPr>
                <w:rFonts w:ascii="Arial" w:hAnsi="Arial" w:cs="Arial"/>
                <w:i/>
              </w:rPr>
            </w:pPr>
          </w:p>
        </w:tc>
        <w:tc>
          <w:tcPr>
            <w:tcW w:w="3445" w:type="dxa"/>
            <w:shd w:val="clear" w:color="auto" w:fill="auto"/>
            <w:tcMar>
              <w:top w:w="100" w:type="dxa"/>
              <w:left w:w="100" w:type="dxa"/>
              <w:bottom w:w="100" w:type="dxa"/>
              <w:right w:w="100" w:type="dxa"/>
            </w:tcMar>
          </w:tcPr>
          <w:p w14:paraId="12644053"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r>
      <w:tr w:rsidR="005D139A" w:rsidRPr="005D139A" w14:paraId="0D9CC737" w14:textId="77777777" w:rsidTr="00A00DA7">
        <w:tc>
          <w:tcPr>
            <w:tcW w:w="1463" w:type="dxa"/>
            <w:shd w:val="clear" w:color="auto" w:fill="auto"/>
            <w:tcMar>
              <w:top w:w="100" w:type="dxa"/>
              <w:left w:w="100" w:type="dxa"/>
              <w:bottom w:w="100" w:type="dxa"/>
              <w:right w:w="100" w:type="dxa"/>
            </w:tcMar>
          </w:tcPr>
          <w:p w14:paraId="6288C7FF"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Art. 174 Ter</w:t>
            </w:r>
          </w:p>
        </w:tc>
        <w:tc>
          <w:tcPr>
            <w:tcW w:w="1395" w:type="dxa"/>
            <w:shd w:val="clear" w:color="auto" w:fill="auto"/>
            <w:tcMar>
              <w:top w:w="100" w:type="dxa"/>
              <w:left w:w="100" w:type="dxa"/>
              <w:bottom w:w="100" w:type="dxa"/>
              <w:right w:w="100" w:type="dxa"/>
            </w:tcMar>
          </w:tcPr>
          <w:p w14:paraId="346D5C4D" w14:textId="77777777" w:rsidR="005D139A" w:rsidRPr="005D139A" w:rsidRDefault="005D139A" w:rsidP="005D139A">
            <w:pPr>
              <w:widowControl w:val="0"/>
              <w:numPr>
                <w:ilvl w:val="0"/>
                <w:numId w:val="30"/>
              </w:numPr>
              <w:pBdr>
                <w:top w:val="nil"/>
                <w:left w:val="nil"/>
                <w:bottom w:val="nil"/>
                <w:right w:val="nil"/>
                <w:between w:val="nil"/>
              </w:pBdr>
              <w:spacing w:after="0"/>
              <w:jc w:val="center"/>
              <w:rPr>
                <w:rFonts w:ascii="Arial" w:hAnsi="Arial" w:cs="Arial"/>
                <w:i/>
              </w:rPr>
            </w:pPr>
          </w:p>
        </w:tc>
        <w:tc>
          <w:tcPr>
            <w:tcW w:w="1635" w:type="dxa"/>
            <w:shd w:val="clear" w:color="auto" w:fill="auto"/>
            <w:tcMar>
              <w:top w:w="100" w:type="dxa"/>
              <w:left w:w="100" w:type="dxa"/>
              <w:bottom w:w="100" w:type="dxa"/>
              <w:right w:w="100" w:type="dxa"/>
            </w:tcMar>
          </w:tcPr>
          <w:p w14:paraId="627AC791" w14:textId="77777777" w:rsidR="005D139A" w:rsidRPr="005D139A" w:rsidRDefault="005D139A" w:rsidP="005D139A">
            <w:pPr>
              <w:widowControl w:val="0"/>
              <w:numPr>
                <w:ilvl w:val="0"/>
                <w:numId w:val="23"/>
              </w:numPr>
              <w:pBdr>
                <w:top w:val="nil"/>
                <w:left w:val="nil"/>
                <w:bottom w:val="nil"/>
                <w:right w:val="nil"/>
                <w:between w:val="nil"/>
              </w:pBdr>
              <w:spacing w:after="0"/>
              <w:jc w:val="center"/>
              <w:rPr>
                <w:rFonts w:ascii="Arial" w:hAnsi="Arial" w:cs="Arial"/>
                <w:i/>
              </w:rPr>
            </w:pPr>
          </w:p>
        </w:tc>
        <w:tc>
          <w:tcPr>
            <w:tcW w:w="3445" w:type="dxa"/>
            <w:shd w:val="clear" w:color="auto" w:fill="auto"/>
            <w:tcMar>
              <w:top w:w="100" w:type="dxa"/>
              <w:left w:w="100" w:type="dxa"/>
              <w:bottom w:w="100" w:type="dxa"/>
              <w:right w:w="100" w:type="dxa"/>
            </w:tcMar>
          </w:tcPr>
          <w:p w14:paraId="1B46FE76"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r>
      <w:tr w:rsidR="005D139A" w:rsidRPr="005D139A" w14:paraId="6047A10B" w14:textId="77777777" w:rsidTr="00A00DA7">
        <w:tc>
          <w:tcPr>
            <w:tcW w:w="1463" w:type="dxa"/>
            <w:shd w:val="clear" w:color="auto" w:fill="auto"/>
            <w:tcMar>
              <w:top w:w="100" w:type="dxa"/>
              <w:left w:w="100" w:type="dxa"/>
              <w:bottom w:w="100" w:type="dxa"/>
              <w:right w:w="100" w:type="dxa"/>
            </w:tcMar>
          </w:tcPr>
          <w:p w14:paraId="5293545C"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79181CEB"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2D1A58DC"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66CFC291"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4B681BED"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74043879"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Art. 176 Bis</w:t>
            </w:r>
          </w:p>
        </w:tc>
        <w:tc>
          <w:tcPr>
            <w:tcW w:w="1395" w:type="dxa"/>
            <w:shd w:val="clear" w:color="auto" w:fill="auto"/>
            <w:tcMar>
              <w:top w:w="100" w:type="dxa"/>
              <w:left w:w="100" w:type="dxa"/>
              <w:bottom w:w="100" w:type="dxa"/>
              <w:right w:w="100" w:type="dxa"/>
            </w:tcMar>
          </w:tcPr>
          <w:p w14:paraId="60F770F1"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0FB4B87A"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2315DB84"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18931D77"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5EDE0EC8"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07EA0379"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Elimina el artículo</w:t>
            </w:r>
          </w:p>
        </w:tc>
        <w:tc>
          <w:tcPr>
            <w:tcW w:w="1635" w:type="dxa"/>
            <w:shd w:val="clear" w:color="auto" w:fill="auto"/>
            <w:tcMar>
              <w:top w:w="100" w:type="dxa"/>
              <w:left w:w="100" w:type="dxa"/>
              <w:bottom w:w="100" w:type="dxa"/>
              <w:right w:w="100" w:type="dxa"/>
            </w:tcMar>
          </w:tcPr>
          <w:p w14:paraId="3793F341"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41E7C43A"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735FC713"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3C651438"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0CC58CFA" w14:textId="77777777" w:rsidR="005D139A" w:rsidRPr="005D139A" w:rsidRDefault="005D139A" w:rsidP="00D324F2">
            <w:pPr>
              <w:widowControl w:val="0"/>
              <w:pBdr>
                <w:top w:val="nil"/>
                <w:left w:val="nil"/>
                <w:bottom w:val="nil"/>
                <w:right w:val="nil"/>
                <w:between w:val="nil"/>
              </w:pBdr>
              <w:jc w:val="center"/>
              <w:rPr>
                <w:rFonts w:ascii="Arial" w:hAnsi="Arial" w:cs="Arial"/>
                <w:i/>
              </w:rPr>
            </w:pPr>
          </w:p>
          <w:p w14:paraId="11BE0420"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X</w:t>
            </w:r>
          </w:p>
        </w:tc>
        <w:tc>
          <w:tcPr>
            <w:tcW w:w="3445" w:type="dxa"/>
            <w:shd w:val="clear" w:color="auto" w:fill="auto"/>
            <w:tcMar>
              <w:top w:w="100" w:type="dxa"/>
              <w:left w:w="100" w:type="dxa"/>
              <w:bottom w:w="100" w:type="dxa"/>
              <w:right w:w="100" w:type="dxa"/>
            </w:tcMar>
          </w:tcPr>
          <w:p w14:paraId="41B10708" w14:textId="77777777" w:rsidR="005D139A" w:rsidRPr="005D139A" w:rsidRDefault="005D139A" w:rsidP="00D324F2">
            <w:pPr>
              <w:widowControl w:val="0"/>
              <w:pBdr>
                <w:top w:val="nil"/>
                <w:left w:val="nil"/>
                <w:bottom w:val="nil"/>
                <w:right w:val="nil"/>
                <w:between w:val="nil"/>
              </w:pBdr>
              <w:jc w:val="both"/>
              <w:rPr>
                <w:rFonts w:ascii="Arial" w:hAnsi="Arial" w:cs="Arial"/>
                <w:i/>
              </w:rPr>
            </w:pPr>
            <w:r w:rsidRPr="005D139A">
              <w:rPr>
                <w:rFonts w:ascii="Arial" w:hAnsi="Arial" w:cs="Arial"/>
                <w:i/>
              </w:rPr>
              <w:t xml:space="preserve">Se considera necesario remitir a Comisiones la adhesión del Art. 176 Bis, que a la letra dice: </w:t>
            </w:r>
          </w:p>
          <w:p w14:paraId="3F679BB8" w14:textId="77777777" w:rsidR="005D139A" w:rsidRPr="005D139A" w:rsidRDefault="005D139A" w:rsidP="00D324F2">
            <w:pPr>
              <w:widowControl w:val="0"/>
              <w:pBdr>
                <w:top w:val="nil"/>
                <w:left w:val="nil"/>
                <w:bottom w:val="nil"/>
                <w:right w:val="nil"/>
                <w:between w:val="nil"/>
              </w:pBdr>
              <w:jc w:val="both"/>
              <w:rPr>
                <w:rFonts w:ascii="Arial" w:hAnsi="Arial" w:cs="Arial"/>
                <w:i/>
              </w:rPr>
            </w:pPr>
          </w:p>
          <w:p w14:paraId="04CDA535" w14:textId="77777777" w:rsidR="005D139A" w:rsidRPr="005D139A" w:rsidRDefault="005D139A" w:rsidP="00D324F2">
            <w:pPr>
              <w:widowControl w:val="0"/>
              <w:pBdr>
                <w:top w:val="nil"/>
                <w:left w:val="nil"/>
                <w:bottom w:val="nil"/>
                <w:right w:val="nil"/>
                <w:between w:val="nil"/>
              </w:pBdr>
              <w:jc w:val="both"/>
              <w:rPr>
                <w:rFonts w:ascii="Arial" w:hAnsi="Arial" w:cs="Arial"/>
                <w:i/>
              </w:rPr>
            </w:pPr>
            <w:r w:rsidRPr="005D139A">
              <w:rPr>
                <w:rFonts w:ascii="Arial" w:hAnsi="Arial" w:cs="Arial"/>
                <w:i/>
              </w:rPr>
              <w:t>Se otorgarán de uno a tres días de descanso con goce de sueldo, así como protección, al personal operativo que participe en un evento de alto riesgo, los cuales deberán otorgarse inmediatamente después de ocurrido el hecho, previa comprobación del mismo, por parte del Comisario.</w:t>
            </w:r>
          </w:p>
        </w:tc>
      </w:tr>
      <w:tr w:rsidR="005D139A" w:rsidRPr="005D139A" w14:paraId="06025E01" w14:textId="77777777" w:rsidTr="00A00DA7">
        <w:tc>
          <w:tcPr>
            <w:tcW w:w="1463" w:type="dxa"/>
            <w:shd w:val="clear" w:color="auto" w:fill="auto"/>
            <w:tcMar>
              <w:top w:w="100" w:type="dxa"/>
              <w:left w:w="100" w:type="dxa"/>
              <w:bottom w:w="100" w:type="dxa"/>
              <w:right w:w="100" w:type="dxa"/>
            </w:tcMar>
          </w:tcPr>
          <w:p w14:paraId="36FA0514"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Art. 176 Ter</w:t>
            </w:r>
          </w:p>
        </w:tc>
        <w:tc>
          <w:tcPr>
            <w:tcW w:w="1395" w:type="dxa"/>
            <w:shd w:val="clear" w:color="auto" w:fill="auto"/>
            <w:tcMar>
              <w:top w:w="100" w:type="dxa"/>
              <w:left w:w="100" w:type="dxa"/>
              <w:bottom w:w="100" w:type="dxa"/>
              <w:right w:w="100" w:type="dxa"/>
            </w:tcMar>
          </w:tcPr>
          <w:p w14:paraId="30A1A130" w14:textId="77777777" w:rsidR="005D139A" w:rsidRPr="005D139A" w:rsidRDefault="005D139A" w:rsidP="005D139A">
            <w:pPr>
              <w:widowControl w:val="0"/>
              <w:numPr>
                <w:ilvl w:val="0"/>
                <w:numId w:val="26"/>
              </w:numPr>
              <w:pBdr>
                <w:top w:val="nil"/>
                <w:left w:val="nil"/>
                <w:bottom w:val="nil"/>
                <w:right w:val="nil"/>
                <w:between w:val="nil"/>
              </w:pBdr>
              <w:spacing w:after="0"/>
              <w:jc w:val="center"/>
              <w:rPr>
                <w:rFonts w:ascii="Arial" w:hAnsi="Arial" w:cs="Arial"/>
                <w:i/>
              </w:rPr>
            </w:pPr>
          </w:p>
        </w:tc>
        <w:tc>
          <w:tcPr>
            <w:tcW w:w="1635" w:type="dxa"/>
            <w:shd w:val="clear" w:color="auto" w:fill="auto"/>
            <w:tcMar>
              <w:top w:w="100" w:type="dxa"/>
              <w:left w:w="100" w:type="dxa"/>
              <w:bottom w:w="100" w:type="dxa"/>
              <w:right w:w="100" w:type="dxa"/>
            </w:tcMar>
          </w:tcPr>
          <w:p w14:paraId="43B18EDF" w14:textId="77777777" w:rsidR="005D139A" w:rsidRPr="005D139A" w:rsidRDefault="005D139A" w:rsidP="005D139A">
            <w:pPr>
              <w:widowControl w:val="0"/>
              <w:numPr>
                <w:ilvl w:val="0"/>
                <w:numId w:val="26"/>
              </w:numPr>
              <w:pBdr>
                <w:top w:val="nil"/>
                <w:left w:val="nil"/>
                <w:bottom w:val="nil"/>
                <w:right w:val="nil"/>
                <w:between w:val="nil"/>
              </w:pBdr>
              <w:spacing w:after="0"/>
              <w:jc w:val="center"/>
              <w:rPr>
                <w:rFonts w:ascii="Arial" w:hAnsi="Arial" w:cs="Arial"/>
                <w:i/>
              </w:rPr>
            </w:pPr>
          </w:p>
        </w:tc>
        <w:tc>
          <w:tcPr>
            <w:tcW w:w="3445" w:type="dxa"/>
            <w:shd w:val="clear" w:color="auto" w:fill="auto"/>
            <w:tcMar>
              <w:top w:w="100" w:type="dxa"/>
              <w:left w:w="100" w:type="dxa"/>
              <w:bottom w:w="100" w:type="dxa"/>
              <w:right w:w="100" w:type="dxa"/>
            </w:tcMar>
          </w:tcPr>
          <w:p w14:paraId="0DC2D216"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r>
      <w:tr w:rsidR="005D139A" w:rsidRPr="005D139A" w14:paraId="00777549" w14:textId="77777777" w:rsidTr="00A00DA7">
        <w:tc>
          <w:tcPr>
            <w:tcW w:w="1463" w:type="dxa"/>
            <w:shd w:val="clear" w:color="auto" w:fill="auto"/>
            <w:tcMar>
              <w:top w:w="100" w:type="dxa"/>
              <w:left w:w="100" w:type="dxa"/>
              <w:bottom w:w="100" w:type="dxa"/>
              <w:right w:w="100" w:type="dxa"/>
            </w:tcMar>
          </w:tcPr>
          <w:p w14:paraId="23DCEED5"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 xml:space="preserve">Art. 176 </w:t>
            </w:r>
            <w:proofErr w:type="spellStart"/>
            <w:r w:rsidRPr="005D139A">
              <w:rPr>
                <w:rFonts w:ascii="Arial" w:hAnsi="Arial" w:cs="Arial"/>
                <w:i/>
              </w:rPr>
              <w:t>Quarter</w:t>
            </w:r>
            <w:proofErr w:type="spellEnd"/>
          </w:p>
        </w:tc>
        <w:tc>
          <w:tcPr>
            <w:tcW w:w="1395" w:type="dxa"/>
            <w:shd w:val="clear" w:color="auto" w:fill="auto"/>
            <w:tcMar>
              <w:top w:w="100" w:type="dxa"/>
              <w:left w:w="100" w:type="dxa"/>
              <w:bottom w:w="100" w:type="dxa"/>
              <w:right w:w="100" w:type="dxa"/>
            </w:tcMar>
          </w:tcPr>
          <w:p w14:paraId="6DC32A22" w14:textId="77777777" w:rsidR="005D139A" w:rsidRPr="005D139A" w:rsidRDefault="005D139A" w:rsidP="005D139A">
            <w:pPr>
              <w:widowControl w:val="0"/>
              <w:numPr>
                <w:ilvl w:val="0"/>
                <w:numId w:val="21"/>
              </w:numPr>
              <w:pBdr>
                <w:top w:val="nil"/>
                <w:left w:val="nil"/>
                <w:bottom w:val="nil"/>
                <w:right w:val="nil"/>
                <w:between w:val="nil"/>
              </w:pBdr>
              <w:spacing w:after="0"/>
              <w:jc w:val="center"/>
              <w:rPr>
                <w:rFonts w:ascii="Arial" w:hAnsi="Arial" w:cs="Arial"/>
                <w:i/>
              </w:rPr>
            </w:pPr>
          </w:p>
        </w:tc>
        <w:tc>
          <w:tcPr>
            <w:tcW w:w="1635" w:type="dxa"/>
            <w:shd w:val="clear" w:color="auto" w:fill="auto"/>
            <w:tcMar>
              <w:top w:w="100" w:type="dxa"/>
              <w:left w:w="100" w:type="dxa"/>
              <w:bottom w:w="100" w:type="dxa"/>
              <w:right w:w="100" w:type="dxa"/>
            </w:tcMar>
          </w:tcPr>
          <w:p w14:paraId="73344280" w14:textId="77777777" w:rsidR="005D139A" w:rsidRPr="005D139A" w:rsidRDefault="005D139A" w:rsidP="005D139A">
            <w:pPr>
              <w:widowControl w:val="0"/>
              <w:numPr>
                <w:ilvl w:val="0"/>
                <w:numId w:val="21"/>
              </w:numPr>
              <w:pBdr>
                <w:top w:val="nil"/>
                <w:left w:val="nil"/>
                <w:bottom w:val="nil"/>
                <w:right w:val="nil"/>
                <w:between w:val="nil"/>
              </w:pBdr>
              <w:spacing w:after="0"/>
              <w:jc w:val="center"/>
              <w:rPr>
                <w:rFonts w:ascii="Arial" w:hAnsi="Arial" w:cs="Arial"/>
                <w:i/>
              </w:rPr>
            </w:pPr>
          </w:p>
        </w:tc>
        <w:tc>
          <w:tcPr>
            <w:tcW w:w="3445" w:type="dxa"/>
            <w:shd w:val="clear" w:color="auto" w:fill="auto"/>
            <w:tcMar>
              <w:top w:w="100" w:type="dxa"/>
              <w:left w:w="100" w:type="dxa"/>
              <w:bottom w:w="100" w:type="dxa"/>
              <w:right w:w="100" w:type="dxa"/>
            </w:tcMar>
          </w:tcPr>
          <w:p w14:paraId="36E814EC"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r>
      <w:tr w:rsidR="005D139A" w:rsidRPr="005D139A" w14:paraId="35DCD1CF" w14:textId="77777777" w:rsidTr="00A00DA7">
        <w:tc>
          <w:tcPr>
            <w:tcW w:w="1463" w:type="dxa"/>
            <w:shd w:val="clear" w:color="auto" w:fill="auto"/>
            <w:tcMar>
              <w:top w:w="100" w:type="dxa"/>
              <w:left w:w="100" w:type="dxa"/>
              <w:bottom w:w="100" w:type="dxa"/>
              <w:right w:w="100" w:type="dxa"/>
            </w:tcMar>
          </w:tcPr>
          <w:p w14:paraId="01DB12F1"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 xml:space="preserve">Art. 181 </w:t>
            </w:r>
            <w:proofErr w:type="spellStart"/>
            <w:r w:rsidRPr="005D139A">
              <w:rPr>
                <w:rFonts w:ascii="Arial" w:hAnsi="Arial" w:cs="Arial"/>
                <w:i/>
              </w:rPr>
              <w:t>Quater</w:t>
            </w:r>
            <w:proofErr w:type="spellEnd"/>
          </w:p>
        </w:tc>
        <w:tc>
          <w:tcPr>
            <w:tcW w:w="1395" w:type="dxa"/>
            <w:shd w:val="clear" w:color="auto" w:fill="auto"/>
            <w:tcMar>
              <w:top w:w="100" w:type="dxa"/>
              <w:left w:w="100" w:type="dxa"/>
              <w:bottom w:w="100" w:type="dxa"/>
              <w:right w:w="100" w:type="dxa"/>
            </w:tcMar>
          </w:tcPr>
          <w:p w14:paraId="4C725B7A"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c>
          <w:tcPr>
            <w:tcW w:w="1635" w:type="dxa"/>
            <w:shd w:val="clear" w:color="auto" w:fill="auto"/>
            <w:tcMar>
              <w:top w:w="100" w:type="dxa"/>
              <w:left w:w="100" w:type="dxa"/>
              <w:bottom w:w="100" w:type="dxa"/>
              <w:right w:w="100" w:type="dxa"/>
            </w:tcMar>
          </w:tcPr>
          <w:p w14:paraId="5A2C37F0" w14:textId="77777777" w:rsidR="005D139A" w:rsidRPr="005D139A" w:rsidRDefault="005D139A" w:rsidP="00D324F2">
            <w:pPr>
              <w:widowControl w:val="0"/>
              <w:pBdr>
                <w:top w:val="nil"/>
                <w:left w:val="nil"/>
                <w:bottom w:val="nil"/>
                <w:right w:val="nil"/>
                <w:between w:val="nil"/>
              </w:pBdr>
              <w:jc w:val="center"/>
              <w:rPr>
                <w:rFonts w:ascii="Arial" w:hAnsi="Arial" w:cs="Arial"/>
                <w:i/>
              </w:rPr>
            </w:pPr>
            <w:r w:rsidRPr="005D139A">
              <w:rPr>
                <w:rFonts w:ascii="Arial" w:hAnsi="Arial" w:cs="Arial"/>
                <w:i/>
              </w:rPr>
              <w:t>-</w:t>
            </w:r>
          </w:p>
        </w:tc>
        <w:tc>
          <w:tcPr>
            <w:tcW w:w="3445" w:type="dxa"/>
            <w:shd w:val="clear" w:color="auto" w:fill="auto"/>
            <w:tcMar>
              <w:top w:w="100" w:type="dxa"/>
              <w:left w:w="100" w:type="dxa"/>
              <w:bottom w:w="100" w:type="dxa"/>
              <w:right w:w="100" w:type="dxa"/>
            </w:tcMar>
          </w:tcPr>
          <w:p w14:paraId="6D6AD0E5" w14:textId="77777777" w:rsidR="005D139A" w:rsidRPr="005D139A" w:rsidRDefault="005D139A" w:rsidP="00D324F2">
            <w:pPr>
              <w:widowControl w:val="0"/>
              <w:pBdr>
                <w:top w:val="nil"/>
                <w:left w:val="nil"/>
                <w:bottom w:val="nil"/>
                <w:right w:val="nil"/>
                <w:between w:val="nil"/>
              </w:pBdr>
              <w:jc w:val="both"/>
              <w:rPr>
                <w:rFonts w:ascii="Arial" w:hAnsi="Arial" w:cs="Arial"/>
                <w:i/>
              </w:rPr>
            </w:pPr>
            <w:r w:rsidRPr="005D139A">
              <w:rPr>
                <w:rFonts w:ascii="Arial" w:hAnsi="Arial" w:cs="Arial"/>
                <w:i/>
              </w:rPr>
              <w:t>Se hace mención del artículo, sin embargo, no se genera un análisis de propuesta al respecto.</w:t>
            </w:r>
          </w:p>
        </w:tc>
      </w:tr>
    </w:tbl>
    <w:p w14:paraId="7369CC56" w14:textId="285C58AB" w:rsidR="005D139A" w:rsidRPr="005D139A" w:rsidRDefault="005D139A" w:rsidP="005D139A">
      <w:pPr>
        <w:spacing w:line="240" w:lineRule="auto"/>
        <w:rPr>
          <w:rFonts w:ascii="Arial" w:hAnsi="Arial" w:cs="Arial"/>
          <w:i/>
        </w:rPr>
      </w:pPr>
      <w:r w:rsidRPr="005D139A">
        <w:rPr>
          <w:rFonts w:ascii="Arial" w:hAnsi="Arial" w:cs="Arial"/>
          <w:i/>
        </w:rPr>
        <w:t>_______________________________________________________________________</w:t>
      </w:r>
    </w:p>
    <w:p w14:paraId="3CD0ECCA" w14:textId="77777777" w:rsidR="005D139A" w:rsidRPr="005D139A" w:rsidRDefault="005D139A" w:rsidP="005D139A">
      <w:pPr>
        <w:spacing w:after="240" w:line="240" w:lineRule="auto"/>
        <w:rPr>
          <w:rFonts w:ascii="Arial" w:hAnsi="Arial" w:cs="Arial"/>
          <w:b/>
          <w:i/>
          <w:sz w:val="20"/>
          <w:szCs w:val="20"/>
        </w:rPr>
      </w:pPr>
      <w:r w:rsidRPr="005D139A">
        <w:rPr>
          <w:rFonts w:ascii="Arial" w:hAnsi="Arial" w:cs="Arial"/>
          <w:b/>
          <w:i/>
          <w:sz w:val="20"/>
          <w:szCs w:val="20"/>
        </w:rPr>
        <w:lastRenderedPageBreak/>
        <w:t>(SIC)</w:t>
      </w:r>
    </w:p>
    <w:p w14:paraId="3618CA70" w14:textId="77777777" w:rsidR="005D139A" w:rsidRPr="005D139A" w:rsidRDefault="005D139A" w:rsidP="005D139A">
      <w:pPr>
        <w:spacing w:before="240" w:after="240" w:line="255" w:lineRule="auto"/>
        <w:jc w:val="both"/>
        <w:rPr>
          <w:rFonts w:ascii="Arial" w:hAnsi="Arial" w:cs="Arial"/>
        </w:rPr>
      </w:pPr>
      <w:r w:rsidRPr="005D139A">
        <w:rPr>
          <w:rFonts w:ascii="Arial" w:hAnsi="Arial" w:cs="Arial"/>
          <w:b/>
          <w:sz w:val="24"/>
          <w:szCs w:val="24"/>
        </w:rPr>
        <w:t>8.</w:t>
      </w:r>
      <w:r w:rsidRPr="005D139A">
        <w:rPr>
          <w:rFonts w:ascii="Arial" w:hAnsi="Arial" w:cs="Arial"/>
          <w:sz w:val="24"/>
          <w:szCs w:val="24"/>
          <w:highlight w:val="white"/>
        </w:rPr>
        <w:t xml:space="preserve"> En virtud de lo antes expuesto, y para efecto de establecer los supuestos legales y de procedencia de la Iniciativa con turno a la Comisión Edilicia de Reglamentos Municipales y Puntos Legislativos como convocante y la </w:t>
      </w:r>
      <w:r w:rsidRPr="005D139A">
        <w:rPr>
          <w:rFonts w:ascii="Arial" w:hAnsi="Arial" w:cs="Arial"/>
          <w:sz w:val="24"/>
          <w:szCs w:val="24"/>
        </w:rPr>
        <w:t>Comisión Edilicia de Seguridad Pública y Protección Civil y Bomberos, como coadyuvante,</w:t>
      </w:r>
      <w:r w:rsidRPr="005D139A">
        <w:rPr>
          <w:rFonts w:ascii="Arial" w:hAnsi="Arial" w:cs="Arial"/>
          <w:sz w:val="24"/>
          <w:szCs w:val="24"/>
          <w:highlight w:val="white"/>
        </w:rPr>
        <w:t xml:space="preserve"> que tiene por objeto</w:t>
      </w:r>
      <w:r w:rsidRPr="005D139A">
        <w:rPr>
          <w:rFonts w:ascii="Arial" w:hAnsi="Arial" w:cs="Arial"/>
          <w:b/>
          <w:sz w:val="24"/>
          <w:szCs w:val="24"/>
          <w:highlight w:val="white"/>
        </w:rPr>
        <w:t xml:space="preserve"> “</w:t>
      </w:r>
      <w:r w:rsidRPr="005D139A">
        <w:rPr>
          <w:rFonts w:ascii="Arial" w:hAnsi="Arial" w:cs="Arial"/>
          <w:b/>
          <w:sz w:val="24"/>
          <w:szCs w:val="24"/>
        </w:rPr>
        <w:t xml:space="preserve">modificar los artículos 161, 165, 174 Bis, 174 Ter, 176 Ter, 176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y 181 </w:t>
      </w:r>
      <w:proofErr w:type="spellStart"/>
      <w:r w:rsidRPr="005D139A">
        <w:rPr>
          <w:rFonts w:ascii="Arial" w:hAnsi="Arial" w:cs="Arial"/>
          <w:b/>
          <w:sz w:val="24"/>
          <w:szCs w:val="24"/>
        </w:rPr>
        <w:t>quárter</w:t>
      </w:r>
      <w:proofErr w:type="spellEnd"/>
      <w:r w:rsidRPr="005D139A">
        <w:rPr>
          <w:rFonts w:ascii="Arial" w:hAnsi="Arial" w:cs="Arial"/>
          <w:b/>
          <w:sz w:val="24"/>
          <w:szCs w:val="24"/>
        </w:rPr>
        <w:t xml:space="preserve"> del Reglamento de la Comisaría de la Policía Municipal de San Pedro Tlaquepaque, Jalisco”,</w:t>
      </w:r>
      <w:r w:rsidRPr="005D139A">
        <w:rPr>
          <w:rFonts w:ascii="Arial" w:hAnsi="Arial" w:cs="Arial"/>
          <w:sz w:val="24"/>
          <w:szCs w:val="24"/>
          <w:highlight w:val="white"/>
        </w:rPr>
        <w:t xml:space="preserve"> se establecen los siguientes:</w:t>
      </w:r>
    </w:p>
    <w:p w14:paraId="41E6A39F" w14:textId="77777777" w:rsidR="005D139A" w:rsidRPr="005D139A" w:rsidRDefault="005D139A" w:rsidP="005D139A">
      <w:pPr>
        <w:spacing w:before="240" w:after="240" w:line="255" w:lineRule="auto"/>
        <w:jc w:val="center"/>
        <w:rPr>
          <w:rFonts w:ascii="Arial" w:hAnsi="Arial" w:cs="Arial"/>
          <w:b/>
          <w:sz w:val="24"/>
          <w:szCs w:val="24"/>
        </w:rPr>
      </w:pPr>
      <w:r w:rsidRPr="005D139A">
        <w:rPr>
          <w:rFonts w:ascii="Arial" w:hAnsi="Arial" w:cs="Arial"/>
          <w:b/>
          <w:sz w:val="24"/>
          <w:szCs w:val="24"/>
        </w:rPr>
        <w:t>C O N S I D E R A N D O S:</w:t>
      </w:r>
    </w:p>
    <w:p w14:paraId="481FEE6B" w14:textId="77777777" w:rsidR="005D139A" w:rsidRPr="005D139A" w:rsidRDefault="005D139A" w:rsidP="005D139A">
      <w:pPr>
        <w:spacing w:before="240"/>
        <w:jc w:val="both"/>
        <w:rPr>
          <w:rFonts w:ascii="Arial" w:hAnsi="Arial" w:cs="Arial"/>
          <w:sz w:val="24"/>
          <w:szCs w:val="24"/>
        </w:rPr>
      </w:pPr>
      <w:r w:rsidRPr="005D139A">
        <w:rPr>
          <w:rFonts w:ascii="Arial" w:hAnsi="Arial" w:cs="Arial"/>
          <w:b/>
          <w:sz w:val="24"/>
          <w:szCs w:val="24"/>
        </w:rPr>
        <w:t xml:space="preserve">I.- </w:t>
      </w:r>
      <w:r w:rsidRPr="005D139A">
        <w:rPr>
          <w:rFonts w:ascii="Arial" w:hAnsi="Arial" w:cs="Arial"/>
          <w:sz w:val="24"/>
          <w:szCs w:val="24"/>
        </w:rPr>
        <w:t>El Municipio libre es un órgano de gobierno, así como la base de la organización política, administrativa y de la división territorial del Estado de Jalisco; está dotado de personalidad jurídica, patrimonio propio con las facultades y limitaciones establecidas en la Constitución Política de los Estados Unidos Mexicanos, en la particular del Estado, y en la Ley del Gobierno y de la Administración Pública Municipal del Estado de Jalisco.</w:t>
      </w:r>
    </w:p>
    <w:p w14:paraId="0C0A48AE" w14:textId="77777777" w:rsidR="005D139A" w:rsidRPr="005D139A" w:rsidRDefault="005D139A" w:rsidP="005D139A">
      <w:pPr>
        <w:spacing w:before="240" w:after="240" w:line="259" w:lineRule="auto"/>
        <w:jc w:val="both"/>
        <w:rPr>
          <w:rFonts w:ascii="Arial" w:hAnsi="Arial" w:cs="Arial"/>
          <w:sz w:val="24"/>
          <w:szCs w:val="24"/>
        </w:rPr>
      </w:pPr>
      <w:r w:rsidRPr="005D139A">
        <w:rPr>
          <w:rFonts w:ascii="Arial" w:hAnsi="Arial" w:cs="Arial"/>
          <w:b/>
          <w:sz w:val="24"/>
          <w:szCs w:val="24"/>
        </w:rPr>
        <w:t>II.-</w:t>
      </w:r>
      <w:r w:rsidRPr="005D139A">
        <w:rPr>
          <w:rFonts w:ascii="Arial" w:hAnsi="Arial" w:cs="Arial"/>
          <w:sz w:val="24"/>
          <w:szCs w:val="24"/>
        </w:rPr>
        <w:t xml:space="preserve"> Cada Municipio es gobernado por un Ayuntamiento de elección popular y se integra por un </w:t>
      </w:r>
      <w:proofErr w:type="gramStart"/>
      <w:r w:rsidRPr="005D139A">
        <w:rPr>
          <w:rFonts w:ascii="Arial" w:hAnsi="Arial" w:cs="Arial"/>
          <w:sz w:val="24"/>
          <w:szCs w:val="24"/>
        </w:rPr>
        <w:t>Presidente</w:t>
      </w:r>
      <w:proofErr w:type="gramEnd"/>
      <w:r w:rsidRPr="005D139A">
        <w:rPr>
          <w:rFonts w:ascii="Arial" w:hAnsi="Arial" w:cs="Arial"/>
          <w:sz w:val="24"/>
          <w:szCs w:val="24"/>
        </w:rPr>
        <w:t xml:space="preserve"> Municipal, un Síndico y el número de Regidores y Regidoras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0192EB78" w14:textId="77777777" w:rsidR="005D139A" w:rsidRPr="005D139A" w:rsidRDefault="005D139A" w:rsidP="005D139A">
      <w:pPr>
        <w:widowControl w:val="0"/>
        <w:jc w:val="both"/>
        <w:rPr>
          <w:rFonts w:ascii="Arial" w:hAnsi="Arial" w:cs="Arial"/>
          <w:sz w:val="24"/>
          <w:szCs w:val="24"/>
          <w:highlight w:val="yellow"/>
        </w:rPr>
      </w:pPr>
      <w:r w:rsidRPr="005D139A">
        <w:rPr>
          <w:rFonts w:ascii="Arial" w:hAnsi="Arial" w:cs="Arial"/>
          <w:b/>
          <w:sz w:val="24"/>
          <w:szCs w:val="24"/>
        </w:rPr>
        <w:t>III.-</w:t>
      </w:r>
      <w:r w:rsidRPr="005D139A">
        <w:rPr>
          <w:rFonts w:ascii="Arial" w:hAnsi="Arial" w:cs="Arial"/>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0BE61BC4" w14:textId="77777777" w:rsidR="005D139A" w:rsidRPr="005D139A" w:rsidRDefault="005D139A" w:rsidP="005D139A">
      <w:pPr>
        <w:widowControl w:val="0"/>
        <w:jc w:val="both"/>
        <w:rPr>
          <w:rFonts w:ascii="Arial" w:hAnsi="Arial" w:cs="Arial"/>
          <w:sz w:val="24"/>
          <w:szCs w:val="24"/>
        </w:rPr>
      </w:pPr>
      <w:r w:rsidRPr="005D139A">
        <w:rPr>
          <w:rFonts w:ascii="Arial" w:hAnsi="Arial" w:cs="Arial"/>
          <w:b/>
          <w:sz w:val="24"/>
          <w:szCs w:val="24"/>
        </w:rPr>
        <w:t>IV.-</w:t>
      </w:r>
      <w:r w:rsidRPr="005D139A">
        <w:rPr>
          <w:rFonts w:ascii="Arial" w:hAnsi="Arial" w:cs="Arial"/>
          <w:sz w:val="24"/>
          <w:szCs w:val="24"/>
        </w:rPr>
        <w:t>Tomando en consideración que una de las funciones más importantes para el Municipio de San Pedro Tlaquepaque es la de prestar el servicio de seguridad pública para salvaguardar la integridad y derechos de las personas, el orden y la paz pública; prevenir y evitar actos que constituyan delitos o infracciones a los reglamentos y ordenamientos; proteger la vida, la integridad corporal, la dignidad y los derechos de las personas, así como de sus bienes.</w:t>
      </w:r>
    </w:p>
    <w:p w14:paraId="1A087B9B" w14:textId="77777777" w:rsidR="005D139A" w:rsidRPr="005D139A" w:rsidRDefault="005D139A" w:rsidP="005D139A">
      <w:pPr>
        <w:spacing w:line="240" w:lineRule="auto"/>
        <w:jc w:val="both"/>
        <w:rPr>
          <w:rFonts w:ascii="Arial" w:hAnsi="Arial" w:cs="Arial"/>
          <w:sz w:val="24"/>
          <w:szCs w:val="24"/>
        </w:rPr>
      </w:pPr>
      <w:r w:rsidRPr="005D139A">
        <w:rPr>
          <w:rFonts w:ascii="Arial" w:hAnsi="Arial" w:cs="Arial"/>
          <w:sz w:val="24"/>
          <w:szCs w:val="24"/>
        </w:rPr>
        <w:t xml:space="preserve">La función de la seguridad pública municipal se sustenta en la implementación y operación de las estrategias de los servicios y acciones operativas de las unidades policiales de la Comisaría de la Policía Preventiva, que consisten en el desarrollo de los dispositivos, operativos y servicios de vigilancia pie a tierra y patrullaje móvil </w:t>
      </w:r>
      <w:r w:rsidRPr="005D139A">
        <w:rPr>
          <w:rFonts w:ascii="Arial" w:hAnsi="Arial" w:cs="Arial"/>
          <w:sz w:val="24"/>
          <w:szCs w:val="24"/>
        </w:rPr>
        <w:lastRenderedPageBreak/>
        <w:t>orientados a salvaguardar la integridad de las personas y mantener el orden público en las zonas geográficas del municipio.</w:t>
      </w:r>
    </w:p>
    <w:p w14:paraId="527AA420" w14:textId="77777777" w:rsidR="005D139A" w:rsidRPr="00A00DA7" w:rsidRDefault="005D139A" w:rsidP="005D139A">
      <w:pPr>
        <w:spacing w:line="240" w:lineRule="auto"/>
        <w:jc w:val="both"/>
        <w:rPr>
          <w:rFonts w:ascii="Arial" w:hAnsi="Arial" w:cs="Arial"/>
          <w:sz w:val="6"/>
          <w:szCs w:val="6"/>
        </w:rPr>
      </w:pPr>
    </w:p>
    <w:p w14:paraId="45F75004" w14:textId="77777777" w:rsidR="005D139A" w:rsidRPr="005D139A" w:rsidRDefault="005D139A" w:rsidP="005D139A">
      <w:pPr>
        <w:spacing w:line="240" w:lineRule="auto"/>
        <w:jc w:val="both"/>
        <w:rPr>
          <w:rFonts w:ascii="Arial" w:hAnsi="Arial" w:cs="Arial"/>
          <w:sz w:val="24"/>
          <w:szCs w:val="24"/>
        </w:rPr>
      </w:pPr>
      <w:r w:rsidRPr="005D139A">
        <w:rPr>
          <w:rFonts w:ascii="Arial" w:hAnsi="Arial" w:cs="Arial"/>
          <w:sz w:val="24"/>
          <w:szCs w:val="24"/>
        </w:rPr>
        <w:t>Tal como lo disponen los artículos 21 de la Constitución Política de los Estados Unidos Mexicanos y el artículo 2 de la Ley General del Sistema Nacional de Seguridad Pública:</w:t>
      </w:r>
    </w:p>
    <w:p w14:paraId="3BC594FA" w14:textId="77777777" w:rsidR="005D139A" w:rsidRPr="005D139A" w:rsidRDefault="005D139A" w:rsidP="005D139A">
      <w:pPr>
        <w:spacing w:line="240" w:lineRule="auto"/>
        <w:jc w:val="both"/>
        <w:rPr>
          <w:rFonts w:ascii="Arial" w:hAnsi="Arial" w:cs="Arial"/>
          <w:sz w:val="24"/>
          <w:szCs w:val="24"/>
        </w:rPr>
      </w:pPr>
    </w:p>
    <w:p w14:paraId="25F10766" w14:textId="21A5E091" w:rsidR="005D139A" w:rsidRPr="005D139A" w:rsidRDefault="005D139A" w:rsidP="005D139A">
      <w:pPr>
        <w:spacing w:line="240" w:lineRule="auto"/>
        <w:ind w:left="708" w:right="714"/>
        <w:jc w:val="both"/>
        <w:rPr>
          <w:rFonts w:ascii="Arial" w:hAnsi="Arial" w:cs="Arial"/>
          <w:i/>
        </w:rPr>
      </w:pPr>
      <w:r w:rsidRPr="005D139A">
        <w:rPr>
          <w:rFonts w:ascii="Arial" w:hAnsi="Arial" w:cs="Arial"/>
          <w:b/>
          <w:i/>
        </w:rPr>
        <w:t>Artículo</w:t>
      </w:r>
      <w:r w:rsidR="00A00DA7">
        <w:rPr>
          <w:rFonts w:ascii="Arial" w:hAnsi="Arial" w:cs="Arial"/>
          <w:b/>
          <w:i/>
        </w:rPr>
        <w:t xml:space="preserve"> </w:t>
      </w:r>
      <w:r w:rsidRPr="005D139A">
        <w:rPr>
          <w:rFonts w:ascii="Arial" w:hAnsi="Arial" w:cs="Arial"/>
          <w:b/>
          <w:i/>
        </w:rPr>
        <w:t>21</w:t>
      </w:r>
      <w:r w:rsidRPr="005D139A">
        <w:rPr>
          <w:rFonts w:ascii="Arial" w:hAnsi="Arial" w:cs="Arial"/>
          <w:i/>
        </w:rPr>
        <w:t>.-................................................................</w:t>
      </w:r>
      <w:r w:rsidR="00A00DA7">
        <w:rPr>
          <w:rFonts w:ascii="Arial" w:hAnsi="Arial" w:cs="Arial"/>
          <w:i/>
        </w:rPr>
        <w:t>.........</w:t>
      </w:r>
      <w:r w:rsidRPr="005D139A">
        <w:rPr>
          <w:rFonts w:ascii="Arial" w:hAnsi="Arial" w:cs="Arial"/>
          <w:i/>
        </w:rPr>
        <w:t>.......................</w:t>
      </w:r>
    </w:p>
    <w:p w14:paraId="2AB59FF5" w14:textId="77777777" w:rsidR="005D139A" w:rsidRPr="005D139A" w:rsidRDefault="005D139A" w:rsidP="005D139A">
      <w:pPr>
        <w:spacing w:line="240" w:lineRule="auto"/>
        <w:ind w:left="708" w:right="714"/>
        <w:jc w:val="both"/>
        <w:rPr>
          <w:rFonts w:ascii="Arial" w:hAnsi="Arial" w:cs="Arial"/>
          <w:i/>
        </w:rPr>
      </w:pPr>
      <w:r w:rsidRPr="005D139A">
        <w:rPr>
          <w:rFonts w:ascii="Arial" w:hAnsi="Arial" w:cs="Arial"/>
          <w:i/>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14:paraId="14C653EC" w14:textId="77777777" w:rsidR="005D139A" w:rsidRPr="005D139A" w:rsidRDefault="005D139A" w:rsidP="005D139A">
      <w:pPr>
        <w:spacing w:line="240" w:lineRule="auto"/>
        <w:ind w:left="708" w:right="714"/>
        <w:jc w:val="both"/>
        <w:rPr>
          <w:rFonts w:ascii="Arial" w:hAnsi="Arial" w:cs="Arial"/>
          <w:i/>
        </w:rPr>
      </w:pPr>
    </w:p>
    <w:p w14:paraId="178E3704" w14:textId="77777777" w:rsidR="005D139A" w:rsidRPr="005D139A" w:rsidRDefault="005D139A" w:rsidP="005D139A">
      <w:pPr>
        <w:spacing w:line="240" w:lineRule="auto"/>
        <w:ind w:right="714"/>
        <w:jc w:val="both"/>
        <w:rPr>
          <w:rFonts w:ascii="Arial" w:hAnsi="Arial" w:cs="Arial"/>
          <w:i/>
        </w:rPr>
      </w:pPr>
    </w:p>
    <w:p w14:paraId="45E1435C" w14:textId="7930CD6D" w:rsidR="005D139A" w:rsidRPr="005D139A" w:rsidRDefault="005D139A" w:rsidP="005D139A">
      <w:pPr>
        <w:spacing w:line="240" w:lineRule="auto"/>
        <w:ind w:left="708" w:right="714"/>
        <w:jc w:val="both"/>
        <w:rPr>
          <w:rFonts w:ascii="Arial" w:hAnsi="Arial" w:cs="Arial"/>
          <w:i/>
        </w:rPr>
      </w:pPr>
      <w:r w:rsidRPr="005D139A">
        <w:rPr>
          <w:rFonts w:ascii="Arial" w:hAnsi="Arial" w:cs="Arial"/>
          <w:b/>
          <w:i/>
        </w:rPr>
        <w:t>Artículo</w:t>
      </w:r>
      <w:r w:rsidR="00A00DA7">
        <w:rPr>
          <w:rFonts w:ascii="Arial" w:hAnsi="Arial" w:cs="Arial"/>
          <w:b/>
          <w:i/>
        </w:rPr>
        <w:t xml:space="preserve"> </w:t>
      </w:r>
      <w:r w:rsidRPr="005D139A">
        <w:rPr>
          <w:rFonts w:ascii="Arial" w:hAnsi="Arial" w:cs="Arial"/>
          <w:b/>
          <w:i/>
        </w:rPr>
        <w:t>2</w:t>
      </w:r>
      <w:r w:rsidRPr="005D139A">
        <w:rPr>
          <w:rFonts w:ascii="Arial" w:hAnsi="Arial" w:cs="Arial"/>
          <w:i/>
        </w:rPr>
        <w:t>.- ………………………………………………………</w:t>
      </w:r>
      <w:proofErr w:type="gramStart"/>
      <w:r w:rsidRPr="005D139A">
        <w:rPr>
          <w:rFonts w:ascii="Arial" w:hAnsi="Arial" w:cs="Arial"/>
          <w:i/>
        </w:rPr>
        <w:t>…</w:t>
      </w:r>
      <w:r w:rsidR="00A00DA7">
        <w:rPr>
          <w:rFonts w:ascii="Arial" w:hAnsi="Arial" w:cs="Arial"/>
          <w:i/>
        </w:rPr>
        <w:t>….</w:t>
      </w:r>
      <w:proofErr w:type="gramEnd"/>
      <w:r w:rsidRPr="005D139A">
        <w:rPr>
          <w:rFonts w:ascii="Arial" w:hAnsi="Arial" w:cs="Arial"/>
          <w:i/>
        </w:rPr>
        <w:t>………...</w:t>
      </w:r>
    </w:p>
    <w:p w14:paraId="6DE1EF05" w14:textId="77777777" w:rsidR="005D139A" w:rsidRPr="005D139A" w:rsidRDefault="005D139A" w:rsidP="005D139A">
      <w:pPr>
        <w:spacing w:line="240" w:lineRule="auto"/>
        <w:ind w:left="708" w:right="714"/>
        <w:jc w:val="both"/>
        <w:rPr>
          <w:rFonts w:ascii="Arial" w:hAnsi="Arial" w:cs="Arial"/>
          <w:i/>
        </w:rPr>
      </w:pPr>
      <w:r w:rsidRPr="005D139A">
        <w:rPr>
          <w:rFonts w:ascii="Arial" w:hAnsi="Arial" w:cs="Arial"/>
          <w:i/>
        </w:rPr>
        <w:t xml:space="preserve">La seguridad pública es una función a cargo de la Federación, las entidades federativas y </w:t>
      </w:r>
      <w:r w:rsidRPr="005D139A">
        <w:rPr>
          <w:rFonts w:ascii="Arial" w:hAnsi="Arial" w:cs="Arial"/>
          <w:b/>
          <w:i/>
          <w:u w:val="single"/>
        </w:rPr>
        <w:t>municipios</w:t>
      </w:r>
      <w:r w:rsidRPr="005D139A">
        <w:rPr>
          <w:rFonts w:ascii="Arial" w:hAnsi="Arial" w:cs="Arial"/>
          <w:i/>
        </w:rPr>
        <w:t>,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14:paraId="0F9B816A" w14:textId="77777777" w:rsidR="005D139A" w:rsidRPr="00A00DA7" w:rsidRDefault="005D139A" w:rsidP="005D139A">
      <w:pPr>
        <w:spacing w:line="240" w:lineRule="auto"/>
        <w:jc w:val="both"/>
        <w:rPr>
          <w:rFonts w:ascii="Arial" w:hAnsi="Arial" w:cs="Arial"/>
          <w:i/>
          <w:sz w:val="2"/>
          <w:szCs w:val="2"/>
        </w:rPr>
      </w:pPr>
    </w:p>
    <w:p w14:paraId="5BC076E1" w14:textId="77777777" w:rsidR="005D139A" w:rsidRPr="005D139A" w:rsidRDefault="005D139A" w:rsidP="005D139A">
      <w:pPr>
        <w:spacing w:line="240" w:lineRule="auto"/>
        <w:jc w:val="both"/>
        <w:rPr>
          <w:rFonts w:ascii="Arial" w:hAnsi="Arial" w:cs="Arial"/>
          <w:sz w:val="24"/>
          <w:szCs w:val="24"/>
        </w:rPr>
      </w:pPr>
      <w:r w:rsidRPr="005D139A">
        <w:rPr>
          <w:rFonts w:ascii="Arial" w:hAnsi="Arial" w:cs="Arial"/>
          <w:sz w:val="24"/>
          <w:szCs w:val="24"/>
        </w:rPr>
        <w:t xml:space="preserve">En nuestro municipio, el Reglamento del Gobierno y de la Administración Pública del Ayuntamiento Constitucional de San Pedro Tlaquepaque en sus artículos 190 y 191, reconoce la función de seguridad pública y la delega en la Comisaría de la Policía Preventiva Municipal que tiene bajo su mando diversa estructura tales como: Dirección de Área Jurídica y de Derechos Humanos, la Dirección Operativa, la Dirección de Área Administrativa, la Subdirección de Prevención Social del Delito, la Subdirección Técnica y de Planeación Estratégica, la Subdirección de Vinculación Ciudadana, la Subdirección de Profesionalización y Acreditación Policial, la Subdirección de Comunicación Social y la Subdirección de Informática y Procesos Tecnológicos. </w:t>
      </w:r>
    </w:p>
    <w:p w14:paraId="019D787F" w14:textId="77777777" w:rsidR="005D139A" w:rsidRPr="00A00DA7" w:rsidRDefault="005D139A" w:rsidP="005D139A">
      <w:pPr>
        <w:spacing w:line="240" w:lineRule="auto"/>
        <w:jc w:val="both"/>
        <w:rPr>
          <w:rFonts w:ascii="Arial" w:hAnsi="Arial" w:cs="Arial"/>
          <w:sz w:val="6"/>
          <w:szCs w:val="6"/>
        </w:rPr>
      </w:pPr>
    </w:p>
    <w:p w14:paraId="1124630D" w14:textId="77777777" w:rsidR="005D139A" w:rsidRPr="005D139A" w:rsidRDefault="005D139A" w:rsidP="005D139A">
      <w:pPr>
        <w:widowControl w:val="0"/>
        <w:ind w:left="102"/>
        <w:jc w:val="both"/>
        <w:rPr>
          <w:rFonts w:ascii="Arial" w:hAnsi="Arial" w:cs="Arial"/>
          <w:sz w:val="24"/>
          <w:szCs w:val="24"/>
          <w:highlight w:val="white"/>
        </w:rPr>
      </w:pPr>
      <w:r w:rsidRPr="005D139A">
        <w:rPr>
          <w:rFonts w:ascii="Arial" w:hAnsi="Arial" w:cs="Arial"/>
          <w:b/>
          <w:sz w:val="24"/>
          <w:szCs w:val="24"/>
          <w:highlight w:val="white"/>
        </w:rPr>
        <w:t xml:space="preserve">V.- </w:t>
      </w:r>
      <w:proofErr w:type="gramStart"/>
      <w:r w:rsidRPr="005D139A">
        <w:rPr>
          <w:rFonts w:ascii="Arial" w:hAnsi="Arial" w:cs="Arial"/>
          <w:sz w:val="24"/>
          <w:szCs w:val="24"/>
          <w:highlight w:val="white"/>
        </w:rPr>
        <w:t>Que</w:t>
      </w:r>
      <w:proofErr w:type="gramEnd"/>
      <w:r w:rsidRPr="005D139A">
        <w:rPr>
          <w:rFonts w:ascii="Arial" w:hAnsi="Arial" w:cs="Arial"/>
          <w:sz w:val="24"/>
          <w:szCs w:val="24"/>
          <w:highlight w:val="white"/>
        </w:rPr>
        <w:t xml:space="preserve"> una vez revisada y analizada las modificaciones de los artículos mencionados en la Iniciativa, y considerando que dentro de la opinión técnica de la Comisaría de la Policía Preventiva Municipal de San Pedro Tlaquepaque menciona que en dicha iniciativa se elimina el </w:t>
      </w:r>
      <w:r w:rsidRPr="005D139A">
        <w:rPr>
          <w:rFonts w:ascii="Arial" w:hAnsi="Arial" w:cs="Arial"/>
          <w:b/>
          <w:sz w:val="24"/>
          <w:szCs w:val="24"/>
          <w:highlight w:val="white"/>
        </w:rPr>
        <w:t>artículo 176 Bis</w:t>
      </w:r>
      <w:r w:rsidRPr="005D139A">
        <w:rPr>
          <w:rFonts w:ascii="Arial" w:hAnsi="Arial" w:cs="Arial"/>
          <w:sz w:val="24"/>
          <w:szCs w:val="24"/>
          <w:highlight w:val="white"/>
        </w:rPr>
        <w:t xml:space="preserve">, se realizó el estudio en lo particular de dicho artículo que propone adherir y como resultado del </w:t>
      </w:r>
      <w:r w:rsidRPr="005D139A">
        <w:rPr>
          <w:rFonts w:ascii="Arial" w:hAnsi="Arial" w:cs="Arial"/>
          <w:sz w:val="24"/>
          <w:szCs w:val="24"/>
          <w:highlight w:val="white"/>
        </w:rPr>
        <w:lastRenderedPageBreak/>
        <w:t xml:space="preserve">mismo se consideró viable siendo una cuestión de forma. </w:t>
      </w:r>
    </w:p>
    <w:p w14:paraId="3BF8A511" w14:textId="77777777" w:rsidR="005D139A" w:rsidRPr="00A00DA7" w:rsidRDefault="005D139A" w:rsidP="005D139A">
      <w:pPr>
        <w:widowControl w:val="0"/>
        <w:ind w:left="102"/>
        <w:jc w:val="both"/>
        <w:rPr>
          <w:rFonts w:ascii="Arial" w:hAnsi="Arial" w:cs="Arial"/>
          <w:sz w:val="2"/>
          <w:szCs w:val="2"/>
          <w:highlight w:val="white"/>
        </w:rPr>
      </w:pPr>
    </w:p>
    <w:p w14:paraId="4CE15D1F" w14:textId="77777777" w:rsidR="005D139A" w:rsidRPr="005D139A" w:rsidRDefault="005D139A" w:rsidP="005D139A">
      <w:pPr>
        <w:widowControl w:val="0"/>
        <w:ind w:left="102"/>
        <w:jc w:val="both"/>
        <w:rPr>
          <w:rFonts w:ascii="Arial" w:hAnsi="Arial" w:cs="Arial"/>
          <w:sz w:val="24"/>
          <w:szCs w:val="24"/>
          <w:highlight w:val="white"/>
        </w:rPr>
      </w:pPr>
      <w:r w:rsidRPr="005D139A">
        <w:rPr>
          <w:rFonts w:ascii="Arial" w:hAnsi="Arial" w:cs="Arial"/>
          <w:sz w:val="24"/>
          <w:szCs w:val="24"/>
          <w:highlight w:val="white"/>
        </w:rPr>
        <w:t xml:space="preserve">Ahora bien, se considera </w:t>
      </w:r>
      <w:proofErr w:type="gramStart"/>
      <w:r w:rsidRPr="005D139A">
        <w:rPr>
          <w:rFonts w:ascii="Arial" w:hAnsi="Arial" w:cs="Arial"/>
          <w:sz w:val="24"/>
          <w:szCs w:val="24"/>
          <w:highlight w:val="white"/>
        </w:rPr>
        <w:t>que</w:t>
      </w:r>
      <w:proofErr w:type="gramEnd"/>
      <w:r w:rsidRPr="005D139A">
        <w:rPr>
          <w:rFonts w:ascii="Arial" w:hAnsi="Arial" w:cs="Arial"/>
          <w:sz w:val="24"/>
          <w:szCs w:val="24"/>
          <w:highlight w:val="white"/>
        </w:rPr>
        <w:t xml:space="preserve"> para estar armonizados con la estructura del Reglamento de la Comisaría de la Policía Preventiva Municipal de San Pedro Tlaquepaque, tanto las modificaciones de la iniciativa como de la propuesta de la Comisaría de la Policía Preventiva Municipal de San Pedro Tlaquepaque quedarán de la siguiente forma: </w:t>
      </w:r>
    </w:p>
    <w:p w14:paraId="7CBE4B9E" w14:textId="77777777" w:rsidR="005D139A" w:rsidRPr="00A00DA7" w:rsidRDefault="005D139A" w:rsidP="005D139A">
      <w:pPr>
        <w:widowControl w:val="0"/>
        <w:ind w:left="102"/>
        <w:jc w:val="both"/>
        <w:rPr>
          <w:rFonts w:ascii="Arial" w:hAnsi="Arial" w:cs="Arial"/>
          <w:sz w:val="6"/>
          <w:szCs w:val="6"/>
          <w:highlight w:val="white"/>
        </w:rPr>
      </w:pPr>
    </w:p>
    <w:p w14:paraId="2B67F90A" w14:textId="77777777" w:rsidR="005D139A" w:rsidRPr="005D139A" w:rsidRDefault="005D139A" w:rsidP="005D139A">
      <w:pPr>
        <w:spacing w:before="240"/>
        <w:ind w:left="850" w:right="572"/>
        <w:jc w:val="center"/>
        <w:rPr>
          <w:rFonts w:ascii="Arial" w:hAnsi="Arial" w:cs="Arial"/>
          <w:b/>
        </w:rPr>
      </w:pPr>
      <w:r w:rsidRPr="005D139A">
        <w:rPr>
          <w:rFonts w:ascii="Arial" w:hAnsi="Arial" w:cs="Arial"/>
          <w:b/>
        </w:rPr>
        <w:t>REGLAMENTO DE LA COMISARÍA DE LA POLICÍA PREVENTIVA MUNICIPAL DE SAN PEDRO TLAQUEPAQUE</w:t>
      </w:r>
    </w:p>
    <w:p w14:paraId="4EC9CC39" w14:textId="77777777" w:rsidR="005D139A" w:rsidRPr="005D139A" w:rsidRDefault="005D139A" w:rsidP="005D139A">
      <w:pPr>
        <w:spacing w:before="240"/>
        <w:ind w:left="850" w:right="572"/>
        <w:rPr>
          <w:rFonts w:ascii="Arial" w:hAnsi="Arial" w:cs="Arial"/>
          <w:i/>
          <w:highlight w:val="white"/>
        </w:rPr>
      </w:pPr>
      <w:r w:rsidRPr="005D139A">
        <w:rPr>
          <w:rFonts w:ascii="Arial" w:hAnsi="Arial" w:cs="Arial"/>
          <w:b/>
        </w:rPr>
        <w:t>…</w:t>
      </w:r>
    </w:p>
    <w:p w14:paraId="2EAC8D83" w14:textId="77777777" w:rsidR="005D139A" w:rsidRPr="005D139A" w:rsidRDefault="005D139A" w:rsidP="005D139A">
      <w:pPr>
        <w:widowControl w:val="0"/>
        <w:spacing w:before="200" w:line="240" w:lineRule="auto"/>
        <w:ind w:left="850" w:right="1092"/>
        <w:jc w:val="both"/>
        <w:rPr>
          <w:rFonts w:ascii="Arial" w:hAnsi="Arial" w:cs="Arial"/>
          <w:i/>
          <w:highlight w:val="white"/>
        </w:rPr>
      </w:pPr>
      <w:r w:rsidRPr="005D139A">
        <w:rPr>
          <w:rFonts w:ascii="Arial" w:hAnsi="Arial" w:cs="Arial"/>
          <w:b/>
          <w:i/>
          <w:highlight w:val="white"/>
        </w:rPr>
        <w:t xml:space="preserve">Artículo 175 </w:t>
      </w:r>
      <w:proofErr w:type="gramStart"/>
      <w:r w:rsidRPr="005D139A">
        <w:rPr>
          <w:rFonts w:ascii="Arial" w:hAnsi="Arial" w:cs="Arial"/>
          <w:b/>
          <w:i/>
          <w:highlight w:val="white"/>
        </w:rPr>
        <w:t>Bis.-</w:t>
      </w:r>
      <w:proofErr w:type="gramEnd"/>
      <w:r w:rsidRPr="005D139A">
        <w:rPr>
          <w:rFonts w:ascii="Arial" w:hAnsi="Arial" w:cs="Arial"/>
          <w:b/>
          <w:i/>
          <w:highlight w:val="white"/>
        </w:rPr>
        <w:t xml:space="preserve"> </w:t>
      </w:r>
      <w:r w:rsidRPr="005D139A">
        <w:rPr>
          <w:rFonts w:ascii="Arial" w:hAnsi="Arial" w:cs="Arial"/>
          <w:i/>
          <w:highlight w:val="white"/>
        </w:rPr>
        <w:t>Para cubrir el cargo de los Elementos que obtengan licencia, se nombrará a otros integrantes de la Corporación que actuarán de manera provisional. La designación de los mismos, que ocupará dicho cargo, se realizará conforme a las disposiciones del presente Reglamento.</w:t>
      </w:r>
    </w:p>
    <w:p w14:paraId="2CBD9629" w14:textId="77777777" w:rsidR="005D139A" w:rsidRPr="00A00DA7" w:rsidRDefault="005D139A" w:rsidP="005D139A">
      <w:pPr>
        <w:widowControl w:val="0"/>
        <w:spacing w:before="200" w:line="240" w:lineRule="auto"/>
        <w:ind w:left="850" w:right="1092"/>
        <w:jc w:val="both"/>
        <w:rPr>
          <w:rFonts w:ascii="Arial" w:hAnsi="Arial" w:cs="Arial"/>
          <w:i/>
          <w:sz w:val="2"/>
          <w:szCs w:val="2"/>
          <w:shd w:val="clear" w:color="auto" w:fill="FCE5CD"/>
        </w:rPr>
      </w:pPr>
    </w:p>
    <w:p w14:paraId="003665E2" w14:textId="77777777" w:rsidR="005D139A" w:rsidRPr="005D139A" w:rsidRDefault="005D139A" w:rsidP="005D139A">
      <w:pPr>
        <w:widowControl w:val="0"/>
        <w:spacing w:line="240" w:lineRule="auto"/>
        <w:ind w:left="850" w:right="1092"/>
        <w:jc w:val="both"/>
        <w:rPr>
          <w:rFonts w:ascii="Arial" w:hAnsi="Arial" w:cs="Arial"/>
          <w:i/>
          <w:highlight w:val="white"/>
        </w:rPr>
      </w:pPr>
      <w:r w:rsidRPr="005D139A">
        <w:rPr>
          <w:rFonts w:ascii="Arial" w:hAnsi="Arial" w:cs="Arial"/>
          <w:b/>
          <w:i/>
          <w:highlight w:val="white"/>
        </w:rPr>
        <w:t xml:space="preserve">Artículo 176.- </w:t>
      </w:r>
      <w:r w:rsidRPr="005D139A">
        <w:rPr>
          <w:rFonts w:ascii="Arial" w:hAnsi="Arial" w:cs="Arial"/>
          <w:i/>
          <w:highlight w:val="white"/>
        </w:rPr>
        <w:t>Los elementos operativos también contarán con las siguientes licencias y/o permisos de acuerdo a los términos siguientes.</w:t>
      </w:r>
    </w:p>
    <w:p w14:paraId="70076CA2" w14:textId="77777777" w:rsidR="00A00DA7" w:rsidRPr="00A00DA7" w:rsidRDefault="00A00DA7" w:rsidP="005D139A">
      <w:pPr>
        <w:widowControl w:val="0"/>
        <w:spacing w:line="240" w:lineRule="auto"/>
        <w:ind w:left="850" w:right="1092"/>
        <w:jc w:val="both"/>
        <w:rPr>
          <w:rFonts w:ascii="Arial" w:hAnsi="Arial" w:cs="Arial"/>
          <w:b/>
          <w:i/>
          <w:sz w:val="4"/>
          <w:szCs w:val="4"/>
          <w:highlight w:val="white"/>
        </w:rPr>
      </w:pPr>
    </w:p>
    <w:p w14:paraId="19B90BD1" w14:textId="6045C79B" w:rsidR="005D139A" w:rsidRPr="005D139A" w:rsidRDefault="005D139A" w:rsidP="005D139A">
      <w:pPr>
        <w:widowControl w:val="0"/>
        <w:spacing w:line="240" w:lineRule="auto"/>
        <w:ind w:left="850" w:right="1092"/>
        <w:jc w:val="both"/>
        <w:rPr>
          <w:rFonts w:ascii="Arial" w:hAnsi="Arial" w:cs="Arial"/>
          <w:b/>
          <w:i/>
        </w:rPr>
      </w:pPr>
      <w:r w:rsidRPr="005D139A">
        <w:rPr>
          <w:rFonts w:ascii="Arial" w:hAnsi="Arial" w:cs="Arial"/>
          <w:b/>
          <w:i/>
          <w:highlight w:val="white"/>
        </w:rPr>
        <w:t xml:space="preserve">Artículo 176 </w:t>
      </w:r>
      <w:proofErr w:type="gramStart"/>
      <w:r w:rsidRPr="005D139A">
        <w:rPr>
          <w:rFonts w:ascii="Arial" w:hAnsi="Arial" w:cs="Arial"/>
          <w:b/>
          <w:i/>
          <w:highlight w:val="white"/>
        </w:rPr>
        <w:t>Bis.-</w:t>
      </w:r>
      <w:proofErr w:type="gramEnd"/>
      <w:r w:rsidRPr="005D139A">
        <w:rPr>
          <w:rFonts w:ascii="Arial" w:hAnsi="Arial" w:cs="Arial"/>
          <w:b/>
          <w:i/>
          <w:highlight w:val="white"/>
        </w:rPr>
        <w:t xml:space="preserve"> </w:t>
      </w:r>
      <w:r w:rsidRPr="005D139A">
        <w:rPr>
          <w:rFonts w:ascii="Arial" w:hAnsi="Arial" w:cs="Arial"/>
          <w:i/>
        </w:rPr>
        <w:t>Se otorgarán permiso con goce de sueldo íntegro en los siguientes casos:</w:t>
      </w:r>
    </w:p>
    <w:p w14:paraId="6B0717CE" w14:textId="77777777" w:rsidR="005D139A" w:rsidRPr="00A00DA7" w:rsidRDefault="005D139A" w:rsidP="005D139A">
      <w:pPr>
        <w:spacing w:line="240" w:lineRule="auto"/>
        <w:ind w:left="850" w:right="572"/>
        <w:jc w:val="both"/>
        <w:rPr>
          <w:rFonts w:ascii="Arial" w:hAnsi="Arial" w:cs="Arial"/>
          <w:b/>
          <w:i/>
          <w:sz w:val="2"/>
          <w:szCs w:val="2"/>
        </w:rPr>
      </w:pPr>
    </w:p>
    <w:p w14:paraId="0A293399" w14:textId="77777777" w:rsidR="005D139A" w:rsidRPr="005D139A" w:rsidRDefault="005D139A" w:rsidP="005D139A">
      <w:pPr>
        <w:spacing w:line="240" w:lineRule="auto"/>
        <w:ind w:left="850" w:right="572"/>
        <w:jc w:val="both"/>
        <w:rPr>
          <w:rFonts w:ascii="Arial" w:hAnsi="Arial" w:cs="Arial"/>
          <w:i/>
        </w:rPr>
      </w:pPr>
      <w:r w:rsidRPr="005D139A">
        <w:rPr>
          <w:rFonts w:ascii="Arial" w:hAnsi="Arial" w:cs="Arial"/>
          <w:b/>
          <w:i/>
        </w:rPr>
        <w:t>A</w:t>
      </w:r>
      <w:proofErr w:type="gramStart"/>
      <w:r w:rsidRPr="005D139A">
        <w:rPr>
          <w:rFonts w:ascii="Arial" w:hAnsi="Arial" w:cs="Arial"/>
          <w:b/>
          <w:i/>
        </w:rPr>
        <w:t>).-</w:t>
      </w:r>
      <w:proofErr w:type="gramEnd"/>
      <w:r w:rsidRPr="005D139A">
        <w:rPr>
          <w:rFonts w:ascii="Arial" w:hAnsi="Arial" w:cs="Arial"/>
          <w:b/>
          <w:i/>
        </w:rPr>
        <w:t xml:space="preserve"> </w:t>
      </w:r>
      <w:r w:rsidRPr="005D139A">
        <w:rPr>
          <w:rFonts w:ascii="Arial" w:hAnsi="Arial" w:cs="Arial"/>
          <w:i/>
        </w:rPr>
        <w:t>Matrimonio del servidor público, tres días naturales consecutivos (una sola vez).</w:t>
      </w:r>
    </w:p>
    <w:p w14:paraId="69AD2E80" w14:textId="77777777" w:rsidR="005D139A" w:rsidRPr="00A00DA7" w:rsidRDefault="005D139A" w:rsidP="005D139A">
      <w:pPr>
        <w:spacing w:line="240" w:lineRule="auto"/>
        <w:ind w:left="850" w:right="572"/>
        <w:jc w:val="both"/>
        <w:rPr>
          <w:rFonts w:ascii="Arial" w:hAnsi="Arial" w:cs="Arial"/>
          <w:b/>
          <w:i/>
          <w:sz w:val="4"/>
          <w:szCs w:val="4"/>
        </w:rPr>
      </w:pPr>
    </w:p>
    <w:p w14:paraId="33DDCE00" w14:textId="77777777" w:rsidR="005D139A" w:rsidRPr="005D139A" w:rsidRDefault="005D139A" w:rsidP="005D139A">
      <w:pPr>
        <w:spacing w:line="240" w:lineRule="auto"/>
        <w:ind w:left="850" w:right="572"/>
        <w:jc w:val="both"/>
        <w:rPr>
          <w:rFonts w:ascii="Arial" w:hAnsi="Arial" w:cs="Arial"/>
          <w:i/>
        </w:rPr>
      </w:pPr>
      <w:r w:rsidRPr="005D139A">
        <w:rPr>
          <w:rFonts w:ascii="Arial" w:hAnsi="Arial" w:cs="Arial"/>
          <w:b/>
          <w:i/>
        </w:rPr>
        <w:t>B</w:t>
      </w:r>
      <w:proofErr w:type="gramStart"/>
      <w:r w:rsidRPr="005D139A">
        <w:rPr>
          <w:rFonts w:ascii="Arial" w:hAnsi="Arial" w:cs="Arial"/>
          <w:b/>
          <w:i/>
        </w:rPr>
        <w:t>).-</w:t>
      </w:r>
      <w:proofErr w:type="gramEnd"/>
      <w:r w:rsidRPr="005D139A">
        <w:rPr>
          <w:rFonts w:ascii="Arial" w:hAnsi="Arial" w:cs="Arial"/>
          <w:b/>
          <w:i/>
        </w:rPr>
        <w:t xml:space="preserve"> </w:t>
      </w:r>
      <w:r w:rsidRPr="005D139A">
        <w:rPr>
          <w:rFonts w:ascii="Arial" w:hAnsi="Arial" w:cs="Arial"/>
          <w:i/>
        </w:rPr>
        <w:t>Fallecimiento de familiares en la línea recta (padres o hijos) o cónyuge, tres días naturales consecutivos.</w:t>
      </w:r>
    </w:p>
    <w:p w14:paraId="5F34A63F" w14:textId="77777777" w:rsidR="005D139A" w:rsidRPr="00A00DA7" w:rsidRDefault="005D139A" w:rsidP="005D139A">
      <w:pPr>
        <w:spacing w:line="240" w:lineRule="auto"/>
        <w:ind w:left="850" w:right="572"/>
        <w:jc w:val="both"/>
        <w:rPr>
          <w:rFonts w:ascii="Arial" w:hAnsi="Arial" w:cs="Arial"/>
          <w:b/>
          <w:i/>
          <w:sz w:val="2"/>
          <w:szCs w:val="2"/>
        </w:rPr>
      </w:pPr>
    </w:p>
    <w:p w14:paraId="01DAAD56" w14:textId="77777777" w:rsidR="005D139A" w:rsidRPr="005D139A" w:rsidRDefault="005D139A" w:rsidP="005D139A">
      <w:pPr>
        <w:spacing w:line="240" w:lineRule="auto"/>
        <w:ind w:left="850" w:right="572"/>
        <w:jc w:val="both"/>
        <w:rPr>
          <w:rFonts w:ascii="Arial" w:hAnsi="Arial" w:cs="Arial"/>
          <w:i/>
        </w:rPr>
      </w:pPr>
      <w:r w:rsidRPr="005D139A">
        <w:rPr>
          <w:rFonts w:ascii="Arial" w:hAnsi="Arial" w:cs="Arial"/>
          <w:i/>
        </w:rPr>
        <w:t>En el caso de fallecimiento de familiares, la solicitud de permiso será</w:t>
      </w:r>
      <w:r w:rsidRPr="005D139A">
        <w:rPr>
          <w:rFonts w:ascii="Arial" w:hAnsi="Arial" w:cs="Arial"/>
          <w:b/>
          <w:i/>
        </w:rPr>
        <w:t xml:space="preserve"> </w:t>
      </w:r>
      <w:r w:rsidRPr="005D139A">
        <w:rPr>
          <w:rFonts w:ascii="Arial" w:hAnsi="Arial" w:cs="Arial"/>
          <w:i/>
        </w:rPr>
        <w:t>presentada el día después del acontecimiento y se otorgará por los siguientes 3 tres días naturales.</w:t>
      </w:r>
    </w:p>
    <w:p w14:paraId="3D3865AE" w14:textId="77777777" w:rsidR="005D139A" w:rsidRPr="00A00DA7" w:rsidRDefault="005D139A" w:rsidP="005D139A">
      <w:pPr>
        <w:spacing w:line="240" w:lineRule="auto"/>
        <w:ind w:left="850" w:right="572"/>
        <w:jc w:val="both"/>
        <w:rPr>
          <w:rFonts w:ascii="Arial" w:hAnsi="Arial" w:cs="Arial"/>
          <w:b/>
          <w:i/>
          <w:sz w:val="4"/>
          <w:szCs w:val="4"/>
        </w:rPr>
      </w:pPr>
    </w:p>
    <w:p w14:paraId="37A188D9" w14:textId="77777777" w:rsidR="005D139A" w:rsidRPr="005D139A" w:rsidRDefault="005D139A" w:rsidP="005D139A">
      <w:pPr>
        <w:spacing w:line="240" w:lineRule="auto"/>
        <w:ind w:left="850" w:right="572"/>
        <w:jc w:val="both"/>
        <w:rPr>
          <w:rFonts w:ascii="Arial" w:hAnsi="Arial" w:cs="Arial"/>
          <w:b/>
          <w:i/>
          <w:shd w:val="clear" w:color="auto" w:fill="FCE5CD"/>
        </w:rPr>
      </w:pPr>
      <w:proofErr w:type="gramStart"/>
      <w:r w:rsidRPr="005D139A">
        <w:rPr>
          <w:rFonts w:ascii="Arial" w:hAnsi="Arial" w:cs="Arial"/>
          <w:b/>
          <w:i/>
        </w:rPr>
        <w:t>C).-</w:t>
      </w:r>
      <w:proofErr w:type="gramEnd"/>
      <w:r w:rsidRPr="005D139A">
        <w:rPr>
          <w:rFonts w:ascii="Arial" w:hAnsi="Arial" w:cs="Arial"/>
          <w:b/>
          <w:i/>
        </w:rPr>
        <w:t xml:space="preserve"> </w:t>
      </w:r>
      <w:r w:rsidRPr="005D139A">
        <w:rPr>
          <w:rFonts w:ascii="Arial" w:hAnsi="Arial" w:cs="Arial"/>
          <w:i/>
        </w:rPr>
        <w:t>Se otorgará el día de cumpleaños del elemento, el cual será de acuerdo a la fecha señalada en su partida de nacimiento, fecha que podrá ser transferible</w:t>
      </w:r>
    </w:p>
    <w:p w14:paraId="1DB7A753" w14:textId="77777777" w:rsidR="005D139A" w:rsidRPr="00A00DA7" w:rsidRDefault="005D139A" w:rsidP="005D139A">
      <w:pPr>
        <w:widowControl w:val="0"/>
        <w:spacing w:line="240" w:lineRule="auto"/>
        <w:ind w:left="850" w:right="1092"/>
        <w:jc w:val="both"/>
        <w:rPr>
          <w:rFonts w:ascii="Arial" w:hAnsi="Arial" w:cs="Arial"/>
          <w:b/>
          <w:i/>
          <w:sz w:val="10"/>
          <w:szCs w:val="10"/>
          <w:shd w:val="clear" w:color="auto" w:fill="FCE5CD"/>
        </w:rPr>
      </w:pPr>
    </w:p>
    <w:p w14:paraId="299ACCE8" w14:textId="77777777" w:rsidR="005D139A" w:rsidRPr="005D139A" w:rsidRDefault="005D139A" w:rsidP="005D139A">
      <w:pPr>
        <w:widowControl w:val="0"/>
        <w:spacing w:line="240" w:lineRule="auto"/>
        <w:ind w:left="850" w:right="1092"/>
        <w:jc w:val="both"/>
        <w:rPr>
          <w:rFonts w:ascii="Arial" w:hAnsi="Arial" w:cs="Arial"/>
          <w:i/>
          <w:highlight w:val="white"/>
        </w:rPr>
      </w:pPr>
      <w:r w:rsidRPr="005D139A">
        <w:rPr>
          <w:rFonts w:ascii="Arial" w:hAnsi="Arial" w:cs="Arial"/>
          <w:b/>
          <w:i/>
          <w:highlight w:val="white"/>
        </w:rPr>
        <w:t xml:space="preserve">Artículo 176 </w:t>
      </w:r>
      <w:proofErr w:type="gramStart"/>
      <w:r w:rsidRPr="005D139A">
        <w:rPr>
          <w:rFonts w:ascii="Arial" w:hAnsi="Arial" w:cs="Arial"/>
          <w:b/>
          <w:i/>
          <w:highlight w:val="white"/>
        </w:rPr>
        <w:t>Ter.-</w:t>
      </w:r>
      <w:proofErr w:type="gramEnd"/>
      <w:r w:rsidRPr="005D139A">
        <w:rPr>
          <w:rFonts w:ascii="Arial" w:hAnsi="Arial" w:cs="Arial"/>
          <w:b/>
          <w:i/>
          <w:highlight w:val="white"/>
        </w:rPr>
        <w:t xml:space="preserve"> </w:t>
      </w:r>
      <w:r w:rsidRPr="005D139A">
        <w:rPr>
          <w:rFonts w:ascii="Arial" w:hAnsi="Arial" w:cs="Arial"/>
          <w:i/>
          <w:highlight w:val="white"/>
        </w:rPr>
        <w:t>En caso de nacimiento de su hijo o hija, el elemento policial gozará de una licencia por paternidad remunerada de 15 quince días naturales. Esta licencia será otorgada inmediatamente después del nacimiento mediante solicitud dirigida a la Dirección Administrativa, anexando copia de la partida de nacimiento.</w:t>
      </w:r>
    </w:p>
    <w:p w14:paraId="32B3AB23" w14:textId="77777777" w:rsidR="005D139A" w:rsidRPr="00A00DA7" w:rsidRDefault="005D139A" w:rsidP="005D139A">
      <w:pPr>
        <w:spacing w:line="240" w:lineRule="auto"/>
        <w:ind w:left="850" w:right="572"/>
        <w:jc w:val="both"/>
        <w:rPr>
          <w:rFonts w:ascii="Arial" w:hAnsi="Arial" w:cs="Arial"/>
          <w:i/>
          <w:sz w:val="10"/>
          <w:szCs w:val="10"/>
          <w:highlight w:val="white"/>
        </w:rPr>
      </w:pPr>
    </w:p>
    <w:p w14:paraId="31B922CD" w14:textId="77777777" w:rsidR="005D139A" w:rsidRPr="005D139A" w:rsidRDefault="005D139A" w:rsidP="005D139A">
      <w:pPr>
        <w:widowControl w:val="0"/>
        <w:spacing w:line="240" w:lineRule="auto"/>
        <w:ind w:left="850" w:right="1092"/>
        <w:jc w:val="both"/>
        <w:rPr>
          <w:rFonts w:ascii="Arial" w:hAnsi="Arial" w:cs="Arial"/>
          <w:b/>
          <w:i/>
          <w:highlight w:val="white"/>
        </w:rPr>
      </w:pPr>
      <w:r w:rsidRPr="005D139A">
        <w:rPr>
          <w:rFonts w:ascii="Arial" w:hAnsi="Arial" w:cs="Arial"/>
          <w:b/>
          <w:i/>
          <w:highlight w:val="white"/>
        </w:rPr>
        <w:t xml:space="preserve">Artículo 176 </w:t>
      </w:r>
      <w:proofErr w:type="spellStart"/>
      <w:proofErr w:type="gramStart"/>
      <w:r w:rsidRPr="005D139A">
        <w:rPr>
          <w:rFonts w:ascii="Arial" w:hAnsi="Arial" w:cs="Arial"/>
          <w:b/>
          <w:i/>
          <w:highlight w:val="white"/>
        </w:rPr>
        <w:t>Quater</w:t>
      </w:r>
      <w:proofErr w:type="spellEnd"/>
      <w:r w:rsidRPr="005D139A">
        <w:rPr>
          <w:rFonts w:ascii="Arial" w:hAnsi="Arial" w:cs="Arial"/>
          <w:b/>
          <w:i/>
          <w:highlight w:val="white"/>
        </w:rPr>
        <w:t>.-</w:t>
      </w:r>
      <w:proofErr w:type="gramEnd"/>
      <w:r w:rsidRPr="005D139A">
        <w:rPr>
          <w:rFonts w:ascii="Arial" w:hAnsi="Arial" w:cs="Arial"/>
          <w:b/>
          <w:i/>
          <w:highlight w:val="white"/>
        </w:rPr>
        <w:t xml:space="preserve"> </w:t>
      </w:r>
      <w:r w:rsidRPr="005D139A">
        <w:rPr>
          <w:rFonts w:ascii="Arial" w:hAnsi="Arial" w:cs="Arial"/>
          <w:i/>
          <w:highlight w:val="white"/>
        </w:rPr>
        <w:t xml:space="preserve">Se otorgarán de uno a tres días de descanso con goce de sueldo, así como protección, al personal operativo que participe en un evento de alto riesgo, los cuales deberán otorgarse inmediatamente después de ocurrido el hecho, previa comprobación </w:t>
      </w:r>
      <w:r w:rsidRPr="005D139A">
        <w:rPr>
          <w:rFonts w:ascii="Arial" w:hAnsi="Arial" w:cs="Arial"/>
          <w:i/>
          <w:highlight w:val="white"/>
        </w:rPr>
        <w:lastRenderedPageBreak/>
        <w:t>y aprobación del mismo, por parte de la Comisión Municipal de Honor y Justicia.</w:t>
      </w:r>
    </w:p>
    <w:p w14:paraId="2678D815" w14:textId="77777777" w:rsidR="005D139A" w:rsidRPr="00A00DA7" w:rsidRDefault="005D139A" w:rsidP="005D139A">
      <w:pPr>
        <w:widowControl w:val="0"/>
        <w:spacing w:line="240" w:lineRule="auto"/>
        <w:ind w:left="850" w:right="1092"/>
        <w:jc w:val="both"/>
        <w:rPr>
          <w:rFonts w:ascii="Arial" w:hAnsi="Arial" w:cs="Arial"/>
          <w:b/>
          <w:i/>
          <w:sz w:val="2"/>
          <w:szCs w:val="2"/>
          <w:shd w:val="clear" w:color="auto" w:fill="FCE5CD"/>
        </w:rPr>
      </w:pPr>
    </w:p>
    <w:p w14:paraId="1A9BC26B" w14:textId="77777777" w:rsidR="005D139A" w:rsidRPr="005D139A" w:rsidRDefault="005D139A" w:rsidP="005D139A">
      <w:pPr>
        <w:widowControl w:val="0"/>
        <w:ind w:left="102"/>
        <w:jc w:val="both"/>
        <w:rPr>
          <w:rFonts w:ascii="Arial" w:hAnsi="Arial" w:cs="Arial"/>
          <w:highlight w:val="white"/>
        </w:rPr>
      </w:pPr>
      <w:r w:rsidRPr="005D139A">
        <w:rPr>
          <w:rFonts w:ascii="Arial" w:hAnsi="Arial" w:cs="Arial"/>
          <w:sz w:val="24"/>
          <w:szCs w:val="24"/>
          <w:highlight w:val="white"/>
        </w:rPr>
        <w:t xml:space="preserve">Además, en la misma propuesta de la Comisaría comenta que se hace mención del </w:t>
      </w:r>
      <w:r w:rsidRPr="005D139A">
        <w:rPr>
          <w:rFonts w:ascii="Arial" w:hAnsi="Arial" w:cs="Arial"/>
          <w:b/>
          <w:sz w:val="24"/>
          <w:szCs w:val="24"/>
          <w:highlight w:val="white"/>
        </w:rPr>
        <w:t xml:space="preserve">artículo 181 </w:t>
      </w:r>
      <w:proofErr w:type="spellStart"/>
      <w:r w:rsidRPr="005D139A">
        <w:rPr>
          <w:rFonts w:ascii="Arial" w:hAnsi="Arial" w:cs="Arial"/>
          <w:b/>
          <w:sz w:val="24"/>
          <w:szCs w:val="24"/>
          <w:highlight w:val="white"/>
        </w:rPr>
        <w:t>quárter</w:t>
      </w:r>
      <w:proofErr w:type="spellEnd"/>
      <w:r w:rsidRPr="005D139A">
        <w:rPr>
          <w:rFonts w:ascii="Arial" w:hAnsi="Arial" w:cs="Arial"/>
          <w:sz w:val="24"/>
          <w:szCs w:val="24"/>
          <w:highlight w:val="white"/>
        </w:rPr>
        <w:t xml:space="preserve">, sin </w:t>
      </w:r>
      <w:proofErr w:type="gramStart"/>
      <w:r w:rsidRPr="005D139A">
        <w:rPr>
          <w:rFonts w:ascii="Arial" w:hAnsi="Arial" w:cs="Arial"/>
          <w:sz w:val="24"/>
          <w:szCs w:val="24"/>
          <w:highlight w:val="white"/>
        </w:rPr>
        <w:t>embargo</w:t>
      </w:r>
      <w:proofErr w:type="gramEnd"/>
      <w:r w:rsidRPr="005D139A">
        <w:rPr>
          <w:rFonts w:ascii="Arial" w:hAnsi="Arial" w:cs="Arial"/>
          <w:sz w:val="24"/>
          <w:szCs w:val="24"/>
          <w:highlight w:val="white"/>
        </w:rPr>
        <w:t xml:space="preserve"> no se realiza análisis de propuesta alguno en la iniciativa, toda vez que el mismo se incluyó por error en el Acuerdo pero nunca fue propuesto para modificación o adición tal como se desprende de las observaciones que realiza la Comisaría de la Policía Municipal de San Pedro Tlaquepaque, por lo que, </w:t>
      </w:r>
      <w:r w:rsidRPr="005D139A">
        <w:rPr>
          <w:rFonts w:ascii="Arial" w:hAnsi="Arial" w:cs="Arial"/>
          <w:b/>
          <w:highlight w:val="white"/>
        </w:rPr>
        <w:t>NO SE AGREGARÁ EN EL DICTAMEN</w:t>
      </w:r>
      <w:r w:rsidRPr="005D139A">
        <w:rPr>
          <w:rFonts w:ascii="Arial" w:hAnsi="Arial" w:cs="Arial"/>
          <w:highlight w:val="white"/>
        </w:rPr>
        <w:t>.</w:t>
      </w:r>
    </w:p>
    <w:p w14:paraId="5B5EEA54" w14:textId="77777777" w:rsidR="005D139A" w:rsidRPr="005D139A" w:rsidRDefault="005D139A" w:rsidP="005D139A">
      <w:pPr>
        <w:widowControl w:val="0"/>
        <w:ind w:left="102"/>
        <w:jc w:val="both"/>
        <w:rPr>
          <w:rFonts w:ascii="Arial" w:hAnsi="Arial" w:cs="Arial"/>
          <w:sz w:val="24"/>
          <w:szCs w:val="24"/>
          <w:highlight w:val="white"/>
        </w:rPr>
      </w:pPr>
      <w:r w:rsidRPr="005D139A">
        <w:rPr>
          <w:rFonts w:ascii="Arial" w:hAnsi="Arial" w:cs="Arial"/>
          <w:b/>
          <w:sz w:val="24"/>
          <w:szCs w:val="24"/>
          <w:highlight w:val="white"/>
        </w:rPr>
        <w:t>VI. A fin de estar en aptitud de presentar dictamen por parte de estas comisiones edilicias y siguiendo los procesos que señala el</w:t>
      </w:r>
      <w:r w:rsidRPr="005D139A">
        <w:rPr>
          <w:rFonts w:ascii="Arial" w:hAnsi="Arial" w:cs="Arial"/>
          <w:sz w:val="24"/>
          <w:szCs w:val="24"/>
          <w:highlight w:val="white"/>
        </w:rPr>
        <w:t xml:space="preserve"> Reglamento de Mejora Regulatoria del Municipio de San Pedro Tlaquepaque</w:t>
      </w:r>
      <w:r w:rsidRPr="005D139A">
        <w:rPr>
          <w:rFonts w:ascii="Arial" w:hAnsi="Arial" w:cs="Arial"/>
          <w:b/>
          <w:sz w:val="24"/>
          <w:szCs w:val="24"/>
          <w:highlight w:val="white"/>
        </w:rPr>
        <w:t>, este dictamen queda exento de la obligación de elaborar y presentar el AIR</w:t>
      </w:r>
      <w:r w:rsidRPr="005D139A">
        <w:rPr>
          <w:rFonts w:ascii="Arial" w:hAnsi="Arial" w:cs="Arial"/>
          <w:sz w:val="24"/>
          <w:szCs w:val="24"/>
          <w:highlight w:val="white"/>
        </w:rPr>
        <w:t xml:space="preserve"> (Análisis de Impacto Regulatorio),</w:t>
      </w:r>
      <w:r w:rsidRPr="005D139A">
        <w:rPr>
          <w:rFonts w:ascii="Arial" w:hAnsi="Arial" w:cs="Arial"/>
          <w:b/>
          <w:sz w:val="24"/>
          <w:szCs w:val="24"/>
          <w:highlight w:val="white"/>
        </w:rPr>
        <w:t xml:space="preserve"> conforme lo establece el </w:t>
      </w:r>
      <w:r w:rsidRPr="005D139A">
        <w:rPr>
          <w:rFonts w:ascii="Arial" w:hAnsi="Arial" w:cs="Arial"/>
          <w:sz w:val="24"/>
          <w:szCs w:val="24"/>
          <w:highlight w:val="white"/>
        </w:rPr>
        <w:t xml:space="preserve">artículo 35, que dice: </w:t>
      </w:r>
    </w:p>
    <w:p w14:paraId="6350725A" w14:textId="77777777" w:rsidR="005D139A" w:rsidRPr="00A00DA7" w:rsidRDefault="005D139A" w:rsidP="005D139A">
      <w:pPr>
        <w:widowControl w:val="0"/>
        <w:ind w:left="960" w:right="960"/>
        <w:jc w:val="both"/>
        <w:rPr>
          <w:rFonts w:ascii="Arial" w:hAnsi="Arial" w:cs="Arial"/>
          <w:b/>
          <w:sz w:val="2"/>
          <w:szCs w:val="2"/>
          <w:highlight w:val="white"/>
        </w:rPr>
      </w:pPr>
    </w:p>
    <w:p w14:paraId="203FDEBC" w14:textId="77777777" w:rsidR="005D139A" w:rsidRPr="005D139A" w:rsidRDefault="005D139A" w:rsidP="005D139A">
      <w:pPr>
        <w:widowControl w:val="0"/>
        <w:ind w:left="960" w:right="960"/>
        <w:jc w:val="both"/>
        <w:rPr>
          <w:rFonts w:ascii="Arial" w:hAnsi="Arial" w:cs="Arial"/>
          <w:b/>
          <w:i/>
          <w:highlight w:val="white"/>
        </w:rPr>
      </w:pPr>
      <w:r w:rsidRPr="005D139A">
        <w:rPr>
          <w:rFonts w:ascii="Arial" w:hAnsi="Arial" w:cs="Arial"/>
          <w:b/>
          <w:i/>
          <w:highlight w:val="white"/>
        </w:rPr>
        <w:t>Reglamento de Mejora Regulatoria de San Pedro Tlaquepaque</w:t>
      </w:r>
    </w:p>
    <w:p w14:paraId="4D508553" w14:textId="77777777" w:rsidR="005D139A" w:rsidRPr="005D139A" w:rsidRDefault="005D139A" w:rsidP="005D139A">
      <w:pPr>
        <w:widowControl w:val="0"/>
        <w:ind w:left="960" w:right="960"/>
        <w:jc w:val="both"/>
        <w:rPr>
          <w:rFonts w:ascii="Arial" w:hAnsi="Arial" w:cs="Arial"/>
          <w:b/>
          <w:i/>
          <w:highlight w:val="white"/>
        </w:rPr>
      </w:pPr>
      <w:r w:rsidRPr="005D139A">
        <w:rPr>
          <w:rFonts w:ascii="Arial" w:hAnsi="Arial" w:cs="Arial"/>
          <w:b/>
          <w:i/>
          <w:highlight w:val="white"/>
        </w:rPr>
        <w:t>…</w:t>
      </w:r>
    </w:p>
    <w:p w14:paraId="25178F61" w14:textId="77777777" w:rsidR="005D139A" w:rsidRPr="005D139A" w:rsidRDefault="005D139A" w:rsidP="005D139A">
      <w:pPr>
        <w:widowControl w:val="0"/>
        <w:ind w:left="960" w:right="960"/>
        <w:jc w:val="both"/>
        <w:rPr>
          <w:rFonts w:ascii="Arial" w:hAnsi="Arial" w:cs="Arial"/>
          <w:i/>
          <w:highlight w:val="white"/>
        </w:rPr>
      </w:pPr>
      <w:r w:rsidRPr="005D139A">
        <w:rPr>
          <w:rFonts w:ascii="Arial" w:hAnsi="Arial" w:cs="Arial"/>
          <w:b/>
          <w:i/>
          <w:highlight w:val="white"/>
        </w:rPr>
        <w:t>Artículo 35.-</w:t>
      </w:r>
      <w:r w:rsidRPr="005D139A">
        <w:rPr>
          <w:rFonts w:ascii="Arial" w:hAnsi="Arial" w:cs="Arial"/>
          <w:i/>
          <w:highlight w:val="white"/>
        </w:rPr>
        <w:t xml:space="preserve"> No se presentará el AIR, y por lo tanto no se requerirá la declaración de exención en los siguientes casos:</w:t>
      </w:r>
    </w:p>
    <w:p w14:paraId="13E447FE" w14:textId="77777777" w:rsidR="005D139A" w:rsidRPr="005D139A" w:rsidRDefault="005D139A" w:rsidP="005D139A">
      <w:pPr>
        <w:widowControl w:val="0"/>
        <w:ind w:left="960" w:right="960"/>
        <w:jc w:val="both"/>
        <w:rPr>
          <w:rFonts w:ascii="Arial" w:hAnsi="Arial" w:cs="Arial"/>
          <w:i/>
          <w:highlight w:val="white"/>
        </w:rPr>
      </w:pPr>
      <w:r w:rsidRPr="005D139A">
        <w:rPr>
          <w:rFonts w:ascii="Arial" w:hAnsi="Arial" w:cs="Arial"/>
          <w:i/>
          <w:highlight w:val="white"/>
        </w:rPr>
        <w:t xml:space="preserve"> </w:t>
      </w:r>
    </w:p>
    <w:p w14:paraId="37AAA740" w14:textId="77777777" w:rsidR="005D139A" w:rsidRPr="005D139A" w:rsidRDefault="005D139A" w:rsidP="005D139A">
      <w:pPr>
        <w:widowControl w:val="0"/>
        <w:ind w:left="960" w:right="960"/>
        <w:jc w:val="both"/>
        <w:rPr>
          <w:rFonts w:ascii="Arial" w:hAnsi="Arial" w:cs="Arial"/>
          <w:i/>
          <w:highlight w:val="white"/>
        </w:rPr>
      </w:pPr>
      <w:r w:rsidRPr="005D139A">
        <w:rPr>
          <w:rFonts w:ascii="Arial" w:hAnsi="Arial" w:cs="Arial"/>
          <w:b/>
          <w:i/>
          <w:highlight w:val="white"/>
        </w:rPr>
        <w:t>I.-</w:t>
      </w:r>
      <w:r w:rsidRPr="005D139A">
        <w:rPr>
          <w:rFonts w:ascii="Arial" w:hAnsi="Arial" w:cs="Arial"/>
          <w:i/>
          <w:highlight w:val="white"/>
        </w:rPr>
        <w:t xml:space="preserve"> Anteproyectos relativos a seguridad pública;</w:t>
      </w:r>
    </w:p>
    <w:p w14:paraId="28DF2322" w14:textId="77777777" w:rsidR="005D139A" w:rsidRPr="005D139A" w:rsidRDefault="005D139A" w:rsidP="005D139A">
      <w:pPr>
        <w:widowControl w:val="0"/>
        <w:ind w:left="960" w:right="960"/>
        <w:jc w:val="both"/>
        <w:rPr>
          <w:rFonts w:ascii="Arial" w:hAnsi="Arial" w:cs="Arial"/>
          <w:i/>
          <w:highlight w:val="white"/>
        </w:rPr>
      </w:pPr>
      <w:r w:rsidRPr="005D139A">
        <w:rPr>
          <w:rFonts w:ascii="Arial" w:hAnsi="Arial" w:cs="Arial"/>
          <w:b/>
          <w:i/>
          <w:highlight w:val="white"/>
        </w:rPr>
        <w:t>II.-</w:t>
      </w:r>
      <w:r w:rsidRPr="005D139A">
        <w:rPr>
          <w:rFonts w:ascii="Arial" w:hAnsi="Arial" w:cs="Arial"/>
          <w:i/>
          <w:highlight w:val="white"/>
        </w:rPr>
        <w:t xml:space="preserve"> Anteproyectos en materia financiera, hacendaria y de ejercicio presupuestario;</w:t>
      </w:r>
    </w:p>
    <w:p w14:paraId="1353A3E0" w14:textId="77777777" w:rsidR="005D139A" w:rsidRPr="005D139A" w:rsidRDefault="005D139A" w:rsidP="005D139A">
      <w:pPr>
        <w:widowControl w:val="0"/>
        <w:ind w:left="960" w:right="960"/>
        <w:jc w:val="both"/>
        <w:rPr>
          <w:rFonts w:ascii="Arial" w:hAnsi="Arial" w:cs="Arial"/>
          <w:i/>
          <w:highlight w:val="white"/>
        </w:rPr>
      </w:pPr>
      <w:r w:rsidRPr="005D139A">
        <w:rPr>
          <w:rFonts w:ascii="Arial" w:hAnsi="Arial" w:cs="Arial"/>
          <w:b/>
          <w:i/>
          <w:highlight w:val="white"/>
        </w:rPr>
        <w:t>III.-</w:t>
      </w:r>
      <w:r w:rsidRPr="005D139A">
        <w:rPr>
          <w:rFonts w:ascii="Arial" w:hAnsi="Arial" w:cs="Arial"/>
          <w:i/>
          <w:highlight w:val="white"/>
        </w:rPr>
        <w:t xml:space="preserve"> Anteproyectos relativos a responsabilidad de servidores públicos y servicio civil de carrera;</w:t>
      </w:r>
    </w:p>
    <w:p w14:paraId="0AC277A9" w14:textId="77777777" w:rsidR="005D139A" w:rsidRPr="005D139A" w:rsidRDefault="005D139A" w:rsidP="005D139A">
      <w:pPr>
        <w:widowControl w:val="0"/>
        <w:ind w:left="960" w:right="960"/>
        <w:jc w:val="both"/>
        <w:rPr>
          <w:rFonts w:ascii="Arial" w:hAnsi="Arial" w:cs="Arial"/>
          <w:i/>
          <w:highlight w:val="white"/>
        </w:rPr>
      </w:pPr>
      <w:r w:rsidRPr="005D139A">
        <w:rPr>
          <w:rFonts w:ascii="Arial" w:hAnsi="Arial" w:cs="Arial"/>
          <w:b/>
          <w:i/>
          <w:highlight w:val="white"/>
        </w:rPr>
        <w:t>IV.-</w:t>
      </w:r>
      <w:r w:rsidRPr="005D139A">
        <w:rPr>
          <w:rFonts w:ascii="Arial" w:hAnsi="Arial" w:cs="Arial"/>
          <w:i/>
          <w:highlight w:val="white"/>
        </w:rPr>
        <w:t xml:space="preserve"> Anteproyectos relativos a salubridad pública de competencia municipal.</w:t>
      </w:r>
    </w:p>
    <w:p w14:paraId="6175331C" w14:textId="77777777" w:rsidR="005D139A" w:rsidRPr="00A00DA7" w:rsidRDefault="005D139A" w:rsidP="005D139A">
      <w:pPr>
        <w:widowControl w:val="0"/>
        <w:jc w:val="both"/>
        <w:rPr>
          <w:rFonts w:ascii="Arial" w:hAnsi="Arial" w:cs="Arial"/>
          <w:sz w:val="2"/>
          <w:szCs w:val="2"/>
        </w:rPr>
      </w:pPr>
    </w:p>
    <w:p w14:paraId="68369329" w14:textId="77777777" w:rsidR="005D139A" w:rsidRPr="005D139A" w:rsidRDefault="005D139A" w:rsidP="005D139A">
      <w:pPr>
        <w:widowControl w:val="0"/>
        <w:ind w:left="102"/>
        <w:jc w:val="both"/>
        <w:rPr>
          <w:rFonts w:ascii="Arial" w:hAnsi="Arial" w:cs="Arial"/>
          <w:sz w:val="24"/>
          <w:szCs w:val="24"/>
        </w:rPr>
      </w:pPr>
      <w:r w:rsidRPr="005D139A">
        <w:rPr>
          <w:rFonts w:ascii="Arial" w:hAnsi="Arial" w:cs="Arial"/>
          <w:b/>
          <w:sz w:val="24"/>
          <w:szCs w:val="24"/>
        </w:rPr>
        <w:t>VII.-</w:t>
      </w:r>
      <w:r w:rsidRPr="005D139A">
        <w:rPr>
          <w:rFonts w:ascii="Arial" w:hAnsi="Arial" w:cs="Arial"/>
          <w:sz w:val="24"/>
          <w:szCs w:val="24"/>
        </w:rPr>
        <w:t xml:space="preserve"> En Sesión de la Comisión Edilicia de </w:t>
      </w:r>
      <w:r w:rsidRPr="005D139A">
        <w:rPr>
          <w:rFonts w:ascii="Arial" w:hAnsi="Arial" w:cs="Arial"/>
          <w:b/>
          <w:sz w:val="24"/>
          <w:szCs w:val="24"/>
        </w:rPr>
        <w:t>Reglamentos Municipales y Puntos Legislativos</w:t>
      </w:r>
      <w:r w:rsidRPr="005D139A">
        <w:rPr>
          <w:rFonts w:ascii="Arial" w:hAnsi="Arial" w:cs="Arial"/>
          <w:sz w:val="24"/>
          <w:szCs w:val="24"/>
        </w:rPr>
        <w:t xml:space="preserve">, como </w:t>
      </w:r>
      <w:r w:rsidRPr="005D139A">
        <w:rPr>
          <w:rFonts w:ascii="Arial" w:hAnsi="Arial" w:cs="Arial"/>
          <w:b/>
          <w:sz w:val="24"/>
          <w:szCs w:val="24"/>
        </w:rPr>
        <w:t>convocante</w:t>
      </w:r>
      <w:r w:rsidRPr="005D139A">
        <w:rPr>
          <w:rFonts w:ascii="Arial" w:hAnsi="Arial" w:cs="Arial"/>
          <w:sz w:val="24"/>
          <w:szCs w:val="24"/>
        </w:rPr>
        <w:t xml:space="preserve"> y la de </w:t>
      </w:r>
      <w:r w:rsidRPr="005D139A">
        <w:rPr>
          <w:rFonts w:ascii="Arial" w:hAnsi="Arial" w:cs="Arial"/>
          <w:b/>
          <w:sz w:val="24"/>
          <w:szCs w:val="24"/>
        </w:rPr>
        <w:t>Seguridad Pública y Protección Civil y Bomberos</w:t>
      </w:r>
      <w:r w:rsidRPr="005D139A">
        <w:rPr>
          <w:rFonts w:ascii="Arial" w:hAnsi="Arial" w:cs="Arial"/>
          <w:sz w:val="24"/>
          <w:szCs w:val="24"/>
        </w:rPr>
        <w:t xml:space="preserve"> como </w:t>
      </w:r>
      <w:r w:rsidRPr="005D139A">
        <w:rPr>
          <w:rFonts w:ascii="Arial" w:hAnsi="Arial" w:cs="Arial"/>
          <w:b/>
          <w:sz w:val="24"/>
          <w:szCs w:val="24"/>
        </w:rPr>
        <w:t>coadyuvante</w:t>
      </w:r>
      <w:r w:rsidRPr="005D139A">
        <w:rPr>
          <w:rFonts w:ascii="Arial" w:hAnsi="Arial" w:cs="Arial"/>
          <w:sz w:val="24"/>
          <w:szCs w:val="24"/>
        </w:rPr>
        <w:t xml:space="preserve"> citada de conformidad a los artículos 88 y 90 del Reglamento del Gobierno y de la Administración Pública del Ayuntamiento Constitucional de San Pedro Tlaquepaque, se presentó ante las Regidoras y Regidores de las Comisiones antes mencionadas,  el </w:t>
      </w:r>
      <w:r w:rsidRPr="005D139A">
        <w:rPr>
          <w:rFonts w:ascii="Arial" w:hAnsi="Arial" w:cs="Arial"/>
          <w:b/>
          <w:sz w:val="24"/>
          <w:szCs w:val="24"/>
        </w:rPr>
        <w:t>dictamen que se formula en el que se determina que es procedente aprobar el Acuerdo Número 0008/2022/TC relativo a modificar los artículos</w:t>
      </w:r>
      <w:r w:rsidRPr="005D139A">
        <w:rPr>
          <w:rFonts w:ascii="Arial" w:hAnsi="Arial" w:cs="Arial"/>
          <w:sz w:val="24"/>
          <w:szCs w:val="24"/>
        </w:rPr>
        <w:t xml:space="preserve"> </w:t>
      </w:r>
      <w:r w:rsidRPr="005D139A">
        <w:rPr>
          <w:rFonts w:ascii="Arial" w:hAnsi="Arial" w:cs="Arial"/>
          <w:b/>
          <w:sz w:val="24"/>
          <w:szCs w:val="24"/>
        </w:rPr>
        <w:t xml:space="preserve">161, 165, 174 Bis, 174 Ter, 175 Bis, 176, </w:t>
      </w:r>
      <w:r w:rsidRPr="005D139A">
        <w:rPr>
          <w:rFonts w:ascii="Arial" w:hAnsi="Arial" w:cs="Arial"/>
          <w:b/>
          <w:sz w:val="24"/>
          <w:szCs w:val="24"/>
          <w:highlight w:val="white"/>
        </w:rPr>
        <w:t>176 Bis y</w:t>
      </w:r>
      <w:r w:rsidRPr="005D139A">
        <w:rPr>
          <w:rFonts w:ascii="Arial" w:hAnsi="Arial" w:cs="Arial"/>
          <w:b/>
          <w:sz w:val="24"/>
          <w:szCs w:val="24"/>
        </w:rPr>
        <w:t xml:space="preserve"> 176 Ter del Reglamento de la Comisaría de la Policía Preventiva Municipal de San Pedro Tlaquepaque.</w:t>
      </w:r>
    </w:p>
    <w:p w14:paraId="0E010504" w14:textId="77777777" w:rsidR="005D139A" w:rsidRPr="005D139A" w:rsidRDefault="005D139A" w:rsidP="005D139A">
      <w:pPr>
        <w:widowControl w:val="0"/>
        <w:ind w:left="102"/>
        <w:jc w:val="both"/>
        <w:rPr>
          <w:rFonts w:ascii="Arial" w:hAnsi="Arial" w:cs="Arial"/>
          <w:b/>
          <w:sz w:val="24"/>
          <w:szCs w:val="24"/>
        </w:rPr>
      </w:pPr>
      <w:r w:rsidRPr="005D139A">
        <w:rPr>
          <w:rFonts w:ascii="Arial" w:hAnsi="Arial" w:cs="Arial"/>
          <w:b/>
          <w:sz w:val="24"/>
          <w:szCs w:val="24"/>
        </w:rPr>
        <w:t>VIII</w:t>
      </w:r>
      <w:r w:rsidRPr="005D139A">
        <w:rPr>
          <w:rFonts w:ascii="Arial" w:hAnsi="Arial" w:cs="Arial"/>
          <w:sz w:val="24"/>
          <w:szCs w:val="24"/>
        </w:rPr>
        <w:t xml:space="preserve">.- En virtud de lo anterior y toda vez que las consideraciones jurídicas hechas valer por la Comisaría y por la Coordinación General de Administración e Innovación Gubernamental son procedentes, las y los Regidores integrantes de las </w:t>
      </w:r>
      <w:r w:rsidRPr="005D139A">
        <w:rPr>
          <w:rFonts w:ascii="Arial" w:hAnsi="Arial" w:cs="Arial"/>
          <w:b/>
          <w:sz w:val="24"/>
          <w:szCs w:val="24"/>
        </w:rPr>
        <w:t>Comisiones Edilicias de Reglamentos Municipales y Puntos Legislativos</w:t>
      </w:r>
      <w:r w:rsidRPr="005D139A">
        <w:rPr>
          <w:rFonts w:ascii="Arial" w:hAnsi="Arial" w:cs="Arial"/>
          <w:sz w:val="24"/>
          <w:szCs w:val="24"/>
        </w:rPr>
        <w:t xml:space="preserve"> </w:t>
      </w:r>
      <w:r w:rsidRPr="005D139A">
        <w:rPr>
          <w:rFonts w:ascii="Arial" w:hAnsi="Arial" w:cs="Arial"/>
          <w:sz w:val="24"/>
          <w:szCs w:val="24"/>
        </w:rPr>
        <w:lastRenderedPageBreak/>
        <w:t xml:space="preserve">como </w:t>
      </w:r>
      <w:r w:rsidRPr="005D139A">
        <w:rPr>
          <w:rFonts w:ascii="Arial" w:hAnsi="Arial" w:cs="Arial"/>
          <w:b/>
          <w:sz w:val="24"/>
          <w:szCs w:val="24"/>
        </w:rPr>
        <w:t>convocante</w:t>
      </w:r>
      <w:r w:rsidRPr="005D139A">
        <w:rPr>
          <w:rFonts w:ascii="Arial" w:hAnsi="Arial" w:cs="Arial"/>
          <w:sz w:val="24"/>
          <w:szCs w:val="24"/>
        </w:rPr>
        <w:t xml:space="preserve"> y la </w:t>
      </w:r>
      <w:r w:rsidRPr="005D139A">
        <w:rPr>
          <w:rFonts w:ascii="Arial" w:hAnsi="Arial" w:cs="Arial"/>
          <w:b/>
          <w:sz w:val="24"/>
          <w:szCs w:val="24"/>
        </w:rPr>
        <w:t>Comisión de Seguridad Pública y Protección Civil y Bomberos</w:t>
      </w:r>
      <w:r w:rsidRPr="005D139A">
        <w:rPr>
          <w:rFonts w:ascii="Arial" w:hAnsi="Arial" w:cs="Arial"/>
          <w:sz w:val="24"/>
          <w:szCs w:val="24"/>
        </w:rPr>
        <w:t xml:space="preserve"> como </w:t>
      </w:r>
      <w:r w:rsidRPr="005D139A">
        <w:rPr>
          <w:rFonts w:ascii="Arial" w:hAnsi="Arial" w:cs="Arial"/>
          <w:b/>
          <w:sz w:val="24"/>
          <w:szCs w:val="24"/>
        </w:rPr>
        <w:t>coadyuvante, aprobamos la modificación y adición de los artículos</w:t>
      </w:r>
      <w:r w:rsidRPr="005D139A">
        <w:rPr>
          <w:rFonts w:ascii="Arial" w:hAnsi="Arial" w:cs="Arial"/>
          <w:sz w:val="24"/>
          <w:szCs w:val="24"/>
        </w:rPr>
        <w:t xml:space="preserve"> </w:t>
      </w:r>
      <w:r w:rsidRPr="005D139A">
        <w:rPr>
          <w:rFonts w:ascii="Arial" w:hAnsi="Arial" w:cs="Arial"/>
          <w:b/>
          <w:sz w:val="24"/>
          <w:szCs w:val="24"/>
        </w:rPr>
        <w:t xml:space="preserve">161, 165, 174 Bis, 174 Ter, 175 Bis, 176, </w:t>
      </w:r>
      <w:r w:rsidRPr="005D139A">
        <w:rPr>
          <w:rFonts w:ascii="Arial" w:hAnsi="Arial" w:cs="Arial"/>
          <w:b/>
          <w:sz w:val="24"/>
          <w:szCs w:val="24"/>
          <w:highlight w:val="white"/>
        </w:rPr>
        <w:t>176 Bis,</w:t>
      </w:r>
      <w:r w:rsidRPr="005D139A">
        <w:rPr>
          <w:rFonts w:ascii="Arial" w:hAnsi="Arial" w:cs="Arial"/>
          <w:b/>
          <w:sz w:val="24"/>
          <w:szCs w:val="24"/>
        </w:rPr>
        <w:t xml:space="preserve"> 176 Ter y 176 </w:t>
      </w:r>
      <w:proofErr w:type="spellStart"/>
      <w:r w:rsidRPr="005D139A">
        <w:rPr>
          <w:rFonts w:ascii="Arial" w:hAnsi="Arial" w:cs="Arial"/>
          <w:b/>
          <w:sz w:val="24"/>
          <w:szCs w:val="24"/>
        </w:rPr>
        <w:t>Quater</w:t>
      </w:r>
      <w:proofErr w:type="spellEnd"/>
      <w:r w:rsidRPr="005D139A">
        <w:rPr>
          <w:rFonts w:ascii="Arial" w:hAnsi="Arial" w:cs="Arial"/>
          <w:b/>
          <w:sz w:val="24"/>
          <w:szCs w:val="24"/>
        </w:rPr>
        <w:t xml:space="preserve"> del Reglamento de la Comisaría de la Policía Preventiva Municipal de San Pedro Tlaquepaque. </w:t>
      </w:r>
    </w:p>
    <w:p w14:paraId="612A37E2" w14:textId="77777777" w:rsidR="005D139A" w:rsidRPr="005D139A" w:rsidRDefault="005D139A" w:rsidP="005D139A">
      <w:pPr>
        <w:ind w:left="141"/>
        <w:jc w:val="both"/>
        <w:rPr>
          <w:rFonts w:ascii="Arial" w:hAnsi="Arial" w:cs="Arial"/>
          <w:b/>
          <w:sz w:val="24"/>
          <w:szCs w:val="24"/>
        </w:rPr>
      </w:pPr>
      <w:r w:rsidRPr="005D139A">
        <w:rPr>
          <w:rFonts w:ascii="Arial" w:hAnsi="Arial" w:cs="Arial"/>
          <w:sz w:val="24"/>
          <w:szCs w:val="24"/>
          <w:highlight w:val="white"/>
        </w:rPr>
        <w:t>Lo anterior con fundamento</w:t>
      </w:r>
      <w:r w:rsidRPr="005D139A">
        <w:rPr>
          <w:rFonts w:ascii="Arial" w:hAnsi="Arial" w:cs="Arial"/>
          <w:sz w:val="24"/>
          <w:szCs w:val="24"/>
        </w:rPr>
        <w:t xml:space="preserve"> en lo dispuesto por el artículo 115 fracciones I y II de la Constitución Política de los Estados Unidos Mexicanos; artículo 73 fracciones I y II  de la Constitución Política del Estado de Jalisco; artículos 2 y 45 de la Ley General del Sistema Nacional de Seguridad Pública; artículos 2, 3, 10, 37 fracción V, y 49 de la Ley del Gobierno y la Administración Pública Municipal del Estado de Jalisco; artículos 78, 95, 97, 152, 153, 154  y 190 del Reglamento del Gobierno y de la Administración Pública del Ayuntamiento Constitucional de San Pedro Tlaquepaque.</w:t>
      </w:r>
    </w:p>
    <w:p w14:paraId="6B5253D8" w14:textId="77777777" w:rsidR="005D139A" w:rsidRPr="005D139A" w:rsidRDefault="005D139A" w:rsidP="005D139A">
      <w:pPr>
        <w:spacing w:before="240"/>
        <w:jc w:val="center"/>
        <w:rPr>
          <w:rFonts w:ascii="Arial" w:hAnsi="Arial" w:cs="Arial"/>
          <w:b/>
          <w:sz w:val="24"/>
          <w:szCs w:val="24"/>
        </w:rPr>
      </w:pPr>
      <w:r w:rsidRPr="005D139A">
        <w:rPr>
          <w:rFonts w:ascii="Arial" w:hAnsi="Arial" w:cs="Arial"/>
          <w:b/>
          <w:sz w:val="24"/>
          <w:szCs w:val="24"/>
        </w:rPr>
        <w:t xml:space="preserve">A C U E R D O: </w:t>
      </w:r>
    </w:p>
    <w:p w14:paraId="5067837F" w14:textId="77777777" w:rsidR="005D139A" w:rsidRPr="005D139A" w:rsidRDefault="005D139A" w:rsidP="005D139A">
      <w:pPr>
        <w:spacing w:before="240"/>
        <w:jc w:val="both"/>
        <w:rPr>
          <w:rFonts w:ascii="Arial" w:hAnsi="Arial" w:cs="Arial"/>
          <w:sz w:val="24"/>
          <w:szCs w:val="24"/>
          <w:highlight w:val="white"/>
        </w:rPr>
      </w:pPr>
      <w:proofErr w:type="gramStart"/>
      <w:r w:rsidRPr="005D139A">
        <w:rPr>
          <w:rFonts w:ascii="Arial" w:hAnsi="Arial" w:cs="Arial"/>
          <w:b/>
          <w:sz w:val="24"/>
          <w:szCs w:val="24"/>
        </w:rPr>
        <w:t>PRIMERO.–</w:t>
      </w:r>
      <w:proofErr w:type="gramEnd"/>
      <w:r w:rsidRPr="005D139A">
        <w:rPr>
          <w:rFonts w:ascii="Arial" w:hAnsi="Arial" w:cs="Arial"/>
          <w:b/>
          <w:sz w:val="24"/>
          <w:szCs w:val="24"/>
        </w:rPr>
        <w:t xml:space="preserve"> </w:t>
      </w:r>
      <w:r w:rsidRPr="005D139A">
        <w:rPr>
          <w:rFonts w:ascii="Arial" w:hAnsi="Arial" w:cs="Arial"/>
          <w:sz w:val="24"/>
          <w:szCs w:val="24"/>
        </w:rPr>
        <w:t xml:space="preserve">El Pleno del Ayuntamiento Constitucional del Municipio de San Pedro Tlaquepaque, Jalisco, aprueba y autoriza el dictamen que resuelve el Acuerdo Número 0008/2022/TC que tiene por objeto </w:t>
      </w:r>
      <w:r w:rsidRPr="005D139A">
        <w:rPr>
          <w:rFonts w:ascii="Arial" w:hAnsi="Arial" w:cs="Arial"/>
          <w:b/>
          <w:sz w:val="24"/>
          <w:szCs w:val="24"/>
        </w:rPr>
        <w:t>modificar los artículos 161, 165, 174 Bis, 174 Ter, 175 Bis, 176, 176 Bis y 176 Ter del Reglamento de la Comisaría de la Policía Preventiva Municipal de San Pedro Tlaquepaque,</w:t>
      </w:r>
      <w:r w:rsidRPr="005D139A">
        <w:rPr>
          <w:rFonts w:ascii="Arial" w:hAnsi="Arial" w:cs="Arial"/>
          <w:sz w:val="24"/>
          <w:szCs w:val="24"/>
        </w:rPr>
        <w:t xml:space="preserve"> </w:t>
      </w:r>
      <w:r w:rsidRPr="005D139A">
        <w:rPr>
          <w:rFonts w:ascii="Arial" w:hAnsi="Arial" w:cs="Arial"/>
          <w:sz w:val="24"/>
          <w:szCs w:val="24"/>
          <w:highlight w:val="white"/>
        </w:rPr>
        <w:t>para quedar de la siguiente manera:</w:t>
      </w:r>
    </w:p>
    <w:p w14:paraId="7E2C3DD4" w14:textId="77777777" w:rsidR="005D139A" w:rsidRPr="005D139A" w:rsidRDefault="005D139A" w:rsidP="005D139A">
      <w:pPr>
        <w:spacing w:before="240"/>
        <w:ind w:left="850" w:right="572"/>
        <w:jc w:val="center"/>
        <w:rPr>
          <w:rFonts w:ascii="Arial" w:hAnsi="Arial" w:cs="Arial"/>
          <w:b/>
        </w:rPr>
      </w:pPr>
      <w:r w:rsidRPr="005D139A">
        <w:rPr>
          <w:rFonts w:ascii="Arial" w:hAnsi="Arial" w:cs="Arial"/>
          <w:b/>
        </w:rPr>
        <w:t>REGLAMENTO DE LA COMISARÍA DE LA POLICÍA PREVENTIVA MUNICIPAL DE SAN PEDRO TLAQUEPAQUE</w:t>
      </w:r>
    </w:p>
    <w:p w14:paraId="024CF5DD" w14:textId="77777777" w:rsidR="005D139A" w:rsidRPr="005D139A" w:rsidRDefault="005D139A" w:rsidP="005D139A">
      <w:pPr>
        <w:spacing w:before="240"/>
        <w:ind w:left="850" w:right="572"/>
        <w:rPr>
          <w:rFonts w:ascii="Arial" w:hAnsi="Arial" w:cs="Arial"/>
          <w:b/>
        </w:rPr>
      </w:pPr>
      <w:r w:rsidRPr="005D139A">
        <w:rPr>
          <w:rFonts w:ascii="Arial" w:hAnsi="Arial" w:cs="Arial"/>
          <w:b/>
        </w:rPr>
        <w:t>…</w:t>
      </w:r>
    </w:p>
    <w:p w14:paraId="5D80DEE6" w14:textId="77777777" w:rsidR="005D139A" w:rsidRPr="005D139A" w:rsidRDefault="005D139A" w:rsidP="005D139A">
      <w:pPr>
        <w:spacing w:before="240"/>
        <w:ind w:left="850" w:right="572"/>
        <w:jc w:val="both"/>
        <w:rPr>
          <w:rFonts w:ascii="Arial" w:hAnsi="Arial" w:cs="Arial"/>
        </w:rPr>
      </w:pPr>
      <w:r w:rsidRPr="005D139A">
        <w:rPr>
          <w:rFonts w:ascii="Arial" w:hAnsi="Arial" w:cs="Arial"/>
          <w:b/>
        </w:rPr>
        <w:t>Artículo 161.-</w:t>
      </w:r>
      <w:r w:rsidRPr="005D139A">
        <w:rPr>
          <w:rFonts w:ascii="Arial" w:hAnsi="Arial" w:cs="Arial"/>
        </w:rPr>
        <w:t xml:space="preserve"> El Gobierno Municipal pagará a sus elementos operativos por concepto de Aguinaldo Anual, cincuenta días de salario exento del pago de impuestos al trabajador, siendo el Gobierno Municipal quien cubrirá el pago de dichos impuestos, esto con base al salario diario integrado, el cual será pagado a más tardar el día veinte de diciembre de cada año, o el día inmediato anterior laborable en caso de que éste no lo sea.</w:t>
      </w:r>
    </w:p>
    <w:p w14:paraId="33F3FF90" w14:textId="77777777" w:rsidR="005D139A" w:rsidRPr="00A00DA7" w:rsidRDefault="005D139A" w:rsidP="005D139A">
      <w:pPr>
        <w:spacing w:line="240" w:lineRule="auto"/>
        <w:ind w:left="850" w:right="572"/>
        <w:jc w:val="both"/>
        <w:rPr>
          <w:rFonts w:ascii="Arial" w:hAnsi="Arial" w:cs="Arial"/>
          <w:sz w:val="2"/>
          <w:szCs w:val="2"/>
        </w:rPr>
      </w:pPr>
    </w:p>
    <w:p w14:paraId="32A01845"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Artículo 165.-</w:t>
      </w:r>
      <w:r w:rsidRPr="005D139A">
        <w:rPr>
          <w:rFonts w:ascii="Arial" w:hAnsi="Arial" w:cs="Arial"/>
          <w:sz w:val="26"/>
          <w:szCs w:val="26"/>
        </w:rPr>
        <w:t xml:space="preserve"> </w:t>
      </w:r>
      <w:r w:rsidRPr="005D139A">
        <w:rPr>
          <w:rFonts w:ascii="Arial" w:hAnsi="Arial" w:cs="Arial"/>
        </w:rPr>
        <w:t>Los Elementos que tengan más de seis meses consecutivos de servicio disfrutarán de</w:t>
      </w:r>
      <w:r w:rsidRPr="005D139A">
        <w:rPr>
          <w:rFonts w:ascii="Arial" w:hAnsi="Arial" w:cs="Arial"/>
          <w:sz w:val="26"/>
          <w:szCs w:val="26"/>
        </w:rPr>
        <w:t xml:space="preserve"> </w:t>
      </w:r>
      <w:r w:rsidRPr="005D139A">
        <w:rPr>
          <w:rFonts w:ascii="Arial" w:hAnsi="Arial" w:cs="Arial"/>
        </w:rPr>
        <w:t>dos períodos anuales de vacaciones de 15 quince días naturales consecutivos cada uno, según el calendario que para ese efecto establezca la Comisaría, de acuerdo con las necesidades del servicio. En todo caso, se dejarán guardias para la tramitación de los asuntos pendientes, para las que se utilizarán, de preferencia, los servidores que no tuvieren derecho a vacaciones.</w:t>
      </w:r>
    </w:p>
    <w:p w14:paraId="42CFEA8E" w14:textId="77777777" w:rsidR="005D139A" w:rsidRPr="00A00DA7" w:rsidRDefault="005D139A" w:rsidP="005D139A">
      <w:pPr>
        <w:spacing w:line="240" w:lineRule="auto"/>
        <w:ind w:left="850" w:right="572"/>
        <w:jc w:val="both"/>
        <w:rPr>
          <w:rFonts w:ascii="Arial" w:hAnsi="Arial" w:cs="Arial"/>
          <w:sz w:val="4"/>
          <w:szCs w:val="4"/>
        </w:rPr>
      </w:pPr>
    </w:p>
    <w:p w14:paraId="3D661B1C"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 xml:space="preserve">Artículo 174 Bis- </w:t>
      </w:r>
      <w:r w:rsidRPr="005D139A">
        <w:rPr>
          <w:rFonts w:ascii="Arial" w:hAnsi="Arial" w:cs="Arial"/>
        </w:rPr>
        <w:t>Se otorgará licencia a los elementos operativos que tengan hijos menores de edad que sufran enfermedades que requieran hospitalización en instituciones públicas o privadas, previa comprobación en cada caso.</w:t>
      </w:r>
    </w:p>
    <w:p w14:paraId="112ACCA1" w14:textId="77777777" w:rsidR="005D139A" w:rsidRPr="00A00DA7" w:rsidRDefault="005D139A" w:rsidP="005D139A">
      <w:pPr>
        <w:spacing w:line="240" w:lineRule="auto"/>
        <w:ind w:left="850" w:right="572"/>
        <w:jc w:val="both"/>
        <w:rPr>
          <w:rFonts w:ascii="Arial" w:hAnsi="Arial" w:cs="Arial"/>
          <w:b/>
          <w:sz w:val="2"/>
          <w:szCs w:val="2"/>
        </w:rPr>
      </w:pPr>
    </w:p>
    <w:p w14:paraId="31F8EC98"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rPr>
        <w:t>El goce de la licencia se sujetará conforme lo siguiente:</w:t>
      </w:r>
    </w:p>
    <w:p w14:paraId="555AB3BA"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lastRenderedPageBreak/>
        <w:t>I.</w:t>
      </w:r>
      <w:r w:rsidRPr="005D139A">
        <w:rPr>
          <w:rFonts w:ascii="Arial" w:hAnsi="Arial" w:cs="Arial"/>
        </w:rPr>
        <w:t xml:space="preserve"> A los elementos operativos que tengan más de seis meses de servicio, pero menos de cinco años, hasta diez días con goce de sueldo íntegro; hasta veinte días más, con medio sueldo, y hasta treinta días más, sin sueldo.</w:t>
      </w:r>
    </w:p>
    <w:p w14:paraId="13ADCA4E" w14:textId="77777777" w:rsidR="005D139A" w:rsidRPr="00A00DA7" w:rsidRDefault="005D139A" w:rsidP="005D139A">
      <w:pPr>
        <w:spacing w:line="240" w:lineRule="auto"/>
        <w:ind w:left="850" w:right="572"/>
        <w:jc w:val="both"/>
        <w:rPr>
          <w:rFonts w:ascii="Arial" w:hAnsi="Arial" w:cs="Arial"/>
          <w:sz w:val="2"/>
          <w:szCs w:val="2"/>
        </w:rPr>
      </w:pPr>
    </w:p>
    <w:p w14:paraId="0D36BCC0"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II.</w:t>
      </w:r>
      <w:r w:rsidRPr="005D139A">
        <w:rPr>
          <w:rFonts w:ascii="Arial" w:hAnsi="Arial" w:cs="Arial"/>
        </w:rPr>
        <w:t xml:space="preserve"> A los elementos operativos que tengan de cinco a diez años de servicio, hasta veinte días con goce de sueldo íntegro; hasta treinta días más, con medio sueldo, y hasta sesenta días más, sin sueldo; y</w:t>
      </w:r>
    </w:p>
    <w:p w14:paraId="07F3BDE3" w14:textId="77777777" w:rsidR="005D139A" w:rsidRPr="00A00DA7" w:rsidRDefault="005D139A" w:rsidP="005D139A">
      <w:pPr>
        <w:spacing w:line="240" w:lineRule="auto"/>
        <w:ind w:left="850" w:right="572"/>
        <w:jc w:val="both"/>
        <w:rPr>
          <w:rFonts w:ascii="Arial" w:hAnsi="Arial" w:cs="Arial"/>
          <w:sz w:val="2"/>
          <w:szCs w:val="2"/>
        </w:rPr>
      </w:pPr>
    </w:p>
    <w:p w14:paraId="2CC8606B"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III.</w:t>
      </w:r>
      <w:r w:rsidRPr="005D139A">
        <w:rPr>
          <w:rFonts w:ascii="Arial" w:hAnsi="Arial" w:cs="Arial"/>
        </w:rPr>
        <w:t xml:space="preserve"> A los elementos operativos que tengan más de diez años de servicio, hasta treinta días con goce de sueldo íntegro; hasta cuarenta días más, con medio sueldo, y hasta noventa días más, sin sueldo.</w:t>
      </w:r>
    </w:p>
    <w:p w14:paraId="1E27B021" w14:textId="77777777" w:rsidR="005D139A" w:rsidRPr="00A00DA7" w:rsidRDefault="005D139A" w:rsidP="005D139A">
      <w:pPr>
        <w:spacing w:line="240" w:lineRule="auto"/>
        <w:ind w:left="850" w:right="572"/>
        <w:jc w:val="both"/>
        <w:rPr>
          <w:rFonts w:ascii="Arial" w:hAnsi="Arial" w:cs="Arial"/>
          <w:sz w:val="2"/>
          <w:szCs w:val="2"/>
        </w:rPr>
      </w:pPr>
    </w:p>
    <w:p w14:paraId="739CB1DC"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rPr>
        <w:t>Las licencias podrán dividirse o fragmentarse durante un lapso de un año, de acuerdo a las necesidades médicas requeridas.</w:t>
      </w:r>
    </w:p>
    <w:p w14:paraId="4F2686F1"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rPr>
        <w:t>La licencia únicamente podrá otorgarse a petición de parte, ya sea al padre o madre que tenga a su cargo el ejercicio de la patria potestad, la guardia o custodia del menor.</w:t>
      </w:r>
    </w:p>
    <w:p w14:paraId="54127897"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rPr>
        <w:t>Lo anterior, dejando a salvo todos los derechos de los elementos.</w:t>
      </w:r>
    </w:p>
    <w:p w14:paraId="68BAA2C6" w14:textId="77777777" w:rsidR="005D139A" w:rsidRPr="005D139A" w:rsidRDefault="005D139A" w:rsidP="005D139A">
      <w:pPr>
        <w:spacing w:line="240" w:lineRule="auto"/>
        <w:ind w:left="850" w:right="572"/>
        <w:jc w:val="both"/>
        <w:rPr>
          <w:rFonts w:ascii="Arial" w:hAnsi="Arial" w:cs="Arial"/>
          <w:sz w:val="24"/>
          <w:szCs w:val="24"/>
        </w:rPr>
      </w:pPr>
      <w:r w:rsidRPr="005D139A">
        <w:rPr>
          <w:rFonts w:ascii="Arial" w:hAnsi="Arial" w:cs="Arial"/>
        </w:rPr>
        <w:t>La Coordinación General de Administración e Innovación Gubernamental, será la encargada de verificar la comprobación de cada caso ante la Institución de Salud que corresponda, y en caso de que se detecte alguna anomalía o falsedad iniciará los procedimientos que correspondan, de conformidad con lo establecido por la Ley de Responsabilidades Políticas y Administrativas del Estado de Jalisco.</w:t>
      </w:r>
    </w:p>
    <w:p w14:paraId="2D9D21CC"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 xml:space="preserve">Artículo 174. </w:t>
      </w:r>
      <w:proofErr w:type="gramStart"/>
      <w:r w:rsidRPr="005D139A">
        <w:rPr>
          <w:rFonts w:ascii="Arial" w:hAnsi="Arial" w:cs="Arial"/>
          <w:b/>
        </w:rPr>
        <w:t>Ter.-</w:t>
      </w:r>
      <w:proofErr w:type="gramEnd"/>
      <w:r w:rsidRPr="005D139A">
        <w:rPr>
          <w:rFonts w:ascii="Arial" w:hAnsi="Arial" w:cs="Arial"/>
          <w:b/>
        </w:rPr>
        <w:t xml:space="preserve"> </w:t>
      </w:r>
      <w:r w:rsidRPr="005D139A">
        <w:rPr>
          <w:rFonts w:ascii="Arial" w:hAnsi="Arial" w:cs="Arial"/>
        </w:rPr>
        <w:t>Las licencias otorgadas en el artículo inmediato anterior cesarán:</w:t>
      </w:r>
    </w:p>
    <w:p w14:paraId="5AC638C5"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 xml:space="preserve">I.- </w:t>
      </w:r>
      <w:r w:rsidRPr="005D139A">
        <w:rPr>
          <w:rFonts w:ascii="Arial" w:hAnsi="Arial" w:cs="Arial"/>
        </w:rPr>
        <w:t>Cuando el menor deje de requerir hospitalización;</w:t>
      </w:r>
    </w:p>
    <w:p w14:paraId="2A35BE17" w14:textId="77777777" w:rsidR="005D139A" w:rsidRPr="005D139A" w:rsidRDefault="005D139A" w:rsidP="005D139A">
      <w:pPr>
        <w:spacing w:line="240" w:lineRule="auto"/>
        <w:ind w:left="850" w:right="572"/>
        <w:jc w:val="both"/>
        <w:rPr>
          <w:rFonts w:ascii="Arial" w:hAnsi="Arial" w:cs="Arial"/>
        </w:rPr>
      </w:pPr>
      <w:r w:rsidRPr="005D139A">
        <w:rPr>
          <w:rFonts w:ascii="Arial" w:hAnsi="Arial" w:cs="Arial"/>
          <w:b/>
        </w:rPr>
        <w:t xml:space="preserve">II.- </w:t>
      </w:r>
      <w:r w:rsidRPr="005D139A">
        <w:rPr>
          <w:rFonts w:ascii="Arial" w:hAnsi="Arial" w:cs="Arial"/>
        </w:rPr>
        <w:t>Por el fallecimiento del menor; y</w:t>
      </w:r>
    </w:p>
    <w:p w14:paraId="6AA6F48A" w14:textId="77777777" w:rsidR="005D139A" w:rsidRPr="005D139A" w:rsidRDefault="005D139A" w:rsidP="005D139A">
      <w:pPr>
        <w:spacing w:line="240" w:lineRule="auto"/>
        <w:ind w:left="850" w:right="572"/>
        <w:jc w:val="both"/>
        <w:rPr>
          <w:rFonts w:ascii="Arial" w:hAnsi="Arial" w:cs="Arial"/>
          <w:sz w:val="24"/>
          <w:szCs w:val="24"/>
        </w:rPr>
      </w:pPr>
      <w:r w:rsidRPr="005D139A">
        <w:rPr>
          <w:rFonts w:ascii="Arial" w:hAnsi="Arial" w:cs="Arial"/>
          <w:b/>
        </w:rPr>
        <w:t xml:space="preserve">III.- </w:t>
      </w:r>
      <w:r w:rsidRPr="005D139A">
        <w:rPr>
          <w:rFonts w:ascii="Arial" w:hAnsi="Arial" w:cs="Arial"/>
        </w:rPr>
        <w:t>Cuando el paciente cumpla la mayoría de edad.</w:t>
      </w:r>
    </w:p>
    <w:p w14:paraId="2200424D" w14:textId="77777777" w:rsidR="005D139A" w:rsidRPr="00A00DA7" w:rsidRDefault="005D139A" w:rsidP="005D139A">
      <w:pPr>
        <w:spacing w:line="240" w:lineRule="auto"/>
        <w:ind w:left="850" w:right="572"/>
        <w:jc w:val="both"/>
        <w:rPr>
          <w:rFonts w:ascii="Arial" w:hAnsi="Arial" w:cs="Arial"/>
          <w:b/>
          <w:sz w:val="2"/>
          <w:szCs w:val="2"/>
        </w:rPr>
      </w:pPr>
    </w:p>
    <w:p w14:paraId="7EFC5A96" w14:textId="77777777" w:rsidR="005D139A" w:rsidRPr="005D139A" w:rsidRDefault="005D139A" w:rsidP="005D139A">
      <w:pPr>
        <w:widowControl w:val="0"/>
        <w:spacing w:before="200" w:line="240" w:lineRule="auto"/>
        <w:ind w:left="850" w:right="1092"/>
        <w:jc w:val="both"/>
        <w:rPr>
          <w:rFonts w:ascii="Arial" w:hAnsi="Arial" w:cs="Arial"/>
          <w:i/>
          <w:highlight w:val="white"/>
        </w:rPr>
      </w:pPr>
      <w:r w:rsidRPr="005D139A">
        <w:rPr>
          <w:rFonts w:ascii="Arial" w:hAnsi="Arial" w:cs="Arial"/>
          <w:b/>
          <w:i/>
          <w:highlight w:val="white"/>
        </w:rPr>
        <w:t xml:space="preserve">Artículo 175 </w:t>
      </w:r>
      <w:proofErr w:type="gramStart"/>
      <w:r w:rsidRPr="005D139A">
        <w:rPr>
          <w:rFonts w:ascii="Arial" w:hAnsi="Arial" w:cs="Arial"/>
          <w:b/>
          <w:i/>
          <w:highlight w:val="white"/>
        </w:rPr>
        <w:t>Bis.-</w:t>
      </w:r>
      <w:proofErr w:type="gramEnd"/>
      <w:r w:rsidRPr="005D139A">
        <w:rPr>
          <w:rFonts w:ascii="Arial" w:hAnsi="Arial" w:cs="Arial"/>
          <w:b/>
          <w:i/>
          <w:highlight w:val="white"/>
        </w:rPr>
        <w:t xml:space="preserve"> </w:t>
      </w:r>
      <w:r w:rsidRPr="005D139A">
        <w:rPr>
          <w:rFonts w:ascii="Arial" w:hAnsi="Arial" w:cs="Arial"/>
          <w:i/>
          <w:highlight w:val="white"/>
        </w:rPr>
        <w:t>Para cubrir el cargo de los Elementos que obtengan licencia, se nombrará a otros integrantes de la Corporación que actuarán de manera provisional. La designación de los mismos, que ocupará dicho cargo, se realizará conforme a las disposiciones del presente Reglamento.</w:t>
      </w:r>
    </w:p>
    <w:p w14:paraId="6398FBF6" w14:textId="77777777" w:rsidR="005D139A" w:rsidRPr="005D139A" w:rsidRDefault="005D139A" w:rsidP="005D139A">
      <w:pPr>
        <w:widowControl w:val="0"/>
        <w:spacing w:line="240" w:lineRule="auto"/>
        <w:ind w:left="850" w:right="1092"/>
        <w:jc w:val="both"/>
        <w:rPr>
          <w:rFonts w:ascii="Arial" w:hAnsi="Arial" w:cs="Arial"/>
          <w:b/>
          <w:i/>
        </w:rPr>
      </w:pPr>
      <w:r w:rsidRPr="005D139A">
        <w:rPr>
          <w:rFonts w:ascii="Arial" w:hAnsi="Arial" w:cs="Arial"/>
          <w:b/>
          <w:i/>
          <w:highlight w:val="white"/>
        </w:rPr>
        <w:t xml:space="preserve">Artículo 176.- </w:t>
      </w:r>
      <w:r w:rsidRPr="005D139A">
        <w:rPr>
          <w:rFonts w:ascii="Arial" w:hAnsi="Arial" w:cs="Arial"/>
          <w:i/>
          <w:highlight w:val="white"/>
        </w:rPr>
        <w:t xml:space="preserve">Los elementos operativos también contarán con las siguientes licencias y/o permisos con goce de sueldo </w:t>
      </w:r>
      <w:r w:rsidRPr="005D139A">
        <w:rPr>
          <w:rFonts w:ascii="Arial" w:hAnsi="Arial" w:cs="Arial"/>
          <w:i/>
        </w:rPr>
        <w:t>íntegro en los siguientes casos:</w:t>
      </w:r>
    </w:p>
    <w:p w14:paraId="495DD289" w14:textId="77777777" w:rsidR="005D139A" w:rsidRPr="005D139A" w:rsidRDefault="005D139A" w:rsidP="005D139A">
      <w:pPr>
        <w:spacing w:line="240" w:lineRule="auto"/>
        <w:ind w:left="1275" w:right="572"/>
        <w:jc w:val="both"/>
        <w:rPr>
          <w:rFonts w:ascii="Arial" w:hAnsi="Arial" w:cs="Arial"/>
          <w:i/>
        </w:rPr>
      </w:pPr>
      <w:r w:rsidRPr="005D139A">
        <w:rPr>
          <w:rFonts w:ascii="Arial" w:hAnsi="Arial" w:cs="Arial"/>
          <w:b/>
          <w:i/>
        </w:rPr>
        <w:t>A</w:t>
      </w:r>
      <w:proofErr w:type="gramStart"/>
      <w:r w:rsidRPr="005D139A">
        <w:rPr>
          <w:rFonts w:ascii="Arial" w:hAnsi="Arial" w:cs="Arial"/>
          <w:b/>
          <w:i/>
        </w:rPr>
        <w:t>).-</w:t>
      </w:r>
      <w:proofErr w:type="gramEnd"/>
      <w:r w:rsidRPr="005D139A">
        <w:rPr>
          <w:rFonts w:ascii="Arial" w:hAnsi="Arial" w:cs="Arial"/>
          <w:b/>
          <w:i/>
        </w:rPr>
        <w:t xml:space="preserve"> </w:t>
      </w:r>
      <w:r w:rsidRPr="005D139A">
        <w:rPr>
          <w:rFonts w:ascii="Arial" w:hAnsi="Arial" w:cs="Arial"/>
          <w:i/>
        </w:rPr>
        <w:t>Matrimonio del servidor público, tres días naturales consecutivos (una sola vez).</w:t>
      </w:r>
    </w:p>
    <w:p w14:paraId="75E8A227" w14:textId="77777777" w:rsidR="005D139A" w:rsidRPr="005D139A" w:rsidRDefault="005D139A" w:rsidP="005D139A">
      <w:pPr>
        <w:spacing w:line="240" w:lineRule="auto"/>
        <w:ind w:left="1275" w:right="572"/>
        <w:jc w:val="both"/>
        <w:rPr>
          <w:rFonts w:ascii="Arial" w:hAnsi="Arial" w:cs="Arial"/>
          <w:i/>
        </w:rPr>
      </w:pPr>
      <w:r w:rsidRPr="005D139A">
        <w:rPr>
          <w:rFonts w:ascii="Arial" w:hAnsi="Arial" w:cs="Arial"/>
          <w:b/>
          <w:i/>
        </w:rPr>
        <w:t>B</w:t>
      </w:r>
      <w:proofErr w:type="gramStart"/>
      <w:r w:rsidRPr="005D139A">
        <w:rPr>
          <w:rFonts w:ascii="Arial" w:hAnsi="Arial" w:cs="Arial"/>
          <w:b/>
          <w:i/>
        </w:rPr>
        <w:t>).-</w:t>
      </w:r>
      <w:proofErr w:type="gramEnd"/>
      <w:r w:rsidRPr="005D139A">
        <w:rPr>
          <w:rFonts w:ascii="Arial" w:hAnsi="Arial" w:cs="Arial"/>
          <w:b/>
          <w:i/>
        </w:rPr>
        <w:t xml:space="preserve"> </w:t>
      </w:r>
      <w:r w:rsidRPr="005D139A">
        <w:rPr>
          <w:rFonts w:ascii="Arial" w:hAnsi="Arial" w:cs="Arial"/>
          <w:i/>
        </w:rPr>
        <w:t>Fallecimiento de familiares en la línea recta (padres o hijos) o cónyuge, tres días naturales consecutivos.</w:t>
      </w:r>
    </w:p>
    <w:p w14:paraId="78A1B092" w14:textId="77777777" w:rsidR="005D139A" w:rsidRPr="00A00DA7" w:rsidRDefault="005D139A" w:rsidP="005D139A">
      <w:pPr>
        <w:spacing w:line="240" w:lineRule="auto"/>
        <w:ind w:left="1275" w:right="572"/>
        <w:jc w:val="both"/>
        <w:rPr>
          <w:rFonts w:ascii="Arial" w:hAnsi="Arial" w:cs="Arial"/>
          <w:b/>
          <w:i/>
          <w:sz w:val="6"/>
          <w:szCs w:val="6"/>
        </w:rPr>
      </w:pPr>
    </w:p>
    <w:p w14:paraId="6DFFBB5C" w14:textId="77777777" w:rsidR="005D139A" w:rsidRPr="005D139A" w:rsidRDefault="005D139A" w:rsidP="005D139A">
      <w:pPr>
        <w:spacing w:line="240" w:lineRule="auto"/>
        <w:ind w:left="1275" w:right="856"/>
        <w:jc w:val="both"/>
        <w:rPr>
          <w:rFonts w:ascii="Arial" w:hAnsi="Arial" w:cs="Arial"/>
          <w:i/>
        </w:rPr>
      </w:pPr>
      <w:r w:rsidRPr="005D139A">
        <w:rPr>
          <w:rFonts w:ascii="Arial" w:hAnsi="Arial" w:cs="Arial"/>
          <w:i/>
        </w:rPr>
        <w:t>En el caso de fallecimiento de familiares, la solicitud de permiso será</w:t>
      </w:r>
      <w:r w:rsidRPr="005D139A">
        <w:rPr>
          <w:rFonts w:ascii="Arial" w:hAnsi="Arial" w:cs="Arial"/>
          <w:b/>
          <w:i/>
        </w:rPr>
        <w:t xml:space="preserve"> </w:t>
      </w:r>
      <w:r w:rsidRPr="005D139A">
        <w:rPr>
          <w:rFonts w:ascii="Arial" w:hAnsi="Arial" w:cs="Arial"/>
          <w:i/>
        </w:rPr>
        <w:t>presentada el día después del acontecimiento y se otorgará por los siguientes 3 tres días naturales.</w:t>
      </w:r>
    </w:p>
    <w:p w14:paraId="1C1EB46E" w14:textId="77777777" w:rsidR="005D139A" w:rsidRPr="005D139A" w:rsidRDefault="005D139A" w:rsidP="005D139A">
      <w:pPr>
        <w:spacing w:line="240" w:lineRule="auto"/>
        <w:ind w:left="1275" w:right="572"/>
        <w:jc w:val="both"/>
        <w:rPr>
          <w:rFonts w:ascii="Arial" w:hAnsi="Arial" w:cs="Arial"/>
          <w:b/>
          <w:i/>
          <w:shd w:val="clear" w:color="auto" w:fill="FCE5CD"/>
        </w:rPr>
      </w:pPr>
      <w:proofErr w:type="gramStart"/>
      <w:r w:rsidRPr="005D139A">
        <w:rPr>
          <w:rFonts w:ascii="Arial" w:hAnsi="Arial" w:cs="Arial"/>
          <w:b/>
          <w:i/>
        </w:rPr>
        <w:lastRenderedPageBreak/>
        <w:t>C).-</w:t>
      </w:r>
      <w:proofErr w:type="gramEnd"/>
      <w:r w:rsidRPr="005D139A">
        <w:rPr>
          <w:rFonts w:ascii="Arial" w:hAnsi="Arial" w:cs="Arial"/>
          <w:b/>
          <w:i/>
        </w:rPr>
        <w:t xml:space="preserve"> </w:t>
      </w:r>
      <w:r w:rsidRPr="005D139A">
        <w:rPr>
          <w:rFonts w:ascii="Arial" w:hAnsi="Arial" w:cs="Arial"/>
          <w:i/>
        </w:rPr>
        <w:t>Se otorgará el día de cumpleaños del elemento, el cual será de acuerdo a la fecha señalada en su partida de nacimiento, fecha que podrá ser transferible.</w:t>
      </w:r>
    </w:p>
    <w:p w14:paraId="4C62C479" w14:textId="77777777" w:rsidR="005D139A" w:rsidRPr="00A00DA7" w:rsidRDefault="005D139A" w:rsidP="005D139A">
      <w:pPr>
        <w:widowControl w:val="0"/>
        <w:spacing w:line="240" w:lineRule="auto"/>
        <w:ind w:right="1092"/>
        <w:jc w:val="both"/>
        <w:rPr>
          <w:rFonts w:ascii="Arial" w:hAnsi="Arial" w:cs="Arial"/>
          <w:b/>
          <w:i/>
          <w:sz w:val="2"/>
          <w:szCs w:val="2"/>
          <w:shd w:val="clear" w:color="auto" w:fill="FCE5CD"/>
        </w:rPr>
      </w:pPr>
    </w:p>
    <w:p w14:paraId="04183F16" w14:textId="77777777" w:rsidR="005D139A" w:rsidRPr="005D139A" w:rsidRDefault="005D139A" w:rsidP="005D139A">
      <w:pPr>
        <w:widowControl w:val="0"/>
        <w:spacing w:line="240" w:lineRule="auto"/>
        <w:ind w:left="850" w:right="1092"/>
        <w:jc w:val="both"/>
        <w:rPr>
          <w:rFonts w:ascii="Arial" w:hAnsi="Arial" w:cs="Arial"/>
          <w:i/>
          <w:highlight w:val="white"/>
        </w:rPr>
      </w:pPr>
      <w:r w:rsidRPr="005D139A">
        <w:rPr>
          <w:rFonts w:ascii="Arial" w:hAnsi="Arial" w:cs="Arial"/>
          <w:b/>
          <w:i/>
          <w:highlight w:val="white"/>
        </w:rPr>
        <w:t xml:space="preserve">Artículo 176 </w:t>
      </w:r>
      <w:proofErr w:type="gramStart"/>
      <w:r w:rsidRPr="005D139A">
        <w:rPr>
          <w:rFonts w:ascii="Arial" w:hAnsi="Arial" w:cs="Arial"/>
          <w:b/>
          <w:i/>
          <w:highlight w:val="white"/>
        </w:rPr>
        <w:t>Bis.-</w:t>
      </w:r>
      <w:proofErr w:type="gramEnd"/>
      <w:r w:rsidRPr="005D139A">
        <w:rPr>
          <w:rFonts w:ascii="Arial" w:hAnsi="Arial" w:cs="Arial"/>
          <w:b/>
          <w:i/>
          <w:highlight w:val="white"/>
        </w:rPr>
        <w:t xml:space="preserve"> </w:t>
      </w:r>
      <w:r w:rsidRPr="005D139A">
        <w:rPr>
          <w:rFonts w:ascii="Arial" w:hAnsi="Arial" w:cs="Arial"/>
          <w:i/>
          <w:highlight w:val="white"/>
        </w:rPr>
        <w:t>En caso de nacimiento de su hijo o hija, el elemento policial gozará de una licencia por paternidad remunerada de 15 quince días naturales.</w:t>
      </w:r>
      <w:r w:rsidRPr="005D139A">
        <w:rPr>
          <w:rFonts w:ascii="Arial" w:hAnsi="Arial" w:cs="Arial"/>
          <w:i/>
          <w:sz w:val="24"/>
          <w:szCs w:val="24"/>
          <w:highlight w:val="white"/>
        </w:rPr>
        <w:t xml:space="preserve"> </w:t>
      </w:r>
      <w:r w:rsidRPr="005D139A">
        <w:rPr>
          <w:rFonts w:ascii="Arial" w:hAnsi="Arial" w:cs="Arial"/>
          <w:i/>
        </w:rPr>
        <w:t>Esta licencia será otorgada desde la fecha de nacimiento, o bien hasta antes de los tres meses de nacido,</w:t>
      </w:r>
      <w:r w:rsidRPr="005D139A">
        <w:rPr>
          <w:rFonts w:ascii="Arial" w:hAnsi="Arial" w:cs="Arial"/>
          <w:i/>
          <w:highlight w:val="white"/>
        </w:rPr>
        <w:t xml:space="preserve"> mediante solicitud dirigida a la Dirección Administrativa, anexando copia de la partida de nacimiento.</w:t>
      </w:r>
    </w:p>
    <w:p w14:paraId="6D6C11BD" w14:textId="77777777" w:rsidR="005D139A" w:rsidRPr="005D139A" w:rsidRDefault="005D139A" w:rsidP="005D139A">
      <w:pPr>
        <w:widowControl w:val="0"/>
        <w:spacing w:line="240" w:lineRule="auto"/>
        <w:ind w:left="850" w:right="1092"/>
        <w:jc w:val="both"/>
        <w:rPr>
          <w:rFonts w:ascii="Arial" w:hAnsi="Arial" w:cs="Arial"/>
          <w:b/>
          <w:i/>
          <w:highlight w:val="white"/>
        </w:rPr>
      </w:pPr>
      <w:r w:rsidRPr="005D139A">
        <w:rPr>
          <w:rFonts w:ascii="Arial" w:hAnsi="Arial" w:cs="Arial"/>
          <w:b/>
          <w:i/>
          <w:highlight w:val="white"/>
        </w:rPr>
        <w:t xml:space="preserve">Artículo 176 </w:t>
      </w:r>
      <w:proofErr w:type="gramStart"/>
      <w:r w:rsidRPr="005D139A">
        <w:rPr>
          <w:rFonts w:ascii="Arial" w:hAnsi="Arial" w:cs="Arial"/>
          <w:b/>
          <w:i/>
          <w:highlight w:val="white"/>
        </w:rPr>
        <w:t>Ter.-</w:t>
      </w:r>
      <w:proofErr w:type="gramEnd"/>
      <w:r w:rsidRPr="005D139A">
        <w:rPr>
          <w:rFonts w:ascii="Arial" w:hAnsi="Arial" w:cs="Arial"/>
          <w:b/>
          <w:i/>
          <w:highlight w:val="white"/>
        </w:rPr>
        <w:t xml:space="preserve"> </w:t>
      </w:r>
      <w:r w:rsidRPr="005D139A">
        <w:rPr>
          <w:rFonts w:ascii="Arial" w:hAnsi="Arial" w:cs="Arial"/>
          <w:i/>
          <w:highlight w:val="white"/>
        </w:rPr>
        <w:t>Se otorgarán de uno a tres días de descanso con goce de sueldo, así como protección, al personal operativo que participe en un evento de alto riesgo, los cuales deberán otorgarse inmediatamente después de ocurrido el hecho, previa comprobación y aprobación del mismo, por parte de la Comisión Municipal de Honor y Justicia.</w:t>
      </w:r>
    </w:p>
    <w:p w14:paraId="7AFA0784" w14:textId="77777777" w:rsidR="005D139A" w:rsidRPr="00A00DA7" w:rsidRDefault="005D139A" w:rsidP="005D139A">
      <w:pPr>
        <w:spacing w:line="240" w:lineRule="auto"/>
        <w:ind w:right="572"/>
        <w:jc w:val="both"/>
        <w:rPr>
          <w:rFonts w:ascii="Arial" w:hAnsi="Arial" w:cs="Arial"/>
          <w:b/>
          <w:sz w:val="2"/>
          <w:szCs w:val="2"/>
        </w:rPr>
      </w:pPr>
    </w:p>
    <w:p w14:paraId="64FF55C7" w14:textId="77777777" w:rsidR="005D139A" w:rsidRPr="005D139A" w:rsidRDefault="005D139A" w:rsidP="005D139A">
      <w:pPr>
        <w:spacing w:before="280" w:after="280" w:line="240" w:lineRule="auto"/>
        <w:ind w:right="49"/>
        <w:jc w:val="both"/>
        <w:rPr>
          <w:rFonts w:ascii="Arial" w:hAnsi="Arial" w:cs="Arial"/>
          <w:sz w:val="24"/>
          <w:szCs w:val="24"/>
          <w:highlight w:val="white"/>
        </w:rPr>
      </w:pPr>
      <w:proofErr w:type="gramStart"/>
      <w:r w:rsidRPr="005D139A">
        <w:rPr>
          <w:rFonts w:ascii="Arial" w:hAnsi="Arial" w:cs="Arial"/>
          <w:b/>
          <w:sz w:val="24"/>
          <w:szCs w:val="24"/>
          <w:highlight w:val="white"/>
        </w:rPr>
        <w:t>SEGUNDO.-</w:t>
      </w:r>
      <w:proofErr w:type="gramEnd"/>
      <w:r w:rsidRPr="005D139A">
        <w:rPr>
          <w:rFonts w:ascii="Arial" w:hAnsi="Arial" w:cs="Arial"/>
          <w:b/>
          <w:sz w:val="24"/>
          <w:szCs w:val="24"/>
          <w:highlight w:val="white"/>
        </w:rPr>
        <w:t xml:space="preserve"> </w:t>
      </w:r>
      <w:r w:rsidRPr="005D139A">
        <w:rPr>
          <w:rFonts w:ascii="Arial" w:hAnsi="Arial" w:cs="Arial"/>
          <w:sz w:val="24"/>
          <w:szCs w:val="24"/>
        </w:rPr>
        <w:t xml:space="preserve">El Pleno del Ayuntamiento Constitucional del Municipio de San Pedro Tlaquepaque, Jalisco, aprueba y autoriza </w:t>
      </w:r>
      <w:r w:rsidRPr="005D139A">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328A92D4" w14:textId="77777777" w:rsidR="005D139A" w:rsidRPr="005D139A" w:rsidRDefault="005D139A" w:rsidP="005D139A">
      <w:pPr>
        <w:spacing w:before="240" w:line="259" w:lineRule="auto"/>
        <w:jc w:val="both"/>
        <w:rPr>
          <w:rFonts w:ascii="Arial" w:hAnsi="Arial" w:cs="Arial"/>
          <w:sz w:val="24"/>
          <w:szCs w:val="24"/>
        </w:rPr>
      </w:pPr>
      <w:proofErr w:type="gramStart"/>
      <w:r w:rsidRPr="005D139A">
        <w:rPr>
          <w:rFonts w:ascii="Arial" w:hAnsi="Arial" w:cs="Arial"/>
          <w:b/>
          <w:sz w:val="24"/>
          <w:szCs w:val="24"/>
        </w:rPr>
        <w:t>NOTIFÍQUESE.–</w:t>
      </w:r>
      <w:proofErr w:type="gramEnd"/>
      <w:r w:rsidRPr="005D139A">
        <w:rPr>
          <w:rFonts w:ascii="Arial" w:hAnsi="Arial" w:cs="Arial"/>
          <w:sz w:val="24"/>
          <w:szCs w:val="24"/>
        </w:rPr>
        <w:t>A los Titulares de la Presidencia Municipal, Secretaría del Ayuntamiento, de la Sindicatura Municipal, de la Tesorería Municipal, de la Comisaría de la Policía Preventiva Municipal y a cualquier otra Dependencia Municipal involucrada en el tema para que surta los efectos legales a que haya lugar.</w:t>
      </w:r>
    </w:p>
    <w:p w14:paraId="0214E643" w14:textId="77777777" w:rsidR="005D139A" w:rsidRPr="005D139A" w:rsidRDefault="005D139A" w:rsidP="005D139A">
      <w:pPr>
        <w:spacing w:after="240" w:line="240" w:lineRule="auto"/>
        <w:jc w:val="center"/>
        <w:rPr>
          <w:rFonts w:ascii="Arial" w:hAnsi="Arial" w:cs="Arial"/>
          <w:b/>
          <w:sz w:val="24"/>
          <w:szCs w:val="24"/>
        </w:rPr>
      </w:pPr>
      <w:r w:rsidRPr="005D139A">
        <w:rPr>
          <w:rFonts w:ascii="Arial" w:hAnsi="Arial" w:cs="Arial"/>
          <w:b/>
          <w:sz w:val="24"/>
          <w:szCs w:val="24"/>
        </w:rPr>
        <w:t>A T E N T A M E N T E</w:t>
      </w:r>
    </w:p>
    <w:p w14:paraId="76D25CAC" w14:textId="77777777" w:rsidR="005D139A" w:rsidRPr="005D139A" w:rsidRDefault="005D139A" w:rsidP="005D139A">
      <w:pPr>
        <w:spacing w:line="240" w:lineRule="auto"/>
        <w:ind w:right="40"/>
        <w:jc w:val="center"/>
        <w:rPr>
          <w:rFonts w:ascii="Arial" w:hAnsi="Arial" w:cs="Arial"/>
          <w:b/>
          <w:sz w:val="24"/>
          <w:szCs w:val="24"/>
        </w:rPr>
      </w:pPr>
      <w:r w:rsidRPr="005D139A">
        <w:rPr>
          <w:rFonts w:ascii="Arial" w:hAnsi="Arial" w:cs="Arial"/>
          <w:b/>
          <w:sz w:val="24"/>
          <w:szCs w:val="24"/>
        </w:rPr>
        <w:t>SAN PEDRO TLAQUEPAQUE, JALISCO.</w:t>
      </w:r>
    </w:p>
    <w:p w14:paraId="7F3A2580" w14:textId="77777777" w:rsidR="005D139A" w:rsidRPr="005D139A" w:rsidRDefault="005D139A" w:rsidP="005D139A">
      <w:pPr>
        <w:spacing w:line="240" w:lineRule="auto"/>
        <w:ind w:right="40"/>
        <w:jc w:val="center"/>
        <w:rPr>
          <w:rFonts w:ascii="Arial" w:hAnsi="Arial" w:cs="Arial"/>
          <w:b/>
          <w:sz w:val="24"/>
          <w:szCs w:val="24"/>
        </w:rPr>
      </w:pPr>
      <w:r w:rsidRPr="005D139A">
        <w:rPr>
          <w:rFonts w:ascii="Arial" w:hAnsi="Arial" w:cs="Arial"/>
          <w:b/>
          <w:sz w:val="24"/>
          <w:szCs w:val="24"/>
        </w:rPr>
        <w:t>MARZO DE 2022</w:t>
      </w:r>
    </w:p>
    <w:p w14:paraId="6B75E773" w14:textId="77777777" w:rsidR="005D139A" w:rsidRPr="005D139A" w:rsidRDefault="005D139A" w:rsidP="005D139A">
      <w:pPr>
        <w:spacing w:before="240"/>
        <w:jc w:val="center"/>
        <w:rPr>
          <w:rFonts w:ascii="Arial" w:hAnsi="Arial" w:cs="Arial"/>
          <w:b/>
          <w:sz w:val="24"/>
          <w:szCs w:val="24"/>
          <w:u w:val="single"/>
        </w:rPr>
      </w:pPr>
      <w:r w:rsidRPr="005D139A">
        <w:rPr>
          <w:rFonts w:ascii="Arial" w:hAnsi="Arial" w:cs="Arial"/>
          <w:b/>
          <w:sz w:val="24"/>
          <w:szCs w:val="24"/>
        </w:rPr>
        <w:t xml:space="preserve">  </w:t>
      </w:r>
      <w:r w:rsidRPr="005D139A">
        <w:rPr>
          <w:rFonts w:ascii="Arial" w:hAnsi="Arial" w:cs="Arial"/>
          <w:b/>
          <w:sz w:val="24"/>
          <w:szCs w:val="24"/>
          <w:u w:val="single"/>
        </w:rPr>
        <w:t>INTEGRANTES DE LA COMISIÓN EDILICIA DE REGLAMENTOS MUNICIPALES Y PUNTOS LEGISLATIVOS</w:t>
      </w:r>
    </w:p>
    <w:p w14:paraId="356C442C" w14:textId="77777777" w:rsidR="005D139A" w:rsidRPr="005D139A" w:rsidRDefault="005D139A" w:rsidP="005D139A">
      <w:pPr>
        <w:spacing w:before="240"/>
        <w:jc w:val="center"/>
        <w:rPr>
          <w:rFonts w:ascii="Arial" w:hAnsi="Arial" w:cs="Arial"/>
          <w:b/>
          <w:sz w:val="24"/>
          <w:szCs w:val="24"/>
          <w:u w:val="single"/>
        </w:rPr>
      </w:pPr>
    </w:p>
    <w:p w14:paraId="15802CF2" w14:textId="77777777" w:rsidR="005D139A" w:rsidRPr="005D139A" w:rsidRDefault="005D139A" w:rsidP="005D139A">
      <w:pPr>
        <w:spacing w:line="240" w:lineRule="auto"/>
        <w:jc w:val="center"/>
        <w:rPr>
          <w:rFonts w:ascii="Arial" w:hAnsi="Arial" w:cs="Arial"/>
          <w:b/>
          <w:sz w:val="24"/>
          <w:szCs w:val="24"/>
        </w:rPr>
      </w:pPr>
      <w:r w:rsidRPr="005D139A">
        <w:rPr>
          <w:rFonts w:ascii="Arial" w:hAnsi="Arial" w:cs="Arial"/>
          <w:b/>
          <w:sz w:val="24"/>
          <w:szCs w:val="24"/>
        </w:rPr>
        <w:t>JAEL CHAMÚ PONCE</w:t>
      </w:r>
    </w:p>
    <w:p w14:paraId="7148F509" w14:textId="77777777" w:rsidR="005D139A" w:rsidRPr="005D139A" w:rsidRDefault="005D139A" w:rsidP="005D139A">
      <w:pPr>
        <w:spacing w:line="240" w:lineRule="auto"/>
        <w:jc w:val="center"/>
        <w:rPr>
          <w:rFonts w:ascii="Arial" w:hAnsi="Arial" w:cs="Arial"/>
          <w:b/>
          <w:sz w:val="24"/>
          <w:szCs w:val="24"/>
        </w:rPr>
      </w:pPr>
      <w:r w:rsidRPr="005D139A">
        <w:rPr>
          <w:rFonts w:ascii="Arial" w:hAnsi="Arial" w:cs="Arial"/>
          <w:b/>
          <w:sz w:val="24"/>
          <w:szCs w:val="24"/>
        </w:rPr>
        <w:t>PRESIDENTA</w:t>
      </w:r>
    </w:p>
    <w:p w14:paraId="0722C176" w14:textId="77777777" w:rsidR="005D139A" w:rsidRPr="005D139A" w:rsidRDefault="005D139A" w:rsidP="005D139A">
      <w:pPr>
        <w:jc w:val="center"/>
        <w:rPr>
          <w:rFonts w:ascii="Arial" w:hAnsi="Arial" w:cs="Arial"/>
          <w:b/>
          <w:sz w:val="24"/>
          <w:szCs w:val="24"/>
        </w:rPr>
      </w:pPr>
    </w:p>
    <w:p w14:paraId="5B647886"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JOSÉ LUIS SALAZAR MARTÍNEZ</w:t>
      </w:r>
    </w:p>
    <w:p w14:paraId="38709069"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SÍNDICO MUNICIPAL Y VOCAL</w:t>
      </w:r>
    </w:p>
    <w:p w14:paraId="7060B0FC"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w:t>
      </w:r>
    </w:p>
    <w:p w14:paraId="4872A9C9"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ALMA DOLORES HURTADO CASTILLO</w:t>
      </w:r>
    </w:p>
    <w:p w14:paraId="71E84FC5"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5863D4A2"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lastRenderedPageBreak/>
        <w:t>JUAN MARTÍN NUÑEZ MORAN</w:t>
      </w:r>
    </w:p>
    <w:p w14:paraId="08E12418"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56BDB96F"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w:t>
      </w:r>
    </w:p>
    <w:p w14:paraId="477FBF40"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ROBERTO GERARDO ALBARRÁN MAGAÑA</w:t>
      </w:r>
    </w:p>
    <w:p w14:paraId="0AD8D19F"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67BD678A" w14:textId="0D330572" w:rsidR="005D139A" w:rsidRPr="005D139A" w:rsidRDefault="005D139A" w:rsidP="005D139A">
      <w:pPr>
        <w:spacing w:after="240"/>
        <w:jc w:val="center"/>
        <w:rPr>
          <w:rFonts w:ascii="Arial" w:hAnsi="Arial" w:cs="Arial"/>
          <w:b/>
          <w:sz w:val="24"/>
          <w:szCs w:val="24"/>
        </w:rPr>
      </w:pPr>
      <w:r w:rsidRPr="005D139A">
        <w:rPr>
          <w:rFonts w:ascii="Arial" w:hAnsi="Arial" w:cs="Arial"/>
          <w:b/>
          <w:sz w:val="24"/>
          <w:szCs w:val="24"/>
        </w:rPr>
        <w:t xml:space="preserve">  </w:t>
      </w:r>
    </w:p>
    <w:p w14:paraId="683A015B"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MARÍA DEL ROSARIO VELÁZQUEZ HERNÁNDEZ</w:t>
      </w:r>
    </w:p>
    <w:p w14:paraId="1452F34D"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VOCAL</w:t>
      </w:r>
    </w:p>
    <w:p w14:paraId="34A761D5" w14:textId="2872B05C" w:rsidR="005D139A" w:rsidRPr="005D139A" w:rsidRDefault="005D139A" w:rsidP="00A00DA7">
      <w:pPr>
        <w:spacing w:after="240"/>
        <w:jc w:val="center"/>
        <w:rPr>
          <w:rFonts w:ascii="Arial" w:hAnsi="Arial" w:cs="Arial"/>
          <w:b/>
          <w:sz w:val="24"/>
          <w:szCs w:val="24"/>
        </w:rPr>
      </w:pPr>
      <w:r w:rsidRPr="005D139A">
        <w:rPr>
          <w:rFonts w:ascii="Arial" w:hAnsi="Arial" w:cs="Arial"/>
          <w:b/>
          <w:sz w:val="24"/>
          <w:szCs w:val="24"/>
        </w:rPr>
        <w:t xml:space="preserve">  </w:t>
      </w:r>
    </w:p>
    <w:p w14:paraId="1460EF90"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LUIS ARTURO MORONES VARGAS</w:t>
      </w:r>
    </w:p>
    <w:p w14:paraId="65D33037"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44BC0435" w14:textId="52E47451" w:rsidR="005D139A" w:rsidRPr="005D139A" w:rsidRDefault="005D139A" w:rsidP="00A00DA7">
      <w:pPr>
        <w:jc w:val="center"/>
        <w:rPr>
          <w:rFonts w:ascii="Arial" w:hAnsi="Arial" w:cs="Arial"/>
          <w:b/>
          <w:sz w:val="24"/>
          <w:szCs w:val="24"/>
        </w:rPr>
      </w:pPr>
      <w:r w:rsidRPr="005D139A">
        <w:rPr>
          <w:rFonts w:ascii="Arial" w:hAnsi="Arial" w:cs="Arial"/>
          <w:b/>
          <w:sz w:val="24"/>
          <w:szCs w:val="24"/>
        </w:rPr>
        <w:t xml:space="preserve">  </w:t>
      </w:r>
    </w:p>
    <w:p w14:paraId="7BFA2B9C"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ANA ROSA LOZA AGRAZ</w:t>
      </w:r>
    </w:p>
    <w:p w14:paraId="4767EF04"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57369148" w14:textId="77777777" w:rsidR="005D139A" w:rsidRPr="005D139A" w:rsidRDefault="005D139A" w:rsidP="005D139A">
      <w:pPr>
        <w:spacing w:before="240"/>
        <w:jc w:val="center"/>
        <w:rPr>
          <w:rFonts w:ascii="Arial" w:hAnsi="Arial" w:cs="Arial"/>
          <w:b/>
          <w:sz w:val="24"/>
          <w:szCs w:val="24"/>
          <w:u w:val="single"/>
        </w:rPr>
      </w:pPr>
      <w:r w:rsidRPr="005D139A">
        <w:rPr>
          <w:rFonts w:ascii="Arial" w:hAnsi="Arial" w:cs="Arial"/>
          <w:b/>
          <w:sz w:val="24"/>
          <w:szCs w:val="24"/>
          <w:u w:val="single"/>
        </w:rPr>
        <w:t>INTEGRANTES DE LA COMISIÓN EDILICIA DE SEGURIDAD PÚBLICA, PROTECCIÓN CIVIL Y BOMBEROS</w:t>
      </w:r>
    </w:p>
    <w:p w14:paraId="7E694895" w14:textId="77777777" w:rsidR="005D139A" w:rsidRPr="00A00DA7" w:rsidRDefault="005D139A" w:rsidP="005D139A">
      <w:pPr>
        <w:spacing w:before="240"/>
        <w:jc w:val="center"/>
        <w:rPr>
          <w:rFonts w:ascii="Arial" w:hAnsi="Arial" w:cs="Arial"/>
          <w:b/>
          <w:sz w:val="14"/>
          <w:szCs w:val="14"/>
          <w:u w:val="single"/>
        </w:rPr>
      </w:pPr>
    </w:p>
    <w:p w14:paraId="28127E22" w14:textId="77777777" w:rsidR="005D139A" w:rsidRPr="005D139A" w:rsidRDefault="005D139A" w:rsidP="005D139A">
      <w:pPr>
        <w:spacing w:line="240" w:lineRule="auto"/>
        <w:jc w:val="center"/>
        <w:rPr>
          <w:rFonts w:ascii="Arial" w:hAnsi="Arial" w:cs="Arial"/>
          <w:b/>
          <w:sz w:val="24"/>
          <w:szCs w:val="24"/>
        </w:rPr>
      </w:pPr>
      <w:r w:rsidRPr="005D139A">
        <w:rPr>
          <w:rFonts w:ascii="Arial" w:hAnsi="Arial" w:cs="Arial"/>
          <w:b/>
          <w:sz w:val="24"/>
          <w:szCs w:val="24"/>
        </w:rPr>
        <w:t>MIRNA CITLALLI AMAYA DE LUNA</w:t>
      </w:r>
    </w:p>
    <w:p w14:paraId="687D9785" w14:textId="77777777" w:rsidR="005D139A" w:rsidRPr="005D139A" w:rsidRDefault="005D139A" w:rsidP="005D139A">
      <w:pPr>
        <w:spacing w:line="240" w:lineRule="auto"/>
        <w:jc w:val="center"/>
        <w:rPr>
          <w:rFonts w:ascii="Arial" w:hAnsi="Arial" w:cs="Arial"/>
          <w:b/>
          <w:sz w:val="24"/>
          <w:szCs w:val="24"/>
        </w:rPr>
      </w:pPr>
      <w:r w:rsidRPr="005D139A">
        <w:rPr>
          <w:rFonts w:ascii="Arial" w:hAnsi="Arial" w:cs="Arial"/>
          <w:b/>
          <w:sz w:val="24"/>
          <w:szCs w:val="24"/>
        </w:rPr>
        <w:t>PRESIDENTA MUNICIPAL Y PRESIDENTA DE LA COMISIÓN DE SEGURIDAD PÚBLICA, PROTECCIÓN CIVIL Y BOMBEROS</w:t>
      </w:r>
    </w:p>
    <w:p w14:paraId="23DF91D7" w14:textId="77777777" w:rsidR="005D139A" w:rsidRPr="005D139A" w:rsidRDefault="005D139A" w:rsidP="005D139A">
      <w:pPr>
        <w:jc w:val="center"/>
        <w:rPr>
          <w:rFonts w:ascii="Arial" w:hAnsi="Arial" w:cs="Arial"/>
          <w:b/>
          <w:sz w:val="24"/>
          <w:szCs w:val="24"/>
        </w:rPr>
      </w:pPr>
    </w:p>
    <w:p w14:paraId="52EAA5B1"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BRAULIO ERNESTO GARCIA PEREZ</w:t>
      </w:r>
    </w:p>
    <w:p w14:paraId="0EE3672C"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037BE22D" w14:textId="77777777" w:rsidR="005D139A" w:rsidRPr="005D139A" w:rsidRDefault="005D139A" w:rsidP="005D139A">
      <w:pPr>
        <w:jc w:val="center"/>
        <w:rPr>
          <w:rFonts w:ascii="Arial" w:hAnsi="Arial" w:cs="Arial"/>
          <w:b/>
          <w:sz w:val="24"/>
          <w:szCs w:val="24"/>
        </w:rPr>
      </w:pPr>
    </w:p>
    <w:p w14:paraId="42A088C0"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JOSÉ LUIS SALAZAR MARTÍNEZ</w:t>
      </w:r>
    </w:p>
    <w:p w14:paraId="23AB14A1"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SÍNDICO MUNICIPAL Y VOCAL</w:t>
      </w:r>
    </w:p>
    <w:p w14:paraId="64950A13" w14:textId="77777777" w:rsidR="00A00DA7" w:rsidRDefault="00A00DA7" w:rsidP="005D139A">
      <w:pPr>
        <w:jc w:val="center"/>
        <w:rPr>
          <w:rFonts w:ascii="Arial" w:hAnsi="Arial" w:cs="Arial"/>
          <w:b/>
          <w:sz w:val="24"/>
          <w:szCs w:val="24"/>
        </w:rPr>
      </w:pPr>
    </w:p>
    <w:p w14:paraId="1FAEC369" w14:textId="39CC102B" w:rsidR="005D139A" w:rsidRPr="005D139A" w:rsidRDefault="005D139A" w:rsidP="005D139A">
      <w:pPr>
        <w:jc w:val="center"/>
        <w:rPr>
          <w:rFonts w:ascii="Arial" w:hAnsi="Arial" w:cs="Arial"/>
          <w:b/>
          <w:sz w:val="24"/>
          <w:szCs w:val="24"/>
        </w:rPr>
      </w:pPr>
      <w:r w:rsidRPr="005D139A">
        <w:rPr>
          <w:rFonts w:ascii="Arial" w:hAnsi="Arial" w:cs="Arial"/>
          <w:b/>
          <w:sz w:val="24"/>
          <w:szCs w:val="24"/>
        </w:rPr>
        <w:t>MARÍA DEL ROSARIO VELÁZQUEZ HERNÁNDEZ</w:t>
      </w:r>
    </w:p>
    <w:p w14:paraId="0E8B6126"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141AA5A8" w14:textId="77777777" w:rsidR="005D139A" w:rsidRPr="005D139A" w:rsidRDefault="005D139A" w:rsidP="005D139A">
      <w:pPr>
        <w:jc w:val="center"/>
        <w:rPr>
          <w:rFonts w:ascii="Arial" w:hAnsi="Arial" w:cs="Arial"/>
          <w:b/>
          <w:sz w:val="24"/>
          <w:szCs w:val="24"/>
        </w:rPr>
      </w:pPr>
    </w:p>
    <w:p w14:paraId="18A39F16"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lastRenderedPageBreak/>
        <w:t>LUIS ARTURO MORONES VARGAS</w:t>
      </w:r>
    </w:p>
    <w:p w14:paraId="581AD473"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43FBBB4C" w14:textId="358F2B25" w:rsidR="004017DB" w:rsidRDefault="00A00DA7" w:rsidP="003E2DA5">
      <w:pPr>
        <w:spacing w:line="240" w:lineRule="auto"/>
        <w:jc w:val="both"/>
        <w:rPr>
          <w:rFonts w:ascii="Arial" w:hAnsi="Arial" w:cs="Arial"/>
          <w:sz w:val="24"/>
          <w:szCs w:val="24"/>
        </w:rPr>
      </w:pPr>
      <w:r>
        <w:rPr>
          <w:rFonts w:ascii="Arial" w:hAnsi="Arial" w:cs="Arial"/>
          <w:sz w:val="24"/>
          <w:szCs w:val="24"/>
        </w:rPr>
        <w:t>-</w:t>
      </w:r>
      <w:r w:rsidRPr="00A00DA7">
        <w:rPr>
          <w:rFonts w:ascii="Arial" w:hAnsi="Arial" w:cs="Arial"/>
          <w:sz w:val="24"/>
          <w:szCs w:val="24"/>
        </w:rPr>
        <w:t>-------------------------------------------------------------------------------------------------------------------------------------------------------------------------------------------------------------------------</w:t>
      </w:r>
      <w:r w:rsidR="00F866E5" w:rsidRPr="00A00DA7">
        <w:rPr>
          <w:rFonts w:ascii="Arial" w:hAnsi="Arial" w:cs="Arial"/>
          <w:sz w:val="24"/>
          <w:szCs w:val="24"/>
        </w:rPr>
        <w:t>Con la palabra la Presidenta Municipal, Lcda. Mirna Citlalli Amaya de Luna: Gracias Secretario, se abre el registro de oradores</w:t>
      </w:r>
      <w:r w:rsidR="00777E20" w:rsidRPr="00A00DA7">
        <w:rPr>
          <w:rFonts w:ascii="Arial" w:hAnsi="Arial" w:cs="Arial"/>
          <w:sz w:val="24"/>
          <w:szCs w:val="24"/>
        </w:rPr>
        <w:t xml:space="preserve">, adelante regidora.----------------------------------------------------------------------------------------------------------------------------------------Habla la Regidora </w:t>
      </w:r>
      <w:bookmarkStart w:id="29" w:name="_Hlk94533163"/>
      <w:r w:rsidR="00777E20" w:rsidRPr="00A00DA7">
        <w:rPr>
          <w:rFonts w:ascii="Arial" w:eastAsia="Calibri" w:hAnsi="Arial" w:cs="Arial"/>
          <w:sz w:val="24"/>
          <w:szCs w:val="24"/>
        </w:rPr>
        <w:t xml:space="preserve">Jael </w:t>
      </w:r>
      <w:proofErr w:type="spellStart"/>
      <w:r w:rsidR="00777E20" w:rsidRPr="00A00DA7">
        <w:rPr>
          <w:rFonts w:ascii="Arial" w:eastAsia="Calibri" w:hAnsi="Arial" w:cs="Arial"/>
          <w:sz w:val="24"/>
          <w:szCs w:val="24"/>
        </w:rPr>
        <w:t>Chamú</w:t>
      </w:r>
      <w:proofErr w:type="spellEnd"/>
      <w:r w:rsidR="00777E20" w:rsidRPr="00A00DA7">
        <w:rPr>
          <w:rFonts w:ascii="Arial" w:eastAsia="Calibri" w:hAnsi="Arial" w:cs="Arial"/>
          <w:sz w:val="24"/>
          <w:szCs w:val="24"/>
        </w:rPr>
        <w:t xml:space="preserve"> Ponce</w:t>
      </w:r>
      <w:bookmarkEnd w:id="29"/>
      <w:r w:rsidR="00777E20" w:rsidRPr="00A00DA7">
        <w:rPr>
          <w:rFonts w:ascii="Arial" w:eastAsia="Calibri" w:hAnsi="Arial" w:cs="Arial"/>
          <w:sz w:val="24"/>
          <w:szCs w:val="24"/>
        </w:rPr>
        <w:t>: Hola</w:t>
      </w:r>
      <w:r w:rsidR="008D209F" w:rsidRPr="00A00DA7">
        <w:rPr>
          <w:rFonts w:ascii="Arial" w:eastAsia="Calibri" w:hAnsi="Arial" w:cs="Arial"/>
          <w:sz w:val="24"/>
          <w:szCs w:val="24"/>
        </w:rPr>
        <w:t xml:space="preserve"> </w:t>
      </w:r>
      <w:r w:rsidR="00777E20" w:rsidRPr="00A00DA7">
        <w:rPr>
          <w:rFonts w:ascii="Arial" w:eastAsia="Calibri" w:hAnsi="Arial" w:cs="Arial"/>
          <w:sz w:val="24"/>
          <w:szCs w:val="24"/>
        </w:rPr>
        <w:t xml:space="preserve">buenas tardes, buenas tardes Presidenta, buenas tardes compañeras y </w:t>
      </w:r>
      <w:r w:rsidR="00431B8E" w:rsidRPr="00A00DA7">
        <w:rPr>
          <w:rFonts w:ascii="Arial" w:eastAsia="Calibri" w:hAnsi="Arial" w:cs="Arial"/>
          <w:sz w:val="24"/>
          <w:szCs w:val="24"/>
        </w:rPr>
        <w:t xml:space="preserve">compañeros regidores, saludo </w:t>
      </w:r>
      <w:r w:rsidR="00777E20" w:rsidRPr="00A00DA7">
        <w:rPr>
          <w:rFonts w:ascii="Arial" w:hAnsi="Arial" w:cs="Arial"/>
          <w:sz w:val="24"/>
          <w:szCs w:val="24"/>
          <w:shd w:val="clear" w:color="auto" w:fill="FFFFFF"/>
        </w:rPr>
        <w:t xml:space="preserve">también a quien a través del canal oficial de </w:t>
      </w:r>
      <w:r w:rsidR="00D56C33" w:rsidRPr="00A00DA7">
        <w:rPr>
          <w:rFonts w:ascii="Arial" w:hAnsi="Arial" w:cs="Arial"/>
          <w:sz w:val="24"/>
          <w:szCs w:val="24"/>
          <w:shd w:val="clear" w:color="auto" w:fill="FFFFFF"/>
        </w:rPr>
        <w:t>YouTube</w:t>
      </w:r>
      <w:r w:rsidR="00777E20" w:rsidRPr="00A00DA7">
        <w:rPr>
          <w:rFonts w:ascii="Arial" w:hAnsi="Arial" w:cs="Arial"/>
          <w:sz w:val="24"/>
          <w:szCs w:val="24"/>
          <w:shd w:val="clear" w:color="auto" w:fill="FFFFFF"/>
        </w:rPr>
        <w:t xml:space="preserve"> de este ayuntamiento nos están siguiendo</w:t>
      </w:r>
      <w:r w:rsidR="00D56C33" w:rsidRPr="00A00DA7">
        <w:rPr>
          <w:rFonts w:ascii="Arial" w:hAnsi="Arial" w:cs="Arial"/>
          <w:sz w:val="24"/>
          <w:szCs w:val="24"/>
          <w:shd w:val="clear" w:color="auto" w:fill="FFFFFF"/>
        </w:rPr>
        <w:t>, nada más hacer</w:t>
      </w:r>
      <w:r w:rsidR="00777E20" w:rsidRPr="00A00DA7">
        <w:rPr>
          <w:rFonts w:ascii="Arial" w:hAnsi="Arial" w:cs="Arial"/>
          <w:sz w:val="24"/>
          <w:szCs w:val="24"/>
          <w:shd w:val="clear" w:color="auto" w:fill="FFFFFF"/>
        </w:rPr>
        <w:t xml:space="preserve"> una mención porque me parece oportuno hacerlo ya que en esta sesión de la comisión se comentó y</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considero que es importante exteriorizarlo</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este es un gran avance para el ayuntamiento</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así que celebró </w:t>
      </w:r>
      <w:r w:rsidR="00D56C33" w:rsidRPr="00A00DA7">
        <w:rPr>
          <w:rFonts w:ascii="Arial" w:hAnsi="Arial" w:cs="Arial"/>
          <w:sz w:val="24"/>
          <w:szCs w:val="24"/>
          <w:shd w:val="clear" w:color="auto" w:fill="FFFFFF"/>
        </w:rPr>
        <w:t>P</w:t>
      </w:r>
      <w:r w:rsidR="00777E20" w:rsidRPr="00A00DA7">
        <w:rPr>
          <w:rFonts w:ascii="Arial" w:hAnsi="Arial" w:cs="Arial"/>
          <w:sz w:val="24"/>
          <w:szCs w:val="24"/>
          <w:shd w:val="clear" w:color="auto" w:fill="FFFFFF"/>
        </w:rPr>
        <w:t>residenta que en su momento usted haya presentado esta iniciativa porque tiene mucho que ver con reconocer el trabajo de la policía</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del tema de seguridad pública aquí en el ayuntamiento</w:t>
      </w:r>
      <w:r w:rsidR="00D56C33" w:rsidRPr="00A00DA7">
        <w:rPr>
          <w:rFonts w:ascii="Arial" w:hAnsi="Arial" w:cs="Arial"/>
          <w:sz w:val="24"/>
          <w:szCs w:val="24"/>
          <w:shd w:val="clear" w:color="auto" w:fill="FFFFFF"/>
        </w:rPr>
        <w:t xml:space="preserve"> eh…</w:t>
      </w:r>
      <w:r w:rsidR="00777E20" w:rsidRPr="00A00DA7">
        <w:rPr>
          <w:rFonts w:ascii="Arial" w:hAnsi="Arial" w:cs="Arial"/>
          <w:sz w:val="24"/>
          <w:szCs w:val="24"/>
          <w:shd w:val="clear" w:color="auto" w:fill="FFFFFF"/>
        </w:rPr>
        <w:t xml:space="preserve"> se reconoce así la labor que realizan ellos al retribuirles de alguna manera por los riesgos que día a día enfrentan en sus labores diarias</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esto todos los comentamos en la sesión de esta comisión y considere oportuno ya que con esto también</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se armoniza con el </w:t>
      </w:r>
      <w:r w:rsidR="00D56C33" w:rsidRPr="00A00DA7">
        <w:rPr>
          <w:rFonts w:ascii="Arial" w:hAnsi="Arial" w:cs="Arial"/>
          <w:sz w:val="24"/>
          <w:szCs w:val="24"/>
          <w:shd w:val="clear" w:color="auto" w:fill="FFFFFF"/>
        </w:rPr>
        <w:t>R</w:t>
      </w:r>
      <w:r w:rsidR="00777E20" w:rsidRPr="00A00DA7">
        <w:rPr>
          <w:rFonts w:ascii="Arial" w:hAnsi="Arial" w:cs="Arial"/>
          <w:sz w:val="24"/>
          <w:szCs w:val="24"/>
          <w:shd w:val="clear" w:color="auto" w:fill="FFFFFF"/>
        </w:rPr>
        <w:t xml:space="preserve">eglamento de las </w:t>
      </w:r>
      <w:r w:rsidR="00D56C33" w:rsidRPr="00A00DA7">
        <w:rPr>
          <w:rFonts w:ascii="Arial" w:hAnsi="Arial" w:cs="Arial"/>
          <w:sz w:val="24"/>
          <w:szCs w:val="24"/>
          <w:shd w:val="clear" w:color="auto" w:fill="FFFFFF"/>
        </w:rPr>
        <w:t>C</w:t>
      </w:r>
      <w:r w:rsidR="00777E20" w:rsidRPr="00A00DA7">
        <w:rPr>
          <w:rFonts w:ascii="Arial" w:hAnsi="Arial" w:cs="Arial"/>
          <w:sz w:val="24"/>
          <w:szCs w:val="24"/>
          <w:shd w:val="clear" w:color="auto" w:fill="FFFFFF"/>
        </w:rPr>
        <w:t xml:space="preserve">ondiciones </w:t>
      </w:r>
      <w:r w:rsidR="00D56C33" w:rsidRPr="00A00DA7">
        <w:rPr>
          <w:rFonts w:ascii="Arial" w:hAnsi="Arial" w:cs="Arial"/>
          <w:sz w:val="24"/>
          <w:szCs w:val="24"/>
          <w:shd w:val="clear" w:color="auto" w:fill="FFFFFF"/>
        </w:rPr>
        <w:t>G</w:t>
      </w:r>
      <w:r w:rsidR="00777E20" w:rsidRPr="00A00DA7">
        <w:rPr>
          <w:rFonts w:ascii="Arial" w:hAnsi="Arial" w:cs="Arial"/>
          <w:sz w:val="24"/>
          <w:szCs w:val="24"/>
          <w:shd w:val="clear" w:color="auto" w:fill="FFFFFF"/>
        </w:rPr>
        <w:t xml:space="preserve">enerales de </w:t>
      </w:r>
      <w:r w:rsidR="00D56C33" w:rsidRPr="00A00DA7">
        <w:rPr>
          <w:rFonts w:ascii="Arial" w:hAnsi="Arial" w:cs="Arial"/>
          <w:sz w:val="24"/>
          <w:szCs w:val="24"/>
          <w:shd w:val="clear" w:color="auto" w:fill="FFFFFF"/>
        </w:rPr>
        <w:t>T</w:t>
      </w:r>
      <w:r w:rsidR="00777E20" w:rsidRPr="00A00DA7">
        <w:rPr>
          <w:rFonts w:ascii="Arial" w:hAnsi="Arial" w:cs="Arial"/>
          <w:sz w:val="24"/>
          <w:szCs w:val="24"/>
          <w:shd w:val="clear" w:color="auto" w:fill="FFFFFF"/>
        </w:rPr>
        <w:t xml:space="preserve">rabajo del </w:t>
      </w:r>
      <w:r w:rsidR="00D56C33" w:rsidRPr="00A00DA7">
        <w:rPr>
          <w:rFonts w:ascii="Arial" w:hAnsi="Arial" w:cs="Arial"/>
          <w:sz w:val="24"/>
          <w:szCs w:val="24"/>
          <w:shd w:val="clear" w:color="auto" w:fill="FFFFFF"/>
        </w:rPr>
        <w:t>G</w:t>
      </w:r>
      <w:r w:rsidR="00777E20" w:rsidRPr="00A00DA7">
        <w:rPr>
          <w:rFonts w:ascii="Arial" w:hAnsi="Arial" w:cs="Arial"/>
          <w:sz w:val="24"/>
          <w:szCs w:val="24"/>
          <w:shd w:val="clear" w:color="auto" w:fill="FFFFFF"/>
        </w:rPr>
        <w:t xml:space="preserve">obierno </w:t>
      </w:r>
      <w:r w:rsidR="00D56C33" w:rsidRPr="00A00DA7">
        <w:rPr>
          <w:rFonts w:ascii="Arial" w:hAnsi="Arial" w:cs="Arial"/>
          <w:sz w:val="24"/>
          <w:szCs w:val="24"/>
          <w:shd w:val="clear" w:color="auto" w:fill="FFFFFF"/>
        </w:rPr>
        <w:t>M</w:t>
      </w:r>
      <w:r w:rsidR="00777E20" w:rsidRPr="00A00DA7">
        <w:rPr>
          <w:rFonts w:ascii="Arial" w:hAnsi="Arial" w:cs="Arial"/>
          <w:sz w:val="24"/>
          <w:szCs w:val="24"/>
          <w:shd w:val="clear" w:color="auto" w:fill="FFFFFF"/>
        </w:rPr>
        <w:t xml:space="preserve">unicipal de </w:t>
      </w:r>
      <w:r w:rsidR="00D56C33" w:rsidRPr="00A00DA7">
        <w:rPr>
          <w:rFonts w:ascii="Arial" w:hAnsi="Arial" w:cs="Arial"/>
          <w:sz w:val="24"/>
          <w:szCs w:val="24"/>
          <w:shd w:val="clear" w:color="auto" w:fill="FFFFFF"/>
        </w:rPr>
        <w:t>T</w:t>
      </w:r>
      <w:r w:rsidR="00777E20" w:rsidRPr="00A00DA7">
        <w:rPr>
          <w:rFonts w:ascii="Arial" w:hAnsi="Arial" w:cs="Arial"/>
          <w:sz w:val="24"/>
          <w:szCs w:val="24"/>
          <w:shd w:val="clear" w:color="auto" w:fill="FFFFFF"/>
        </w:rPr>
        <w:t>laquepaque para otorgar las mismas prestaciones a sus servidores públicos</w:t>
      </w:r>
      <w:r w:rsidR="00D56C33" w:rsidRPr="00A00DA7">
        <w:rPr>
          <w:rFonts w:ascii="Arial" w:hAnsi="Arial" w:cs="Arial"/>
          <w:sz w:val="24"/>
          <w:szCs w:val="24"/>
          <w:shd w:val="clear" w:color="auto" w:fill="FFFFFF"/>
        </w:rPr>
        <w:t xml:space="preserve"> y en esos servidores públicos</w:t>
      </w:r>
      <w:r w:rsidR="00777E20" w:rsidRPr="00A00DA7">
        <w:rPr>
          <w:rFonts w:ascii="Arial" w:hAnsi="Arial" w:cs="Arial"/>
          <w:sz w:val="24"/>
          <w:szCs w:val="24"/>
          <w:shd w:val="clear" w:color="auto" w:fill="FFFFFF"/>
        </w:rPr>
        <w:t xml:space="preserve"> </w:t>
      </w:r>
      <w:r w:rsidR="00D56C33" w:rsidRPr="00A00DA7">
        <w:rPr>
          <w:rFonts w:ascii="Arial" w:hAnsi="Arial" w:cs="Arial"/>
          <w:sz w:val="24"/>
          <w:szCs w:val="24"/>
          <w:shd w:val="clear" w:color="auto" w:fill="FFFFFF"/>
        </w:rPr>
        <w:t>po</w:t>
      </w:r>
      <w:r w:rsidR="00777E20" w:rsidRPr="00A00DA7">
        <w:rPr>
          <w:rFonts w:ascii="Arial" w:hAnsi="Arial" w:cs="Arial"/>
          <w:sz w:val="24"/>
          <w:szCs w:val="24"/>
          <w:shd w:val="clear" w:color="auto" w:fill="FFFFFF"/>
        </w:rPr>
        <w:t>r supuesto que también van los y las policías de este municipio</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es cuánto muchísimas gracias</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w:t>
      </w:r>
      <w:r w:rsidR="00D56C33" w:rsidRPr="00A00DA7">
        <w:rPr>
          <w:rFonts w:ascii="Arial" w:hAnsi="Arial" w:cs="Arial"/>
          <w:sz w:val="24"/>
          <w:szCs w:val="24"/>
        </w:rPr>
        <w:t xml:space="preserve">Con la palabra la Presidenta Municipal, Lcda. Mirna Citlalli Amaya de Luna:  </w:t>
      </w:r>
      <w:r w:rsidR="00D56C33" w:rsidRPr="00A00DA7">
        <w:rPr>
          <w:rFonts w:ascii="Arial" w:hAnsi="Arial" w:cs="Arial"/>
          <w:sz w:val="24"/>
          <w:szCs w:val="24"/>
          <w:shd w:val="clear" w:color="auto" w:fill="FFFFFF"/>
        </w:rPr>
        <w:t>M</w:t>
      </w:r>
      <w:r w:rsidR="00777E20" w:rsidRPr="00A00DA7">
        <w:rPr>
          <w:rFonts w:ascii="Arial" w:hAnsi="Arial" w:cs="Arial"/>
          <w:sz w:val="24"/>
          <w:szCs w:val="24"/>
          <w:shd w:val="clear" w:color="auto" w:fill="FFFFFF"/>
        </w:rPr>
        <w:t>uchas gracias</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alguien más</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adelante regidora</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w:t>
      </w:r>
      <w:r w:rsidR="00D56C33" w:rsidRPr="00A00DA7">
        <w:rPr>
          <w:rFonts w:ascii="Arial" w:hAnsi="Arial" w:cs="Arial"/>
          <w:sz w:val="24"/>
          <w:szCs w:val="24"/>
          <w:shd w:val="clear" w:color="auto" w:fill="FFFFFF"/>
        </w:rPr>
        <w:t xml:space="preserve">Habla la Regidora </w:t>
      </w:r>
      <w:r w:rsidR="00D56C33" w:rsidRPr="00A00DA7">
        <w:rPr>
          <w:rFonts w:ascii="Arial" w:eastAsia="Calibri" w:hAnsi="Arial" w:cs="Arial"/>
          <w:sz w:val="24"/>
          <w:szCs w:val="24"/>
        </w:rPr>
        <w:t>María del Rosario Velázquez Hernández: Con su permiso Presidenta,</w:t>
      </w:r>
      <w:r w:rsidR="00D56C33" w:rsidRPr="00A00DA7">
        <w:rPr>
          <w:rFonts w:ascii="Arial" w:hAnsi="Arial" w:cs="Arial"/>
          <w:sz w:val="24"/>
          <w:szCs w:val="24"/>
          <w:shd w:val="clear" w:color="auto" w:fill="FFFFFF"/>
        </w:rPr>
        <w:t xml:space="preserve"> </w:t>
      </w:r>
      <w:r w:rsidR="00777E20" w:rsidRPr="00A00DA7">
        <w:rPr>
          <w:rFonts w:ascii="Arial" w:hAnsi="Arial" w:cs="Arial"/>
          <w:sz w:val="24"/>
          <w:szCs w:val="24"/>
          <w:shd w:val="clear" w:color="auto" w:fill="FFFFFF"/>
        </w:rPr>
        <w:t>buenas tardes a todas y todos mis compañeros regidores</w:t>
      </w:r>
      <w:r w:rsidR="00D56C33"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efectivamente como parte de la </w:t>
      </w:r>
      <w:r w:rsidR="00D56C33" w:rsidRPr="00A00DA7">
        <w:rPr>
          <w:rFonts w:ascii="Arial" w:hAnsi="Arial" w:cs="Arial"/>
          <w:sz w:val="24"/>
          <w:szCs w:val="24"/>
          <w:shd w:val="clear" w:color="auto" w:fill="FFFFFF"/>
        </w:rPr>
        <w:t>C</w:t>
      </w:r>
      <w:r w:rsidR="00777E20" w:rsidRPr="00A00DA7">
        <w:rPr>
          <w:rFonts w:ascii="Arial" w:hAnsi="Arial" w:cs="Arial"/>
          <w:sz w:val="24"/>
          <w:szCs w:val="24"/>
          <w:shd w:val="clear" w:color="auto" w:fill="FFFFFF"/>
        </w:rPr>
        <w:t xml:space="preserve">omisión de </w:t>
      </w:r>
      <w:r w:rsidR="00D56C33" w:rsidRPr="00A00DA7">
        <w:rPr>
          <w:rFonts w:ascii="Arial" w:hAnsi="Arial" w:cs="Arial"/>
          <w:sz w:val="24"/>
          <w:szCs w:val="24"/>
          <w:shd w:val="clear" w:color="auto" w:fill="FFFFFF"/>
        </w:rPr>
        <w:t>R</w:t>
      </w:r>
      <w:r w:rsidR="00777E20" w:rsidRPr="00A00DA7">
        <w:rPr>
          <w:rFonts w:ascii="Arial" w:hAnsi="Arial" w:cs="Arial"/>
          <w:sz w:val="24"/>
          <w:szCs w:val="24"/>
          <w:shd w:val="clear" w:color="auto" w:fill="FFFFFF"/>
        </w:rPr>
        <w:t>eglamentos fue un dictamen muy bien recibido por toda la comisión y que de forma unánime todos agradec</w:t>
      </w:r>
      <w:r w:rsidR="00D56C33" w:rsidRPr="00A00DA7">
        <w:rPr>
          <w:rFonts w:ascii="Arial" w:hAnsi="Arial" w:cs="Arial"/>
          <w:sz w:val="24"/>
          <w:szCs w:val="24"/>
          <w:shd w:val="clear" w:color="auto" w:fill="FFFFFF"/>
        </w:rPr>
        <w:t>i</w:t>
      </w:r>
      <w:r w:rsidR="00777E20" w:rsidRPr="00A00DA7">
        <w:rPr>
          <w:rFonts w:ascii="Arial" w:hAnsi="Arial" w:cs="Arial"/>
          <w:sz w:val="24"/>
          <w:szCs w:val="24"/>
          <w:shd w:val="clear" w:color="auto" w:fill="FFFFFF"/>
        </w:rPr>
        <w:t>mos y felicitamos</w:t>
      </w:r>
      <w:r w:rsidR="004017DB"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porque efectivamente parte importante de fortalecer la seguridad</w:t>
      </w:r>
      <w:r w:rsidR="00D56C33" w:rsidRPr="00A00DA7">
        <w:rPr>
          <w:rFonts w:ascii="Arial" w:hAnsi="Arial" w:cs="Arial"/>
          <w:sz w:val="24"/>
          <w:szCs w:val="24"/>
          <w:shd w:val="clear" w:color="auto" w:fill="FFFFFF"/>
        </w:rPr>
        <w:t xml:space="preserve"> en Tlaquepaque </w:t>
      </w:r>
      <w:r w:rsidR="00777E20" w:rsidRPr="00A00DA7">
        <w:rPr>
          <w:rFonts w:ascii="Arial" w:hAnsi="Arial" w:cs="Arial"/>
          <w:sz w:val="24"/>
          <w:szCs w:val="24"/>
          <w:shd w:val="clear" w:color="auto" w:fill="FFFFFF"/>
        </w:rPr>
        <w:t xml:space="preserve">es que nuestros elementos tengan y estén cubiertos y garantizados primordialmente </w:t>
      </w:r>
      <w:r w:rsidR="008D209F" w:rsidRPr="00A00DA7">
        <w:rPr>
          <w:rFonts w:ascii="Arial" w:hAnsi="Arial" w:cs="Arial"/>
          <w:sz w:val="24"/>
          <w:szCs w:val="24"/>
          <w:shd w:val="clear" w:color="auto" w:fill="FFFFFF"/>
        </w:rPr>
        <w:t xml:space="preserve">en </w:t>
      </w:r>
      <w:r w:rsidR="00777E20" w:rsidRPr="00A00DA7">
        <w:rPr>
          <w:rFonts w:ascii="Arial" w:hAnsi="Arial" w:cs="Arial"/>
          <w:sz w:val="24"/>
          <w:szCs w:val="24"/>
          <w:shd w:val="clear" w:color="auto" w:fill="FFFFFF"/>
        </w:rPr>
        <w:t>sus derechos laborales</w:t>
      </w:r>
      <w:r w:rsidR="004017DB" w:rsidRPr="00A00DA7">
        <w:rPr>
          <w:rFonts w:ascii="Arial" w:hAnsi="Arial" w:cs="Arial"/>
          <w:sz w:val="24"/>
          <w:szCs w:val="24"/>
          <w:shd w:val="clear" w:color="auto" w:fill="FFFFFF"/>
        </w:rPr>
        <w:t>,</w:t>
      </w:r>
      <w:r w:rsidR="00777E20" w:rsidRPr="00A00DA7">
        <w:rPr>
          <w:rFonts w:ascii="Arial" w:hAnsi="Arial" w:cs="Arial"/>
          <w:sz w:val="24"/>
          <w:szCs w:val="24"/>
          <w:shd w:val="clear" w:color="auto" w:fill="FFFFFF"/>
        </w:rPr>
        <w:t xml:space="preserve"> y el hecho de que se les esté igualando </w:t>
      </w:r>
      <w:r w:rsidR="004017DB" w:rsidRPr="00A00DA7">
        <w:rPr>
          <w:rFonts w:ascii="Arial" w:hAnsi="Arial" w:cs="Arial"/>
          <w:sz w:val="24"/>
          <w:szCs w:val="24"/>
          <w:shd w:val="clear" w:color="auto" w:fill="FFFFFF"/>
        </w:rPr>
        <w:t xml:space="preserve">eh, con, </w:t>
      </w:r>
      <w:r w:rsidR="00777E20" w:rsidRPr="00A00DA7">
        <w:rPr>
          <w:rFonts w:ascii="Arial" w:hAnsi="Arial" w:cs="Arial"/>
          <w:sz w:val="24"/>
          <w:szCs w:val="24"/>
          <w:shd w:val="clear" w:color="auto" w:fill="FFFFFF"/>
        </w:rPr>
        <w:t xml:space="preserve">con los demás servidores públicos es un gran avance y que desde luego </w:t>
      </w:r>
      <w:r w:rsidR="00777E20" w:rsidRPr="00CE0489">
        <w:rPr>
          <w:rFonts w:ascii="Arial" w:hAnsi="Arial" w:cs="Arial"/>
          <w:color w:val="201F1E"/>
          <w:sz w:val="24"/>
          <w:szCs w:val="24"/>
          <w:shd w:val="clear" w:color="auto" w:fill="FFFFFF"/>
        </w:rPr>
        <w:t>sé que desde la comisión también de</w:t>
      </w:r>
      <w:r w:rsidR="004017DB">
        <w:rPr>
          <w:rFonts w:ascii="Arial" w:hAnsi="Arial" w:cs="Arial"/>
          <w:color w:val="201F1E"/>
          <w:sz w:val="24"/>
          <w:szCs w:val="24"/>
          <w:shd w:val="clear" w:color="auto" w:fill="FFFFFF"/>
        </w:rPr>
        <w:t>,</w:t>
      </w:r>
      <w:r w:rsidR="00777E20" w:rsidRPr="00CE0489">
        <w:rPr>
          <w:rFonts w:ascii="Arial" w:hAnsi="Arial" w:cs="Arial"/>
          <w:color w:val="201F1E"/>
          <w:sz w:val="24"/>
          <w:szCs w:val="24"/>
          <w:shd w:val="clear" w:color="auto" w:fill="FFFFFF"/>
        </w:rPr>
        <w:t xml:space="preserve"> de seguridad pública</w:t>
      </w:r>
      <w:r w:rsidR="004017DB">
        <w:rPr>
          <w:rFonts w:ascii="Arial" w:hAnsi="Arial" w:cs="Arial"/>
          <w:color w:val="201F1E"/>
          <w:sz w:val="24"/>
          <w:szCs w:val="24"/>
          <w:shd w:val="clear" w:color="auto" w:fill="FFFFFF"/>
        </w:rPr>
        <w:t>,</w:t>
      </w:r>
      <w:r w:rsidR="00777E20" w:rsidRPr="00CE0489">
        <w:rPr>
          <w:rFonts w:ascii="Arial" w:hAnsi="Arial" w:cs="Arial"/>
          <w:color w:val="201F1E"/>
          <w:sz w:val="24"/>
          <w:szCs w:val="24"/>
          <w:shd w:val="clear" w:color="auto" w:fill="FFFFFF"/>
        </w:rPr>
        <w:t xml:space="preserve"> se está viendo el tema de la capacitación para los mismos así que desde luego que celebramos esa propuesta que fue muy bien recibida</w:t>
      </w:r>
      <w:r w:rsidR="004017DB">
        <w:rPr>
          <w:rFonts w:ascii="Arial" w:hAnsi="Arial" w:cs="Arial"/>
          <w:color w:val="201F1E"/>
          <w:sz w:val="24"/>
          <w:szCs w:val="24"/>
          <w:shd w:val="clear" w:color="auto" w:fill="FFFFFF"/>
        </w:rPr>
        <w:t>.-------------------------------------------------------------------------------------------------------------------------------------------------------------------------</w:t>
      </w:r>
      <w:r w:rsidR="00777E20" w:rsidRPr="00CE0489">
        <w:rPr>
          <w:rFonts w:ascii="Arial" w:hAnsi="Arial" w:cs="Arial"/>
          <w:color w:val="201F1E"/>
          <w:sz w:val="24"/>
          <w:szCs w:val="24"/>
          <w:shd w:val="clear" w:color="auto" w:fill="FFFFFF"/>
        </w:rPr>
        <w:t xml:space="preserve"> </w:t>
      </w:r>
      <w:r w:rsidR="004017DB" w:rsidRPr="00413398">
        <w:rPr>
          <w:rFonts w:ascii="Arial" w:hAnsi="Arial" w:cs="Arial"/>
          <w:sz w:val="24"/>
          <w:szCs w:val="24"/>
        </w:rPr>
        <w:t xml:space="preserve">Con la palabra la Presidenta Municipal, </w:t>
      </w:r>
      <w:r w:rsidR="004017DB">
        <w:rPr>
          <w:rFonts w:ascii="Arial" w:hAnsi="Arial" w:cs="Arial"/>
          <w:sz w:val="24"/>
          <w:szCs w:val="24"/>
        </w:rPr>
        <w:t xml:space="preserve">Lcda. </w:t>
      </w:r>
      <w:r w:rsidR="004017DB" w:rsidRPr="00413398">
        <w:rPr>
          <w:rFonts w:ascii="Arial" w:hAnsi="Arial" w:cs="Arial"/>
          <w:sz w:val="24"/>
          <w:szCs w:val="24"/>
        </w:rPr>
        <w:t xml:space="preserve">Mirna Citlalli Amaya de Luna: </w:t>
      </w:r>
      <w:r w:rsidR="004017DB">
        <w:rPr>
          <w:rFonts w:ascii="Arial" w:hAnsi="Arial" w:cs="Arial"/>
          <w:sz w:val="24"/>
          <w:szCs w:val="24"/>
        </w:rPr>
        <w:t xml:space="preserve"> </w:t>
      </w:r>
      <w:r w:rsidR="004017DB">
        <w:rPr>
          <w:rFonts w:ascii="Arial" w:hAnsi="Arial" w:cs="Arial"/>
          <w:color w:val="201F1E"/>
          <w:sz w:val="24"/>
          <w:szCs w:val="24"/>
          <w:shd w:val="clear" w:color="auto" w:fill="FFFFFF"/>
        </w:rPr>
        <w:t>M</w:t>
      </w:r>
      <w:r w:rsidR="00777E20" w:rsidRPr="00CE0489">
        <w:rPr>
          <w:rFonts w:ascii="Arial" w:hAnsi="Arial" w:cs="Arial"/>
          <w:color w:val="201F1E"/>
          <w:sz w:val="24"/>
          <w:szCs w:val="24"/>
          <w:shd w:val="clear" w:color="auto" w:fill="FFFFFF"/>
        </w:rPr>
        <w:t>uchísimas gracias regidora</w:t>
      </w:r>
      <w:r w:rsidR="004017DB">
        <w:rPr>
          <w:rFonts w:ascii="Arial" w:hAnsi="Arial" w:cs="Arial"/>
          <w:color w:val="201F1E"/>
          <w:sz w:val="24"/>
          <w:szCs w:val="24"/>
          <w:shd w:val="clear" w:color="auto" w:fill="FFFFFF"/>
        </w:rPr>
        <w:t>,</w:t>
      </w:r>
      <w:r w:rsidR="00777E20" w:rsidRPr="00CE0489">
        <w:rPr>
          <w:rFonts w:ascii="Arial" w:hAnsi="Arial" w:cs="Arial"/>
          <w:color w:val="201F1E"/>
          <w:sz w:val="24"/>
          <w:szCs w:val="24"/>
          <w:shd w:val="clear" w:color="auto" w:fill="FFFFFF"/>
        </w:rPr>
        <w:t xml:space="preserve"> no habiendo más oradores registrados</w:t>
      </w:r>
      <w:r w:rsidR="004017DB">
        <w:rPr>
          <w:rFonts w:ascii="Arial" w:hAnsi="Arial" w:cs="Arial"/>
          <w:color w:val="201F1E"/>
          <w:sz w:val="24"/>
          <w:szCs w:val="24"/>
          <w:shd w:val="clear" w:color="auto" w:fill="FFFFFF"/>
        </w:rPr>
        <w:t xml:space="preserve"> eh, </w:t>
      </w:r>
      <w:r w:rsidR="004017DB" w:rsidRPr="00317269">
        <w:rPr>
          <w:rFonts w:ascii="Arial" w:hAnsi="Arial" w:cs="Arial"/>
          <w:sz w:val="24"/>
          <w:szCs w:val="24"/>
        </w:rPr>
        <w:t>se somete en votación nominal</w:t>
      </w:r>
      <w:r w:rsidR="003E2DA5">
        <w:rPr>
          <w:rFonts w:ascii="Arial" w:hAnsi="Arial" w:cs="Arial"/>
          <w:sz w:val="24"/>
          <w:szCs w:val="24"/>
        </w:rPr>
        <w:t xml:space="preserve"> y en lo general, perdón, en votación nominal</w:t>
      </w:r>
      <w:r w:rsidR="004017DB" w:rsidRPr="00317269">
        <w:rPr>
          <w:rFonts w:ascii="Arial" w:hAnsi="Arial" w:cs="Arial"/>
          <w:sz w:val="24"/>
          <w:szCs w:val="24"/>
        </w:rPr>
        <w:t xml:space="preserve"> </w:t>
      </w:r>
      <w:r w:rsidR="004017DB" w:rsidRPr="00317269">
        <w:rPr>
          <w:rFonts w:ascii="Arial" w:hAnsi="Arial" w:cs="Arial"/>
          <w:b/>
          <w:sz w:val="24"/>
          <w:szCs w:val="24"/>
          <w:u w:val="single"/>
        </w:rPr>
        <w:t>en lo general y en lo particular,</w:t>
      </w:r>
      <w:r w:rsidR="004017DB" w:rsidRPr="00317269">
        <w:rPr>
          <w:rFonts w:ascii="Arial" w:hAnsi="Arial" w:cs="Arial"/>
          <w:b/>
          <w:color w:val="FF0000"/>
          <w:sz w:val="24"/>
          <w:szCs w:val="24"/>
        </w:rPr>
        <w:t xml:space="preserve"> </w:t>
      </w:r>
      <w:r w:rsidR="004017DB" w:rsidRPr="00317269">
        <w:rPr>
          <w:rFonts w:ascii="Arial" w:hAnsi="Arial" w:cs="Arial"/>
          <w:b/>
          <w:sz w:val="24"/>
          <w:szCs w:val="24"/>
        </w:rPr>
        <w:t>la</w:t>
      </w:r>
      <w:r w:rsidR="008D209F">
        <w:rPr>
          <w:rFonts w:ascii="Arial" w:hAnsi="Arial" w:cs="Arial"/>
          <w:b/>
          <w:sz w:val="24"/>
          <w:szCs w:val="24"/>
        </w:rPr>
        <w:t>s</w:t>
      </w:r>
      <w:r w:rsidR="004017DB" w:rsidRPr="00317269">
        <w:rPr>
          <w:rFonts w:ascii="Arial" w:hAnsi="Arial" w:cs="Arial"/>
          <w:color w:val="FF0000"/>
          <w:sz w:val="24"/>
          <w:szCs w:val="24"/>
        </w:rPr>
        <w:t xml:space="preserve"> </w:t>
      </w:r>
      <w:r w:rsidR="004017DB" w:rsidRPr="00317269">
        <w:rPr>
          <w:rFonts w:ascii="Arial" w:hAnsi="Arial" w:cs="Arial"/>
          <w:b/>
          <w:sz w:val="24"/>
          <w:szCs w:val="24"/>
        </w:rPr>
        <w:t>modificaci</w:t>
      </w:r>
      <w:r w:rsidR="008D209F">
        <w:rPr>
          <w:rFonts w:ascii="Arial" w:hAnsi="Arial" w:cs="Arial"/>
          <w:b/>
          <w:sz w:val="24"/>
          <w:szCs w:val="24"/>
        </w:rPr>
        <w:t>ones</w:t>
      </w:r>
      <w:r w:rsidR="004017DB" w:rsidRPr="00317269">
        <w:rPr>
          <w:rFonts w:ascii="Arial" w:hAnsi="Arial" w:cs="Arial"/>
          <w:b/>
          <w:sz w:val="24"/>
          <w:szCs w:val="24"/>
        </w:rPr>
        <w:t xml:space="preserve"> de los artículos 161, 165, 174 Bis, 174 Ter, 175 Bis, 176, 176 Bis y 176 Ter del Reglamento de la Comisaría de la Policía Preventiva Municipal de San Pedro Tlaquepaque</w:t>
      </w:r>
      <w:r w:rsidR="003E2DA5">
        <w:rPr>
          <w:rFonts w:ascii="Arial" w:hAnsi="Arial" w:cs="Arial"/>
          <w:b/>
          <w:sz w:val="24"/>
          <w:szCs w:val="24"/>
        </w:rPr>
        <w:t>,</w:t>
      </w:r>
      <w:r w:rsidR="004017DB">
        <w:rPr>
          <w:rFonts w:ascii="Arial" w:hAnsi="Arial" w:cs="Arial"/>
          <w:sz w:val="24"/>
          <w:szCs w:val="24"/>
        </w:rPr>
        <w:t xml:space="preserve"> por lo que le pido al Secretario tome la votación.------------------------------------------------------------------------------------------------------------</w:t>
      </w:r>
      <w:r w:rsidR="003E2DA5">
        <w:rPr>
          <w:rFonts w:ascii="Arial" w:hAnsi="Arial" w:cs="Arial"/>
          <w:sz w:val="24"/>
          <w:szCs w:val="24"/>
        </w:rPr>
        <w:t>------------------</w:t>
      </w:r>
      <w:r w:rsidR="004017DB">
        <w:rPr>
          <w:rFonts w:ascii="Arial" w:hAnsi="Arial" w:cs="Arial"/>
          <w:sz w:val="24"/>
          <w:szCs w:val="24"/>
        </w:rPr>
        <w:t>-------------------------------------------------</w:t>
      </w:r>
      <w:r w:rsidR="004017DB" w:rsidRPr="00B37997">
        <w:rPr>
          <w:rFonts w:ascii="Arial" w:hAnsi="Arial" w:cs="Arial"/>
          <w:sz w:val="24"/>
          <w:szCs w:val="24"/>
        </w:rPr>
        <w:t>------</w:t>
      </w:r>
      <w:r w:rsidR="004017DB">
        <w:rPr>
          <w:rFonts w:ascii="Arial" w:hAnsi="Arial" w:cs="Arial"/>
          <w:sz w:val="24"/>
          <w:szCs w:val="24"/>
        </w:rPr>
        <w:t>----</w:t>
      </w:r>
      <w:r w:rsidR="004017DB" w:rsidRPr="00B37997">
        <w:rPr>
          <w:rFonts w:ascii="Arial" w:hAnsi="Arial" w:cs="Arial"/>
          <w:sz w:val="24"/>
          <w:szCs w:val="24"/>
        </w:rPr>
        <w:t>----------</w:t>
      </w:r>
      <w:r w:rsidR="004017DB" w:rsidRPr="00A2393E">
        <w:rPr>
          <w:rFonts w:ascii="Arial" w:hAnsi="Arial" w:cs="Arial"/>
          <w:sz w:val="24"/>
          <w:szCs w:val="24"/>
        </w:rPr>
        <w:t>En uso de la voz el Secretario del Ayuntamiento, Mtro. Antonio Fernando Chávez Delgadillo:</w:t>
      </w:r>
      <w:r w:rsidR="003E2DA5">
        <w:rPr>
          <w:rFonts w:ascii="Arial" w:hAnsi="Arial" w:cs="Arial"/>
          <w:sz w:val="24"/>
          <w:szCs w:val="24"/>
        </w:rPr>
        <w:t xml:space="preserve"> Con su permiso Presidenta.</w:t>
      </w:r>
    </w:p>
    <w:p w14:paraId="5076ED80" w14:textId="7D823724" w:rsidR="00A00DA7" w:rsidRDefault="00A00DA7" w:rsidP="003E2DA5">
      <w:pPr>
        <w:spacing w:line="240" w:lineRule="auto"/>
        <w:jc w:val="both"/>
        <w:rPr>
          <w:rFonts w:ascii="Arial" w:hAnsi="Arial" w:cs="Arial"/>
          <w:sz w:val="24"/>
          <w:szCs w:val="24"/>
        </w:rPr>
      </w:pPr>
    </w:p>
    <w:p w14:paraId="078A52A6" w14:textId="77777777" w:rsidR="00A00DA7" w:rsidRPr="00B37997" w:rsidRDefault="00A00DA7" w:rsidP="003E2DA5">
      <w:pPr>
        <w:spacing w:line="240" w:lineRule="auto"/>
        <w:jc w:val="both"/>
        <w:rPr>
          <w:rFonts w:ascii="Arial" w:hAnsi="Arial" w:cs="Arial"/>
          <w:sz w:val="24"/>
          <w:szCs w:val="24"/>
        </w:rPr>
      </w:pPr>
    </w:p>
    <w:tbl>
      <w:tblPr>
        <w:tblStyle w:val="Tablaconcuadrcula"/>
        <w:tblW w:w="0" w:type="auto"/>
        <w:tblInd w:w="-5" w:type="dxa"/>
        <w:tblLook w:val="04A0" w:firstRow="1" w:lastRow="0" w:firstColumn="1" w:lastColumn="0" w:noHBand="0" w:noVBand="1"/>
      </w:tblPr>
      <w:tblGrid>
        <w:gridCol w:w="461"/>
        <w:gridCol w:w="3934"/>
        <w:gridCol w:w="1275"/>
        <w:gridCol w:w="1522"/>
        <w:gridCol w:w="1529"/>
      </w:tblGrid>
      <w:tr w:rsidR="004017DB" w:rsidRPr="00B37997" w14:paraId="5AC70693" w14:textId="77777777" w:rsidTr="003E2DA5">
        <w:tc>
          <w:tcPr>
            <w:tcW w:w="458" w:type="dxa"/>
          </w:tcPr>
          <w:p w14:paraId="2B4D312C" w14:textId="77777777" w:rsidR="004017DB" w:rsidRPr="00B37997" w:rsidRDefault="004017DB" w:rsidP="0001317D">
            <w:pPr>
              <w:snapToGrid w:val="0"/>
              <w:jc w:val="both"/>
              <w:rPr>
                <w:rFonts w:ascii="Arial" w:hAnsi="Arial" w:cs="Arial"/>
                <w:sz w:val="24"/>
                <w:szCs w:val="24"/>
              </w:rPr>
            </w:pPr>
          </w:p>
        </w:tc>
        <w:tc>
          <w:tcPr>
            <w:tcW w:w="3937" w:type="dxa"/>
          </w:tcPr>
          <w:p w14:paraId="4B64214D" w14:textId="77777777" w:rsidR="004017DB" w:rsidRPr="00B37997" w:rsidRDefault="004017DB" w:rsidP="0001317D">
            <w:pPr>
              <w:snapToGrid w:val="0"/>
              <w:jc w:val="both"/>
              <w:rPr>
                <w:rFonts w:ascii="Arial" w:hAnsi="Arial" w:cs="Arial"/>
                <w:sz w:val="24"/>
                <w:szCs w:val="24"/>
              </w:rPr>
            </w:pPr>
          </w:p>
        </w:tc>
        <w:tc>
          <w:tcPr>
            <w:tcW w:w="1275" w:type="dxa"/>
          </w:tcPr>
          <w:p w14:paraId="5B5E6947" w14:textId="77777777" w:rsidR="004017DB" w:rsidRPr="00B37997" w:rsidRDefault="004017DB" w:rsidP="0001317D">
            <w:pPr>
              <w:jc w:val="both"/>
              <w:rPr>
                <w:rFonts w:ascii="Arial" w:hAnsi="Arial" w:cs="Arial"/>
                <w:b/>
                <w:sz w:val="24"/>
                <w:szCs w:val="24"/>
              </w:rPr>
            </w:pPr>
            <w:r w:rsidRPr="00B37997">
              <w:rPr>
                <w:rFonts w:ascii="Arial" w:hAnsi="Arial" w:cs="Arial"/>
                <w:b/>
                <w:sz w:val="24"/>
                <w:szCs w:val="24"/>
              </w:rPr>
              <w:t xml:space="preserve">A favor </w:t>
            </w:r>
          </w:p>
        </w:tc>
        <w:tc>
          <w:tcPr>
            <w:tcW w:w="1522" w:type="dxa"/>
          </w:tcPr>
          <w:p w14:paraId="4FF9AE9F" w14:textId="77777777" w:rsidR="004017DB" w:rsidRPr="00B37997" w:rsidRDefault="004017DB" w:rsidP="0001317D">
            <w:pPr>
              <w:jc w:val="both"/>
              <w:rPr>
                <w:rFonts w:ascii="Arial" w:hAnsi="Arial" w:cs="Arial"/>
                <w:b/>
                <w:sz w:val="24"/>
                <w:szCs w:val="24"/>
              </w:rPr>
            </w:pPr>
            <w:r w:rsidRPr="00B37997">
              <w:rPr>
                <w:rFonts w:ascii="Arial" w:hAnsi="Arial" w:cs="Arial"/>
                <w:b/>
                <w:sz w:val="24"/>
                <w:szCs w:val="24"/>
              </w:rPr>
              <w:t xml:space="preserve"> En Contra</w:t>
            </w:r>
          </w:p>
        </w:tc>
        <w:tc>
          <w:tcPr>
            <w:tcW w:w="1529" w:type="dxa"/>
          </w:tcPr>
          <w:p w14:paraId="38ACDDD5" w14:textId="77777777" w:rsidR="004017DB" w:rsidRPr="00B37997" w:rsidRDefault="004017DB" w:rsidP="0001317D">
            <w:pPr>
              <w:jc w:val="both"/>
              <w:rPr>
                <w:rFonts w:ascii="Arial" w:hAnsi="Arial" w:cs="Arial"/>
                <w:b/>
                <w:sz w:val="24"/>
                <w:szCs w:val="24"/>
              </w:rPr>
            </w:pPr>
            <w:r w:rsidRPr="00B37997">
              <w:rPr>
                <w:rFonts w:ascii="Arial" w:hAnsi="Arial" w:cs="Arial"/>
                <w:b/>
                <w:sz w:val="24"/>
                <w:szCs w:val="24"/>
              </w:rPr>
              <w:t>Abstención</w:t>
            </w:r>
          </w:p>
        </w:tc>
      </w:tr>
      <w:tr w:rsidR="004017DB" w:rsidRPr="00733E72" w14:paraId="6568B9D7" w14:textId="77777777" w:rsidTr="003E2DA5">
        <w:trPr>
          <w:trHeight w:val="633"/>
        </w:trPr>
        <w:tc>
          <w:tcPr>
            <w:tcW w:w="458" w:type="dxa"/>
            <w:vAlign w:val="center"/>
          </w:tcPr>
          <w:p w14:paraId="20541936" w14:textId="77777777" w:rsidR="004017DB" w:rsidRPr="00733E72" w:rsidRDefault="004017DB" w:rsidP="0001317D">
            <w:pPr>
              <w:snapToGrid w:val="0"/>
              <w:jc w:val="center"/>
              <w:rPr>
                <w:rFonts w:ascii="Arial" w:hAnsi="Arial" w:cs="Arial"/>
                <w:sz w:val="24"/>
                <w:szCs w:val="24"/>
              </w:rPr>
            </w:pPr>
            <w:r w:rsidRPr="00733E72">
              <w:rPr>
                <w:rFonts w:ascii="Arial" w:hAnsi="Arial" w:cs="Arial"/>
                <w:sz w:val="24"/>
                <w:szCs w:val="24"/>
              </w:rPr>
              <w:t>1</w:t>
            </w:r>
          </w:p>
        </w:tc>
        <w:tc>
          <w:tcPr>
            <w:tcW w:w="3937" w:type="dxa"/>
          </w:tcPr>
          <w:p w14:paraId="5557DDFE" w14:textId="77777777" w:rsidR="004017DB" w:rsidRPr="004017DB" w:rsidRDefault="004017DB" w:rsidP="0001317D">
            <w:pPr>
              <w:snapToGrid w:val="0"/>
              <w:jc w:val="both"/>
              <w:rPr>
                <w:rFonts w:ascii="Arial" w:hAnsi="Arial" w:cs="Arial"/>
                <w:sz w:val="24"/>
                <w:szCs w:val="24"/>
              </w:rPr>
            </w:pPr>
            <w:r w:rsidRPr="004017DB">
              <w:rPr>
                <w:rFonts w:ascii="Arial" w:hAnsi="Arial" w:cs="Arial"/>
                <w:sz w:val="24"/>
                <w:szCs w:val="24"/>
              </w:rPr>
              <w:t>Presidenta Municipal,</w:t>
            </w:r>
            <w:r w:rsidRPr="004017DB">
              <w:rPr>
                <w:rFonts w:ascii="Arial" w:eastAsia="Calibri" w:hAnsi="Arial" w:cs="Arial"/>
                <w:sz w:val="24"/>
                <w:szCs w:val="24"/>
              </w:rPr>
              <w:t xml:space="preserve"> Mirna Citlalli Amaya de Luna.</w:t>
            </w:r>
          </w:p>
        </w:tc>
        <w:tc>
          <w:tcPr>
            <w:tcW w:w="1275" w:type="dxa"/>
          </w:tcPr>
          <w:p w14:paraId="26EC4E03" w14:textId="77777777" w:rsidR="004017DB" w:rsidRPr="00950096" w:rsidRDefault="004017DB" w:rsidP="0001317D">
            <w:pPr>
              <w:jc w:val="center"/>
              <w:rPr>
                <w:rFonts w:ascii="Arial" w:hAnsi="Arial" w:cs="Arial"/>
                <w:b/>
                <w:sz w:val="12"/>
                <w:szCs w:val="12"/>
              </w:rPr>
            </w:pPr>
          </w:p>
          <w:p w14:paraId="5279A2C7" w14:textId="77777777" w:rsidR="004017DB" w:rsidRPr="00733E72" w:rsidRDefault="004017DB" w:rsidP="0001317D">
            <w:pPr>
              <w:jc w:val="center"/>
              <w:rPr>
                <w:rFonts w:ascii="Arial" w:hAnsi="Arial" w:cs="Arial"/>
                <w:b/>
                <w:sz w:val="28"/>
                <w:szCs w:val="28"/>
              </w:rPr>
            </w:pPr>
            <w:r w:rsidRPr="00981CD7">
              <w:rPr>
                <w:rFonts w:ascii="Arial" w:hAnsi="Arial" w:cs="Arial"/>
                <w:b/>
                <w:sz w:val="40"/>
                <w:szCs w:val="40"/>
              </w:rPr>
              <w:t>*</w:t>
            </w:r>
          </w:p>
        </w:tc>
        <w:tc>
          <w:tcPr>
            <w:tcW w:w="1522" w:type="dxa"/>
          </w:tcPr>
          <w:p w14:paraId="1F669665" w14:textId="77777777" w:rsidR="004017DB" w:rsidRPr="00733E72" w:rsidRDefault="004017DB" w:rsidP="0001317D">
            <w:pPr>
              <w:jc w:val="both"/>
              <w:rPr>
                <w:rFonts w:ascii="Arial" w:hAnsi="Arial" w:cs="Arial"/>
                <w:b/>
                <w:sz w:val="32"/>
                <w:szCs w:val="32"/>
              </w:rPr>
            </w:pPr>
          </w:p>
        </w:tc>
        <w:tc>
          <w:tcPr>
            <w:tcW w:w="1529" w:type="dxa"/>
          </w:tcPr>
          <w:p w14:paraId="3DA45BF6" w14:textId="77777777" w:rsidR="004017DB" w:rsidRPr="00733E72" w:rsidRDefault="004017DB" w:rsidP="0001317D">
            <w:pPr>
              <w:jc w:val="both"/>
              <w:rPr>
                <w:rFonts w:ascii="Arial" w:hAnsi="Arial" w:cs="Arial"/>
                <w:b/>
                <w:sz w:val="32"/>
                <w:szCs w:val="32"/>
              </w:rPr>
            </w:pPr>
          </w:p>
        </w:tc>
      </w:tr>
      <w:tr w:rsidR="004017DB" w:rsidRPr="00733E72" w14:paraId="3BB9071D" w14:textId="77777777" w:rsidTr="003E2DA5">
        <w:tc>
          <w:tcPr>
            <w:tcW w:w="458" w:type="dxa"/>
            <w:vAlign w:val="center"/>
          </w:tcPr>
          <w:p w14:paraId="7DAE6643" w14:textId="77777777" w:rsidR="004017DB" w:rsidRPr="00733E72" w:rsidRDefault="004017DB" w:rsidP="0001317D">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937" w:type="dxa"/>
          </w:tcPr>
          <w:p w14:paraId="26960D88" w14:textId="77777777" w:rsidR="004017DB" w:rsidRPr="004017DB" w:rsidRDefault="004017DB" w:rsidP="0001317D">
            <w:pPr>
              <w:snapToGrid w:val="0"/>
              <w:jc w:val="both"/>
              <w:rPr>
                <w:rFonts w:ascii="Arial" w:eastAsia="Calibri" w:hAnsi="Arial" w:cs="Arial"/>
                <w:sz w:val="24"/>
                <w:szCs w:val="24"/>
              </w:rPr>
            </w:pPr>
            <w:r w:rsidRPr="004017DB">
              <w:rPr>
                <w:rFonts w:ascii="Arial" w:eastAsia="Calibri" w:hAnsi="Arial" w:cs="Arial"/>
                <w:sz w:val="24"/>
                <w:szCs w:val="24"/>
              </w:rPr>
              <w:t>Síndico Municipal</w:t>
            </w:r>
          </w:p>
          <w:p w14:paraId="6591D12D" w14:textId="77777777" w:rsidR="004017DB" w:rsidRPr="004017DB" w:rsidRDefault="004017DB" w:rsidP="0001317D">
            <w:pPr>
              <w:snapToGrid w:val="0"/>
              <w:jc w:val="both"/>
              <w:rPr>
                <w:rFonts w:ascii="Arial" w:hAnsi="Arial" w:cs="Arial"/>
                <w:sz w:val="24"/>
                <w:szCs w:val="24"/>
              </w:rPr>
            </w:pPr>
            <w:r w:rsidRPr="004017DB">
              <w:rPr>
                <w:rFonts w:ascii="Arial" w:eastAsia="Calibri" w:hAnsi="Arial" w:cs="Arial"/>
                <w:sz w:val="24"/>
                <w:szCs w:val="24"/>
              </w:rPr>
              <w:t>José Luis Salazar Martínez.</w:t>
            </w:r>
          </w:p>
        </w:tc>
        <w:tc>
          <w:tcPr>
            <w:tcW w:w="1275" w:type="dxa"/>
          </w:tcPr>
          <w:p w14:paraId="2612A316" w14:textId="77777777" w:rsidR="004017DB" w:rsidRPr="00950096" w:rsidRDefault="004017DB" w:rsidP="0001317D">
            <w:pPr>
              <w:jc w:val="center"/>
              <w:rPr>
                <w:rFonts w:ascii="Arial" w:hAnsi="Arial" w:cs="Arial"/>
                <w:b/>
                <w:sz w:val="10"/>
                <w:szCs w:val="10"/>
              </w:rPr>
            </w:pPr>
          </w:p>
          <w:p w14:paraId="34074082" w14:textId="77777777" w:rsidR="004017DB" w:rsidRPr="00981CD7" w:rsidRDefault="004017DB" w:rsidP="0001317D">
            <w:pPr>
              <w:jc w:val="center"/>
              <w:rPr>
                <w:rFonts w:ascii="Arial" w:hAnsi="Arial" w:cs="Arial"/>
                <w:b/>
                <w:sz w:val="40"/>
                <w:szCs w:val="40"/>
              </w:rPr>
            </w:pPr>
            <w:r w:rsidRPr="00981CD7">
              <w:rPr>
                <w:rFonts w:ascii="Arial" w:hAnsi="Arial" w:cs="Arial"/>
                <w:b/>
                <w:sz w:val="40"/>
                <w:szCs w:val="40"/>
              </w:rPr>
              <w:t>*</w:t>
            </w:r>
          </w:p>
        </w:tc>
        <w:tc>
          <w:tcPr>
            <w:tcW w:w="1522" w:type="dxa"/>
          </w:tcPr>
          <w:p w14:paraId="154299F0" w14:textId="77777777" w:rsidR="004017DB" w:rsidRPr="00733E72" w:rsidRDefault="004017DB" w:rsidP="0001317D">
            <w:pPr>
              <w:jc w:val="both"/>
              <w:rPr>
                <w:rFonts w:ascii="Arial" w:hAnsi="Arial" w:cs="Arial"/>
                <w:b/>
                <w:sz w:val="32"/>
                <w:szCs w:val="32"/>
              </w:rPr>
            </w:pPr>
          </w:p>
        </w:tc>
        <w:tc>
          <w:tcPr>
            <w:tcW w:w="1529" w:type="dxa"/>
          </w:tcPr>
          <w:p w14:paraId="37185671" w14:textId="77777777" w:rsidR="004017DB" w:rsidRPr="00733E72" w:rsidRDefault="004017DB" w:rsidP="0001317D">
            <w:pPr>
              <w:jc w:val="both"/>
              <w:rPr>
                <w:rFonts w:ascii="Arial" w:hAnsi="Arial" w:cs="Arial"/>
                <w:b/>
                <w:sz w:val="32"/>
                <w:szCs w:val="32"/>
              </w:rPr>
            </w:pPr>
          </w:p>
        </w:tc>
      </w:tr>
      <w:tr w:rsidR="004017DB" w:rsidRPr="00733E72" w14:paraId="6C318B5A" w14:textId="77777777" w:rsidTr="003E2DA5">
        <w:tc>
          <w:tcPr>
            <w:tcW w:w="458" w:type="dxa"/>
            <w:vAlign w:val="center"/>
          </w:tcPr>
          <w:p w14:paraId="4452CA1D"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937" w:type="dxa"/>
          </w:tcPr>
          <w:p w14:paraId="37208790" w14:textId="77777777" w:rsidR="004017DB" w:rsidRPr="004017DB" w:rsidRDefault="004017DB" w:rsidP="0001317D">
            <w:pPr>
              <w:pStyle w:val="Sinespaciado"/>
              <w:spacing w:line="276" w:lineRule="auto"/>
              <w:jc w:val="both"/>
              <w:rPr>
                <w:rFonts w:ascii="Arial" w:eastAsia="Calibri" w:hAnsi="Arial" w:cs="Arial"/>
                <w:sz w:val="2"/>
                <w:szCs w:val="2"/>
              </w:rPr>
            </w:pPr>
          </w:p>
          <w:p w14:paraId="003945B1" w14:textId="77777777" w:rsidR="004017DB" w:rsidRPr="004017DB" w:rsidRDefault="004017DB" w:rsidP="0001317D">
            <w:pPr>
              <w:pStyle w:val="Sinespaciado"/>
              <w:spacing w:line="276" w:lineRule="auto"/>
              <w:jc w:val="both"/>
              <w:rPr>
                <w:rFonts w:ascii="Arial" w:eastAsia="Calibri" w:hAnsi="Arial" w:cs="Arial"/>
                <w:sz w:val="8"/>
                <w:szCs w:val="8"/>
              </w:rPr>
            </w:pPr>
          </w:p>
          <w:p w14:paraId="75FD6EA9" w14:textId="7A03D618"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José Alfredo Gaviño Hernández</w:t>
            </w:r>
          </w:p>
        </w:tc>
        <w:tc>
          <w:tcPr>
            <w:tcW w:w="1275" w:type="dxa"/>
          </w:tcPr>
          <w:p w14:paraId="168B30F3" w14:textId="77777777" w:rsidR="004017DB" w:rsidRPr="00950096" w:rsidRDefault="004017DB" w:rsidP="0001317D">
            <w:pPr>
              <w:jc w:val="center"/>
              <w:rPr>
                <w:rFonts w:ascii="Arial" w:hAnsi="Arial" w:cs="Arial"/>
                <w:b/>
                <w:sz w:val="10"/>
                <w:szCs w:val="10"/>
              </w:rPr>
            </w:pPr>
          </w:p>
          <w:p w14:paraId="74E18EF3" w14:textId="77777777" w:rsidR="004017DB" w:rsidRPr="00981CD7" w:rsidRDefault="004017DB" w:rsidP="0001317D">
            <w:pPr>
              <w:jc w:val="center"/>
              <w:rPr>
                <w:rFonts w:ascii="Arial" w:hAnsi="Arial" w:cs="Arial"/>
                <w:b/>
                <w:sz w:val="40"/>
                <w:szCs w:val="40"/>
              </w:rPr>
            </w:pPr>
            <w:r w:rsidRPr="00981CD7">
              <w:rPr>
                <w:rFonts w:ascii="Arial" w:hAnsi="Arial" w:cs="Arial"/>
                <w:b/>
                <w:sz w:val="40"/>
                <w:szCs w:val="40"/>
              </w:rPr>
              <w:t>*</w:t>
            </w:r>
          </w:p>
        </w:tc>
        <w:tc>
          <w:tcPr>
            <w:tcW w:w="1522" w:type="dxa"/>
          </w:tcPr>
          <w:p w14:paraId="0C35F4B8" w14:textId="77777777" w:rsidR="004017DB" w:rsidRPr="00733E72" w:rsidRDefault="004017DB" w:rsidP="0001317D">
            <w:pPr>
              <w:jc w:val="both"/>
              <w:rPr>
                <w:rFonts w:ascii="Arial" w:hAnsi="Arial" w:cs="Arial"/>
                <w:b/>
                <w:sz w:val="32"/>
                <w:szCs w:val="32"/>
              </w:rPr>
            </w:pPr>
          </w:p>
        </w:tc>
        <w:tc>
          <w:tcPr>
            <w:tcW w:w="1529" w:type="dxa"/>
          </w:tcPr>
          <w:p w14:paraId="0CF9F4D0" w14:textId="77777777" w:rsidR="004017DB" w:rsidRPr="00733E72" w:rsidRDefault="004017DB" w:rsidP="0001317D">
            <w:pPr>
              <w:jc w:val="both"/>
              <w:rPr>
                <w:rFonts w:ascii="Arial" w:hAnsi="Arial" w:cs="Arial"/>
                <w:b/>
                <w:sz w:val="32"/>
                <w:szCs w:val="32"/>
              </w:rPr>
            </w:pPr>
          </w:p>
        </w:tc>
      </w:tr>
      <w:tr w:rsidR="004017DB" w:rsidRPr="00733E72" w14:paraId="74A24098" w14:textId="77777777" w:rsidTr="003E2DA5">
        <w:tc>
          <w:tcPr>
            <w:tcW w:w="458" w:type="dxa"/>
            <w:vAlign w:val="center"/>
          </w:tcPr>
          <w:p w14:paraId="43BBF9F3"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937" w:type="dxa"/>
          </w:tcPr>
          <w:p w14:paraId="1D70BBAB"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Adriana del Carmen Zúñiga Guerrero</w:t>
            </w:r>
          </w:p>
        </w:tc>
        <w:tc>
          <w:tcPr>
            <w:tcW w:w="1275" w:type="dxa"/>
          </w:tcPr>
          <w:p w14:paraId="08DC412D" w14:textId="77777777" w:rsidR="004017DB" w:rsidRPr="00D44A0B" w:rsidRDefault="004017DB" w:rsidP="0001317D">
            <w:pPr>
              <w:jc w:val="center"/>
              <w:rPr>
                <w:rFonts w:ascii="Arial" w:hAnsi="Arial" w:cs="Arial"/>
                <w:b/>
                <w:sz w:val="10"/>
                <w:szCs w:val="10"/>
              </w:rPr>
            </w:pPr>
          </w:p>
          <w:p w14:paraId="04BD1BB7" w14:textId="77777777" w:rsidR="004017DB" w:rsidRPr="00981CD7" w:rsidRDefault="004017DB" w:rsidP="0001317D">
            <w:pPr>
              <w:jc w:val="center"/>
              <w:rPr>
                <w:rFonts w:ascii="Arial" w:hAnsi="Arial" w:cs="Arial"/>
                <w:b/>
                <w:sz w:val="40"/>
                <w:szCs w:val="40"/>
              </w:rPr>
            </w:pPr>
            <w:r w:rsidRPr="00981CD7">
              <w:rPr>
                <w:rFonts w:ascii="Arial" w:hAnsi="Arial" w:cs="Arial"/>
                <w:b/>
                <w:sz w:val="40"/>
                <w:szCs w:val="40"/>
              </w:rPr>
              <w:t>*</w:t>
            </w:r>
          </w:p>
        </w:tc>
        <w:tc>
          <w:tcPr>
            <w:tcW w:w="1522" w:type="dxa"/>
          </w:tcPr>
          <w:p w14:paraId="65DCF014" w14:textId="77777777" w:rsidR="004017DB" w:rsidRPr="00733E72" w:rsidRDefault="004017DB" w:rsidP="0001317D">
            <w:pPr>
              <w:jc w:val="both"/>
              <w:rPr>
                <w:rFonts w:ascii="Arial" w:hAnsi="Arial" w:cs="Arial"/>
                <w:b/>
                <w:sz w:val="32"/>
                <w:szCs w:val="32"/>
              </w:rPr>
            </w:pPr>
          </w:p>
        </w:tc>
        <w:tc>
          <w:tcPr>
            <w:tcW w:w="1529" w:type="dxa"/>
          </w:tcPr>
          <w:p w14:paraId="67F31CBC" w14:textId="77777777" w:rsidR="004017DB" w:rsidRPr="00733E72" w:rsidRDefault="004017DB" w:rsidP="0001317D">
            <w:pPr>
              <w:jc w:val="both"/>
              <w:rPr>
                <w:rFonts w:ascii="Arial" w:hAnsi="Arial" w:cs="Arial"/>
                <w:b/>
                <w:sz w:val="32"/>
                <w:szCs w:val="32"/>
              </w:rPr>
            </w:pPr>
          </w:p>
        </w:tc>
      </w:tr>
      <w:tr w:rsidR="004017DB" w:rsidRPr="00733E72" w14:paraId="26A2D393" w14:textId="77777777" w:rsidTr="003E2DA5">
        <w:tc>
          <w:tcPr>
            <w:tcW w:w="458" w:type="dxa"/>
            <w:vAlign w:val="center"/>
          </w:tcPr>
          <w:p w14:paraId="0F95016E"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937" w:type="dxa"/>
          </w:tcPr>
          <w:p w14:paraId="62649653" w14:textId="77777777" w:rsidR="004017DB" w:rsidRPr="004017DB" w:rsidRDefault="004017DB" w:rsidP="0001317D">
            <w:pPr>
              <w:pStyle w:val="Sinespaciado"/>
              <w:spacing w:line="276" w:lineRule="auto"/>
              <w:jc w:val="both"/>
              <w:rPr>
                <w:rFonts w:ascii="Arial" w:eastAsia="Calibri" w:hAnsi="Arial" w:cs="Arial"/>
                <w:sz w:val="10"/>
                <w:szCs w:val="10"/>
              </w:rPr>
            </w:pPr>
          </w:p>
          <w:p w14:paraId="47E7E54A"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María Patricia Meza Núñez</w:t>
            </w:r>
          </w:p>
        </w:tc>
        <w:tc>
          <w:tcPr>
            <w:tcW w:w="1275" w:type="dxa"/>
          </w:tcPr>
          <w:p w14:paraId="26541A61" w14:textId="77777777" w:rsidR="004017DB" w:rsidRPr="00950096" w:rsidRDefault="004017DB" w:rsidP="0001317D">
            <w:pPr>
              <w:jc w:val="center"/>
              <w:rPr>
                <w:rFonts w:ascii="Arial" w:hAnsi="Arial" w:cs="Arial"/>
                <w:b/>
                <w:sz w:val="16"/>
                <w:szCs w:val="16"/>
              </w:rPr>
            </w:pPr>
          </w:p>
          <w:p w14:paraId="0384D48F" w14:textId="77777777" w:rsidR="004017DB" w:rsidRPr="00981CD7" w:rsidRDefault="004017DB" w:rsidP="0001317D">
            <w:pPr>
              <w:jc w:val="center"/>
              <w:rPr>
                <w:rFonts w:ascii="Arial" w:hAnsi="Arial" w:cs="Arial"/>
                <w:b/>
                <w:sz w:val="40"/>
                <w:szCs w:val="40"/>
              </w:rPr>
            </w:pPr>
            <w:r>
              <w:rPr>
                <w:rFonts w:ascii="Arial" w:hAnsi="Arial" w:cs="Arial"/>
                <w:b/>
                <w:sz w:val="40"/>
                <w:szCs w:val="40"/>
              </w:rPr>
              <w:t>*</w:t>
            </w:r>
          </w:p>
        </w:tc>
        <w:tc>
          <w:tcPr>
            <w:tcW w:w="1522" w:type="dxa"/>
          </w:tcPr>
          <w:p w14:paraId="19DB12D8" w14:textId="77777777" w:rsidR="004017DB" w:rsidRPr="00733E72" w:rsidRDefault="004017DB" w:rsidP="0001317D">
            <w:pPr>
              <w:jc w:val="both"/>
              <w:rPr>
                <w:rFonts w:ascii="Arial" w:hAnsi="Arial" w:cs="Arial"/>
                <w:b/>
                <w:sz w:val="32"/>
                <w:szCs w:val="32"/>
              </w:rPr>
            </w:pPr>
          </w:p>
        </w:tc>
        <w:tc>
          <w:tcPr>
            <w:tcW w:w="1529" w:type="dxa"/>
          </w:tcPr>
          <w:p w14:paraId="046EB859" w14:textId="77777777" w:rsidR="004017DB" w:rsidRPr="00733E72" w:rsidRDefault="004017DB" w:rsidP="0001317D">
            <w:pPr>
              <w:jc w:val="both"/>
              <w:rPr>
                <w:rFonts w:ascii="Arial" w:hAnsi="Arial" w:cs="Arial"/>
                <w:b/>
                <w:sz w:val="32"/>
                <w:szCs w:val="32"/>
              </w:rPr>
            </w:pPr>
          </w:p>
        </w:tc>
      </w:tr>
      <w:tr w:rsidR="004017DB" w:rsidRPr="00733E72" w14:paraId="2605E206" w14:textId="77777777" w:rsidTr="003E2DA5">
        <w:tc>
          <w:tcPr>
            <w:tcW w:w="458" w:type="dxa"/>
            <w:vAlign w:val="center"/>
          </w:tcPr>
          <w:p w14:paraId="4F9B6C71"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937" w:type="dxa"/>
          </w:tcPr>
          <w:p w14:paraId="189C142E" w14:textId="77777777" w:rsidR="004017DB" w:rsidRPr="004017DB" w:rsidRDefault="004017DB" w:rsidP="0001317D">
            <w:pPr>
              <w:pStyle w:val="Sinespaciado"/>
              <w:spacing w:line="276" w:lineRule="auto"/>
              <w:jc w:val="both"/>
              <w:rPr>
                <w:rFonts w:ascii="Arial" w:eastAsia="Calibri" w:hAnsi="Arial" w:cs="Arial"/>
                <w:sz w:val="8"/>
                <w:szCs w:val="8"/>
              </w:rPr>
            </w:pPr>
          </w:p>
          <w:p w14:paraId="36BED61E"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Juan Martín Núñez Morán</w:t>
            </w:r>
          </w:p>
        </w:tc>
        <w:tc>
          <w:tcPr>
            <w:tcW w:w="1275" w:type="dxa"/>
          </w:tcPr>
          <w:p w14:paraId="52291995" w14:textId="77777777" w:rsidR="004017DB" w:rsidRPr="00950096" w:rsidRDefault="004017DB" w:rsidP="0001317D">
            <w:pPr>
              <w:jc w:val="center"/>
              <w:rPr>
                <w:rFonts w:ascii="Arial" w:hAnsi="Arial" w:cs="Arial"/>
                <w:b/>
                <w:sz w:val="8"/>
                <w:szCs w:val="8"/>
              </w:rPr>
            </w:pPr>
          </w:p>
          <w:p w14:paraId="0DC75D6C" w14:textId="77777777" w:rsidR="004017DB" w:rsidRPr="00981CD7" w:rsidRDefault="004017DB" w:rsidP="0001317D">
            <w:pPr>
              <w:jc w:val="center"/>
              <w:rPr>
                <w:rFonts w:ascii="Arial" w:hAnsi="Arial" w:cs="Arial"/>
                <w:b/>
                <w:sz w:val="40"/>
                <w:szCs w:val="40"/>
              </w:rPr>
            </w:pPr>
            <w:r w:rsidRPr="00981CD7">
              <w:rPr>
                <w:rFonts w:ascii="Arial" w:hAnsi="Arial" w:cs="Arial"/>
                <w:b/>
                <w:sz w:val="40"/>
                <w:szCs w:val="40"/>
              </w:rPr>
              <w:t>*</w:t>
            </w:r>
          </w:p>
        </w:tc>
        <w:tc>
          <w:tcPr>
            <w:tcW w:w="1522" w:type="dxa"/>
          </w:tcPr>
          <w:p w14:paraId="3457A81D" w14:textId="77777777" w:rsidR="004017DB" w:rsidRPr="00733E72" w:rsidRDefault="004017DB" w:rsidP="0001317D">
            <w:pPr>
              <w:jc w:val="both"/>
              <w:rPr>
                <w:rFonts w:ascii="Arial" w:hAnsi="Arial" w:cs="Arial"/>
                <w:b/>
                <w:sz w:val="32"/>
                <w:szCs w:val="32"/>
              </w:rPr>
            </w:pPr>
          </w:p>
        </w:tc>
        <w:tc>
          <w:tcPr>
            <w:tcW w:w="1529" w:type="dxa"/>
          </w:tcPr>
          <w:p w14:paraId="21D93D00" w14:textId="77777777" w:rsidR="004017DB" w:rsidRPr="00733E72" w:rsidRDefault="004017DB" w:rsidP="0001317D">
            <w:pPr>
              <w:jc w:val="both"/>
              <w:rPr>
                <w:rFonts w:ascii="Arial" w:hAnsi="Arial" w:cs="Arial"/>
                <w:b/>
                <w:sz w:val="32"/>
                <w:szCs w:val="32"/>
              </w:rPr>
            </w:pPr>
          </w:p>
        </w:tc>
      </w:tr>
      <w:tr w:rsidR="004017DB" w:rsidRPr="00733E72" w14:paraId="40FCE5B9" w14:textId="77777777" w:rsidTr="003E2DA5">
        <w:tc>
          <w:tcPr>
            <w:tcW w:w="458" w:type="dxa"/>
            <w:vAlign w:val="center"/>
          </w:tcPr>
          <w:p w14:paraId="4ABCBC6C"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937" w:type="dxa"/>
          </w:tcPr>
          <w:p w14:paraId="54E4B472" w14:textId="77777777" w:rsidR="003E2DA5" w:rsidRPr="003E2DA5" w:rsidRDefault="003E2DA5" w:rsidP="0001317D">
            <w:pPr>
              <w:pStyle w:val="Sinespaciado"/>
              <w:spacing w:line="276" w:lineRule="auto"/>
              <w:jc w:val="both"/>
              <w:rPr>
                <w:rFonts w:ascii="Arial" w:eastAsia="Times New Roman" w:hAnsi="Arial" w:cs="Arial"/>
                <w:sz w:val="8"/>
                <w:szCs w:val="8"/>
                <w:lang w:eastAsia="es-MX"/>
              </w:rPr>
            </w:pPr>
          </w:p>
          <w:p w14:paraId="45955692" w14:textId="36B4E5E8"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Times New Roman" w:hAnsi="Arial" w:cs="Arial"/>
                <w:sz w:val="24"/>
                <w:szCs w:val="24"/>
                <w:lang w:eastAsia="es-MX"/>
              </w:rPr>
              <w:t>Fernanda Janeth Martínez Núñez</w:t>
            </w:r>
          </w:p>
        </w:tc>
        <w:tc>
          <w:tcPr>
            <w:tcW w:w="1275" w:type="dxa"/>
          </w:tcPr>
          <w:p w14:paraId="0D2708FE" w14:textId="77777777" w:rsidR="004017DB" w:rsidRPr="00950096" w:rsidRDefault="004017DB" w:rsidP="0001317D">
            <w:pPr>
              <w:jc w:val="center"/>
              <w:rPr>
                <w:rFonts w:ascii="Arial" w:hAnsi="Arial" w:cs="Arial"/>
                <w:b/>
                <w:sz w:val="6"/>
                <w:szCs w:val="6"/>
              </w:rPr>
            </w:pPr>
          </w:p>
          <w:p w14:paraId="2D90A59B" w14:textId="77777777" w:rsidR="004017DB" w:rsidRPr="00733E72" w:rsidRDefault="004017DB" w:rsidP="0001317D">
            <w:pPr>
              <w:jc w:val="center"/>
              <w:rPr>
                <w:rFonts w:ascii="Arial" w:hAnsi="Arial" w:cs="Arial"/>
                <w:b/>
                <w:sz w:val="28"/>
                <w:szCs w:val="28"/>
              </w:rPr>
            </w:pPr>
            <w:r w:rsidRPr="00981CD7">
              <w:rPr>
                <w:rFonts w:ascii="Arial" w:hAnsi="Arial" w:cs="Arial"/>
                <w:b/>
                <w:sz w:val="40"/>
                <w:szCs w:val="40"/>
              </w:rPr>
              <w:t>*</w:t>
            </w:r>
          </w:p>
        </w:tc>
        <w:tc>
          <w:tcPr>
            <w:tcW w:w="1522" w:type="dxa"/>
          </w:tcPr>
          <w:p w14:paraId="212E0107" w14:textId="77777777" w:rsidR="004017DB" w:rsidRPr="00733E72" w:rsidRDefault="004017DB" w:rsidP="0001317D">
            <w:pPr>
              <w:jc w:val="both"/>
              <w:rPr>
                <w:rFonts w:ascii="Arial" w:hAnsi="Arial" w:cs="Arial"/>
                <w:b/>
                <w:sz w:val="32"/>
                <w:szCs w:val="32"/>
              </w:rPr>
            </w:pPr>
          </w:p>
        </w:tc>
        <w:tc>
          <w:tcPr>
            <w:tcW w:w="1529" w:type="dxa"/>
          </w:tcPr>
          <w:p w14:paraId="7CEA3B96" w14:textId="77777777" w:rsidR="004017DB" w:rsidRPr="00733E72" w:rsidRDefault="004017DB" w:rsidP="0001317D">
            <w:pPr>
              <w:jc w:val="both"/>
              <w:rPr>
                <w:rFonts w:ascii="Arial" w:hAnsi="Arial" w:cs="Arial"/>
                <w:b/>
                <w:sz w:val="32"/>
                <w:szCs w:val="32"/>
              </w:rPr>
            </w:pPr>
          </w:p>
        </w:tc>
      </w:tr>
      <w:tr w:rsidR="004017DB" w:rsidRPr="00733E72" w14:paraId="0A0DB3EF" w14:textId="77777777" w:rsidTr="003E2DA5">
        <w:tc>
          <w:tcPr>
            <w:tcW w:w="458" w:type="dxa"/>
            <w:vAlign w:val="center"/>
          </w:tcPr>
          <w:p w14:paraId="4105CA57"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937" w:type="dxa"/>
          </w:tcPr>
          <w:p w14:paraId="1630472C" w14:textId="77777777" w:rsidR="004017DB" w:rsidRPr="004017DB" w:rsidRDefault="004017DB" w:rsidP="0001317D">
            <w:pPr>
              <w:pStyle w:val="Sinespaciado"/>
              <w:spacing w:line="276" w:lineRule="auto"/>
              <w:jc w:val="both"/>
              <w:rPr>
                <w:rFonts w:ascii="Arial" w:eastAsia="Calibri" w:hAnsi="Arial" w:cs="Arial"/>
                <w:sz w:val="10"/>
                <w:szCs w:val="10"/>
              </w:rPr>
            </w:pPr>
          </w:p>
          <w:p w14:paraId="5527151C"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Braulio Ernesto García Pérez</w:t>
            </w:r>
          </w:p>
        </w:tc>
        <w:tc>
          <w:tcPr>
            <w:tcW w:w="1275" w:type="dxa"/>
          </w:tcPr>
          <w:p w14:paraId="5761C0DE" w14:textId="77777777" w:rsidR="004017DB" w:rsidRPr="00D44A0B" w:rsidRDefault="004017DB" w:rsidP="0001317D">
            <w:pPr>
              <w:jc w:val="center"/>
              <w:rPr>
                <w:rFonts w:ascii="Arial" w:hAnsi="Arial" w:cs="Arial"/>
                <w:b/>
                <w:sz w:val="14"/>
                <w:szCs w:val="14"/>
              </w:rPr>
            </w:pPr>
          </w:p>
          <w:p w14:paraId="5C30DB7D" w14:textId="77777777" w:rsidR="004017DB" w:rsidRPr="00BB1AC1" w:rsidRDefault="004017DB" w:rsidP="0001317D">
            <w:pPr>
              <w:jc w:val="center"/>
              <w:rPr>
                <w:rFonts w:ascii="Arial" w:hAnsi="Arial" w:cs="Arial"/>
                <w:b/>
                <w:sz w:val="40"/>
                <w:szCs w:val="40"/>
              </w:rPr>
            </w:pPr>
            <w:r w:rsidRPr="00BB1AC1">
              <w:rPr>
                <w:rFonts w:ascii="Arial" w:hAnsi="Arial" w:cs="Arial"/>
                <w:b/>
                <w:sz w:val="40"/>
                <w:szCs w:val="40"/>
              </w:rPr>
              <w:t>*</w:t>
            </w:r>
          </w:p>
        </w:tc>
        <w:tc>
          <w:tcPr>
            <w:tcW w:w="1522" w:type="dxa"/>
          </w:tcPr>
          <w:p w14:paraId="59613841" w14:textId="77777777" w:rsidR="004017DB" w:rsidRPr="00733E72" w:rsidRDefault="004017DB" w:rsidP="0001317D">
            <w:pPr>
              <w:jc w:val="both"/>
              <w:rPr>
                <w:rFonts w:ascii="Arial" w:hAnsi="Arial" w:cs="Arial"/>
                <w:b/>
                <w:sz w:val="32"/>
                <w:szCs w:val="32"/>
              </w:rPr>
            </w:pPr>
          </w:p>
        </w:tc>
        <w:tc>
          <w:tcPr>
            <w:tcW w:w="1529" w:type="dxa"/>
          </w:tcPr>
          <w:p w14:paraId="01B7FA65" w14:textId="77777777" w:rsidR="004017DB" w:rsidRPr="00733E72" w:rsidRDefault="004017DB" w:rsidP="0001317D">
            <w:pPr>
              <w:jc w:val="both"/>
              <w:rPr>
                <w:rFonts w:ascii="Arial" w:hAnsi="Arial" w:cs="Arial"/>
                <w:b/>
                <w:sz w:val="32"/>
                <w:szCs w:val="32"/>
              </w:rPr>
            </w:pPr>
          </w:p>
        </w:tc>
      </w:tr>
      <w:tr w:rsidR="004017DB" w:rsidRPr="00733E72" w14:paraId="32CB3C09" w14:textId="77777777" w:rsidTr="003E2DA5">
        <w:trPr>
          <w:trHeight w:val="416"/>
        </w:trPr>
        <w:tc>
          <w:tcPr>
            <w:tcW w:w="458" w:type="dxa"/>
            <w:vAlign w:val="center"/>
          </w:tcPr>
          <w:p w14:paraId="4ABC96FE" w14:textId="7777777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937" w:type="dxa"/>
          </w:tcPr>
          <w:p w14:paraId="3FF95D77" w14:textId="77777777" w:rsidR="004017DB" w:rsidRPr="004017DB" w:rsidRDefault="004017DB" w:rsidP="0001317D">
            <w:pPr>
              <w:pStyle w:val="Sinespaciado"/>
              <w:spacing w:line="276" w:lineRule="auto"/>
              <w:jc w:val="both"/>
              <w:rPr>
                <w:rFonts w:ascii="Arial" w:eastAsia="Calibri" w:hAnsi="Arial" w:cs="Arial"/>
                <w:sz w:val="6"/>
                <w:szCs w:val="6"/>
              </w:rPr>
            </w:pPr>
          </w:p>
          <w:p w14:paraId="5C83688F"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 xml:space="preserve">Jael </w:t>
            </w:r>
            <w:proofErr w:type="spellStart"/>
            <w:r w:rsidRPr="004017DB">
              <w:rPr>
                <w:rFonts w:ascii="Arial" w:eastAsia="Calibri" w:hAnsi="Arial" w:cs="Arial"/>
                <w:sz w:val="24"/>
                <w:szCs w:val="24"/>
              </w:rPr>
              <w:t>Chamú</w:t>
            </w:r>
            <w:proofErr w:type="spellEnd"/>
            <w:r w:rsidRPr="004017DB">
              <w:rPr>
                <w:rFonts w:ascii="Arial" w:eastAsia="Calibri" w:hAnsi="Arial" w:cs="Arial"/>
                <w:sz w:val="24"/>
                <w:szCs w:val="24"/>
              </w:rPr>
              <w:t xml:space="preserve"> Ponce</w:t>
            </w:r>
          </w:p>
        </w:tc>
        <w:tc>
          <w:tcPr>
            <w:tcW w:w="1275" w:type="dxa"/>
          </w:tcPr>
          <w:p w14:paraId="384F16FB" w14:textId="77777777" w:rsidR="004017DB" w:rsidRPr="00950096" w:rsidRDefault="004017DB" w:rsidP="0001317D">
            <w:pPr>
              <w:jc w:val="center"/>
              <w:rPr>
                <w:rFonts w:ascii="Arial" w:hAnsi="Arial" w:cs="Arial"/>
                <w:b/>
                <w:sz w:val="2"/>
                <w:szCs w:val="2"/>
              </w:rPr>
            </w:pPr>
          </w:p>
          <w:p w14:paraId="4D317DA4" w14:textId="77777777" w:rsidR="004017DB" w:rsidRPr="00733E72" w:rsidRDefault="004017DB" w:rsidP="0001317D">
            <w:pPr>
              <w:jc w:val="center"/>
              <w:rPr>
                <w:rFonts w:ascii="Arial" w:hAnsi="Arial" w:cs="Arial"/>
                <w:b/>
                <w:sz w:val="28"/>
                <w:szCs w:val="28"/>
              </w:rPr>
            </w:pPr>
            <w:r w:rsidRPr="00BB1AC1">
              <w:rPr>
                <w:rFonts w:ascii="Arial" w:hAnsi="Arial" w:cs="Arial"/>
                <w:b/>
                <w:sz w:val="40"/>
                <w:szCs w:val="40"/>
              </w:rPr>
              <w:t>*</w:t>
            </w:r>
          </w:p>
        </w:tc>
        <w:tc>
          <w:tcPr>
            <w:tcW w:w="1522" w:type="dxa"/>
          </w:tcPr>
          <w:p w14:paraId="7EADC9FA" w14:textId="77777777" w:rsidR="004017DB" w:rsidRPr="00733E72" w:rsidRDefault="004017DB" w:rsidP="0001317D">
            <w:pPr>
              <w:jc w:val="both"/>
              <w:rPr>
                <w:rFonts w:ascii="Arial" w:hAnsi="Arial" w:cs="Arial"/>
                <w:b/>
                <w:sz w:val="32"/>
                <w:szCs w:val="32"/>
              </w:rPr>
            </w:pPr>
          </w:p>
        </w:tc>
        <w:tc>
          <w:tcPr>
            <w:tcW w:w="1529" w:type="dxa"/>
          </w:tcPr>
          <w:p w14:paraId="6C2A6E02" w14:textId="77777777" w:rsidR="004017DB" w:rsidRPr="00733E72" w:rsidRDefault="004017DB" w:rsidP="0001317D">
            <w:pPr>
              <w:jc w:val="both"/>
              <w:rPr>
                <w:rFonts w:ascii="Arial" w:hAnsi="Arial" w:cs="Arial"/>
                <w:b/>
                <w:sz w:val="32"/>
                <w:szCs w:val="32"/>
              </w:rPr>
            </w:pPr>
          </w:p>
        </w:tc>
      </w:tr>
      <w:tr w:rsidR="004017DB" w:rsidRPr="00733E72" w14:paraId="4ADCB907" w14:textId="77777777" w:rsidTr="003E2DA5">
        <w:tc>
          <w:tcPr>
            <w:tcW w:w="458" w:type="dxa"/>
            <w:vAlign w:val="center"/>
          </w:tcPr>
          <w:p w14:paraId="7134BCF2" w14:textId="031B8EB2" w:rsidR="004017DB" w:rsidRPr="00733E72" w:rsidRDefault="004017DB" w:rsidP="0001317D">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0</w:t>
            </w:r>
          </w:p>
        </w:tc>
        <w:tc>
          <w:tcPr>
            <w:tcW w:w="3937" w:type="dxa"/>
          </w:tcPr>
          <w:p w14:paraId="0F41785E" w14:textId="77777777" w:rsidR="004017DB" w:rsidRPr="004017DB" w:rsidRDefault="004017DB" w:rsidP="0001317D">
            <w:pPr>
              <w:pStyle w:val="Sinespaciado"/>
              <w:spacing w:line="276" w:lineRule="auto"/>
              <w:jc w:val="both"/>
              <w:rPr>
                <w:rFonts w:ascii="Arial" w:eastAsia="Calibri" w:hAnsi="Arial" w:cs="Arial"/>
                <w:sz w:val="12"/>
                <w:szCs w:val="12"/>
              </w:rPr>
            </w:pPr>
          </w:p>
          <w:p w14:paraId="5DB3751B" w14:textId="77777777" w:rsidR="004017DB" w:rsidRPr="004017DB" w:rsidRDefault="004017DB" w:rsidP="0001317D">
            <w:pPr>
              <w:pStyle w:val="Sinespaciado"/>
              <w:spacing w:line="276" w:lineRule="auto"/>
              <w:jc w:val="both"/>
              <w:rPr>
                <w:rFonts w:ascii="Arial" w:eastAsia="Arial" w:hAnsi="Arial" w:cs="Arial"/>
                <w:sz w:val="24"/>
                <w:szCs w:val="24"/>
              </w:rPr>
            </w:pPr>
            <w:r w:rsidRPr="004017DB">
              <w:rPr>
                <w:rFonts w:ascii="Arial" w:eastAsia="Calibri" w:hAnsi="Arial" w:cs="Arial"/>
                <w:sz w:val="24"/>
                <w:szCs w:val="24"/>
              </w:rPr>
              <w:t>Alma Dolores Hurtado Castillo</w:t>
            </w:r>
          </w:p>
        </w:tc>
        <w:tc>
          <w:tcPr>
            <w:tcW w:w="1275" w:type="dxa"/>
          </w:tcPr>
          <w:p w14:paraId="48A0672C" w14:textId="77777777" w:rsidR="004017DB" w:rsidRPr="00950096" w:rsidRDefault="004017DB" w:rsidP="0001317D">
            <w:pPr>
              <w:jc w:val="center"/>
              <w:rPr>
                <w:rFonts w:ascii="Arial" w:hAnsi="Arial" w:cs="Arial"/>
                <w:b/>
                <w:sz w:val="4"/>
                <w:szCs w:val="4"/>
              </w:rPr>
            </w:pPr>
          </w:p>
          <w:p w14:paraId="4CA2DF12" w14:textId="77777777" w:rsidR="004017DB" w:rsidRPr="00D44A0B" w:rsidRDefault="004017DB" w:rsidP="0001317D">
            <w:pPr>
              <w:jc w:val="center"/>
              <w:rPr>
                <w:rFonts w:ascii="Arial" w:hAnsi="Arial" w:cs="Arial"/>
                <w:b/>
                <w:sz w:val="12"/>
                <w:szCs w:val="12"/>
              </w:rPr>
            </w:pPr>
          </w:p>
          <w:p w14:paraId="1F549872" w14:textId="77777777" w:rsidR="004017DB" w:rsidRPr="00733E72" w:rsidRDefault="004017DB" w:rsidP="0001317D">
            <w:pPr>
              <w:jc w:val="center"/>
              <w:rPr>
                <w:rFonts w:ascii="Arial" w:hAnsi="Arial" w:cs="Arial"/>
                <w:b/>
                <w:sz w:val="28"/>
                <w:szCs w:val="28"/>
              </w:rPr>
            </w:pPr>
            <w:r w:rsidRPr="00BB1AC1">
              <w:rPr>
                <w:rFonts w:ascii="Arial" w:hAnsi="Arial" w:cs="Arial"/>
                <w:b/>
                <w:sz w:val="40"/>
                <w:szCs w:val="40"/>
              </w:rPr>
              <w:t>*</w:t>
            </w:r>
          </w:p>
        </w:tc>
        <w:tc>
          <w:tcPr>
            <w:tcW w:w="1522" w:type="dxa"/>
          </w:tcPr>
          <w:p w14:paraId="0B691E44" w14:textId="77777777" w:rsidR="004017DB" w:rsidRPr="00733E72" w:rsidRDefault="004017DB" w:rsidP="0001317D">
            <w:pPr>
              <w:jc w:val="both"/>
              <w:rPr>
                <w:rFonts w:ascii="Arial" w:hAnsi="Arial" w:cs="Arial"/>
                <w:b/>
                <w:sz w:val="32"/>
                <w:szCs w:val="32"/>
              </w:rPr>
            </w:pPr>
          </w:p>
        </w:tc>
        <w:tc>
          <w:tcPr>
            <w:tcW w:w="1529" w:type="dxa"/>
          </w:tcPr>
          <w:p w14:paraId="5ABAC9CE" w14:textId="77777777" w:rsidR="004017DB" w:rsidRPr="00733E72" w:rsidRDefault="004017DB" w:rsidP="0001317D">
            <w:pPr>
              <w:jc w:val="both"/>
              <w:rPr>
                <w:rFonts w:ascii="Arial" w:hAnsi="Arial" w:cs="Arial"/>
                <w:b/>
                <w:sz w:val="32"/>
                <w:szCs w:val="32"/>
              </w:rPr>
            </w:pPr>
          </w:p>
        </w:tc>
      </w:tr>
      <w:tr w:rsidR="004017DB" w:rsidRPr="00733E72" w14:paraId="7A483E5D" w14:textId="77777777" w:rsidTr="003E2DA5">
        <w:tc>
          <w:tcPr>
            <w:tcW w:w="458" w:type="dxa"/>
            <w:vAlign w:val="center"/>
          </w:tcPr>
          <w:p w14:paraId="10B32F8A" w14:textId="088EF1FC"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1</w:t>
            </w:r>
          </w:p>
        </w:tc>
        <w:tc>
          <w:tcPr>
            <w:tcW w:w="3937" w:type="dxa"/>
          </w:tcPr>
          <w:p w14:paraId="45338D7C"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Arial" w:hAnsi="Arial" w:cs="Arial"/>
                <w:sz w:val="24"/>
                <w:szCs w:val="24"/>
              </w:rPr>
              <w:t>Roberto Gerardo Albarrán Magaña</w:t>
            </w:r>
          </w:p>
        </w:tc>
        <w:tc>
          <w:tcPr>
            <w:tcW w:w="1275" w:type="dxa"/>
          </w:tcPr>
          <w:p w14:paraId="65C7AB68" w14:textId="77777777" w:rsidR="004017DB" w:rsidRPr="00950096" w:rsidRDefault="004017DB" w:rsidP="0001317D">
            <w:pPr>
              <w:jc w:val="center"/>
              <w:rPr>
                <w:rFonts w:ascii="Arial" w:hAnsi="Arial" w:cs="Arial"/>
                <w:b/>
                <w:sz w:val="10"/>
                <w:szCs w:val="10"/>
              </w:rPr>
            </w:pPr>
          </w:p>
          <w:p w14:paraId="38079B0F" w14:textId="77777777" w:rsidR="004017DB" w:rsidRPr="00733E72" w:rsidRDefault="004017DB" w:rsidP="0001317D">
            <w:pPr>
              <w:jc w:val="center"/>
              <w:rPr>
                <w:rFonts w:ascii="Arial" w:hAnsi="Arial" w:cs="Arial"/>
                <w:b/>
                <w:sz w:val="28"/>
                <w:szCs w:val="28"/>
              </w:rPr>
            </w:pPr>
            <w:r w:rsidRPr="00BB1AC1">
              <w:rPr>
                <w:rFonts w:ascii="Arial" w:hAnsi="Arial" w:cs="Arial"/>
                <w:b/>
                <w:sz w:val="40"/>
                <w:szCs w:val="40"/>
              </w:rPr>
              <w:t>*</w:t>
            </w:r>
          </w:p>
        </w:tc>
        <w:tc>
          <w:tcPr>
            <w:tcW w:w="1522" w:type="dxa"/>
          </w:tcPr>
          <w:p w14:paraId="16D465F8" w14:textId="77777777" w:rsidR="004017DB" w:rsidRPr="00733E72" w:rsidRDefault="004017DB" w:rsidP="0001317D">
            <w:pPr>
              <w:jc w:val="both"/>
              <w:rPr>
                <w:rFonts w:ascii="Arial" w:hAnsi="Arial" w:cs="Arial"/>
                <w:b/>
                <w:sz w:val="32"/>
                <w:szCs w:val="32"/>
              </w:rPr>
            </w:pPr>
          </w:p>
        </w:tc>
        <w:tc>
          <w:tcPr>
            <w:tcW w:w="1529" w:type="dxa"/>
          </w:tcPr>
          <w:p w14:paraId="6D589490" w14:textId="77777777" w:rsidR="004017DB" w:rsidRPr="00733E72" w:rsidRDefault="004017DB" w:rsidP="0001317D">
            <w:pPr>
              <w:jc w:val="both"/>
              <w:rPr>
                <w:rFonts w:ascii="Arial" w:hAnsi="Arial" w:cs="Arial"/>
                <w:b/>
                <w:sz w:val="32"/>
                <w:szCs w:val="32"/>
              </w:rPr>
            </w:pPr>
          </w:p>
        </w:tc>
      </w:tr>
      <w:tr w:rsidR="004017DB" w:rsidRPr="00733E72" w14:paraId="0561314A" w14:textId="77777777" w:rsidTr="003E2DA5">
        <w:tc>
          <w:tcPr>
            <w:tcW w:w="458" w:type="dxa"/>
            <w:vAlign w:val="center"/>
          </w:tcPr>
          <w:p w14:paraId="408D5EE9" w14:textId="086ED4C7"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2</w:t>
            </w:r>
          </w:p>
        </w:tc>
        <w:tc>
          <w:tcPr>
            <w:tcW w:w="3937" w:type="dxa"/>
          </w:tcPr>
          <w:p w14:paraId="0A7EE47E"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María del Rosario Velázquez Hernández</w:t>
            </w:r>
          </w:p>
        </w:tc>
        <w:tc>
          <w:tcPr>
            <w:tcW w:w="1275" w:type="dxa"/>
          </w:tcPr>
          <w:p w14:paraId="41107311" w14:textId="77777777" w:rsidR="004017DB" w:rsidRPr="00950096" w:rsidRDefault="004017DB" w:rsidP="0001317D">
            <w:pPr>
              <w:jc w:val="center"/>
              <w:rPr>
                <w:rFonts w:ascii="Arial" w:hAnsi="Arial" w:cs="Arial"/>
                <w:b/>
                <w:sz w:val="8"/>
                <w:szCs w:val="8"/>
              </w:rPr>
            </w:pPr>
          </w:p>
          <w:p w14:paraId="2F1B1CFB" w14:textId="77777777" w:rsidR="004017DB" w:rsidRPr="00733E72" w:rsidRDefault="004017DB" w:rsidP="0001317D">
            <w:pPr>
              <w:jc w:val="center"/>
              <w:rPr>
                <w:rFonts w:ascii="Arial" w:hAnsi="Arial" w:cs="Arial"/>
                <w:b/>
                <w:sz w:val="28"/>
                <w:szCs w:val="28"/>
              </w:rPr>
            </w:pPr>
            <w:r w:rsidRPr="00BB1AC1">
              <w:rPr>
                <w:rFonts w:ascii="Arial" w:hAnsi="Arial" w:cs="Arial"/>
                <w:b/>
                <w:sz w:val="40"/>
                <w:szCs w:val="40"/>
              </w:rPr>
              <w:t>*</w:t>
            </w:r>
          </w:p>
        </w:tc>
        <w:tc>
          <w:tcPr>
            <w:tcW w:w="1522" w:type="dxa"/>
          </w:tcPr>
          <w:p w14:paraId="3E339FCD" w14:textId="77777777" w:rsidR="004017DB" w:rsidRPr="00733E72" w:rsidRDefault="004017DB" w:rsidP="0001317D">
            <w:pPr>
              <w:jc w:val="both"/>
              <w:rPr>
                <w:rFonts w:ascii="Arial" w:hAnsi="Arial" w:cs="Arial"/>
                <w:b/>
                <w:sz w:val="32"/>
                <w:szCs w:val="32"/>
              </w:rPr>
            </w:pPr>
          </w:p>
        </w:tc>
        <w:tc>
          <w:tcPr>
            <w:tcW w:w="1529" w:type="dxa"/>
          </w:tcPr>
          <w:p w14:paraId="5D865469" w14:textId="77777777" w:rsidR="004017DB" w:rsidRPr="00733E72" w:rsidRDefault="004017DB" w:rsidP="0001317D">
            <w:pPr>
              <w:jc w:val="both"/>
              <w:rPr>
                <w:rFonts w:ascii="Arial" w:hAnsi="Arial" w:cs="Arial"/>
                <w:b/>
                <w:sz w:val="32"/>
                <w:szCs w:val="32"/>
              </w:rPr>
            </w:pPr>
          </w:p>
        </w:tc>
      </w:tr>
      <w:tr w:rsidR="004017DB" w:rsidRPr="00733E72" w14:paraId="6537B33F" w14:textId="77777777" w:rsidTr="003E2DA5">
        <w:tc>
          <w:tcPr>
            <w:tcW w:w="458" w:type="dxa"/>
            <w:vAlign w:val="center"/>
          </w:tcPr>
          <w:p w14:paraId="7CACA1FF" w14:textId="69334198"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3</w:t>
            </w:r>
          </w:p>
        </w:tc>
        <w:tc>
          <w:tcPr>
            <w:tcW w:w="3937" w:type="dxa"/>
          </w:tcPr>
          <w:p w14:paraId="05CFA3BC" w14:textId="77777777" w:rsidR="004017DB" w:rsidRPr="004017DB" w:rsidRDefault="004017DB" w:rsidP="0001317D">
            <w:pPr>
              <w:pStyle w:val="Sinespaciado"/>
              <w:spacing w:line="276" w:lineRule="auto"/>
              <w:jc w:val="both"/>
              <w:rPr>
                <w:rFonts w:ascii="Arial" w:eastAsia="Arial" w:hAnsi="Arial" w:cs="Arial"/>
                <w:sz w:val="8"/>
                <w:szCs w:val="8"/>
              </w:rPr>
            </w:pPr>
          </w:p>
          <w:p w14:paraId="09C90C96" w14:textId="77777777" w:rsidR="004017DB" w:rsidRPr="004017DB" w:rsidRDefault="004017DB" w:rsidP="0001317D">
            <w:pPr>
              <w:pStyle w:val="Sinespaciado"/>
              <w:spacing w:line="276" w:lineRule="auto"/>
              <w:jc w:val="both"/>
              <w:rPr>
                <w:rFonts w:ascii="Arial" w:eastAsia="Arial" w:hAnsi="Arial" w:cs="Arial"/>
                <w:sz w:val="24"/>
                <w:szCs w:val="24"/>
              </w:rPr>
            </w:pPr>
            <w:r w:rsidRPr="004017DB">
              <w:rPr>
                <w:rFonts w:ascii="Arial" w:eastAsia="Arial" w:hAnsi="Arial" w:cs="Arial"/>
                <w:sz w:val="24"/>
                <w:szCs w:val="24"/>
              </w:rPr>
              <w:t>Luis Arturo Morones Vargas</w:t>
            </w:r>
          </w:p>
        </w:tc>
        <w:tc>
          <w:tcPr>
            <w:tcW w:w="1275" w:type="dxa"/>
          </w:tcPr>
          <w:p w14:paraId="00F48D32" w14:textId="77777777" w:rsidR="004017DB" w:rsidRPr="00950096" w:rsidRDefault="004017DB" w:rsidP="0001317D">
            <w:pPr>
              <w:jc w:val="center"/>
              <w:rPr>
                <w:rFonts w:ascii="Arial" w:hAnsi="Arial" w:cs="Arial"/>
                <w:b/>
                <w:sz w:val="6"/>
                <w:szCs w:val="6"/>
              </w:rPr>
            </w:pPr>
          </w:p>
          <w:p w14:paraId="40D95B34" w14:textId="77777777" w:rsidR="004017DB" w:rsidRPr="00BB1AC1" w:rsidRDefault="004017DB" w:rsidP="0001317D">
            <w:pPr>
              <w:jc w:val="center"/>
              <w:rPr>
                <w:rFonts w:ascii="Arial" w:hAnsi="Arial" w:cs="Arial"/>
                <w:b/>
                <w:sz w:val="40"/>
                <w:szCs w:val="40"/>
              </w:rPr>
            </w:pPr>
            <w:r w:rsidRPr="00BB1AC1">
              <w:rPr>
                <w:rFonts w:ascii="Arial" w:hAnsi="Arial" w:cs="Arial"/>
                <w:b/>
                <w:sz w:val="40"/>
                <w:szCs w:val="40"/>
              </w:rPr>
              <w:t>*</w:t>
            </w:r>
          </w:p>
        </w:tc>
        <w:tc>
          <w:tcPr>
            <w:tcW w:w="1522" w:type="dxa"/>
          </w:tcPr>
          <w:p w14:paraId="6D8CC1E4" w14:textId="77777777" w:rsidR="004017DB" w:rsidRPr="00733E72" w:rsidRDefault="004017DB" w:rsidP="0001317D">
            <w:pPr>
              <w:jc w:val="both"/>
              <w:rPr>
                <w:rFonts w:ascii="Arial" w:hAnsi="Arial" w:cs="Arial"/>
                <w:b/>
                <w:sz w:val="32"/>
                <w:szCs w:val="32"/>
              </w:rPr>
            </w:pPr>
          </w:p>
        </w:tc>
        <w:tc>
          <w:tcPr>
            <w:tcW w:w="1529" w:type="dxa"/>
          </w:tcPr>
          <w:p w14:paraId="4BF731A0" w14:textId="77777777" w:rsidR="004017DB" w:rsidRPr="00733E72" w:rsidRDefault="004017DB" w:rsidP="0001317D">
            <w:pPr>
              <w:jc w:val="both"/>
              <w:rPr>
                <w:rFonts w:ascii="Arial" w:hAnsi="Arial" w:cs="Arial"/>
                <w:b/>
                <w:sz w:val="32"/>
                <w:szCs w:val="32"/>
              </w:rPr>
            </w:pPr>
          </w:p>
        </w:tc>
      </w:tr>
      <w:tr w:rsidR="004017DB" w:rsidRPr="00733E72" w14:paraId="1D416E70" w14:textId="77777777" w:rsidTr="003E2DA5">
        <w:tc>
          <w:tcPr>
            <w:tcW w:w="458" w:type="dxa"/>
            <w:vAlign w:val="center"/>
          </w:tcPr>
          <w:p w14:paraId="24E455D9" w14:textId="35125E38" w:rsidR="004017DB" w:rsidRPr="00733E72" w:rsidRDefault="004017DB" w:rsidP="0001317D">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4</w:t>
            </w:r>
          </w:p>
        </w:tc>
        <w:tc>
          <w:tcPr>
            <w:tcW w:w="3937" w:type="dxa"/>
          </w:tcPr>
          <w:p w14:paraId="66BE3721" w14:textId="77777777" w:rsidR="004017DB" w:rsidRPr="004017DB" w:rsidRDefault="004017DB" w:rsidP="0001317D">
            <w:pPr>
              <w:pStyle w:val="Sinespaciado"/>
              <w:spacing w:line="276" w:lineRule="auto"/>
              <w:jc w:val="both"/>
              <w:rPr>
                <w:rFonts w:ascii="Arial" w:eastAsia="Calibri" w:hAnsi="Arial" w:cs="Arial"/>
                <w:sz w:val="8"/>
                <w:szCs w:val="8"/>
              </w:rPr>
            </w:pPr>
          </w:p>
          <w:p w14:paraId="2A55C9E7" w14:textId="77777777" w:rsidR="004017DB" w:rsidRPr="004017DB" w:rsidRDefault="004017DB" w:rsidP="0001317D">
            <w:pPr>
              <w:pStyle w:val="Sinespaciado"/>
              <w:spacing w:line="276" w:lineRule="auto"/>
              <w:jc w:val="both"/>
              <w:rPr>
                <w:rFonts w:ascii="Arial" w:eastAsia="Arial" w:hAnsi="Arial" w:cs="Arial"/>
                <w:sz w:val="24"/>
                <w:szCs w:val="24"/>
              </w:rPr>
            </w:pPr>
            <w:r w:rsidRPr="004017DB">
              <w:rPr>
                <w:rFonts w:ascii="Arial" w:eastAsia="Calibri" w:hAnsi="Arial" w:cs="Arial"/>
                <w:sz w:val="24"/>
                <w:szCs w:val="24"/>
              </w:rPr>
              <w:t>Alberto Maldonado Chavarín</w:t>
            </w:r>
          </w:p>
        </w:tc>
        <w:tc>
          <w:tcPr>
            <w:tcW w:w="1275" w:type="dxa"/>
          </w:tcPr>
          <w:p w14:paraId="382F5F63" w14:textId="77777777" w:rsidR="004017DB" w:rsidRPr="00950096" w:rsidRDefault="004017DB" w:rsidP="0001317D">
            <w:pPr>
              <w:jc w:val="center"/>
              <w:rPr>
                <w:rFonts w:ascii="Arial" w:hAnsi="Arial" w:cs="Arial"/>
                <w:b/>
                <w:sz w:val="8"/>
                <w:szCs w:val="8"/>
              </w:rPr>
            </w:pPr>
          </w:p>
          <w:p w14:paraId="0C6B22D9" w14:textId="77777777" w:rsidR="004017DB" w:rsidRPr="00BB1AC1" w:rsidRDefault="004017DB" w:rsidP="0001317D">
            <w:pPr>
              <w:jc w:val="center"/>
              <w:rPr>
                <w:rFonts w:ascii="Arial" w:hAnsi="Arial" w:cs="Arial"/>
                <w:b/>
                <w:sz w:val="40"/>
                <w:szCs w:val="40"/>
              </w:rPr>
            </w:pPr>
            <w:r w:rsidRPr="00BB1AC1">
              <w:rPr>
                <w:rFonts w:ascii="Arial" w:hAnsi="Arial" w:cs="Arial"/>
                <w:b/>
                <w:sz w:val="40"/>
                <w:szCs w:val="40"/>
              </w:rPr>
              <w:t>*</w:t>
            </w:r>
          </w:p>
        </w:tc>
        <w:tc>
          <w:tcPr>
            <w:tcW w:w="1522" w:type="dxa"/>
          </w:tcPr>
          <w:p w14:paraId="0524960F" w14:textId="77777777" w:rsidR="004017DB" w:rsidRPr="00733E72" w:rsidRDefault="004017DB" w:rsidP="0001317D">
            <w:pPr>
              <w:jc w:val="both"/>
              <w:rPr>
                <w:rFonts w:ascii="Arial" w:hAnsi="Arial" w:cs="Arial"/>
                <w:b/>
                <w:sz w:val="32"/>
                <w:szCs w:val="32"/>
              </w:rPr>
            </w:pPr>
          </w:p>
        </w:tc>
        <w:tc>
          <w:tcPr>
            <w:tcW w:w="1529" w:type="dxa"/>
          </w:tcPr>
          <w:p w14:paraId="679D6BE7" w14:textId="77777777" w:rsidR="004017DB" w:rsidRPr="00733E72" w:rsidRDefault="004017DB" w:rsidP="0001317D">
            <w:pPr>
              <w:jc w:val="both"/>
              <w:rPr>
                <w:rFonts w:ascii="Arial" w:hAnsi="Arial" w:cs="Arial"/>
                <w:b/>
                <w:sz w:val="32"/>
                <w:szCs w:val="32"/>
              </w:rPr>
            </w:pPr>
          </w:p>
        </w:tc>
      </w:tr>
      <w:tr w:rsidR="004017DB" w:rsidRPr="00733E72" w14:paraId="77DFAF31" w14:textId="77777777" w:rsidTr="003E2DA5">
        <w:trPr>
          <w:trHeight w:val="520"/>
        </w:trPr>
        <w:tc>
          <w:tcPr>
            <w:tcW w:w="458" w:type="dxa"/>
            <w:vAlign w:val="center"/>
          </w:tcPr>
          <w:p w14:paraId="72367947" w14:textId="743EC2D9" w:rsidR="004017DB" w:rsidRPr="00733E72" w:rsidRDefault="004017DB" w:rsidP="0001317D">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937" w:type="dxa"/>
          </w:tcPr>
          <w:p w14:paraId="2ED79AA5" w14:textId="77777777" w:rsidR="004017DB" w:rsidRPr="004017DB" w:rsidRDefault="004017DB" w:rsidP="0001317D">
            <w:pPr>
              <w:pStyle w:val="Sinespaciado"/>
              <w:spacing w:line="276" w:lineRule="auto"/>
              <w:jc w:val="both"/>
              <w:rPr>
                <w:rFonts w:ascii="Arial" w:eastAsia="Times New Roman" w:hAnsi="Arial" w:cs="Arial"/>
                <w:sz w:val="6"/>
                <w:szCs w:val="6"/>
                <w:lang w:eastAsia="es-MX"/>
              </w:rPr>
            </w:pPr>
          </w:p>
          <w:p w14:paraId="20547D8A" w14:textId="77777777" w:rsidR="004017DB" w:rsidRPr="004017DB" w:rsidRDefault="004017DB" w:rsidP="0001317D">
            <w:pPr>
              <w:pStyle w:val="Sinespaciado"/>
              <w:spacing w:line="276" w:lineRule="auto"/>
              <w:jc w:val="both"/>
              <w:rPr>
                <w:rFonts w:ascii="Arial" w:eastAsia="Arial" w:hAnsi="Arial" w:cs="Arial"/>
                <w:sz w:val="24"/>
                <w:szCs w:val="24"/>
              </w:rPr>
            </w:pPr>
            <w:r w:rsidRPr="004017DB">
              <w:rPr>
                <w:rFonts w:ascii="Arial" w:eastAsia="Times New Roman" w:hAnsi="Arial" w:cs="Arial"/>
                <w:sz w:val="24"/>
                <w:szCs w:val="24"/>
                <w:lang w:eastAsia="es-MX"/>
              </w:rPr>
              <w:t>Ana Rosa Loza Agraz</w:t>
            </w:r>
          </w:p>
        </w:tc>
        <w:tc>
          <w:tcPr>
            <w:tcW w:w="1275" w:type="dxa"/>
          </w:tcPr>
          <w:p w14:paraId="6460E98D" w14:textId="77777777" w:rsidR="004017DB" w:rsidRPr="00950096" w:rsidRDefault="004017DB" w:rsidP="0001317D">
            <w:pPr>
              <w:jc w:val="center"/>
              <w:rPr>
                <w:rFonts w:ascii="Arial" w:hAnsi="Arial" w:cs="Arial"/>
                <w:b/>
                <w:sz w:val="4"/>
                <w:szCs w:val="4"/>
              </w:rPr>
            </w:pPr>
          </w:p>
          <w:p w14:paraId="74ECBEEE" w14:textId="77777777" w:rsidR="004017DB" w:rsidRPr="00733E72" w:rsidRDefault="004017DB" w:rsidP="0001317D">
            <w:pPr>
              <w:jc w:val="center"/>
              <w:rPr>
                <w:rFonts w:ascii="Arial" w:hAnsi="Arial" w:cs="Arial"/>
                <w:b/>
                <w:sz w:val="28"/>
                <w:szCs w:val="28"/>
              </w:rPr>
            </w:pPr>
            <w:r w:rsidRPr="00BB1AC1">
              <w:rPr>
                <w:rFonts w:ascii="Arial" w:hAnsi="Arial" w:cs="Arial"/>
                <w:b/>
                <w:sz w:val="40"/>
                <w:szCs w:val="40"/>
              </w:rPr>
              <w:t>*</w:t>
            </w:r>
          </w:p>
        </w:tc>
        <w:tc>
          <w:tcPr>
            <w:tcW w:w="1522" w:type="dxa"/>
          </w:tcPr>
          <w:p w14:paraId="3965A234" w14:textId="77777777" w:rsidR="004017DB" w:rsidRPr="00733E72" w:rsidRDefault="004017DB" w:rsidP="0001317D">
            <w:pPr>
              <w:jc w:val="both"/>
              <w:rPr>
                <w:rFonts w:ascii="Arial" w:hAnsi="Arial" w:cs="Arial"/>
                <w:b/>
                <w:sz w:val="32"/>
                <w:szCs w:val="32"/>
              </w:rPr>
            </w:pPr>
          </w:p>
        </w:tc>
        <w:tc>
          <w:tcPr>
            <w:tcW w:w="1529" w:type="dxa"/>
          </w:tcPr>
          <w:p w14:paraId="0B0C748B" w14:textId="77777777" w:rsidR="004017DB" w:rsidRPr="00733E72" w:rsidRDefault="004017DB" w:rsidP="0001317D">
            <w:pPr>
              <w:jc w:val="both"/>
              <w:rPr>
                <w:rFonts w:ascii="Arial" w:hAnsi="Arial" w:cs="Arial"/>
                <w:b/>
                <w:sz w:val="32"/>
                <w:szCs w:val="32"/>
              </w:rPr>
            </w:pPr>
          </w:p>
        </w:tc>
      </w:tr>
      <w:tr w:rsidR="004017DB" w:rsidRPr="00733E72" w14:paraId="76E36E6E" w14:textId="77777777" w:rsidTr="003E2DA5">
        <w:tc>
          <w:tcPr>
            <w:tcW w:w="458" w:type="dxa"/>
            <w:vAlign w:val="center"/>
          </w:tcPr>
          <w:p w14:paraId="5B50DB91" w14:textId="14FE0C35" w:rsidR="004017DB" w:rsidRPr="00733E72" w:rsidRDefault="004017DB" w:rsidP="0001317D">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937" w:type="dxa"/>
          </w:tcPr>
          <w:p w14:paraId="480431C0" w14:textId="77777777" w:rsidR="004017DB" w:rsidRPr="004017DB" w:rsidRDefault="004017DB" w:rsidP="0001317D">
            <w:pPr>
              <w:pStyle w:val="Sinespaciado"/>
              <w:spacing w:line="276" w:lineRule="auto"/>
              <w:jc w:val="both"/>
              <w:rPr>
                <w:rFonts w:ascii="Arial" w:eastAsia="Calibri" w:hAnsi="Arial" w:cs="Arial"/>
                <w:sz w:val="24"/>
                <w:szCs w:val="24"/>
              </w:rPr>
            </w:pPr>
            <w:r w:rsidRPr="004017DB">
              <w:rPr>
                <w:rFonts w:ascii="Arial" w:eastAsia="Times New Roman" w:hAnsi="Arial" w:cs="Arial"/>
                <w:sz w:val="24"/>
                <w:szCs w:val="24"/>
                <w:lang w:eastAsia="es-MX"/>
              </w:rPr>
              <w:t>Jorge Eduardo González de la Torre</w:t>
            </w:r>
          </w:p>
        </w:tc>
        <w:tc>
          <w:tcPr>
            <w:tcW w:w="1275" w:type="dxa"/>
          </w:tcPr>
          <w:p w14:paraId="63F5780D" w14:textId="77777777" w:rsidR="004017DB" w:rsidRPr="00950096" w:rsidRDefault="004017DB" w:rsidP="0001317D">
            <w:pPr>
              <w:jc w:val="center"/>
              <w:rPr>
                <w:rFonts w:ascii="Arial" w:hAnsi="Arial" w:cs="Arial"/>
                <w:b/>
                <w:sz w:val="6"/>
                <w:szCs w:val="6"/>
              </w:rPr>
            </w:pPr>
          </w:p>
          <w:p w14:paraId="5B0B7ABD" w14:textId="77777777" w:rsidR="004017DB" w:rsidRPr="00BB1AC1" w:rsidRDefault="004017DB" w:rsidP="0001317D">
            <w:pPr>
              <w:jc w:val="center"/>
              <w:rPr>
                <w:rFonts w:ascii="Arial" w:hAnsi="Arial" w:cs="Arial"/>
                <w:b/>
                <w:sz w:val="40"/>
                <w:szCs w:val="40"/>
              </w:rPr>
            </w:pPr>
            <w:r w:rsidRPr="00BB1AC1">
              <w:rPr>
                <w:rFonts w:ascii="Arial" w:hAnsi="Arial" w:cs="Arial"/>
                <w:b/>
                <w:sz w:val="40"/>
                <w:szCs w:val="40"/>
              </w:rPr>
              <w:t>*</w:t>
            </w:r>
          </w:p>
        </w:tc>
        <w:tc>
          <w:tcPr>
            <w:tcW w:w="1522" w:type="dxa"/>
          </w:tcPr>
          <w:p w14:paraId="627093B4" w14:textId="77777777" w:rsidR="004017DB" w:rsidRPr="00733E72" w:rsidRDefault="004017DB" w:rsidP="0001317D">
            <w:pPr>
              <w:jc w:val="both"/>
              <w:rPr>
                <w:rFonts w:ascii="Arial" w:hAnsi="Arial" w:cs="Arial"/>
                <w:b/>
                <w:sz w:val="32"/>
                <w:szCs w:val="32"/>
              </w:rPr>
            </w:pPr>
          </w:p>
        </w:tc>
        <w:tc>
          <w:tcPr>
            <w:tcW w:w="1529" w:type="dxa"/>
          </w:tcPr>
          <w:p w14:paraId="13DF4193" w14:textId="77777777" w:rsidR="004017DB" w:rsidRPr="00733E72" w:rsidRDefault="004017DB" w:rsidP="0001317D">
            <w:pPr>
              <w:jc w:val="both"/>
              <w:rPr>
                <w:rFonts w:ascii="Arial" w:hAnsi="Arial" w:cs="Arial"/>
                <w:b/>
                <w:sz w:val="32"/>
                <w:szCs w:val="32"/>
              </w:rPr>
            </w:pPr>
          </w:p>
        </w:tc>
      </w:tr>
      <w:tr w:rsidR="004017DB" w:rsidRPr="00733E72" w14:paraId="71B2D23A" w14:textId="77777777" w:rsidTr="003E2DA5">
        <w:tc>
          <w:tcPr>
            <w:tcW w:w="458" w:type="dxa"/>
            <w:vAlign w:val="center"/>
          </w:tcPr>
          <w:p w14:paraId="0E105D7D" w14:textId="04280B82" w:rsidR="004017DB" w:rsidRPr="00733E72" w:rsidRDefault="004017DB" w:rsidP="0001317D">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937" w:type="dxa"/>
          </w:tcPr>
          <w:p w14:paraId="24DF2AB3" w14:textId="77777777" w:rsidR="004017DB" w:rsidRPr="004017DB" w:rsidRDefault="004017DB" w:rsidP="0001317D">
            <w:pPr>
              <w:pStyle w:val="Sinespaciado"/>
              <w:spacing w:line="276" w:lineRule="auto"/>
              <w:jc w:val="both"/>
              <w:rPr>
                <w:rFonts w:ascii="Arial" w:eastAsia="Times New Roman" w:hAnsi="Arial" w:cs="Arial"/>
                <w:sz w:val="10"/>
                <w:szCs w:val="10"/>
                <w:lang w:eastAsia="es-MX"/>
              </w:rPr>
            </w:pPr>
          </w:p>
          <w:p w14:paraId="2075E7E6" w14:textId="77777777" w:rsidR="004017DB" w:rsidRPr="004017DB" w:rsidRDefault="004017DB" w:rsidP="0001317D">
            <w:pPr>
              <w:pStyle w:val="Sinespaciado"/>
              <w:spacing w:line="276" w:lineRule="auto"/>
              <w:jc w:val="both"/>
              <w:rPr>
                <w:rFonts w:ascii="Arial" w:eastAsia="Times New Roman" w:hAnsi="Arial" w:cs="Arial"/>
                <w:sz w:val="24"/>
                <w:szCs w:val="24"/>
                <w:lang w:eastAsia="es-MX"/>
              </w:rPr>
            </w:pPr>
            <w:r w:rsidRPr="004017DB">
              <w:rPr>
                <w:rFonts w:ascii="Arial" w:eastAsia="Times New Roman" w:hAnsi="Arial" w:cs="Arial"/>
                <w:sz w:val="24"/>
                <w:szCs w:val="24"/>
                <w:lang w:eastAsia="es-MX"/>
              </w:rPr>
              <w:t xml:space="preserve">Liliana Antonia </w:t>
            </w:r>
            <w:proofErr w:type="spellStart"/>
            <w:r w:rsidRPr="004017DB">
              <w:rPr>
                <w:rFonts w:ascii="Arial" w:eastAsia="Times New Roman" w:hAnsi="Arial" w:cs="Arial"/>
                <w:sz w:val="24"/>
                <w:szCs w:val="24"/>
                <w:lang w:eastAsia="es-MX"/>
              </w:rPr>
              <w:t>Gardiel</w:t>
            </w:r>
            <w:proofErr w:type="spellEnd"/>
            <w:r w:rsidRPr="004017DB">
              <w:rPr>
                <w:rFonts w:ascii="Arial" w:eastAsia="Times New Roman" w:hAnsi="Arial" w:cs="Arial"/>
                <w:sz w:val="24"/>
                <w:szCs w:val="24"/>
                <w:lang w:eastAsia="es-MX"/>
              </w:rPr>
              <w:t xml:space="preserve"> Arana</w:t>
            </w:r>
          </w:p>
        </w:tc>
        <w:tc>
          <w:tcPr>
            <w:tcW w:w="1275" w:type="dxa"/>
          </w:tcPr>
          <w:p w14:paraId="664E3858" w14:textId="77777777" w:rsidR="004017DB" w:rsidRPr="00950096" w:rsidRDefault="004017DB" w:rsidP="0001317D">
            <w:pPr>
              <w:jc w:val="center"/>
              <w:rPr>
                <w:rFonts w:ascii="Arial" w:hAnsi="Arial" w:cs="Arial"/>
                <w:b/>
                <w:sz w:val="6"/>
                <w:szCs w:val="6"/>
              </w:rPr>
            </w:pPr>
          </w:p>
          <w:p w14:paraId="61D48758" w14:textId="77777777" w:rsidR="004017DB" w:rsidRPr="00BB1AC1" w:rsidRDefault="004017DB" w:rsidP="0001317D">
            <w:pPr>
              <w:jc w:val="center"/>
              <w:rPr>
                <w:rFonts w:ascii="Arial" w:hAnsi="Arial" w:cs="Arial"/>
                <w:b/>
                <w:sz w:val="40"/>
                <w:szCs w:val="40"/>
              </w:rPr>
            </w:pPr>
            <w:r w:rsidRPr="00BB1AC1">
              <w:rPr>
                <w:rFonts w:ascii="Arial" w:hAnsi="Arial" w:cs="Arial"/>
                <w:b/>
                <w:sz w:val="40"/>
                <w:szCs w:val="40"/>
              </w:rPr>
              <w:t>*</w:t>
            </w:r>
          </w:p>
        </w:tc>
        <w:tc>
          <w:tcPr>
            <w:tcW w:w="1522" w:type="dxa"/>
          </w:tcPr>
          <w:p w14:paraId="31593314" w14:textId="77777777" w:rsidR="004017DB" w:rsidRPr="00733E72" w:rsidRDefault="004017DB" w:rsidP="0001317D">
            <w:pPr>
              <w:jc w:val="both"/>
              <w:rPr>
                <w:rFonts w:ascii="Arial" w:hAnsi="Arial" w:cs="Arial"/>
                <w:b/>
                <w:sz w:val="32"/>
                <w:szCs w:val="32"/>
              </w:rPr>
            </w:pPr>
          </w:p>
        </w:tc>
        <w:tc>
          <w:tcPr>
            <w:tcW w:w="1529" w:type="dxa"/>
          </w:tcPr>
          <w:p w14:paraId="460966A0" w14:textId="77777777" w:rsidR="004017DB" w:rsidRPr="00733E72" w:rsidRDefault="004017DB" w:rsidP="0001317D">
            <w:pPr>
              <w:jc w:val="both"/>
              <w:rPr>
                <w:rFonts w:ascii="Arial" w:hAnsi="Arial" w:cs="Arial"/>
                <w:b/>
                <w:sz w:val="32"/>
                <w:szCs w:val="32"/>
              </w:rPr>
            </w:pPr>
          </w:p>
        </w:tc>
      </w:tr>
      <w:tr w:rsidR="004017DB" w:rsidRPr="00733E72" w14:paraId="28DCAA89" w14:textId="77777777" w:rsidTr="003E2DA5">
        <w:tc>
          <w:tcPr>
            <w:tcW w:w="458" w:type="dxa"/>
            <w:vAlign w:val="center"/>
          </w:tcPr>
          <w:p w14:paraId="7437ED8F" w14:textId="474D0C44" w:rsidR="004017DB" w:rsidRPr="00733E72" w:rsidRDefault="004017DB" w:rsidP="0001317D">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937" w:type="dxa"/>
          </w:tcPr>
          <w:p w14:paraId="20A175C5" w14:textId="77777777" w:rsidR="004017DB" w:rsidRPr="004017DB" w:rsidRDefault="004017DB" w:rsidP="0001317D">
            <w:pPr>
              <w:pStyle w:val="Sinespaciado"/>
              <w:spacing w:line="276" w:lineRule="auto"/>
              <w:jc w:val="both"/>
              <w:rPr>
                <w:rFonts w:ascii="Arial" w:eastAsia="Times New Roman" w:hAnsi="Arial" w:cs="Arial"/>
                <w:sz w:val="8"/>
                <w:szCs w:val="8"/>
                <w:lang w:eastAsia="es-MX"/>
              </w:rPr>
            </w:pPr>
          </w:p>
          <w:p w14:paraId="6D2FD2EA" w14:textId="77777777" w:rsidR="004017DB" w:rsidRPr="004017DB" w:rsidRDefault="004017DB" w:rsidP="0001317D">
            <w:pPr>
              <w:pStyle w:val="Sinespaciado"/>
              <w:spacing w:line="276" w:lineRule="auto"/>
              <w:jc w:val="both"/>
              <w:rPr>
                <w:rFonts w:ascii="Arial" w:eastAsia="Times New Roman" w:hAnsi="Arial" w:cs="Arial"/>
                <w:sz w:val="24"/>
                <w:szCs w:val="24"/>
                <w:lang w:eastAsia="es-MX"/>
              </w:rPr>
            </w:pPr>
            <w:r w:rsidRPr="004017DB">
              <w:rPr>
                <w:rFonts w:ascii="Arial" w:eastAsia="Times New Roman" w:hAnsi="Arial" w:cs="Arial"/>
                <w:sz w:val="24"/>
                <w:szCs w:val="24"/>
                <w:lang w:eastAsia="es-MX"/>
              </w:rPr>
              <w:t>José Roberto García Castillo</w:t>
            </w:r>
          </w:p>
        </w:tc>
        <w:tc>
          <w:tcPr>
            <w:tcW w:w="1275" w:type="dxa"/>
          </w:tcPr>
          <w:p w14:paraId="5EBB5EBB" w14:textId="77777777" w:rsidR="004017DB" w:rsidRPr="0048657B" w:rsidRDefault="004017DB" w:rsidP="0001317D">
            <w:pPr>
              <w:jc w:val="center"/>
              <w:rPr>
                <w:rFonts w:ascii="Arial" w:hAnsi="Arial" w:cs="Arial"/>
                <w:b/>
                <w:sz w:val="6"/>
                <w:szCs w:val="6"/>
              </w:rPr>
            </w:pPr>
          </w:p>
          <w:p w14:paraId="552E125C" w14:textId="77777777" w:rsidR="004017DB" w:rsidRPr="00BB1AC1" w:rsidRDefault="004017DB" w:rsidP="0001317D">
            <w:pPr>
              <w:jc w:val="center"/>
              <w:rPr>
                <w:rFonts w:ascii="Arial" w:hAnsi="Arial" w:cs="Arial"/>
                <w:b/>
                <w:sz w:val="40"/>
                <w:szCs w:val="40"/>
              </w:rPr>
            </w:pPr>
            <w:r w:rsidRPr="00BB1AC1">
              <w:rPr>
                <w:rFonts w:ascii="Arial" w:hAnsi="Arial" w:cs="Arial"/>
                <w:b/>
                <w:sz w:val="40"/>
                <w:szCs w:val="40"/>
              </w:rPr>
              <w:t>*</w:t>
            </w:r>
          </w:p>
        </w:tc>
        <w:tc>
          <w:tcPr>
            <w:tcW w:w="1522" w:type="dxa"/>
          </w:tcPr>
          <w:p w14:paraId="638338DF" w14:textId="77777777" w:rsidR="004017DB" w:rsidRPr="00733E72" w:rsidRDefault="004017DB" w:rsidP="0001317D">
            <w:pPr>
              <w:jc w:val="both"/>
              <w:rPr>
                <w:rFonts w:ascii="Arial" w:hAnsi="Arial" w:cs="Arial"/>
                <w:b/>
                <w:sz w:val="32"/>
                <w:szCs w:val="32"/>
              </w:rPr>
            </w:pPr>
          </w:p>
        </w:tc>
        <w:tc>
          <w:tcPr>
            <w:tcW w:w="1529" w:type="dxa"/>
          </w:tcPr>
          <w:p w14:paraId="3C29C0F7" w14:textId="77777777" w:rsidR="004017DB" w:rsidRPr="00733E72" w:rsidRDefault="004017DB" w:rsidP="0001317D">
            <w:pPr>
              <w:jc w:val="both"/>
              <w:rPr>
                <w:rFonts w:ascii="Arial" w:hAnsi="Arial" w:cs="Arial"/>
                <w:b/>
                <w:sz w:val="32"/>
                <w:szCs w:val="32"/>
              </w:rPr>
            </w:pPr>
          </w:p>
        </w:tc>
      </w:tr>
    </w:tbl>
    <w:p w14:paraId="653821D2" w14:textId="6BAAFCDF" w:rsidR="00C8437A" w:rsidRPr="00C8437A" w:rsidRDefault="004017DB" w:rsidP="008D209F">
      <w:pPr>
        <w:spacing w:line="240" w:lineRule="auto"/>
        <w:jc w:val="both"/>
        <w:rPr>
          <w:rFonts w:ascii="Arial" w:hAnsi="Arial" w:cs="Arial"/>
          <w:sz w:val="24"/>
          <w:szCs w:val="24"/>
          <w:highlight w:val="white"/>
        </w:rPr>
      </w:pPr>
      <w:r w:rsidRPr="009D4132">
        <w:rPr>
          <w:rFonts w:ascii="Arial" w:hAnsi="Arial" w:cs="Arial"/>
          <w:sz w:val="24"/>
          <w:szCs w:val="24"/>
        </w:rPr>
        <w:t>----------------------------------------------------------------------------------------------------------------------------------------------------------------</w:t>
      </w:r>
      <w:r w:rsidR="003E2DA5">
        <w:rPr>
          <w:rFonts w:ascii="Arial" w:hAnsi="Arial" w:cs="Arial"/>
          <w:sz w:val="24"/>
          <w:szCs w:val="24"/>
        </w:rPr>
        <w:t>--------------------</w:t>
      </w:r>
      <w:r w:rsidRPr="009D4132">
        <w:rPr>
          <w:rFonts w:ascii="Arial" w:hAnsi="Arial" w:cs="Arial"/>
          <w:sz w:val="24"/>
          <w:szCs w:val="24"/>
        </w:rPr>
        <w:t>--------------------------------------</w:t>
      </w:r>
      <w:r w:rsidRPr="00684F08">
        <w:rPr>
          <w:rFonts w:ascii="Arial" w:hAnsi="Arial" w:cs="Arial"/>
          <w:sz w:val="24"/>
          <w:szCs w:val="24"/>
        </w:rPr>
        <w:t xml:space="preserve"> </w:t>
      </w:r>
      <w:r w:rsidRPr="00413398">
        <w:rPr>
          <w:rFonts w:ascii="Arial" w:hAnsi="Arial" w:cs="Arial"/>
          <w:sz w:val="24"/>
          <w:szCs w:val="24"/>
        </w:rPr>
        <w:t>Con la palabra la Presidenta Municipal, Mirna Citlalli Amaya de Luna:</w:t>
      </w:r>
      <w:r w:rsidRPr="00733E72">
        <w:rPr>
          <w:rFonts w:ascii="Arial" w:hAnsi="Arial" w:cs="Arial"/>
          <w:sz w:val="24"/>
          <w:szCs w:val="24"/>
        </w:rPr>
        <w:t xml:space="preserve"> </w:t>
      </w:r>
      <w:r w:rsidR="003E2DA5">
        <w:rPr>
          <w:rFonts w:ascii="Arial" w:hAnsi="Arial" w:cs="Arial"/>
          <w:sz w:val="24"/>
          <w:szCs w:val="24"/>
        </w:rPr>
        <w:t>C</w:t>
      </w:r>
      <w:r w:rsidRPr="003F4040">
        <w:rPr>
          <w:rFonts w:ascii="Arial" w:hAnsi="Arial" w:cs="Arial"/>
          <w:sz w:val="24"/>
          <w:szCs w:val="24"/>
        </w:rPr>
        <w:t xml:space="preserve">on fundamento en lo dispuesto por el artículo 162 del Reglamento del Gobierno y la Administración Pública del </w:t>
      </w:r>
      <w:r w:rsidRPr="00836A14">
        <w:rPr>
          <w:rFonts w:ascii="Arial" w:hAnsi="Arial" w:cs="Arial"/>
          <w:sz w:val="24"/>
          <w:szCs w:val="24"/>
        </w:rPr>
        <w:t>Ayuntamiento Constitucional de San Pedro Tlaquepaque</w:t>
      </w:r>
      <w:r>
        <w:rPr>
          <w:rFonts w:ascii="Arial" w:hAnsi="Arial" w:cs="Arial"/>
          <w:sz w:val="24"/>
          <w:szCs w:val="24"/>
        </w:rPr>
        <w:t>,</w:t>
      </w:r>
      <w:r w:rsidRPr="00836A14">
        <w:rPr>
          <w:rFonts w:ascii="Arial" w:hAnsi="Arial" w:cs="Arial"/>
          <w:sz w:val="24"/>
          <w:szCs w:val="24"/>
        </w:rPr>
        <w:t xml:space="preserve"> </w:t>
      </w:r>
      <w:r w:rsidR="003E2DA5">
        <w:rPr>
          <w:rFonts w:ascii="Arial" w:hAnsi="Arial" w:cs="Arial"/>
          <w:sz w:val="24"/>
          <w:szCs w:val="24"/>
        </w:rPr>
        <w:t xml:space="preserve">con 18 votos a favor se </w:t>
      </w:r>
      <w:r w:rsidR="008D209F">
        <w:rPr>
          <w:rFonts w:ascii="Arial" w:hAnsi="Arial" w:cs="Arial"/>
          <w:sz w:val="24"/>
          <w:szCs w:val="24"/>
        </w:rPr>
        <w:t xml:space="preserve">declara aprobado por mayoría absoluta, muchísimas gracias regidoras y regidores. </w:t>
      </w:r>
      <w:r w:rsidR="008D209F">
        <w:rPr>
          <w:rFonts w:ascii="Arial" w:hAnsi="Arial" w:cs="Arial"/>
          <w:b/>
          <w:sz w:val="24"/>
          <w:szCs w:val="24"/>
        </w:rPr>
        <w:t>E</w:t>
      </w:r>
      <w:r w:rsidR="00C8437A" w:rsidRPr="00C8437A">
        <w:rPr>
          <w:rFonts w:ascii="Arial" w:hAnsi="Arial" w:cs="Arial"/>
          <w:b/>
          <w:sz w:val="24"/>
          <w:szCs w:val="24"/>
        </w:rPr>
        <w:t>stando presentes 18 (dieciocho) integrantes del pleno, en forma económica fueron emitidos 18 (dieciocho) votos a favor,</w:t>
      </w:r>
      <w:r w:rsidR="00C8437A" w:rsidRPr="00C8437A">
        <w:rPr>
          <w:rFonts w:ascii="Arial" w:hAnsi="Arial" w:cs="Arial"/>
          <w:bCs/>
          <w:sz w:val="24"/>
          <w:szCs w:val="24"/>
        </w:rPr>
        <w:t xml:space="preserve"> </w:t>
      </w:r>
      <w:r w:rsidR="00C8437A" w:rsidRPr="00C8437A">
        <w:rPr>
          <w:rFonts w:ascii="Arial" w:hAnsi="Arial" w:cs="Arial"/>
          <w:b/>
          <w:sz w:val="24"/>
          <w:szCs w:val="24"/>
        </w:rPr>
        <w:t>por lo que en unanimidad fue aprobado</w:t>
      </w:r>
      <w:r w:rsidR="00C8437A" w:rsidRPr="00C8437A">
        <w:rPr>
          <w:rFonts w:ascii="Arial" w:hAnsi="Arial" w:cs="Arial"/>
          <w:sz w:val="24"/>
          <w:szCs w:val="24"/>
        </w:rPr>
        <w:t xml:space="preserve"> </w:t>
      </w:r>
      <w:r w:rsidR="00C8437A" w:rsidRPr="00C8437A">
        <w:rPr>
          <w:rFonts w:ascii="Arial" w:hAnsi="Arial" w:cs="Arial"/>
          <w:b/>
          <w:sz w:val="24"/>
          <w:szCs w:val="24"/>
        </w:rPr>
        <w:t xml:space="preserve">por mayoría absoluta </w:t>
      </w:r>
      <w:r w:rsidR="00C8437A" w:rsidRPr="00C8437A">
        <w:rPr>
          <w:rFonts w:ascii="Arial" w:hAnsi="Arial" w:cs="Arial"/>
          <w:sz w:val="24"/>
          <w:szCs w:val="24"/>
        </w:rPr>
        <w:t>el dictamen</w:t>
      </w:r>
      <w:r w:rsidR="00C8437A" w:rsidRPr="00C8437A">
        <w:rPr>
          <w:rFonts w:ascii="Arial" w:hAnsi="Arial" w:cs="Arial"/>
          <w:b/>
          <w:sz w:val="24"/>
          <w:szCs w:val="24"/>
        </w:rPr>
        <w:t xml:space="preserve"> </w:t>
      </w:r>
      <w:r w:rsidR="00C8437A" w:rsidRPr="00C8437A">
        <w:rPr>
          <w:rFonts w:ascii="Arial" w:hAnsi="Arial" w:cs="Arial"/>
          <w:sz w:val="24"/>
          <w:szCs w:val="24"/>
        </w:rPr>
        <w:t xml:space="preserve">presentado por la </w:t>
      </w:r>
      <w:r w:rsidR="00C8437A" w:rsidRPr="00C8437A">
        <w:rPr>
          <w:rFonts w:ascii="Arial" w:hAnsi="Arial" w:cs="Arial"/>
          <w:b/>
          <w:sz w:val="24"/>
          <w:szCs w:val="24"/>
        </w:rPr>
        <w:t xml:space="preserve">Comisión Edilicia </w:t>
      </w:r>
      <w:r w:rsidR="00C8437A" w:rsidRPr="00C8437A">
        <w:rPr>
          <w:rFonts w:ascii="Arial" w:hAnsi="Arial" w:cs="Arial"/>
          <w:b/>
          <w:bCs/>
          <w:sz w:val="24"/>
          <w:szCs w:val="24"/>
        </w:rPr>
        <w:t>de Reglamentos Municipales y Puntos Legislativos,</w:t>
      </w:r>
      <w:r w:rsidR="00C8437A" w:rsidRPr="00C8437A">
        <w:rPr>
          <w:rFonts w:ascii="Arial" w:hAnsi="Arial" w:cs="Arial"/>
          <w:b/>
          <w:sz w:val="24"/>
          <w:szCs w:val="24"/>
        </w:rPr>
        <w:t xml:space="preserve"> bajo el siguiente:</w:t>
      </w:r>
      <w:r w:rsidR="00C8437A" w:rsidRPr="00C8437A">
        <w:rPr>
          <w:rFonts w:ascii="Arial" w:hAnsi="Arial" w:cs="Arial"/>
          <w:sz w:val="24"/>
          <w:szCs w:val="24"/>
        </w:rPr>
        <w:t>--------------------------------------------------------------------------------------------------------------------</w:t>
      </w:r>
      <w:r w:rsidR="008D209F">
        <w:rPr>
          <w:rFonts w:ascii="Arial" w:hAnsi="Arial" w:cs="Arial"/>
          <w:sz w:val="24"/>
          <w:szCs w:val="24"/>
        </w:rPr>
        <w:t>---------------------------------------------------</w:t>
      </w:r>
      <w:r w:rsidR="00C8437A" w:rsidRPr="00C8437A">
        <w:rPr>
          <w:rFonts w:ascii="Arial" w:hAnsi="Arial" w:cs="Arial"/>
          <w:sz w:val="24"/>
          <w:szCs w:val="24"/>
        </w:rPr>
        <w:t>---------------------------</w:t>
      </w:r>
      <w:r w:rsidR="00C8437A" w:rsidRPr="00C8437A">
        <w:rPr>
          <w:rFonts w:ascii="Arial" w:hAnsi="Arial" w:cs="Arial"/>
          <w:b/>
          <w:sz w:val="24"/>
          <w:szCs w:val="24"/>
        </w:rPr>
        <w:t>ACUERDO NÚMERO 0125/2022</w:t>
      </w:r>
      <w:r w:rsidR="00C8437A" w:rsidRPr="00C8437A">
        <w:rPr>
          <w:rFonts w:ascii="Arial" w:hAnsi="Arial" w:cs="Arial"/>
          <w:sz w:val="24"/>
          <w:szCs w:val="24"/>
        </w:rPr>
        <w:t>-----------------------------------------------------------------------------------------------------------------------------------------------</w:t>
      </w:r>
      <w:r w:rsidR="00C8437A" w:rsidRPr="00C8437A">
        <w:rPr>
          <w:rFonts w:ascii="Arial" w:hAnsi="Arial" w:cs="Arial"/>
          <w:b/>
          <w:sz w:val="24"/>
          <w:szCs w:val="24"/>
        </w:rPr>
        <w:lastRenderedPageBreak/>
        <w:t xml:space="preserve">PRIMERO.– </w:t>
      </w:r>
      <w:r w:rsidR="00C8437A" w:rsidRPr="00C8437A">
        <w:rPr>
          <w:rFonts w:ascii="Arial" w:hAnsi="Arial" w:cs="Arial"/>
          <w:sz w:val="24"/>
          <w:szCs w:val="24"/>
        </w:rPr>
        <w:t xml:space="preserve">El Pleno del Ayuntamiento Constitucional del Municipio de San Pedro Tlaquepaque, Jalisco, aprueba y autoriza el dictamen que resuelve el </w:t>
      </w:r>
      <w:r w:rsidR="00C8437A" w:rsidRPr="00C8437A">
        <w:rPr>
          <w:rFonts w:ascii="Arial" w:hAnsi="Arial" w:cs="Arial"/>
          <w:b/>
          <w:sz w:val="24"/>
          <w:szCs w:val="24"/>
        </w:rPr>
        <w:t>Acuerdo Número 0008/2022/TC</w:t>
      </w:r>
      <w:r w:rsidR="00C8437A" w:rsidRPr="00C8437A">
        <w:rPr>
          <w:rFonts w:ascii="Arial" w:hAnsi="Arial" w:cs="Arial"/>
          <w:sz w:val="24"/>
          <w:szCs w:val="24"/>
        </w:rPr>
        <w:t xml:space="preserve"> que tiene por objeto </w:t>
      </w:r>
      <w:r w:rsidR="00C8437A" w:rsidRPr="00C8437A">
        <w:rPr>
          <w:rFonts w:ascii="Arial" w:hAnsi="Arial" w:cs="Arial"/>
          <w:b/>
          <w:sz w:val="24"/>
          <w:szCs w:val="24"/>
        </w:rPr>
        <w:t>modificar los artículos 161, 165, 174 Bis, 174 Ter, 175 Bis, 176, 176 Bis y 176 Ter del Reglamento de la Comisaría de la Policía Preventiva Municipal de San Pedro Tlaquepaque,</w:t>
      </w:r>
      <w:r w:rsidR="00C8437A" w:rsidRPr="00C8437A">
        <w:rPr>
          <w:rFonts w:ascii="Arial" w:hAnsi="Arial" w:cs="Arial"/>
          <w:sz w:val="24"/>
          <w:szCs w:val="24"/>
        </w:rPr>
        <w:t xml:space="preserve"> </w:t>
      </w:r>
      <w:r w:rsidR="00C8437A" w:rsidRPr="00C8437A">
        <w:rPr>
          <w:rFonts w:ascii="Arial" w:hAnsi="Arial" w:cs="Arial"/>
          <w:sz w:val="24"/>
          <w:szCs w:val="24"/>
          <w:highlight w:val="white"/>
        </w:rPr>
        <w:t>para quedar de la siguiente manera:</w:t>
      </w:r>
    </w:p>
    <w:p w14:paraId="35767485" w14:textId="77777777" w:rsidR="00C8437A" w:rsidRPr="00A00DA7" w:rsidRDefault="00C8437A" w:rsidP="00C8437A">
      <w:pPr>
        <w:pStyle w:val="Normal1"/>
        <w:spacing w:before="240"/>
        <w:ind w:left="850" w:right="572"/>
        <w:jc w:val="center"/>
        <w:rPr>
          <w:rFonts w:ascii="Arial" w:hAnsi="Arial" w:cs="Arial"/>
          <w:b/>
          <w:sz w:val="22"/>
          <w:szCs w:val="22"/>
        </w:rPr>
      </w:pPr>
      <w:r w:rsidRPr="00A00DA7">
        <w:rPr>
          <w:rFonts w:ascii="Arial" w:hAnsi="Arial" w:cs="Arial"/>
          <w:b/>
          <w:sz w:val="22"/>
          <w:szCs w:val="22"/>
        </w:rPr>
        <w:t>REGLAMENTO DE LA COMISARÍA DE LA POLICÍA PREVENTIVA MUNICIPAL DE SAN PEDRO TLAQUEPAQUE</w:t>
      </w:r>
    </w:p>
    <w:p w14:paraId="1C60E198" w14:textId="77777777" w:rsidR="00C8437A" w:rsidRPr="00A00DA7" w:rsidRDefault="00C8437A" w:rsidP="00C8437A">
      <w:pPr>
        <w:pStyle w:val="Normal1"/>
        <w:spacing w:before="240"/>
        <w:ind w:left="850" w:right="572"/>
        <w:rPr>
          <w:rFonts w:ascii="Arial" w:hAnsi="Arial" w:cs="Arial"/>
          <w:b/>
          <w:sz w:val="22"/>
          <w:szCs w:val="22"/>
        </w:rPr>
      </w:pPr>
      <w:r w:rsidRPr="00A00DA7">
        <w:rPr>
          <w:rFonts w:ascii="Arial" w:hAnsi="Arial" w:cs="Arial"/>
          <w:b/>
          <w:sz w:val="22"/>
          <w:szCs w:val="22"/>
        </w:rPr>
        <w:t>…</w:t>
      </w:r>
    </w:p>
    <w:p w14:paraId="4BBB3E70" w14:textId="77777777" w:rsidR="00C8437A" w:rsidRPr="00A00DA7" w:rsidRDefault="00C8437A" w:rsidP="00C8437A">
      <w:pPr>
        <w:pStyle w:val="Normal1"/>
        <w:spacing w:before="240"/>
        <w:ind w:left="850" w:right="572"/>
        <w:jc w:val="both"/>
        <w:rPr>
          <w:rFonts w:ascii="Arial" w:hAnsi="Arial" w:cs="Arial"/>
          <w:sz w:val="22"/>
          <w:szCs w:val="22"/>
        </w:rPr>
      </w:pPr>
      <w:r w:rsidRPr="00A00DA7">
        <w:rPr>
          <w:rFonts w:ascii="Arial" w:hAnsi="Arial" w:cs="Arial"/>
          <w:b/>
          <w:sz w:val="22"/>
          <w:szCs w:val="22"/>
        </w:rPr>
        <w:t>Artículo 161.-</w:t>
      </w:r>
      <w:r w:rsidRPr="00A00DA7">
        <w:rPr>
          <w:rFonts w:ascii="Arial" w:hAnsi="Arial" w:cs="Arial"/>
          <w:sz w:val="22"/>
          <w:szCs w:val="22"/>
        </w:rPr>
        <w:t xml:space="preserve"> El Gobierno Municipal pagará a sus elementos operativos por concepto de Aguinaldo Anual, cincuenta días de salario exento del pago de impuestos al trabajador, siendo el Gobierno Municipal quien cubrirá el pago de dichos impuestos, esto con base al salario diario integrado, el cual será pagado a más tardar el día veinte de diciembre de cada año, o el día inmediato anterior laborable en caso de que éste no lo sea.</w:t>
      </w:r>
    </w:p>
    <w:p w14:paraId="69572DB2" w14:textId="77777777" w:rsidR="00C8437A" w:rsidRPr="00A00DA7" w:rsidRDefault="00C8437A" w:rsidP="00C8437A">
      <w:pPr>
        <w:pStyle w:val="Normal1"/>
        <w:ind w:left="850" w:right="572"/>
        <w:jc w:val="both"/>
        <w:rPr>
          <w:rFonts w:ascii="Arial" w:hAnsi="Arial" w:cs="Arial"/>
          <w:sz w:val="22"/>
          <w:szCs w:val="22"/>
        </w:rPr>
      </w:pPr>
    </w:p>
    <w:p w14:paraId="5080EBCA"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Artículo 165.-</w:t>
      </w:r>
      <w:r w:rsidRPr="00A00DA7">
        <w:rPr>
          <w:rFonts w:ascii="Arial" w:hAnsi="Arial" w:cs="Arial"/>
          <w:sz w:val="22"/>
          <w:szCs w:val="22"/>
        </w:rPr>
        <w:t xml:space="preserve"> Los Elementos que tengan más de seis meses consecutivos de servicio disfrutarán de dos períodos anuales de vacaciones de 15 quince días naturales consecutivos cada uno, según el calendario que para ese efecto establezca la Comisaría, de acuerdo con las necesidades del servicio. En todo caso, se dejarán guardias para la tramitación de los asuntos pendientes, para las que se utilizarán, de preferencia, los servidores que no tuvieren derecho a vacaciones.</w:t>
      </w:r>
    </w:p>
    <w:p w14:paraId="7CE29453" w14:textId="77777777" w:rsidR="00C8437A" w:rsidRPr="00A00DA7" w:rsidRDefault="00C8437A" w:rsidP="00C8437A">
      <w:pPr>
        <w:pStyle w:val="Normal1"/>
        <w:ind w:left="850" w:right="572"/>
        <w:jc w:val="both"/>
        <w:rPr>
          <w:rFonts w:ascii="Arial" w:hAnsi="Arial" w:cs="Arial"/>
          <w:sz w:val="22"/>
          <w:szCs w:val="22"/>
        </w:rPr>
      </w:pPr>
    </w:p>
    <w:p w14:paraId="1B611C3B"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 xml:space="preserve">Artículo 174 Bis- </w:t>
      </w:r>
      <w:r w:rsidRPr="00A00DA7">
        <w:rPr>
          <w:rFonts w:ascii="Arial" w:hAnsi="Arial" w:cs="Arial"/>
          <w:sz w:val="22"/>
          <w:szCs w:val="22"/>
        </w:rPr>
        <w:t>Se otorgará licencia a los elementos operativos que tengan hijos menores de edad que sufran enfermedades que requieran hospitalización en instituciones públicas o privadas, previa comprobación en cada caso.</w:t>
      </w:r>
    </w:p>
    <w:p w14:paraId="7784C272" w14:textId="77777777" w:rsidR="00C8437A" w:rsidRPr="00A00DA7" w:rsidRDefault="00C8437A" w:rsidP="00C8437A">
      <w:pPr>
        <w:pStyle w:val="Normal1"/>
        <w:ind w:left="850" w:right="572"/>
        <w:jc w:val="both"/>
        <w:rPr>
          <w:rFonts w:ascii="Arial" w:hAnsi="Arial" w:cs="Arial"/>
          <w:sz w:val="22"/>
          <w:szCs w:val="22"/>
        </w:rPr>
      </w:pPr>
    </w:p>
    <w:p w14:paraId="0344E1FB"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sz w:val="22"/>
          <w:szCs w:val="22"/>
        </w:rPr>
        <w:t>El goce de la licencia se sujetará conforme lo siguiente:</w:t>
      </w:r>
    </w:p>
    <w:p w14:paraId="049E1562" w14:textId="77777777" w:rsidR="00C8437A" w:rsidRPr="00A00DA7" w:rsidRDefault="00C8437A" w:rsidP="00C8437A">
      <w:pPr>
        <w:pStyle w:val="Normal1"/>
        <w:ind w:left="850" w:right="572"/>
        <w:jc w:val="both"/>
        <w:rPr>
          <w:rFonts w:ascii="Arial" w:hAnsi="Arial" w:cs="Arial"/>
          <w:sz w:val="22"/>
          <w:szCs w:val="22"/>
        </w:rPr>
      </w:pPr>
    </w:p>
    <w:p w14:paraId="3FA6F0C0"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I.</w:t>
      </w:r>
      <w:r w:rsidRPr="00A00DA7">
        <w:rPr>
          <w:rFonts w:ascii="Arial" w:hAnsi="Arial" w:cs="Arial"/>
          <w:sz w:val="22"/>
          <w:szCs w:val="22"/>
        </w:rPr>
        <w:t xml:space="preserve"> A los elementos operativos que tengan más de seis meses de servicio, pero menos de cinco años, hasta diez días con goce de sueldo íntegro; hasta veinte días más, con medio sueldo, y hasta treinta días más, sin sueldo.</w:t>
      </w:r>
    </w:p>
    <w:p w14:paraId="026EBD4D" w14:textId="77777777" w:rsidR="00C8437A" w:rsidRPr="00A00DA7" w:rsidRDefault="00C8437A" w:rsidP="00C8437A">
      <w:pPr>
        <w:pStyle w:val="Normal1"/>
        <w:ind w:left="850" w:right="572"/>
        <w:jc w:val="both"/>
        <w:rPr>
          <w:rFonts w:ascii="Arial" w:hAnsi="Arial" w:cs="Arial"/>
          <w:sz w:val="22"/>
          <w:szCs w:val="22"/>
        </w:rPr>
      </w:pPr>
    </w:p>
    <w:p w14:paraId="6D60E912"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II.</w:t>
      </w:r>
      <w:r w:rsidRPr="00A00DA7">
        <w:rPr>
          <w:rFonts w:ascii="Arial" w:hAnsi="Arial" w:cs="Arial"/>
          <w:sz w:val="22"/>
          <w:szCs w:val="22"/>
        </w:rPr>
        <w:t xml:space="preserve"> A los elementos operativos que tengan de cinco a diez años de servicio, hasta veinte días con goce de sueldo íntegro; hasta treinta días más, con medio sueldo, y hasta sesenta días más, sin sueldo; y</w:t>
      </w:r>
    </w:p>
    <w:p w14:paraId="39DA36ED" w14:textId="77777777" w:rsidR="00C8437A" w:rsidRPr="00A00DA7" w:rsidRDefault="00C8437A" w:rsidP="00C8437A">
      <w:pPr>
        <w:pStyle w:val="Normal1"/>
        <w:ind w:left="850" w:right="572"/>
        <w:jc w:val="both"/>
        <w:rPr>
          <w:rFonts w:ascii="Arial" w:hAnsi="Arial" w:cs="Arial"/>
          <w:sz w:val="22"/>
          <w:szCs w:val="22"/>
        </w:rPr>
      </w:pPr>
    </w:p>
    <w:p w14:paraId="0379F559"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III.</w:t>
      </w:r>
      <w:r w:rsidRPr="00A00DA7">
        <w:rPr>
          <w:rFonts w:ascii="Arial" w:hAnsi="Arial" w:cs="Arial"/>
          <w:sz w:val="22"/>
          <w:szCs w:val="22"/>
        </w:rPr>
        <w:t xml:space="preserve"> A los elementos operativos que tengan más de diez años de servicio, hasta treinta días con goce de sueldo íntegro; hasta cuarenta días más, con medio sueldo, y hasta noventa días más, sin sueldo.</w:t>
      </w:r>
    </w:p>
    <w:p w14:paraId="78C6033D" w14:textId="77777777" w:rsidR="00C8437A" w:rsidRPr="00A00DA7" w:rsidRDefault="00C8437A" w:rsidP="00C8437A">
      <w:pPr>
        <w:pStyle w:val="Normal1"/>
        <w:ind w:left="850" w:right="572"/>
        <w:jc w:val="both"/>
        <w:rPr>
          <w:rFonts w:ascii="Arial" w:hAnsi="Arial" w:cs="Arial"/>
          <w:sz w:val="22"/>
          <w:szCs w:val="22"/>
        </w:rPr>
      </w:pPr>
    </w:p>
    <w:p w14:paraId="5F7725EE"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sz w:val="22"/>
          <w:szCs w:val="22"/>
        </w:rPr>
        <w:t>Las licencias podrán dividirse o fragmentarse durante un lapso de un año, de acuerdo a las necesidades médicas requeridas.</w:t>
      </w:r>
    </w:p>
    <w:p w14:paraId="78F71584" w14:textId="77777777" w:rsidR="00C8437A" w:rsidRPr="00A00DA7" w:rsidRDefault="00C8437A" w:rsidP="00C8437A">
      <w:pPr>
        <w:pStyle w:val="Normal1"/>
        <w:ind w:left="850" w:right="572"/>
        <w:jc w:val="both"/>
        <w:rPr>
          <w:rFonts w:ascii="Arial" w:hAnsi="Arial" w:cs="Arial"/>
          <w:sz w:val="22"/>
          <w:szCs w:val="22"/>
        </w:rPr>
      </w:pPr>
    </w:p>
    <w:p w14:paraId="3A016509"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sz w:val="22"/>
          <w:szCs w:val="22"/>
        </w:rPr>
        <w:t>La licencia únicamente podrá otorgarse a petición de parte, ya sea al padre o madre que tenga a su cargo el ejercicio de la patria potestad, la guardia o custodia del menor.</w:t>
      </w:r>
    </w:p>
    <w:p w14:paraId="628DDC50" w14:textId="77777777" w:rsidR="00C8437A" w:rsidRPr="00A00DA7" w:rsidRDefault="00C8437A" w:rsidP="00C8437A">
      <w:pPr>
        <w:pStyle w:val="Normal1"/>
        <w:ind w:left="850" w:right="572"/>
        <w:jc w:val="both"/>
        <w:rPr>
          <w:rFonts w:ascii="Arial" w:hAnsi="Arial" w:cs="Arial"/>
          <w:sz w:val="22"/>
          <w:szCs w:val="22"/>
        </w:rPr>
      </w:pPr>
    </w:p>
    <w:p w14:paraId="7749E54A"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sz w:val="22"/>
          <w:szCs w:val="22"/>
        </w:rPr>
        <w:t>Lo anterior, dejando a salvo todos los derechos de los elementos.</w:t>
      </w:r>
    </w:p>
    <w:p w14:paraId="68EE4E3A" w14:textId="77777777" w:rsidR="00C8437A" w:rsidRPr="00A00DA7" w:rsidRDefault="00C8437A" w:rsidP="00C8437A">
      <w:pPr>
        <w:pStyle w:val="Normal1"/>
        <w:ind w:left="850" w:right="572"/>
        <w:jc w:val="both"/>
        <w:rPr>
          <w:rFonts w:ascii="Arial" w:hAnsi="Arial" w:cs="Arial"/>
          <w:sz w:val="22"/>
          <w:szCs w:val="22"/>
        </w:rPr>
      </w:pPr>
    </w:p>
    <w:p w14:paraId="193BFB23"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sz w:val="22"/>
          <w:szCs w:val="22"/>
        </w:rPr>
        <w:t xml:space="preserve">La Coordinación General de Administración e Innovación Gubernamental, será la encargada de verificar la comprobación de cada caso ante la </w:t>
      </w:r>
      <w:r w:rsidRPr="00A00DA7">
        <w:rPr>
          <w:rFonts w:ascii="Arial" w:hAnsi="Arial" w:cs="Arial"/>
          <w:sz w:val="22"/>
          <w:szCs w:val="22"/>
        </w:rPr>
        <w:lastRenderedPageBreak/>
        <w:t>Institución de Salud que corresponda, y en caso de que se detecte alguna anomalía o falsedad iniciará los procedimientos que correspondan, de conformidad con lo establecido por la Ley de Responsabilidades Políticas y Administrativas del Estado de Jalisco.</w:t>
      </w:r>
    </w:p>
    <w:p w14:paraId="2D1E2F0E" w14:textId="77777777" w:rsidR="00C8437A" w:rsidRPr="00A00DA7" w:rsidRDefault="00C8437A" w:rsidP="00C8437A">
      <w:pPr>
        <w:pStyle w:val="Normal1"/>
        <w:ind w:left="850" w:right="572"/>
        <w:jc w:val="both"/>
        <w:rPr>
          <w:rFonts w:ascii="Arial" w:hAnsi="Arial" w:cs="Arial"/>
          <w:sz w:val="22"/>
          <w:szCs w:val="22"/>
        </w:rPr>
      </w:pPr>
    </w:p>
    <w:p w14:paraId="79FFEE8B"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 xml:space="preserve">Artículo 174. </w:t>
      </w:r>
      <w:proofErr w:type="gramStart"/>
      <w:r w:rsidRPr="00A00DA7">
        <w:rPr>
          <w:rFonts w:ascii="Arial" w:hAnsi="Arial" w:cs="Arial"/>
          <w:b/>
          <w:sz w:val="22"/>
          <w:szCs w:val="22"/>
        </w:rPr>
        <w:t>Ter.-</w:t>
      </w:r>
      <w:proofErr w:type="gramEnd"/>
      <w:r w:rsidRPr="00A00DA7">
        <w:rPr>
          <w:rFonts w:ascii="Arial" w:hAnsi="Arial" w:cs="Arial"/>
          <w:b/>
          <w:sz w:val="22"/>
          <w:szCs w:val="22"/>
        </w:rPr>
        <w:t xml:space="preserve"> </w:t>
      </w:r>
      <w:r w:rsidRPr="00A00DA7">
        <w:rPr>
          <w:rFonts w:ascii="Arial" w:hAnsi="Arial" w:cs="Arial"/>
          <w:sz w:val="22"/>
          <w:szCs w:val="22"/>
        </w:rPr>
        <w:t>Las licencias otorgadas en el artículo inmediato anterior cesarán:</w:t>
      </w:r>
    </w:p>
    <w:p w14:paraId="6A6F4F1E" w14:textId="77777777" w:rsidR="00C8437A" w:rsidRPr="00A00DA7" w:rsidRDefault="00C8437A" w:rsidP="00C8437A">
      <w:pPr>
        <w:pStyle w:val="Normal1"/>
        <w:ind w:left="850" w:right="572"/>
        <w:jc w:val="both"/>
        <w:rPr>
          <w:rFonts w:ascii="Arial" w:hAnsi="Arial" w:cs="Arial"/>
          <w:b/>
          <w:sz w:val="22"/>
          <w:szCs w:val="22"/>
        </w:rPr>
      </w:pPr>
    </w:p>
    <w:p w14:paraId="4B3B1F38"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 xml:space="preserve">I.- </w:t>
      </w:r>
      <w:r w:rsidRPr="00A00DA7">
        <w:rPr>
          <w:rFonts w:ascii="Arial" w:hAnsi="Arial" w:cs="Arial"/>
          <w:sz w:val="22"/>
          <w:szCs w:val="22"/>
        </w:rPr>
        <w:t>Cuando el menor deje de requerir hospitalización;</w:t>
      </w:r>
    </w:p>
    <w:p w14:paraId="362981B5" w14:textId="77777777" w:rsidR="00C8437A" w:rsidRPr="00A00DA7" w:rsidRDefault="00C8437A" w:rsidP="00C8437A">
      <w:pPr>
        <w:pStyle w:val="Normal1"/>
        <w:ind w:left="850" w:right="572"/>
        <w:jc w:val="both"/>
        <w:rPr>
          <w:rFonts w:ascii="Arial" w:hAnsi="Arial" w:cs="Arial"/>
          <w:b/>
          <w:sz w:val="22"/>
          <w:szCs w:val="22"/>
        </w:rPr>
      </w:pPr>
    </w:p>
    <w:p w14:paraId="7161D8D7"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 xml:space="preserve">II.- </w:t>
      </w:r>
      <w:r w:rsidRPr="00A00DA7">
        <w:rPr>
          <w:rFonts w:ascii="Arial" w:hAnsi="Arial" w:cs="Arial"/>
          <w:sz w:val="22"/>
          <w:szCs w:val="22"/>
        </w:rPr>
        <w:t>Por el fallecimiento del menor; y</w:t>
      </w:r>
    </w:p>
    <w:p w14:paraId="51C89303" w14:textId="77777777" w:rsidR="00C8437A" w:rsidRPr="00A00DA7" w:rsidRDefault="00C8437A" w:rsidP="00C8437A">
      <w:pPr>
        <w:pStyle w:val="Normal1"/>
        <w:ind w:left="850" w:right="572"/>
        <w:jc w:val="both"/>
        <w:rPr>
          <w:rFonts w:ascii="Arial" w:hAnsi="Arial" w:cs="Arial"/>
          <w:b/>
          <w:sz w:val="22"/>
          <w:szCs w:val="22"/>
        </w:rPr>
      </w:pPr>
    </w:p>
    <w:p w14:paraId="16BCAAF1" w14:textId="77777777" w:rsidR="00C8437A" w:rsidRPr="00A00DA7" w:rsidRDefault="00C8437A" w:rsidP="00C8437A">
      <w:pPr>
        <w:pStyle w:val="Normal1"/>
        <w:ind w:left="850" w:right="572"/>
        <w:jc w:val="both"/>
        <w:rPr>
          <w:rFonts w:ascii="Arial" w:hAnsi="Arial" w:cs="Arial"/>
          <w:sz w:val="22"/>
          <w:szCs w:val="22"/>
        </w:rPr>
      </w:pPr>
      <w:r w:rsidRPr="00A00DA7">
        <w:rPr>
          <w:rFonts w:ascii="Arial" w:hAnsi="Arial" w:cs="Arial"/>
          <w:b/>
          <w:sz w:val="22"/>
          <w:szCs w:val="22"/>
        </w:rPr>
        <w:t xml:space="preserve">III.- </w:t>
      </w:r>
      <w:r w:rsidRPr="00A00DA7">
        <w:rPr>
          <w:rFonts w:ascii="Arial" w:hAnsi="Arial" w:cs="Arial"/>
          <w:sz w:val="22"/>
          <w:szCs w:val="22"/>
        </w:rPr>
        <w:t>Cuando el paciente cumpla la mayoría de edad.</w:t>
      </w:r>
    </w:p>
    <w:p w14:paraId="5EF692A6" w14:textId="77777777" w:rsidR="00C8437A" w:rsidRPr="00A00DA7" w:rsidRDefault="00C8437A" w:rsidP="00C8437A">
      <w:pPr>
        <w:pStyle w:val="Normal1"/>
        <w:ind w:left="850" w:right="572"/>
        <w:jc w:val="both"/>
        <w:rPr>
          <w:rFonts w:ascii="Arial" w:hAnsi="Arial" w:cs="Arial"/>
          <w:b/>
          <w:sz w:val="22"/>
          <w:szCs w:val="22"/>
        </w:rPr>
      </w:pPr>
    </w:p>
    <w:p w14:paraId="3464E5DD" w14:textId="77777777" w:rsidR="00C8437A" w:rsidRPr="00A00DA7" w:rsidRDefault="00C8437A" w:rsidP="00C8437A">
      <w:pPr>
        <w:pStyle w:val="Normal1"/>
        <w:widowControl w:val="0"/>
        <w:spacing w:before="200"/>
        <w:ind w:left="850" w:right="1092"/>
        <w:jc w:val="both"/>
        <w:rPr>
          <w:rFonts w:ascii="Arial" w:hAnsi="Arial" w:cs="Arial"/>
          <w:i/>
          <w:sz w:val="22"/>
          <w:szCs w:val="22"/>
          <w:highlight w:val="white"/>
        </w:rPr>
      </w:pPr>
      <w:r w:rsidRPr="00A00DA7">
        <w:rPr>
          <w:rFonts w:ascii="Arial" w:hAnsi="Arial" w:cs="Arial"/>
          <w:b/>
          <w:i/>
          <w:sz w:val="22"/>
          <w:szCs w:val="22"/>
          <w:highlight w:val="white"/>
        </w:rPr>
        <w:t xml:space="preserve">Artículo 175 </w:t>
      </w:r>
      <w:proofErr w:type="gramStart"/>
      <w:r w:rsidRPr="00A00DA7">
        <w:rPr>
          <w:rFonts w:ascii="Arial" w:hAnsi="Arial" w:cs="Arial"/>
          <w:b/>
          <w:i/>
          <w:sz w:val="22"/>
          <w:szCs w:val="22"/>
          <w:highlight w:val="white"/>
        </w:rPr>
        <w:t>Bis.-</w:t>
      </w:r>
      <w:proofErr w:type="gramEnd"/>
      <w:r w:rsidRPr="00A00DA7">
        <w:rPr>
          <w:rFonts w:ascii="Arial" w:hAnsi="Arial" w:cs="Arial"/>
          <w:b/>
          <w:i/>
          <w:sz w:val="22"/>
          <w:szCs w:val="22"/>
          <w:highlight w:val="white"/>
        </w:rPr>
        <w:t xml:space="preserve"> </w:t>
      </w:r>
      <w:r w:rsidRPr="00A00DA7">
        <w:rPr>
          <w:rFonts w:ascii="Arial" w:hAnsi="Arial" w:cs="Arial"/>
          <w:i/>
          <w:sz w:val="22"/>
          <w:szCs w:val="22"/>
          <w:highlight w:val="white"/>
        </w:rPr>
        <w:t>Para cubrir el cargo de los Elementos que obtengan licencia, se nombrará a otros integrantes de la Corporación que actuarán de manera provisional. La designación de los mismos, que ocupará dicho cargo, se realizará conforme a las disposiciones del presente Reglamento.</w:t>
      </w:r>
    </w:p>
    <w:p w14:paraId="1DD316EB" w14:textId="77777777" w:rsidR="00C8437A" w:rsidRPr="00A00DA7" w:rsidRDefault="00C8437A" w:rsidP="00C8437A">
      <w:pPr>
        <w:pStyle w:val="Normal1"/>
        <w:widowControl w:val="0"/>
        <w:spacing w:before="200"/>
        <w:ind w:left="850" w:right="1092"/>
        <w:jc w:val="both"/>
        <w:rPr>
          <w:rFonts w:ascii="Arial" w:hAnsi="Arial" w:cs="Arial"/>
          <w:i/>
          <w:sz w:val="22"/>
          <w:szCs w:val="22"/>
          <w:highlight w:val="white"/>
        </w:rPr>
      </w:pPr>
    </w:p>
    <w:p w14:paraId="462301B9" w14:textId="77777777" w:rsidR="00C8437A" w:rsidRPr="00A00DA7" w:rsidRDefault="00C8437A" w:rsidP="00C8437A">
      <w:pPr>
        <w:pStyle w:val="Normal1"/>
        <w:widowControl w:val="0"/>
        <w:ind w:left="850" w:right="1092"/>
        <w:jc w:val="both"/>
        <w:rPr>
          <w:rFonts w:ascii="Arial" w:hAnsi="Arial" w:cs="Arial"/>
          <w:b/>
          <w:i/>
          <w:sz w:val="22"/>
          <w:szCs w:val="22"/>
        </w:rPr>
      </w:pPr>
      <w:r w:rsidRPr="00A00DA7">
        <w:rPr>
          <w:rFonts w:ascii="Arial" w:hAnsi="Arial" w:cs="Arial"/>
          <w:b/>
          <w:i/>
          <w:sz w:val="22"/>
          <w:szCs w:val="22"/>
          <w:highlight w:val="white"/>
        </w:rPr>
        <w:t xml:space="preserve">Artículo 176.- </w:t>
      </w:r>
      <w:r w:rsidRPr="00A00DA7">
        <w:rPr>
          <w:rFonts w:ascii="Arial" w:hAnsi="Arial" w:cs="Arial"/>
          <w:i/>
          <w:sz w:val="22"/>
          <w:szCs w:val="22"/>
          <w:highlight w:val="white"/>
        </w:rPr>
        <w:t xml:space="preserve">Los elementos operativos también contarán con las siguientes licencias y/o permisos con goce de sueldo </w:t>
      </w:r>
      <w:r w:rsidRPr="00A00DA7">
        <w:rPr>
          <w:rFonts w:ascii="Arial" w:hAnsi="Arial" w:cs="Arial"/>
          <w:i/>
          <w:sz w:val="22"/>
          <w:szCs w:val="22"/>
        </w:rPr>
        <w:t>íntegro en los siguientes casos:</w:t>
      </w:r>
    </w:p>
    <w:p w14:paraId="4805F391" w14:textId="77777777" w:rsidR="00C8437A" w:rsidRPr="00A00DA7" w:rsidRDefault="00C8437A" w:rsidP="00C8437A">
      <w:pPr>
        <w:spacing w:after="160"/>
        <w:ind w:right="49"/>
        <w:jc w:val="both"/>
        <w:rPr>
          <w:rFonts w:ascii="Arial" w:hAnsi="Arial" w:cs="Arial"/>
          <w:b/>
        </w:rPr>
      </w:pPr>
    </w:p>
    <w:p w14:paraId="58985328" w14:textId="77777777" w:rsidR="00C8437A" w:rsidRPr="00A00DA7" w:rsidRDefault="00C8437A" w:rsidP="00C8437A">
      <w:pPr>
        <w:pStyle w:val="Normal1"/>
        <w:ind w:left="1275" w:right="572"/>
        <w:jc w:val="both"/>
        <w:rPr>
          <w:rFonts w:ascii="Arial" w:hAnsi="Arial" w:cs="Arial"/>
          <w:i/>
          <w:sz w:val="22"/>
          <w:szCs w:val="22"/>
        </w:rPr>
      </w:pPr>
      <w:r w:rsidRPr="00A00DA7">
        <w:rPr>
          <w:rFonts w:ascii="Arial" w:hAnsi="Arial" w:cs="Arial"/>
          <w:b/>
          <w:i/>
          <w:sz w:val="22"/>
          <w:szCs w:val="22"/>
        </w:rPr>
        <w:t>A</w:t>
      </w:r>
      <w:proofErr w:type="gramStart"/>
      <w:r w:rsidRPr="00A00DA7">
        <w:rPr>
          <w:rFonts w:ascii="Arial" w:hAnsi="Arial" w:cs="Arial"/>
          <w:b/>
          <w:i/>
          <w:sz w:val="22"/>
          <w:szCs w:val="22"/>
        </w:rPr>
        <w:t>).-</w:t>
      </w:r>
      <w:proofErr w:type="gramEnd"/>
      <w:r w:rsidRPr="00A00DA7">
        <w:rPr>
          <w:rFonts w:ascii="Arial" w:hAnsi="Arial" w:cs="Arial"/>
          <w:b/>
          <w:i/>
          <w:sz w:val="22"/>
          <w:szCs w:val="22"/>
        </w:rPr>
        <w:t xml:space="preserve"> </w:t>
      </w:r>
      <w:r w:rsidRPr="00A00DA7">
        <w:rPr>
          <w:rFonts w:ascii="Arial" w:hAnsi="Arial" w:cs="Arial"/>
          <w:i/>
          <w:sz w:val="22"/>
          <w:szCs w:val="22"/>
        </w:rPr>
        <w:t>Matrimonio del servidor público, tres días naturales consecutivos (una sola vez).</w:t>
      </w:r>
    </w:p>
    <w:p w14:paraId="66BB055D" w14:textId="77777777" w:rsidR="00C8437A" w:rsidRPr="00A00DA7" w:rsidRDefault="00C8437A" w:rsidP="00C8437A">
      <w:pPr>
        <w:pStyle w:val="Normal1"/>
        <w:ind w:left="1275" w:right="572"/>
        <w:jc w:val="both"/>
        <w:rPr>
          <w:rFonts w:ascii="Arial" w:hAnsi="Arial" w:cs="Arial"/>
          <w:b/>
          <w:i/>
          <w:sz w:val="22"/>
          <w:szCs w:val="22"/>
        </w:rPr>
      </w:pPr>
    </w:p>
    <w:p w14:paraId="2FC9A6D7" w14:textId="77777777" w:rsidR="00C8437A" w:rsidRPr="00A00DA7" w:rsidRDefault="00C8437A" w:rsidP="00C8437A">
      <w:pPr>
        <w:pStyle w:val="Normal1"/>
        <w:ind w:left="1275" w:right="572"/>
        <w:jc w:val="both"/>
        <w:rPr>
          <w:rFonts w:ascii="Arial" w:hAnsi="Arial" w:cs="Arial"/>
          <w:i/>
          <w:sz w:val="22"/>
          <w:szCs w:val="22"/>
        </w:rPr>
      </w:pPr>
      <w:r w:rsidRPr="00A00DA7">
        <w:rPr>
          <w:rFonts w:ascii="Arial" w:hAnsi="Arial" w:cs="Arial"/>
          <w:b/>
          <w:i/>
          <w:sz w:val="22"/>
          <w:szCs w:val="22"/>
        </w:rPr>
        <w:t>B</w:t>
      </w:r>
      <w:proofErr w:type="gramStart"/>
      <w:r w:rsidRPr="00A00DA7">
        <w:rPr>
          <w:rFonts w:ascii="Arial" w:hAnsi="Arial" w:cs="Arial"/>
          <w:b/>
          <w:i/>
          <w:sz w:val="22"/>
          <w:szCs w:val="22"/>
        </w:rPr>
        <w:t>).-</w:t>
      </w:r>
      <w:proofErr w:type="gramEnd"/>
      <w:r w:rsidRPr="00A00DA7">
        <w:rPr>
          <w:rFonts w:ascii="Arial" w:hAnsi="Arial" w:cs="Arial"/>
          <w:b/>
          <w:i/>
          <w:sz w:val="22"/>
          <w:szCs w:val="22"/>
        </w:rPr>
        <w:t xml:space="preserve"> </w:t>
      </w:r>
      <w:r w:rsidRPr="00A00DA7">
        <w:rPr>
          <w:rFonts w:ascii="Arial" w:hAnsi="Arial" w:cs="Arial"/>
          <w:i/>
          <w:sz w:val="22"/>
          <w:szCs w:val="22"/>
        </w:rPr>
        <w:t>Fallecimiento de familiares en la línea recta (padres o hijos) o cónyuge, tres días naturales consecutivos.</w:t>
      </w:r>
    </w:p>
    <w:p w14:paraId="661248B7" w14:textId="77777777" w:rsidR="00C8437A" w:rsidRPr="00A00DA7" w:rsidRDefault="00C8437A" w:rsidP="00C8437A">
      <w:pPr>
        <w:pStyle w:val="Normal1"/>
        <w:ind w:left="1275" w:right="572"/>
        <w:jc w:val="both"/>
        <w:rPr>
          <w:rFonts w:ascii="Arial" w:hAnsi="Arial" w:cs="Arial"/>
          <w:b/>
          <w:i/>
          <w:sz w:val="22"/>
          <w:szCs w:val="22"/>
        </w:rPr>
      </w:pPr>
    </w:p>
    <w:p w14:paraId="667C80AD" w14:textId="77777777" w:rsidR="00C8437A" w:rsidRPr="00A00DA7" w:rsidRDefault="00C8437A" w:rsidP="00C8437A">
      <w:pPr>
        <w:pStyle w:val="Normal1"/>
        <w:ind w:left="1275" w:right="856"/>
        <w:jc w:val="both"/>
        <w:rPr>
          <w:rFonts w:ascii="Arial" w:hAnsi="Arial" w:cs="Arial"/>
          <w:i/>
          <w:sz w:val="22"/>
          <w:szCs w:val="22"/>
        </w:rPr>
      </w:pPr>
      <w:r w:rsidRPr="00A00DA7">
        <w:rPr>
          <w:rFonts w:ascii="Arial" w:hAnsi="Arial" w:cs="Arial"/>
          <w:i/>
          <w:sz w:val="22"/>
          <w:szCs w:val="22"/>
        </w:rPr>
        <w:t>En el caso de fallecimiento de familiares, la solicitud de permiso será</w:t>
      </w:r>
      <w:r w:rsidRPr="00A00DA7">
        <w:rPr>
          <w:rFonts w:ascii="Arial" w:hAnsi="Arial" w:cs="Arial"/>
          <w:b/>
          <w:i/>
          <w:sz w:val="22"/>
          <w:szCs w:val="22"/>
        </w:rPr>
        <w:t xml:space="preserve"> </w:t>
      </w:r>
      <w:r w:rsidRPr="00A00DA7">
        <w:rPr>
          <w:rFonts w:ascii="Arial" w:hAnsi="Arial" w:cs="Arial"/>
          <w:i/>
          <w:sz w:val="22"/>
          <w:szCs w:val="22"/>
        </w:rPr>
        <w:t>presentada el día después del acontecimiento y se otorgará por los siguientes 3 tres días naturales.</w:t>
      </w:r>
    </w:p>
    <w:p w14:paraId="516151C6" w14:textId="77777777" w:rsidR="00C8437A" w:rsidRPr="00A00DA7" w:rsidRDefault="00C8437A" w:rsidP="00C8437A">
      <w:pPr>
        <w:pStyle w:val="Normal1"/>
        <w:ind w:left="1275" w:right="856"/>
        <w:jc w:val="both"/>
        <w:rPr>
          <w:rFonts w:ascii="Arial" w:hAnsi="Arial" w:cs="Arial"/>
          <w:b/>
          <w:i/>
          <w:sz w:val="22"/>
          <w:szCs w:val="22"/>
        </w:rPr>
      </w:pPr>
    </w:p>
    <w:p w14:paraId="1D8B0C79" w14:textId="77777777" w:rsidR="00C8437A" w:rsidRPr="00A00DA7" w:rsidRDefault="00C8437A" w:rsidP="00C8437A">
      <w:pPr>
        <w:pStyle w:val="Normal1"/>
        <w:ind w:left="1275" w:right="572"/>
        <w:jc w:val="both"/>
        <w:rPr>
          <w:rFonts w:ascii="Arial" w:hAnsi="Arial" w:cs="Arial"/>
          <w:b/>
          <w:i/>
          <w:sz w:val="22"/>
          <w:szCs w:val="22"/>
          <w:shd w:val="clear" w:color="auto" w:fill="FCE5CD"/>
        </w:rPr>
      </w:pPr>
      <w:proofErr w:type="gramStart"/>
      <w:r w:rsidRPr="00A00DA7">
        <w:rPr>
          <w:rFonts w:ascii="Arial" w:hAnsi="Arial" w:cs="Arial"/>
          <w:b/>
          <w:i/>
          <w:sz w:val="22"/>
          <w:szCs w:val="22"/>
        </w:rPr>
        <w:t>C).-</w:t>
      </w:r>
      <w:proofErr w:type="gramEnd"/>
      <w:r w:rsidRPr="00A00DA7">
        <w:rPr>
          <w:rFonts w:ascii="Arial" w:hAnsi="Arial" w:cs="Arial"/>
          <w:b/>
          <w:i/>
          <w:sz w:val="22"/>
          <w:szCs w:val="22"/>
        </w:rPr>
        <w:t xml:space="preserve"> </w:t>
      </w:r>
      <w:r w:rsidRPr="00A00DA7">
        <w:rPr>
          <w:rFonts w:ascii="Arial" w:hAnsi="Arial" w:cs="Arial"/>
          <w:i/>
          <w:sz w:val="22"/>
          <w:szCs w:val="22"/>
        </w:rPr>
        <w:t>Se otorgará el día de cumpleaños del elemento, el cual será de acuerdo a la fecha señalada en su partida de nacimiento, fecha que podrá ser transferible.</w:t>
      </w:r>
    </w:p>
    <w:p w14:paraId="7A6A34E0" w14:textId="77777777" w:rsidR="00C8437A" w:rsidRPr="00A00DA7" w:rsidRDefault="00C8437A" w:rsidP="00C8437A">
      <w:pPr>
        <w:pStyle w:val="Normal1"/>
        <w:widowControl w:val="0"/>
        <w:ind w:right="1092"/>
        <w:jc w:val="both"/>
        <w:rPr>
          <w:rFonts w:ascii="Arial" w:hAnsi="Arial" w:cs="Arial"/>
          <w:b/>
          <w:i/>
          <w:sz w:val="22"/>
          <w:szCs w:val="22"/>
          <w:shd w:val="clear" w:color="auto" w:fill="FCE5CD"/>
        </w:rPr>
      </w:pPr>
    </w:p>
    <w:p w14:paraId="577B7B0C" w14:textId="77777777" w:rsidR="00C8437A" w:rsidRPr="00A00DA7" w:rsidRDefault="00C8437A" w:rsidP="00C8437A">
      <w:pPr>
        <w:pStyle w:val="Normal1"/>
        <w:widowControl w:val="0"/>
        <w:ind w:right="1092"/>
        <w:jc w:val="both"/>
        <w:rPr>
          <w:rFonts w:ascii="Arial" w:hAnsi="Arial" w:cs="Arial"/>
          <w:b/>
          <w:i/>
          <w:sz w:val="10"/>
          <w:szCs w:val="10"/>
          <w:shd w:val="clear" w:color="auto" w:fill="FCE5CD"/>
        </w:rPr>
      </w:pPr>
    </w:p>
    <w:p w14:paraId="372C56FF" w14:textId="77777777" w:rsidR="00C8437A" w:rsidRPr="00A00DA7" w:rsidRDefault="00C8437A" w:rsidP="00C8437A">
      <w:pPr>
        <w:pStyle w:val="Normal1"/>
        <w:widowControl w:val="0"/>
        <w:ind w:left="850" w:right="1092"/>
        <w:jc w:val="both"/>
        <w:rPr>
          <w:rFonts w:ascii="Arial" w:hAnsi="Arial" w:cs="Arial"/>
          <w:i/>
          <w:sz w:val="22"/>
          <w:szCs w:val="22"/>
          <w:highlight w:val="white"/>
        </w:rPr>
      </w:pPr>
      <w:r w:rsidRPr="00A00DA7">
        <w:rPr>
          <w:rFonts w:ascii="Arial" w:hAnsi="Arial" w:cs="Arial"/>
          <w:b/>
          <w:i/>
          <w:sz w:val="22"/>
          <w:szCs w:val="22"/>
          <w:highlight w:val="white"/>
        </w:rPr>
        <w:t xml:space="preserve">Artículo 176 </w:t>
      </w:r>
      <w:proofErr w:type="gramStart"/>
      <w:r w:rsidRPr="00A00DA7">
        <w:rPr>
          <w:rFonts w:ascii="Arial" w:hAnsi="Arial" w:cs="Arial"/>
          <w:b/>
          <w:i/>
          <w:sz w:val="22"/>
          <w:szCs w:val="22"/>
          <w:highlight w:val="white"/>
        </w:rPr>
        <w:t>Bis.-</w:t>
      </w:r>
      <w:proofErr w:type="gramEnd"/>
      <w:r w:rsidRPr="00A00DA7">
        <w:rPr>
          <w:rFonts w:ascii="Arial" w:hAnsi="Arial" w:cs="Arial"/>
          <w:b/>
          <w:i/>
          <w:sz w:val="22"/>
          <w:szCs w:val="22"/>
          <w:highlight w:val="white"/>
        </w:rPr>
        <w:t xml:space="preserve"> </w:t>
      </w:r>
      <w:r w:rsidRPr="00A00DA7">
        <w:rPr>
          <w:rFonts w:ascii="Arial" w:hAnsi="Arial" w:cs="Arial"/>
          <w:i/>
          <w:sz w:val="22"/>
          <w:szCs w:val="22"/>
          <w:highlight w:val="white"/>
        </w:rPr>
        <w:t xml:space="preserve">En caso de nacimiento de su hijo o hija, el elemento policial gozará de una licencia por paternidad remunerada de 15 quince días naturales. </w:t>
      </w:r>
      <w:r w:rsidRPr="00A00DA7">
        <w:rPr>
          <w:rFonts w:ascii="Arial" w:hAnsi="Arial" w:cs="Arial"/>
          <w:i/>
          <w:sz w:val="22"/>
          <w:szCs w:val="22"/>
        </w:rPr>
        <w:t>Esta licencia será otorgada desde la fecha de nacimiento, o bien hasta antes de los tres meses de nacido,</w:t>
      </w:r>
      <w:r w:rsidRPr="00A00DA7">
        <w:rPr>
          <w:rFonts w:ascii="Arial" w:hAnsi="Arial" w:cs="Arial"/>
          <w:i/>
          <w:sz w:val="22"/>
          <w:szCs w:val="22"/>
          <w:highlight w:val="white"/>
        </w:rPr>
        <w:t xml:space="preserve"> mediante solicitud dirigida a la Dirección Administrativa, anexando copia de la partida de nacimiento.</w:t>
      </w:r>
    </w:p>
    <w:p w14:paraId="3B125419" w14:textId="77777777" w:rsidR="00C8437A" w:rsidRPr="00A00DA7" w:rsidRDefault="00C8437A" w:rsidP="00C8437A">
      <w:pPr>
        <w:pStyle w:val="Normal1"/>
        <w:ind w:left="850" w:right="572"/>
        <w:jc w:val="both"/>
        <w:rPr>
          <w:rFonts w:ascii="Arial" w:hAnsi="Arial" w:cs="Arial"/>
          <w:i/>
          <w:sz w:val="22"/>
          <w:szCs w:val="22"/>
          <w:highlight w:val="white"/>
        </w:rPr>
      </w:pPr>
    </w:p>
    <w:p w14:paraId="4931064B" w14:textId="77777777" w:rsidR="00C8437A" w:rsidRPr="00A00DA7" w:rsidRDefault="00C8437A" w:rsidP="00C8437A">
      <w:pPr>
        <w:pStyle w:val="Normal1"/>
        <w:widowControl w:val="0"/>
        <w:ind w:left="850" w:right="1092"/>
        <w:jc w:val="both"/>
        <w:rPr>
          <w:rFonts w:ascii="Arial" w:hAnsi="Arial" w:cs="Arial"/>
          <w:b/>
          <w:i/>
          <w:sz w:val="22"/>
          <w:szCs w:val="22"/>
          <w:highlight w:val="white"/>
        </w:rPr>
      </w:pPr>
      <w:r w:rsidRPr="00A00DA7">
        <w:rPr>
          <w:rFonts w:ascii="Arial" w:hAnsi="Arial" w:cs="Arial"/>
          <w:b/>
          <w:i/>
          <w:sz w:val="22"/>
          <w:szCs w:val="22"/>
          <w:highlight w:val="white"/>
        </w:rPr>
        <w:t xml:space="preserve">Artículo 176 </w:t>
      </w:r>
      <w:proofErr w:type="gramStart"/>
      <w:r w:rsidRPr="00A00DA7">
        <w:rPr>
          <w:rFonts w:ascii="Arial" w:hAnsi="Arial" w:cs="Arial"/>
          <w:b/>
          <w:i/>
          <w:sz w:val="22"/>
          <w:szCs w:val="22"/>
          <w:highlight w:val="white"/>
        </w:rPr>
        <w:t>Ter.-</w:t>
      </w:r>
      <w:proofErr w:type="gramEnd"/>
      <w:r w:rsidRPr="00A00DA7">
        <w:rPr>
          <w:rFonts w:ascii="Arial" w:hAnsi="Arial" w:cs="Arial"/>
          <w:b/>
          <w:i/>
          <w:sz w:val="22"/>
          <w:szCs w:val="22"/>
          <w:highlight w:val="white"/>
        </w:rPr>
        <w:t xml:space="preserve"> </w:t>
      </w:r>
      <w:r w:rsidRPr="00A00DA7">
        <w:rPr>
          <w:rFonts w:ascii="Arial" w:hAnsi="Arial" w:cs="Arial"/>
          <w:i/>
          <w:sz w:val="22"/>
          <w:szCs w:val="22"/>
          <w:highlight w:val="white"/>
        </w:rPr>
        <w:t>Se otorgarán de uno a tres días de descanso con goce de sueldo, así como protección, al personal operativo que participe en un evento de alto riesgo, los cuales deberán otorgarse inmediatamente después de ocurrido el hecho, previa comprobación y aprobación del mismo, por parte de la Comisión Municipal de Honor y Justicia.</w:t>
      </w:r>
    </w:p>
    <w:p w14:paraId="11E9C1F7" w14:textId="00D796E9" w:rsidR="004C65CA" w:rsidRPr="00A00DA7" w:rsidRDefault="00C8437A" w:rsidP="00A00DA7">
      <w:pPr>
        <w:pStyle w:val="Normal1"/>
        <w:ind w:right="79"/>
        <w:jc w:val="both"/>
        <w:rPr>
          <w:rFonts w:ascii="Arial" w:hAnsi="Arial" w:cs="Arial"/>
          <w:highlight w:val="white"/>
        </w:rPr>
      </w:pPr>
      <w:r w:rsidRPr="00C8437A">
        <w:rPr>
          <w:rFonts w:ascii="Arial" w:hAnsi="Arial" w:cs="Arial"/>
        </w:rPr>
        <w:t>--------------------------------------------------------------------------------------------------------------------------------------------------------------------------------</w:t>
      </w:r>
      <w:r w:rsidR="00A00DA7">
        <w:rPr>
          <w:rFonts w:ascii="Arial" w:hAnsi="Arial" w:cs="Arial"/>
        </w:rPr>
        <w:t>------------</w:t>
      </w:r>
      <w:r w:rsidRPr="00C8437A">
        <w:rPr>
          <w:rFonts w:ascii="Arial" w:hAnsi="Arial" w:cs="Arial"/>
        </w:rPr>
        <w:t>----------------------------</w:t>
      </w:r>
      <w:r w:rsidRPr="00C8437A">
        <w:rPr>
          <w:rFonts w:ascii="Arial" w:hAnsi="Arial" w:cs="Arial"/>
          <w:b/>
          <w:highlight w:val="white"/>
        </w:rPr>
        <w:t xml:space="preserve">SEGUNDO.- </w:t>
      </w:r>
      <w:r w:rsidRPr="00C8437A">
        <w:rPr>
          <w:rFonts w:ascii="Arial" w:hAnsi="Arial" w:cs="Arial"/>
        </w:rPr>
        <w:t xml:space="preserve">El Pleno del Ayuntamiento Constitucional del Municipio de San Pedro Tlaquepaque, Jalisco, aprueba y autoriza </w:t>
      </w:r>
      <w:r w:rsidRPr="00C8437A">
        <w:rPr>
          <w:rFonts w:ascii="Arial" w:hAnsi="Arial" w:cs="Arial"/>
          <w:highlight w:val="white"/>
        </w:rPr>
        <w:t xml:space="preserve">instruir a la Secretaría del Ayuntamiento a efecto de que se publique en la página electrónica y en la Gaceta </w:t>
      </w:r>
      <w:r w:rsidRPr="00C8437A">
        <w:rPr>
          <w:rFonts w:ascii="Arial" w:hAnsi="Arial" w:cs="Arial"/>
          <w:highlight w:val="white"/>
        </w:rPr>
        <w:lastRenderedPageBreak/>
        <w:t>Oficial del Municipio de San Pedro Tlaquepaque, entrando en vigor al día siguiente de su publicación.-------------------------------------------------------------------------------</w:t>
      </w:r>
      <w:r w:rsidR="00A00DA7">
        <w:rPr>
          <w:rFonts w:ascii="Arial" w:hAnsi="Arial" w:cs="Arial"/>
          <w:highlight w:val="white"/>
        </w:rPr>
        <w:t>-----------------------------------------------</w:t>
      </w:r>
      <w:r w:rsidRPr="00C8437A">
        <w:rPr>
          <w:rFonts w:ascii="Arial" w:hAnsi="Arial" w:cs="Arial"/>
          <w:highlight w:val="white"/>
        </w:rPr>
        <w:t>--------------------------</w:t>
      </w:r>
      <w:r w:rsidR="00A00DA7">
        <w:rPr>
          <w:rFonts w:ascii="Arial" w:hAnsi="Arial" w:cs="Arial"/>
          <w:highlight w:val="white"/>
        </w:rPr>
        <w:t>------------------------------</w:t>
      </w:r>
      <w:r w:rsidRPr="00C8437A">
        <w:rPr>
          <w:rFonts w:ascii="Arial" w:hAnsi="Arial" w:cs="Arial"/>
          <w:highlight w:val="white"/>
        </w:rPr>
        <w:t>----------</w:t>
      </w:r>
      <w:r w:rsidR="004C65CA" w:rsidRPr="0004650B">
        <w:rPr>
          <w:rFonts w:ascii="Arial" w:hAnsi="Arial" w:cs="Arial"/>
          <w:b/>
          <w:color w:val="000000" w:themeColor="text1"/>
        </w:rPr>
        <w:t>FUNDAMENTO LEGAL.-</w:t>
      </w:r>
      <w:r w:rsidR="004C65CA" w:rsidRPr="0004650B">
        <w:rPr>
          <w:rFonts w:ascii="Arial" w:hAnsi="Arial" w:cs="Arial"/>
          <w:i/>
          <w:color w:val="000000" w:themeColor="text1"/>
        </w:rPr>
        <w:t xml:space="preserve"> </w:t>
      </w:r>
      <w:r w:rsidR="004C65CA" w:rsidRPr="0004650B">
        <w:rPr>
          <w:rFonts w:ascii="Arial" w:hAnsi="Arial" w:cs="Arial"/>
          <w:color w:val="000000" w:themeColor="text1"/>
        </w:rPr>
        <w:t>artículo 115 fracciones I y II de la Constitución Política de los Estados Unidos Mexicanos; 73 fracciones I y II, y 77 de la Constitución Política del Estado de Jalisco; 1,2,3,10,34,35,36</w:t>
      </w:r>
      <w:r w:rsidR="004C65CA">
        <w:rPr>
          <w:rFonts w:ascii="Arial" w:hAnsi="Arial" w:cs="Arial"/>
          <w:color w:val="000000" w:themeColor="text1"/>
        </w:rPr>
        <w:t>,</w:t>
      </w:r>
      <w:r w:rsidR="004C65CA" w:rsidRPr="0004650B">
        <w:rPr>
          <w:rFonts w:ascii="Arial" w:hAnsi="Arial" w:cs="Arial"/>
          <w:color w:val="000000" w:themeColor="text1"/>
        </w:rPr>
        <w:t xml:space="preserve">40 </w:t>
      </w:r>
      <w:r w:rsidR="004C65CA">
        <w:rPr>
          <w:rFonts w:ascii="Arial" w:hAnsi="Arial" w:cs="Arial"/>
          <w:color w:val="000000" w:themeColor="text1"/>
        </w:rPr>
        <w:t xml:space="preserve">y 42 fracción III </w:t>
      </w:r>
      <w:r w:rsidR="004C65CA" w:rsidRPr="0004650B">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134,135,136, </w:t>
      </w:r>
      <w:r w:rsidR="004C65CA">
        <w:rPr>
          <w:rStyle w:val="Fuentedeprrafopredeter1"/>
          <w:rFonts w:ascii="Arial" w:hAnsi="Arial" w:cs="Arial"/>
          <w:color w:val="000000" w:themeColor="text1"/>
        </w:rPr>
        <w:t>146, 1</w:t>
      </w:r>
      <w:r w:rsidR="004C65CA" w:rsidRPr="0004650B">
        <w:rPr>
          <w:rStyle w:val="Fuentedeprrafopredeter1"/>
          <w:rFonts w:ascii="Arial" w:hAnsi="Arial" w:cs="Arial"/>
          <w:color w:val="000000" w:themeColor="text1"/>
        </w:rPr>
        <w:t>52 del Reglamento del Gobierno y de la Administración Pública del Ayuntamiento Constitucional de San Pedro Tlaquepaque</w:t>
      </w:r>
      <w:r w:rsidR="004C65CA" w:rsidRPr="0004650B">
        <w:rPr>
          <w:rFonts w:ascii="Arial" w:hAnsi="Arial" w:cs="Arial"/>
          <w:color w:val="000000" w:themeColor="text1"/>
        </w:rPr>
        <w:t>. --------------------------------------------------------------------------------------------------------------------------------------</w:t>
      </w:r>
      <w:r w:rsidR="004C65CA">
        <w:rPr>
          <w:rFonts w:ascii="Arial" w:hAnsi="Arial" w:cs="Arial"/>
          <w:color w:val="000000" w:themeColor="text1"/>
        </w:rPr>
        <w:t>---</w:t>
      </w:r>
      <w:r w:rsidR="00A00DA7">
        <w:rPr>
          <w:rFonts w:ascii="Arial" w:hAnsi="Arial" w:cs="Arial"/>
          <w:color w:val="000000" w:themeColor="text1"/>
        </w:rPr>
        <w:t>-----------</w:t>
      </w:r>
      <w:r w:rsidR="004C65CA">
        <w:rPr>
          <w:rFonts w:ascii="Arial" w:hAnsi="Arial" w:cs="Arial"/>
          <w:color w:val="000000" w:themeColor="text1"/>
        </w:rPr>
        <w:t>----------------------------------</w:t>
      </w:r>
      <w:r w:rsidR="004C65CA" w:rsidRPr="0004650B">
        <w:rPr>
          <w:rFonts w:ascii="Arial" w:hAnsi="Arial" w:cs="Arial"/>
          <w:color w:val="000000" w:themeColor="text1"/>
        </w:rPr>
        <w:t>------</w:t>
      </w:r>
    </w:p>
    <w:p w14:paraId="3926BC85" w14:textId="15CAA04A" w:rsidR="00F866E5" w:rsidRPr="005D139A" w:rsidRDefault="00C11B44" w:rsidP="00F866E5">
      <w:pPr>
        <w:spacing w:line="240" w:lineRule="auto"/>
        <w:jc w:val="both"/>
        <w:rPr>
          <w:rFonts w:ascii="Arial" w:hAnsi="Arial" w:cs="Arial"/>
          <w:sz w:val="24"/>
          <w:szCs w:val="24"/>
        </w:rPr>
      </w:pPr>
      <w:r w:rsidRPr="00431C95">
        <w:rPr>
          <w:rFonts w:ascii="Arial" w:hAnsi="Arial" w:cs="Arial"/>
          <w:b/>
          <w:sz w:val="24"/>
          <w:szCs w:val="24"/>
        </w:rPr>
        <w:t>NOTIFÍQUESE.-</w:t>
      </w:r>
      <w:r w:rsidRPr="00431C95">
        <w:rPr>
          <w:rFonts w:ascii="Arial" w:hAnsi="Arial" w:cs="Arial"/>
          <w:sz w:val="24"/>
          <w:szCs w:val="24"/>
        </w:rPr>
        <w:t xml:space="preserve"> Presidenta Municipal de San Pedro Tlaquepaque, Síndico Municipal, Tesorero Municipal, Contralor Ciudadano, Comisario de la Policía Preventiva Municipal de San Pedro Tlaquepaque, Coordinadora General de Administración e Innovación Gubernamental, para su conocimiento y efectos legales a que haya lugar.----------------------------------------------------------------------------------------------------------------------------------------------------------------------------------------</w:t>
      </w:r>
      <w:r w:rsidR="00F866E5" w:rsidRPr="00413398">
        <w:rPr>
          <w:rFonts w:ascii="Arial" w:hAnsi="Arial" w:cs="Arial"/>
          <w:sz w:val="24"/>
          <w:szCs w:val="24"/>
        </w:rPr>
        <w:t xml:space="preserve">Con la palabra la Presidenta Municipal, </w:t>
      </w:r>
      <w:r w:rsidR="00F866E5">
        <w:rPr>
          <w:rFonts w:ascii="Arial" w:hAnsi="Arial" w:cs="Arial"/>
          <w:sz w:val="24"/>
          <w:szCs w:val="24"/>
        </w:rPr>
        <w:t xml:space="preserve">Lcda. </w:t>
      </w:r>
      <w:r w:rsidR="00F866E5" w:rsidRPr="00413398">
        <w:rPr>
          <w:rFonts w:ascii="Arial" w:hAnsi="Arial" w:cs="Arial"/>
          <w:sz w:val="24"/>
          <w:szCs w:val="24"/>
        </w:rPr>
        <w:t>Mirna Citlalli Amaya de Luna:</w:t>
      </w:r>
      <w:r w:rsidR="00F866E5">
        <w:rPr>
          <w:rFonts w:ascii="Arial" w:hAnsi="Arial" w:cs="Arial"/>
          <w:sz w:val="24"/>
          <w:szCs w:val="24"/>
        </w:rPr>
        <w:t xml:space="preserve"> Continúe Secretario</w:t>
      </w:r>
      <w:r w:rsidR="00F866E5" w:rsidRPr="005D139A">
        <w:rPr>
          <w:rFonts w:ascii="Arial" w:hAnsi="Arial" w:cs="Arial"/>
          <w:sz w:val="24"/>
          <w:szCs w:val="24"/>
        </w:rPr>
        <w:t>.---------------------------------------------------------------------------------------------------------------------------------------------------------------------------</w:t>
      </w:r>
      <w:r w:rsidR="008D209F">
        <w:rPr>
          <w:rFonts w:ascii="Arial" w:hAnsi="Arial" w:cs="Arial"/>
          <w:sz w:val="24"/>
          <w:szCs w:val="24"/>
        </w:rPr>
        <w:t>--------------------</w:t>
      </w:r>
      <w:r w:rsidR="00F866E5" w:rsidRPr="005D139A">
        <w:rPr>
          <w:rFonts w:ascii="Arial" w:hAnsi="Arial" w:cs="Arial"/>
          <w:sz w:val="24"/>
          <w:szCs w:val="24"/>
        </w:rPr>
        <w:t xml:space="preserve">En uso de la voz el Secretario del Ayuntamiento, Mtro. Antonio Fernando Chávez Delgadillo: </w:t>
      </w:r>
      <w:r w:rsidR="00F866E5" w:rsidRPr="005D139A">
        <w:rPr>
          <w:rFonts w:ascii="Arial" w:hAnsi="Arial" w:cs="Arial"/>
          <w:b/>
          <w:sz w:val="24"/>
          <w:szCs w:val="24"/>
        </w:rPr>
        <w:t xml:space="preserve">VI.- </w:t>
      </w:r>
      <w:r w:rsidR="00F866E5" w:rsidRPr="005D139A">
        <w:rPr>
          <w:rFonts w:ascii="Arial" w:eastAsia="Verdana" w:hAnsi="Arial" w:cs="Arial"/>
          <w:b/>
          <w:bCs/>
          <w:sz w:val="24"/>
          <w:szCs w:val="24"/>
        </w:rPr>
        <w:t>E)</w:t>
      </w:r>
      <w:r w:rsidR="00F866E5" w:rsidRPr="005D139A">
        <w:rPr>
          <w:rFonts w:ascii="Arial" w:eastAsia="Verdana" w:hAnsi="Arial" w:cs="Arial"/>
          <w:sz w:val="24"/>
          <w:szCs w:val="24"/>
        </w:rPr>
        <w:t xml:space="preserve"> </w:t>
      </w:r>
      <w:r w:rsidR="00F866E5" w:rsidRPr="005D139A">
        <w:rPr>
          <w:rFonts w:ascii="Arial" w:hAnsi="Arial" w:cs="Arial"/>
          <w:sz w:val="24"/>
          <w:szCs w:val="24"/>
        </w:rPr>
        <w:t xml:space="preserve">Dictamen formulado por la Comisión Edilicia de </w:t>
      </w:r>
      <w:r w:rsidR="00F866E5" w:rsidRPr="005D139A">
        <w:rPr>
          <w:rFonts w:ascii="Arial" w:hAnsi="Arial" w:cs="Arial"/>
          <w:b/>
          <w:sz w:val="24"/>
          <w:szCs w:val="24"/>
        </w:rPr>
        <w:t>Reglamentos Municipales y Puntos Legislativos</w:t>
      </w:r>
      <w:r w:rsidR="00F866E5" w:rsidRPr="005D139A">
        <w:rPr>
          <w:rFonts w:ascii="Arial" w:hAnsi="Arial" w:cs="Arial"/>
          <w:sz w:val="24"/>
          <w:szCs w:val="24"/>
        </w:rPr>
        <w:t>,</w:t>
      </w:r>
      <w:r w:rsidR="00F866E5" w:rsidRPr="005D139A">
        <w:rPr>
          <w:rFonts w:ascii="Arial" w:hAnsi="Arial" w:cs="Arial"/>
          <w:b/>
          <w:sz w:val="24"/>
          <w:szCs w:val="24"/>
        </w:rPr>
        <w:t xml:space="preserve"> </w:t>
      </w:r>
      <w:r w:rsidR="00F866E5" w:rsidRPr="005D139A">
        <w:rPr>
          <w:rFonts w:ascii="Arial" w:hAnsi="Arial" w:cs="Arial"/>
          <w:sz w:val="24"/>
          <w:szCs w:val="24"/>
        </w:rPr>
        <w:t>mediante el cual resuelve</w:t>
      </w:r>
      <w:r w:rsidR="00F866E5" w:rsidRPr="005D139A">
        <w:rPr>
          <w:rFonts w:ascii="Arial" w:hAnsi="Arial" w:cs="Arial"/>
          <w:b/>
          <w:sz w:val="24"/>
          <w:szCs w:val="24"/>
        </w:rPr>
        <w:t xml:space="preserve"> </w:t>
      </w:r>
      <w:r w:rsidR="00F866E5" w:rsidRPr="005D139A">
        <w:rPr>
          <w:rFonts w:ascii="Arial" w:hAnsi="Arial" w:cs="Arial"/>
          <w:sz w:val="24"/>
          <w:szCs w:val="24"/>
        </w:rPr>
        <w:t>el</w:t>
      </w:r>
      <w:r w:rsidR="00F866E5" w:rsidRPr="005D139A">
        <w:rPr>
          <w:rFonts w:ascii="Arial" w:hAnsi="Arial" w:cs="Arial"/>
          <w:b/>
          <w:sz w:val="24"/>
          <w:szCs w:val="24"/>
        </w:rPr>
        <w:t xml:space="preserve"> </w:t>
      </w:r>
      <w:r w:rsidR="00F866E5" w:rsidRPr="005D139A">
        <w:rPr>
          <w:rFonts w:ascii="Arial" w:hAnsi="Arial" w:cs="Arial"/>
          <w:sz w:val="24"/>
          <w:szCs w:val="24"/>
        </w:rPr>
        <w:t xml:space="preserve">acuerdo número </w:t>
      </w:r>
      <w:r w:rsidR="00F866E5" w:rsidRPr="005D139A">
        <w:rPr>
          <w:rFonts w:ascii="Arial" w:hAnsi="Arial" w:cs="Arial"/>
          <w:b/>
          <w:sz w:val="24"/>
          <w:szCs w:val="24"/>
        </w:rPr>
        <w:t>1791/2021/TC</w:t>
      </w:r>
      <w:r w:rsidR="00F866E5" w:rsidRPr="005D139A">
        <w:rPr>
          <w:rFonts w:ascii="Arial" w:hAnsi="Arial" w:cs="Arial"/>
          <w:sz w:val="24"/>
          <w:szCs w:val="24"/>
        </w:rPr>
        <w:t xml:space="preserve">, y aprueba la </w:t>
      </w:r>
      <w:r w:rsidR="00F866E5" w:rsidRPr="005D139A">
        <w:rPr>
          <w:rFonts w:ascii="Arial" w:hAnsi="Arial" w:cs="Arial"/>
          <w:b/>
          <w:sz w:val="24"/>
          <w:szCs w:val="24"/>
        </w:rPr>
        <w:t>modificación de los artículos 40, 42, 50, 111 y 112 del Reglamento del Centro Histórico y Zonas Patrimoniales del Municipio de San Pedro Tlaquepaque, relativo a prohibir dentro del cuadrante del Centro Histórico de San Pedro Tlaquepaque la utilización de calandrias tiradas por animales o de cualquier otro tipo que no hayan sido aprobadas por el Comité Técnico de Dictaminación del Centro Histórico</w:t>
      </w:r>
      <w:r w:rsidR="008D209F">
        <w:rPr>
          <w:rFonts w:ascii="Arial" w:hAnsi="Arial" w:cs="Arial"/>
          <w:b/>
          <w:sz w:val="24"/>
          <w:szCs w:val="24"/>
        </w:rPr>
        <w:t xml:space="preserve">, </w:t>
      </w:r>
      <w:r w:rsidR="00F866E5" w:rsidRPr="005D139A">
        <w:rPr>
          <w:rFonts w:ascii="Arial" w:hAnsi="Arial" w:cs="Arial"/>
          <w:sz w:val="24"/>
          <w:szCs w:val="24"/>
        </w:rPr>
        <w:t xml:space="preserve">es cuanto Presidenta.------------------------------------------------------------------------------------------------------------------------- </w:t>
      </w:r>
    </w:p>
    <w:p w14:paraId="3D4B306A" w14:textId="77777777" w:rsidR="005D139A" w:rsidRPr="005D139A" w:rsidRDefault="005D139A" w:rsidP="005D139A">
      <w:pPr>
        <w:spacing w:before="72" w:line="240" w:lineRule="auto"/>
        <w:ind w:right="191"/>
        <w:jc w:val="both"/>
        <w:rPr>
          <w:rFonts w:ascii="Arial" w:hAnsi="Arial" w:cs="Arial"/>
          <w:b/>
          <w:sz w:val="24"/>
          <w:szCs w:val="24"/>
        </w:rPr>
      </w:pPr>
      <w:r w:rsidRPr="005D139A">
        <w:rPr>
          <w:rFonts w:ascii="Arial" w:hAnsi="Arial" w:cs="Arial"/>
          <w:b/>
          <w:sz w:val="24"/>
          <w:szCs w:val="24"/>
        </w:rPr>
        <w:t xml:space="preserve">PLENO DEL H. AYUNTAMIENTO CONSTITUCIONAL </w:t>
      </w:r>
    </w:p>
    <w:p w14:paraId="088D3471" w14:textId="77777777" w:rsidR="005D139A" w:rsidRPr="005D139A" w:rsidRDefault="005D139A" w:rsidP="005D139A">
      <w:pPr>
        <w:spacing w:before="72" w:line="240" w:lineRule="auto"/>
        <w:ind w:right="191"/>
        <w:jc w:val="both"/>
        <w:rPr>
          <w:rFonts w:ascii="Arial" w:hAnsi="Arial" w:cs="Arial"/>
          <w:sz w:val="24"/>
          <w:szCs w:val="24"/>
        </w:rPr>
      </w:pPr>
      <w:r w:rsidRPr="005D139A">
        <w:rPr>
          <w:rFonts w:ascii="Arial" w:hAnsi="Arial" w:cs="Arial"/>
          <w:b/>
          <w:sz w:val="24"/>
          <w:szCs w:val="24"/>
        </w:rPr>
        <w:t>DE SAN PEDRO TLAQUEPAQUE, JALISCO.</w:t>
      </w:r>
    </w:p>
    <w:p w14:paraId="2C21960A" w14:textId="77777777" w:rsidR="005D139A" w:rsidRPr="005D139A" w:rsidRDefault="005D139A" w:rsidP="005D139A">
      <w:pPr>
        <w:spacing w:before="65" w:line="240" w:lineRule="auto"/>
        <w:ind w:right="49"/>
        <w:jc w:val="both"/>
        <w:rPr>
          <w:rFonts w:ascii="Arial" w:hAnsi="Arial" w:cs="Arial"/>
          <w:b/>
          <w:sz w:val="24"/>
          <w:szCs w:val="24"/>
        </w:rPr>
      </w:pPr>
      <w:r w:rsidRPr="005D139A">
        <w:rPr>
          <w:rFonts w:ascii="Arial" w:hAnsi="Arial" w:cs="Arial"/>
          <w:b/>
          <w:sz w:val="24"/>
          <w:szCs w:val="24"/>
        </w:rPr>
        <w:t>PRESENTE:</w:t>
      </w:r>
    </w:p>
    <w:p w14:paraId="1F85BFF2" w14:textId="77777777" w:rsidR="005D139A" w:rsidRPr="00A00DA7" w:rsidRDefault="005D139A" w:rsidP="005D139A">
      <w:pPr>
        <w:spacing w:before="65" w:line="240" w:lineRule="auto"/>
        <w:ind w:right="49"/>
        <w:jc w:val="both"/>
        <w:rPr>
          <w:rFonts w:ascii="Arial" w:hAnsi="Arial" w:cs="Arial"/>
          <w:sz w:val="14"/>
          <w:szCs w:val="14"/>
        </w:rPr>
      </w:pPr>
    </w:p>
    <w:p w14:paraId="6921773C" w14:textId="77777777" w:rsidR="005D139A" w:rsidRPr="005D139A" w:rsidRDefault="005D139A" w:rsidP="005D139A">
      <w:pPr>
        <w:spacing w:before="70" w:line="240" w:lineRule="auto"/>
        <w:ind w:right="49" w:firstLine="7"/>
        <w:jc w:val="both"/>
        <w:rPr>
          <w:rFonts w:ascii="Arial" w:hAnsi="Arial" w:cs="Arial"/>
          <w:sz w:val="24"/>
          <w:szCs w:val="24"/>
        </w:rPr>
      </w:pPr>
      <w:r w:rsidRPr="005D139A">
        <w:rPr>
          <w:rFonts w:ascii="Arial" w:hAnsi="Arial" w:cs="Arial"/>
          <w:sz w:val="24"/>
          <w:szCs w:val="24"/>
        </w:rPr>
        <w:t xml:space="preserve">Los que suscribimos integrantes de las </w:t>
      </w:r>
      <w:r w:rsidRPr="005D139A">
        <w:rPr>
          <w:rFonts w:ascii="Arial" w:hAnsi="Arial" w:cs="Arial"/>
          <w:b/>
          <w:sz w:val="24"/>
          <w:szCs w:val="24"/>
        </w:rPr>
        <w:t xml:space="preserve">COMISIÓN EDILICIA DE REGLAMENTOS MUNICIPALES Y PUNTOS LEGISLATIVOS, </w:t>
      </w:r>
      <w:r w:rsidRPr="005D139A">
        <w:rPr>
          <w:rFonts w:ascii="Arial" w:hAnsi="Arial" w:cs="Arial"/>
          <w:sz w:val="24"/>
          <w:szCs w:val="24"/>
        </w:rPr>
        <w:t>nos permitimos presentar a la alta y distinguida consideración de este H. Ayuntamiento en Pleno, el siguiente</w:t>
      </w:r>
      <w:r w:rsidRPr="005D139A">
        <w:rPr>
          <w:rFonts w:ascii="Arial" w:hAnsi="Arial" w:cs="Arial"/>
          <w:b/>
          <w:sz w:val="24"/>
          <w:szCs w:val="24"/>
        </w:rPr>
        <w:t xml:space="preserve"> DICTAMEN </w:t>
      </w:r>
      <w:r w:rsidRPr="005D139A">
        <w:rPr>
          <w:rFonts w:ascii="Arial" w:hAnsi="Arial" w:cs="Arial"/>
          <w:sz w:val="24"/>
          <w:szCs w:val="24"/>
        </w:rPr>
        <w:t xml:space="preserve">que tiene por objeto aprobar el </w:t>
      </w:r>
      <w:r w:rsidRPr="005D139A">
        <w:rPr>
          <w:rFonts w:ascii="Arial" w:hAnsi="Arial" w:cs="Arial"/>
          <w:b/>
          <w:sz w:val="24"/>
          <w:szCs w:val="24"/>
        </w:rPr>
        <w:t xml:space="preserve">Acuerdo número 1791/2021/TC con el objeto de modificar los artículos 40, 111 y 112 del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 </w:t>
      </w:r>
      <w:r w:rsidRPr="005D139A">
        <w:rPr>
          <w:rFonts w:ascii="Arial" w:hAnsi="Arial" w:cs="Arial"/>
          <w:sz w:val="24"/>
          <w:szCs w:val="24"/>
        </w:rPr>
        <w:t>al tenor de los siguientes:</w:t>
      </w:r>
    </w:p>
    <w:p w14:paraId="3D41994C" w14:textId="77777777" w:rsidR="005D139A" w:rsidRPr="005D139A" w:rsidRDefault="005D139A" w:rsidP="005D139A">
      <w:pPr>
        <w:spacing w:before="70" w:line="240" w:lineRule="auto"/>
        <w:ind w:right="49" w:firstLine="7"/>
        <w:jc w:val="center"/>
        <w:rPr>
          <w:rFonts w:ascii="Arial" w:hAnsi="Arial" w:cs="Arial"/>
          <w:b/>
          <w:sz w:val="24"/>
          <w:szCs w:val="24"/>
        </w:rPr>
      </w:pPr>
      <w:r w:rsidRPr="005D139A">
        <w:rPr>
          <w:rFonts w:ascii="Arial" w:hAnsi="Arial" w:cs="Arial"/>
          <w:b/>
          <w:sz w:val="24"/>
          <w:szCs w:val="24"/>
        </w:rPr>
        <w:t>ANTECEDENTES:</w:t>
      </w:r>
    </w:p>
    <w:p w14:paraId="18A2BD9F" w14:textId="77777777" w:rsidR="005D139A" w:rsidRPr="005D139A" w:rsidRDefault="005D139A" w:rsidP="005D139A">
      <w:pPr>
        <w:numPr>
          <w:ilvl w:val="0"/>
          <w:numId w:val="39"/>
        </w:numPr>
        <w:spacing w:before="70" w:after="0" w:line="240" w:lineRule="auto"/>
        <w:ind w:right="49"/>
        <w:jc w:val="both"/>
        <w:rPr>
          <w:rFonts w:ascii="Arial" w:hAnsi="Arial" w:cs="Arial"/>
          <w:b/>
          <w:sz w:val="24"/>
          <w:szCs w:val="24"/>
        </w:rPr>
      </w:pPr>
      <w:r w:rsidRPr="005D139A">
        <w:rPr>
          <w:rFonts w:ascii="Arial" w:hAnsi="Arial" w:cs="Arial"/>
          <w:sz w:val="24"/>
          <w:szCs w:val="24"/>
        </w:rPr>
        <w:t xml:space="preserve">En sesión ordinaria del Ayuntamiento Constitucional de San Pedro Tlaquepaque, celebrada el día 24 de septiembre del 2021, se dio cuenta al interior del mismo, de la iniciativa de Acuerdo con Turno a Comisión propuesta por la Presidenta Municipal Interina Betsabé Dolores Almaguer </w:t>
      </w:r>
      <w:r w:rsidRPr="005D139A">
        <w:rPr>
          <w:rFonts w:ascii="Arial" w:hAnsi="Arial" w:cs="Arial"/>
          <w:sz w:val="24"/>
          <w:szCs w:val="24"/>
        </w:rPr>
        <w:lastRenderedPageBreak/>
        <w:t xml:space="preserve">Esparza, cuyo propósito y objetivo demandando en la proposición referente a </w:t>
      </w:r>
      <w:r w:rsidRPr="005D139A">
        <w:rPr>
          <w:rFonts w:ascii="Arial" w:hAnsi="Arial" w:cs="Arial"/>
          <w:b/>
          <w:sz w:val="24"/>
          <w:szCs w:val="24"/>
        </w:rPr>
        <w:t>modificar los 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p>
    <w:p w14:paraId="36513B67" w14:textId="77777777" w:rsidR="005D139A" w:rsidRPr="00A00DA7" w:rsidRDefault="005D139A" w:rsidP="005D139A">
      <w:pPr>
        <w:spacing w:before="70" w:line="240" w:lineRule="auto"/>
        <w:ind w:left="720" w:right="49"/>
        <w:jc w:val="both"/>
        <w:rPr>
          <w:rFonts w:ascii="Arial" w:hAnsi="Arial" w:cs="Arial"/>
          <w:b/>
          <w:sz w:val="10"/>
          <w:szCs w:val="10"/>
          <w:highlight w:val="red"/>
        </w:rPr>
      </w:pPr>
    </w:p>
    <w:p w14:paraId="6560B28F" w14:textId="77777777" w:rsidR="005D139A" w:rsidRPr="005D139A" w:rsidRDefault="005D139A" w:rsidP="005D139A">
      <w:pPr>
        <w:numPr>
          <w:ilvl w:val="0"/>
          <w:numId w:val="39"/>
        </w:numPr>
        <w:spacing w:before="70" w:after="0" w:line="240" w:lineRule="auto"/>
        <w:ind w:right="49"/>
        <w:jc w:val="both"/>
        <w:rPr>
          <w:rFonts w:ascii="Arial" w:hAnsi="Arial" w:cs="Arial"/>
          <w:b/>
          <w:sz w:val="24"/>
          <w:szCs w:val="24"/>
        </w:rPr>
      </w:pPr>
      <w:r w:rsidRPr="005D139A">
        <w:rPr>
          <w:rFonts w:ascii="Arial" w:hAnsi="Arial" w:cs="Arial"/>
          <w:sz w:val="24"/>
          <w:szCs w:val="24"/>
        </w:rPr>
        <w:t xml:space="preserve">Por tal motivo, la </w:t>
      </w:r>
      <w:r w:rsidRPr="005D139A">
        <w:rPr>
          <w:rFonts w:ascii="Arial" w:hAnsi="Arial" w:cs="Arial"/>
          <w:b/>
          <w:sz w:val="24"/>
          <w:szCs w:val="24"/>
        </w:rPr>
        <w:t>Secretaría del Ayuntamiento de San Pedro Tlaquepaque</w:t>
      </w:r>
      <w:r w:rsidRPr="005D139A">
        <w:rPr>
          <w:rFonts w:ascii="Arial" w:hAnsi="Arial" w:cs="Arial"/>
          <w:sz w:val="24"/>
          <w:szCs w:val="24"/>
        </w:rPr>
        <w:t xml:space="preserve"> mediante </w:t>
      </w:r>
      <w:r w:rsidRPr="005D139A">
        <w:rPr>
          <w:rFonts w:ascii="Arial" w:hAnsi="Arial" w:cs="Arial"/>
          <w:sz w:val="24"/>
          <w:szCs w:val="24"/>
          <w:highlight w:val="white"/>
        </w:rPr>
        <w:t>oficio número SA/004/2022</w:t>
      </w:r>
      <w:r w:rsidRPr="005D139A">
        <w:rPr>
          <w:rFonts w:ascii="Arial" w:hAnsi="Arial" w:cs="Arial"/>
          <w:sz w:val="24"/>
          <w:szCs w:val="24"/>
        </w:rPr>
        <w:t xml:space="preserve"> de fecha 12 de enero del 2022, remitió asuntos pendientes, entre ellos la citada iniciativa, a la Comisión Edilicia de Reglamentos Municipales y Puntos Legislativos, además del oficio SA/DIDAA/1565/2021 en el cual se turna a la Comisión antes mencionada el Acuerdo 1791/2021/TC para el desahogo del procedimiento que disponen los artículos 41 fracción XIII, 78, y 95</w:t>
      </w:r>
      <w:r w:rsidRPr="005D139A">
        <w:rPr>
          <w:rFonts w:ascii="Arial" w:hAnsi="Arial" w:cs="Arial"/>
          <w:sz w:val="24"/>
          <w:szCs w:val="24"/>
          <w:highlight w:val="white"/>
        </w:rPr>
        <w:t xml:space="preserve"> </w:t>
      </w:r>
      <w:r w:rsidRPr="005D139A">
        <w:rPr>
          <w:rFonts w:ascii="Arial" w:hAnsi="Arial" w:cs="Arial"/>
          <w:sz w:val="24"/>
          <w:szCs w:val="24"/>
        </w:rPr>
        <w:t>del Reglamento del Gobierno y de la Administración Pública del Ayuntamiento Constitucional de San Pedro Tlaquepaque.</w:t>
      </w:r>
    </w:p>
    <w:p w14:paraId="49AF177A" w14:textId="77777777" w:rsidR="005D139A" w:rsidRPr="00A00DA7" w:rsidRDefault="005D139A" w:rsidP="005D139A">
      <w:pPr>
        <w:spacing w:before="70" w:line="240" w:lineRule="auto"/>
        <w:ind w:left="720" w:right="49"/>
        <w:jc w:val="both"/>
        <w:rPr>
          <w:rFonts w:ascii="Arial" w:hAnsi="Arial" w:cs="Arial"/>
          <w:sz w:val="10"/>
          <w:szCs w:val="10"/>
        </w:rPr>
      </w:pPr>
    </w:p>
    <w:p w14:paraId="5D248301" w14:textId="77777777" w:rsidR="005D139A" w:rsidRPr="005D139A" w:rsidRDefault="005D139A" w:rsidP="005D139A">
      <w:pPr>
        <w:numPr>
          <w:ilvl w:val="0"/>
          <w:numId w:val="39"/>
        </w:numPr>
        <w:spacing w:before="70" w:after="0" w:line="240" w:lineRule="auto"/>
        <w:ind w:right="49"/>
        <w:jc w:val="both"/>
        <w:rPr>
          <w:rFonts w:ascii="Arial" w:hAnsi="Arial" w:cs="Arial"/>
          <w:b/>
          <w:sz w:val="24"/>
          <w:szCs w:val="24"/>
        </w:rPr>
      </w:pPr>
      <w:r w:rsidRPr="005D139A">
        <w:rPr>
          <w:rFonts w:ascii="Arial" w:hAnsi="Arial" w:cs="Arial"/>
          <w:sz w:val="24"/>
          <w:szCs w:val="24"/>
        </w:rPr>
        <w:t xml:space="preserve"> La iniciativa presentada por la </w:t>
      </w:r>
      <w:proofErr w:type="gramStart"/>
      <w:r w:rsidRPr="005D139A">
        <w:rPr>
          <w:rFonts w:ascii="Arial" w:hAnsi="Arial" w:cs="Arial"/>
          <w:sz w:val="24"/>
          <w:szCs w:val="24"/>
        </w:rPr>
        <w:t>Presidenta</w:t>
      </w:r>
      <w:proofErr w:type="gramEnd"/>
      <w:r w:rsidRPr="005D139A">
        <w:rPr>
          <w:rFonts w:ascii="Arial" w:hAnsi="Arial" w:cs="Arial"/>
          <w:sz w:val="24"/>
          <w:szCs w:val="24"/>
        </w:rPr>
        <w:t xml:space="preserve"> Municipal Interina Betsabé Dolores Almaguer Esparza, se realizó en la siguiente:</w:t>
      </w:r>
    </w:p>
    <w:p w14:paraId="6E1452A9" w14:textId="77777777" w:rsidR="005D139A" w:rsidRPr="00A00DA7" w:rsidRDefault="005D139A" w:rsidP="005D139A">
      <w:pPr>
        <w:spacing w:before="70" w:line="240" w:lineRule="auto"/>
        <w:ind w:left="720" w:right="49"/>
        <w:jc w:val="center"/>
        <w:rPr>
          <w:rFonts w:ascii="Arial" w:hAnsi="Arial" w:cs="Arial"/>
          <w:b/>
          <w:i/>
          <w:sz w:val="12"/>
          <w:szCs w:val="12"/>
          <w:highlight w:val="white"/>
        </w:rPr>
      </w:pPr>
    </w:p>
    <w:p w14:paraId="1CB41D4D" w14:textId="77777777" w:rsidR="005D139A" w:rsidRPr="005D139A" w:rsidRDefault="005D139A" w:rsidP="005D139A">
      <w:pPr>
        <w:spacing w:before="70" w:line="240" w:lineRule="auto"/>
        <w:ind w:left="720" w:right="49"/>
        <w:jc w:val="center"/>
        <w:rPr>
          <w:rFonts w:ascii="Arial" w:hAnsi="Arial" w:cs="Arial"/>
          <w:b/>
          <w:i/>
          <w:highlight w:val="white"/>
        </w:rPr>
      </w:pPr>
      <w:r w:rsidRPr="005D139A">
        <w:rPr>
          <w:rFonts w:ascii="Arial" w:hAnsi="Arial" w:cs="Arial"/>
          <w:b/>
          <w:i/>
          <w:highlight w:val="white"/>
        </w:rPr>
        <w:t>EXPOSICIÓN DE MOTIVOS</w:t>
      </w:r>
    </w:p>
    <w:p w14:paraId="3229F750" w14:textId="77777777" w:rsidR="005D139A" w:rsidRPr="005D139A" w:rsidRDefault="005D139A" w:rsidP="005D139A">
      <w:pPr>
        <w:numPr>
          <w:ilvl w:val="0"/>
          <w:numId w:val="38"/>
        </w:numPr>
        <w:spacing w:before="240" w:after="400" w:line="271" w:lineRule="auto"/>
        <w:jc w:val="both"/>
        <w:rPr>
          <w:rFonts w:ascii="Arial" w:hAnsi="Arial" w:cs="Arial"/>
        </w:rPr>
      </w:pPr>
      <w:r w:rsidRPr="005D139A">
        <w:rPr>
          <w:rFonts w:ascii="Arial" w:hAnsi="Arial" w:cs="Arial"/>
        </w:rPr>
        <w:t xml:space="preserve">El Municipio de San Pedro Tlaquepaque, Jalisco, constituye un orden de gobierno con </w:t>
      </w:r>
      <w:r w:rsidRPr="005D139A">
        <w:rPr>
          <w:rFonts w:ascii="Arial" w:hAnsi="Arial" w:cs="Arial"/>
          <w:i/>
        </w:rPr>
        <w:t xml:space="preserve">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w:t>
      </w:r>
      <w:proofErr w:type="spellStart"/>
      <w:r w:rsidRPr="005D139A">
        <w:rPr>
          <w:rFonts w:ascii="Arial" w:hAnsi="Arial" w:cs="Arial"/>
          <w:i/>
        </w:rPr>
        <w:t>común,como</w:t>
      </w:r>
      <w:proofErr w:type="spellEnd"/>
      <w:r w:rsidRPr="005D139A">
        <w:rPr>
          <w:rFonts w:ascii="Arial" w:hAnsi="Arial" w:cs="Arial"/>
          <w:i/>
        </w:rPr>
        <w:t xml:space="preserve"> se aprecia de la lectura de la carta magna, en su artículo 73 de la Constitución Política del Estado de Jalisco, artículo 2 de la Ley del Gobierno y la Administración Pública Municipal del Estado de Jalisco y artículos 4 fracción I y 6 del </w:t>
      </w:r>
      <w:r w:rsidRPr="005D139A">
        <w:rPr>
          <w:rFonts w:ascii="Arial" w:hAnsi="Arial" w:cs="Arial"/>
          <w:b/>
          <w:i/>
        </w:rPr>
        <w:t>Reglamento del Gobierno y de la Administración Pública del Ayuntamiento Constitucional de San Pedro Tlaquepaque.</w:t>
      </w:r>
    </w:p>
    <w:p w14:paraId="47B1FA56" w14:textId="77777777" w:rsidR="005D139A" w:rsidRPr="005D139A" w:rsidRDefault="005D139A" w:rsidP="005D139A">
      <w:pPr>
        <w:numPr>
          <w:ilvl w:val="0"/>
          <w:numId w:val="38"/>
        </w:numPr>
        <w:spacing w:before="240" w:after="220" w:line="260" w:lineRule="auto"/>
        <w:jc w:val="both"/>
        <w:rPr>
          <w:rFonts w:ascii="Arial" w:hAnsi="Arial" w:cs="Arial"/>
          <w:i/>
        </w:rPr>
      </w:pPr>
      <w:r w:rsidRPr="005D139A">
        <w:rPr>
          <w:rFonts w:ascii="Arial" w:hAnsi="Arial" w:cs="Arial"/>
          <w:i/>
        </w:rPr>
        <w:t>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1 y 2 fracción I, de</w:t>
      </w:r>
      <w:r w:rsidRPr="005D139A">
        <w:rPr>
          <w:rFonts w:ascii="Arial" w:hAnsi="Arial" w:cs="Arial"/>
          <w:b/>
          <w:i/>
        </w:rPr>
        <w:t>l Reglamento del Centro Histórico y Zonas Patrimoniales del Municipio de San Pedro Tlaquepaque</w:t>
      </w:r>
      <w:r w:rsidRPr="005D139A">
        <w:rPr>
          <w:rFonts w:ascii="Arial" w:hAnsi="Arial" w:cs="Arial"/>
          <w:i/>
        </w:rPr>
        <w:t>.</w:t>
      </w:r>
    </w:p>
    <w:p w14:paraId="11DD8365" w14:textId="77777777" w:rsidR="005D139A" w:rsidRPr="005D139A" w:rsidRDefault="005D139A" w:rsidP="005D139A">
      <w:pPr>
        <w:spacing w:before="240" w:after="220" w:line="260" w:lineRule="auto"/>
        <w:ind w:left="720"/>
        <w:jc w:val="both"/>
        <w:rPr>
          <w:rFonts w:ascii="Arial" w:hAnsi="Arial" w:cs="Arial"/>
        </w:rPr>
      </w:pPr>
    </w:p>
    <w:p w14:paraId="7A067E79" w14:textId="77777777" w:rsidR="005D139A" w:rsidRPr="005D139A" w:rsidRDefault="005D139A" w:rsidP="005D139A">
      <w:pPr>
        <w:numPr>
          <w:ilvl w:val="0"/>
          <w:numId w:val="38"/>
        </w:numPr>
        <w:spacing w:after="0"/>
        <w:jc w:val="both"/>
        <w:rPr>
          <w:rFonts w:ascii="Arial" w:hAnsi="Arial" w:cs="Arial"/>
          <w:i/>
        </w:rPr>
      </w:pPr>
      <w:r w:rsidRPr="005D139A">
        <w:rPr>
          <w:rFonts w:ascii="Arial" w:hAnsi="Arial" w:cs="Arial"/>
          <w:i/>
        </w:rPr>
        <w:lastRenderedPageBreak/>
        <w:t xml:space="preserve">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5D139A">
        <w:rPr>
          <w:rFonts w:ascii="Arial" w:hAnsi="Arial" w:cs="Arial"/>
          <w:i/>
          <w:u w:val="single"/>
        </w:rPr>
        <w:t>considera pertinente la propuesta de turnarlo a la Comisión Edilicia</w:t>
      </w:r>
      <w:r w:rsidRPr="005D139A">
        <w:rPr>
          <w:rFonts w:ascii="Arial" w:hAnsi="Arial" w:cs="Arial"/>
          <w:i/>
        </w:rPr>
        <w:t xml:space="preserve"> de </w:t>
      </w:r>
      <w:r w:rsidRPr="005D139A">
        <w:rPr>
          <w:rFonts w:ascii="Arial" w:hAnsi="Arial" w:cs="Arial"/>
          <w:b/>
          <w:i/>
        </w:rPr>
        <w:t>Reglamentos Municipales y Puntos Legislativos,</w:t>
      </w:r>
      <w:r w:rsidRPr="005D139A">
        <w:rPr>
          <w:rFonts w:ascii="Arial" w:hAnsi="Arial" w:cs="Arial"/>
          <w:i/>
        </w:rPr>
        <w:t xml:space="preserve"> para que atienda el presente turno a comisiones </w:t>
      </w:r>
      <w:r w:rsidRPr="005D139A">
        <w:rPr>
          <w:rFonts w:ascii="Arial" w:hAnsi="Arial" w:cs="Arial"/>
          <w:b/>
          <w:i/>
        </w:rPr>
        <w:t>observando el adecuado contenido del ordenamiento municipal (Reglamento del Centro Histórico y Zonas Patrimoniales del Municipio de San Pedro Tlaquepaque)</w:t>
      </w:r>
      <w:r w:rsidRPr="005D139A">
        <w:rPr>
          <w:rFonts w:ascii="Arial" w:hAnsi="Arial" w:cs="Arial"/>
          <w:i/>
        </w:rPr>
        <w:t xml:space="preserve"> a través de las reformas que se consideren más convenientes, acordes a la realidad municipal, lo anterior con fundamento en lo dispuesto por los artículos 92 fracción III y 95 fracciones I, II, V y IX del Reglamento del Gobierno y de la Administración Pública del Ayuntamiento Constitucional de San Pedro Tlaquepaque, el cual nos señala que:</w:t>
      </w:r>
    </w:p>
    <w:p w14:paraId="662EDE6B" w14:textId="77777777" w:rsidR="005D139A" w:rsidRPr="005D139A" w:rsidRDefault="005D139A" w:rsidP="005D139A">
      <w:pPr>
        <w:spacing w:before="240" w:after="240" w:line="202" w:lineRule="auto"/>
        <w:ind w:left="2267" w:right="1518"/>
        <w:jc w:val="both"/>
        <w:rPr>
          <w:rFonts w:ascii="Arial" w:hAnsi="Arial" w:cs="Arial"/>
          <w:b/>
          <w:sz w:val="20"/>
          <w:szCs w:val="20"/>
        </w:rPr>
      </w:pPr>
      <w:r w:rsidRPr="005D139A">
        <w:rPr>
          <w:rFonts w:ascii="Arial" w:hAnsi="Arial" w:cs="Arial"/>
          <w:b/>
          <w:sz w:val="20"/>
          <w:szCs w:val="20"/>
        </w:rPr>
        <w:t>Artículo 92.-Las comisiones permanentes serán:</w:t>
      </w:r>
    </w:p>
    <w:p w14:paraId="2F178F74" w14:textId="77777777" w:rsidR="005D139A" w:rsidRPr="005D139A" w:rsidRDefault="005D139A" w:rsidP="005D139A">
      <w:pPr>
        <w:spacing w:before="240" w:after="240" w:line="202" w:lineRule="auto"/>
        <w:ind w:left="2267" w:right="1518"/>
        <w:jc w:val="both"/>
        <w:rPr>
          <w:rFonts w:ascii="Arial" w:hAnsi="Arial" w:cs="Arial"/>
          <w:sz w:val="20"/>
          <w:szCs w:val="20"/>
        </w:rPr>
      </w:pPr>
      <w:proofErr w:type="spellStart"/>
      <w:r w:rsidRPr="005D139A">
        <w:rPr>
          <w:rFonts w:ascii="Arial" w:hAnsi="Arial" w:cs="Arial"/>
          <w:sz w:val="20"/>
          <w:szCs w:val="20"/>
        </w:rPr>
        <w:t>I.Gobernación</w:t>
      </w:r>
      <w:proofErr w:type="spellEnd"/>
      <w:r w:rsidRPr="005D139A">
        <w:rPr>
          <w:rFonts w:ascii="Arial" w:hAnsi="Arial" w:cs="Arial"/>
          <w:sz w:val="20"/>
          <w:szCs w:val="20"/>
        </w:rPr>
        <w:t xml:space="preserve">; </w:t>
      </w:r>
    </w:p>
    <w:p w14:paraId="35E73427" w14:textId="77777777" w:rsidR="005D139A" w:rsidRPr="005D139A" w:rsidRDefault="005D139A" w:rsidP="005D139A">
      <w:pPr>
        <w:spacing w:before="240" w:after="240" w:line="202" w:lineRule="auto"/>
        <w:ind w:left="2267" w:right="1518"/>
        <w:jc w:val="both"/>
        <w:rPr>
          <w:rFonts w:ascii="Arial" w:hAnsi="Arial" w:cs="Arial"/>
          <w:sz w:val="20"/>
          <w:szCs w:val="20"/>
        </w:rPr>
      </w:pPr>
      <w:proofErr w:type="spellStart"/>
      <w:r w:rsidRPr="005D139A">
        <w:rPr>
          <w:rFonts w:ascii="Arial" w:hAnsi="Arial" w:cs="Arial"/>
          <w:sz w:val="20"/>
          <w:szCs w:val="20"/>
        </w:rPr>
        <w:t>II.</w:t>
      </w:r>
      <w:proofErr w:type="gramStart"/>
      <w:r w:rsidRPr="005D139A">
        <w:rPr>
          <w:rFonts w:ascii="Arial" w:hAnsi="Arial" w:cs="Arial"/>
          <w:sz w:val="20"/>
          <w:szCs w:val="20"/>
        </w:rPr>
        <w:t>Hacienda,Patrimonio</w:t>
      </w:r>
      <w:proofErr w:type="spellEnd"/>
      <w:proofErr w:type="gramEnd"/>
      <w:r w:rsidRPr="005D139A">
        <w:rPr>
          <w:rFonts w:ascii="Arial" w:hAnsi="Arial" w:cs="Arial"/>
          <w:sz w:val="20"/>
          <w:szCs w:val="20"/>
        </w:rPr>
        <w:t xml:space="preserve"> y Presupuesto; </w:t>
      </w:r>
    </w:p>
    <w:p w14:paraId="01C87BF0" w14:textId="77777777" w:rsidR="005D139A" w:rsidRPr="005D139A" w:rsidRDefault="005D139A" w:rsidP="005D139A">
      <w:pPr>
        <w:spacing w:before="240" w:after="240" w:line="202" w:lineRule="auto"/>
        <w:ind w:left="2267" w:right="1518"/>
        <w:jc w:val="both"/>
        <w:rPr>
          <w:rFonts w:ascii="Arial" w:hAnsi="Arial" w:cs="Arial"/>
          <w:b/>
          <w:sz w:val="20"/>
          <w:szCs w:val="20"/>
          <w:u w:val="single"/>
        </w:rPr>
      </w:pPr>
      <w:r w:rsidRPr="005D139A">
        <w:rPr>
          <w:rFonts w:ascii="Arial" w:hAnsi="Arial" w:cs="Arial"/>
          <w:b/>
          <w:sz w:val="20"/>
          <w:szCs w:val="20"/>
          <w:u w:val="single"/>
        </w:rPr>
        <w:t xml:space="preserve">III. Reglamentos Municipales y Puntos Legislativos; </w:t>
      </w:r>
    </w:p>
    <w:p w14:paraId="03474968" w14:textId="77777777" w:rsidR="005D139A" w:rsidRPr="005D139A" w:rsidRDefault="005D139A" w:rsidP="005D139A">
      <w:pPr>
        <w:spacing w:before="240" w:after="240" w:line="202" w:lineRule="auto"/>
        <w:ind w:left="2267" w:right="1518"/>
        <w:jc w:val="both"/>
        <w:rPr>
          <w:rFonts w:ascii="Arial" w:hAnsi="Arial" w:cs="Arial"/>
          <w:sz w:val="20"/>
          <w:szCs w:val="20"/>
        </w:rPr>
      </w:pPr>
      <w:r w:rsidRPr="005D139A">
        <w:rPr>
          <w:rFonts w:ascii="Arial" w:hAnsi="Arial" w:cs="Arial"/>
          <w:sz w:val="20"/>
          <w:szCs w:val="20"/>
        </w:rPr>
        <w:t>IV. Derechos Humanos y Migrantes;</w:t>
      </w:r>
    </w:p>
    <w:p w14:paraId="60D7DC7E" w14:textId="77777777" w:rsidR="005D139A" w:rsidRPr="005D139A" w:rsidRDefault="005D139A" w:rsidP="005D139A">
      <w:pPr>
        <w:spacing w:before="240" w:after="240" w:line="202" w:lineRule="auto"/>
        <w:ind w:left="2267" w:right="1518"/>
        <w:jc w:val="both"/>
        <w:rPr>
          <w:rFonts w:ascii="Arial" w:hAnsi="Arial" w:cs="Arial"/>
          <w:sz w:val="20"/>
          <w:szCs w:val="20"/>
        </w:rPr>
      </w:pPr>
      <w:r w:rsidRPr="005D139A">
        <w:rPr>
          <w:rFonts w:ascii="Arial" w:hAnsi="Arial" w:cs="Arial"/>
          <w:sz w:val="20"/>
          <w:szCs w:val="20"/>
        </w:rPr>
        <w:t>…</w:t>
      </w:r>
    </w:p>
    <w:p w14:paraId="5432CA13" w14:textId="77777777" w:rsidR="005D139A" w:rsidRPr="005D139A" w:rsidRDefault="005D139A" w:rsidP="005D139A">
      <w:pPr>
        <w:spacing w:before="240" w:after="240" w:line="202" w:lineRule="auto"/>
        <w:ind w:left="2267" w:right="1518"/>
        <w:jc w:val="both"/>
        <w:rPr>
          <w:rFonts w:ascii="Arial" w:hAnsi="Arial" w:cs="Arial"/>
          <w:sz w:val="20"/>
          <w:szCs w:val="20"/>
        </w:rPr>
      </w:pPr>
      <w:r w:rsidRPr="005D139A">
        <w:rPr>
          <w:rFonts w:ascii="Arial" w:hAnsi="Arial" w:cs="Arial"/>
          <w:sz w:val="20"/>
          <w:szCs w:val="20"/>
        </w:rPr>
        <w:t>…</w:t>
      </w:r>
    </w:p>
    <w:p w14:paraId="3B7F1A36" w14:textId="77777777" w:rsidR="005D139A" w:rsidRPr="005D139A" w:rsidRDefault="005D139A" w:rsidP="005D139A">
      <w:pPr>
        <w:spacing w:before="240" w:after="240" w:line="200" w:lineRule="auto"/>
        <w:ind w:left="2267" w:right="1518"/>
        <w:jc w:val="both"/>
        <w:rPr>
          <w:rFonts w:ascii="Arial" w:hAnsi="Arial" w:cs="Arial"/>
          <w:b/>
          <w:sz w:val="20"/>
          <w:szCs w:val="20"/>
        </w:rPr>
      </w:pPr>
      <w:r w:rsidRPr="005D139A">
        <w:rPr>
          <w:rFonts w:ascii="Arial" w:hAnsi="Arial" w:cs="Arial"/>
          <w:b/>
          <w:sz w:val="20"/>
          <w:szCs w:val="20"/>
        </w:rPr>
        <w:t>Artículo 95.-Compete a la Comisión de Reglamentos Municipales y Puntos Legislativos:</w:t>
      </w:r>
    </w:p>
    <w:p w14:paraId="161D6542" w14:textId="77777777" w:rsidR="005D139A" w:rsidRPr="005D139A" w:rsidRDefault="005D139A" w:rsidP="005D139A">
      <w:pPr>
        <w:spacing w:after="240" w:line="240" w:lineRule="auto"/>
        <w:ind w:left="2267" w:right="1518"/>
        <w:jc w:val="both"/>
        <w:rPr>
          <w:rFonts w:ascii="Arial" w:hAnsi="Arial" w:cs="Arial"/>
          <w:sz w:val="20"/>
          <w:szCs w:val="20"/>
        </w:rPr>
      </w:pPr>
      <w:r w:rsidRPr="005D139A">
        <w:rPr>
          <w:rFonts w:ascii="Arial" w:hAnsi="Arial" w:cs="Arial"/>
          <w:sz w:val="20"/>
          <w:szCs w:val="20"/>
        </w:rPr>
        <w:t>I. Velar por la exacta observancia de las normas constitucionales, y orientar que las disposiciones contenidas dentro de los ordenamientos municipales sean acordes a éstas;</w:t>
      </w:r>
    </w:p>
    <w:p w14:paraId="00C24E13" w14:textId="77777777" w:rsidR="005D139A" w:rsidRPr="005D139A" w:rsidRDefault="005D139A" w:rsidP="005D139A">
      <w:pPr>
        <w:spacing w:after="240" w:line="240" w:lineRule="auto"/>
        <w:ind w:left="2267" w:right="1518"/>
        <w:jc w:val="both"/>
        <w:rPr>
          <w:rFonts w:ascii="Arial" w:hAnsi="Arial" w:cs="Arial"/>
          <w:sz w:val="20"/>
          <w:szCs w:val="20"/>
        </w:rPr>
      </w:pPr>
      <w:r w:rsidRPr="005D139A">
        <w:rPr>
          <w:rFonts w:ascii="Arial" w:hAnsi="Arial" w:cs="Arial"/>
          <w:sz w:val="20"/>
          <w:szCs w:val="20"/>
        </w:rPr>
        <w:t>II. El estudio, análisis y dictaminación de las iniciativas tendientes a la creación, reforma, adición, derogación o abrogación de los Reglamentos Municipales y demás disposiciones administrativas de observancia general;</w:t>
      </w:r>
    </w:p>
    <w:p w14:paraId="3939F21D" w14:textId="77777777" w:rsidR="005D139A" w:rsidRPr="005D139A" w:rsidRDefault="005D139A" w:rsidP="005D139A">
      <w:pPr>
        <w:spacing w:after="240" w:line="240" w:lineRule="auto"/>
        <w:ind w:left="2267" w:right="1518"/>
        <w:jc w:val="both"/>
        <w:rPr>
          <w:rFonts w:ascii="Arial" w:hAnsi="Arial" w:cs="Arial"/>
          <w:sz w:val="20"/>
          <w:szCs w:val="20"/>
        </w:rPr>
      </w:pPr>
      <w:r w:rsidRPr="005D139A">
        <w:rPr>
          <w:rFonts w:ascii="Arial" w:hAnsi="Arial" w:cs="Arial"/>
          <w:sz w:val="20"/>
          <w:szCs w:val="20"/>
        </w:rPr>
        <w:t>V. Supervisar que la redacción y estilo de los ordenamientos municipales sea clara, congruente y acorde a las competencias otorgadas al Municipio;</w:t>
      </w:r>
    </w:p>
    <w:p w14:paraId="7F0A19C0" w14:textId="77777777" w:rsidR="005D139A" w:rsidRPr="005D139A" w:rsidRDefault="005D139A" w:rsidP="005D139A">
      <w:pPr>
        <w:spacing w:after="140" w:line="240" w:lineRule="auto"/>
        <w:ind w:left="2267" w:right="1518"/>
        <w:jc w:val="both"/>
        <w:rPr>
          <w:rFonts w:ascii="Arial" w:hAnsi="Arial" w:cs="Arial"/>
          <w:sz w:val="20"/>
          <w:szCs w:val="20"/>
        </w:rPr>
      </w:pPr>
      <w:r w:rsidRPr="005D139A">
        <w:rPr>
          <w:rFonts w:ascii="Arial" w:hAnsi="Arial" w:cs="Arial"/>
          <w:sz w:val="20"/>
          <w:szCs w:val="20"/>
        </w:rPr>
        <w:t xml:space="preserve">IX. Orientar la política pública que en la materia deba observar el </w:t>
      </w:r>
      <w:proofErr w:type="spellStart"/>
      <w:proofErr w:type="gramStart"/>
      <w:r w:rsidRPr="005D139A">
        <w:rPr>
          <w:rFonts w:ascii="Arial" w:hAnsi="Arial" w:cs="Arial"/>
          <w:sz w:val="20"/>
          <w:szCs w:val="20"/>
        </w:rPr>
        <w:t>Ayuntamiento;y</w:t>
      </w:r>
      <w:proofErr w:type="spellEnd"/>
      <w:proofErr w:type="gramEnd"/>
    </w:p>
    <w:p w14:paraId="418AD08A" w14:textId="77777777" w:rsidR="005D139A" w:rsidRPr="005D139A" w:rsidRDefault="005D139A" w:rsidP="005D139A">
      <w:pPr>
        <w:numPr>
          <w:ilvl w:val="0"/>
          <w:numId w:val="39"/>
        </w:numPr>
        <w:spacing w:before="240" w:line="258" w:lineRule="auto"/>
        <w:ind w:left="1417" w:hanging="283"/>
        <w:jc w:val="both"/>
        <w:rPr>
          <w:rFonts w:ascii="Arial" w:hAnsi="Arial" w:cs="Arial"/>
          <w:i/>
        </w:rPr>
      </w:pPr>
      <w:r w:rsidRPr="005D139A">
        <w:rPr>
          <w:rFonts w:ascii="Arial" w:hAnsi="Arial" w:cs="Arial"/>
          <w:i/>
        </w:rPr>
        <w:t>El objetivo del Reglamento del Centro Histórico y Zonas Patrimoniales del Municipio de San Pedro Tlaquepaque es el ordenamiento y regulación de las acciones de: conservación, protección y preservación del patrimonio cultural urbano; así como la conservación y mejoramiento de la fisonomía visual, imagen, medio ambiente y comunicación de los espacios y elementos urbanos del Centro histórico.</w:t>
      </w:r>
    </w:p>
    <w:p w14:paraId="056F064B" w14:textId="77777777" w:rsidR="005D139A" w:rsidRPr="005D139A" w:rsidRDefault="005D139A" w:rsidP="005D139A">
      <w:pPr>
        <w:spacing w:before="240" w:after="240" w:line="258" w:lineRule="auto"/>
        <w:ind w:left="1417"/>
        <w:jc w:val="both"/>
        <w:rPr>
          <w:rFonts w:ascii="Arial" w:hAnsi="Arial" w:cs="Arial"/>
          <w:i/>
        </w:rPr>
      </w:pPr>
      <w:r w:rsidRPr="005D139A">
        <w:rPr>
          <w:rFonts w:ascii="Arial" w:hAnsi="Arial" w:cs="Arial"/>
          <w:i/>
        </w:rPr>
        <w:lastRenderedPageBreak/>
        <w:t>Derivado de lo anterior el Centro Histórico, carece de la infraestructura sanitaria y redes de drenaje, para manejar los residuos generados por los animales de carga que tiran de las calandrias. Además del impacto vial y obstrucción de banquetas que provoca dicha actividad.</w:t>
      </w:r>
    </w:p>
    <w:p w14:paraId="0F511BA7" w14:textId="77777777" w:rsidR="005D139A" w:rsidRPr="005D139A" w:rsidRDefault="005D139A" w:rsidP="005D139A">
      <w:pPr>
        <w:numPr>
          <w:ilvl w:val="0"/>
          <w:numId w:val="39"/>
        </w:numPr>
        <w:spacing w:before="240" w:after="160" w:line="258" w:lineRule="auto"/>
        <w:ind w:left="1417" w:right="100"/>
        <w:jc w:val="both"/>
        <w:rPr>
          <w:rFonts w:ascii="Arial" w:hAnsi="Arial" w:cs="Arial"/>
          <w:i/>
        </w:rPr>
      </w:pPr>
      <w:r w:rsidRPr="005D139A">
        <w:rPr>
          <w:rFonts w:ascii="Arial" w:hAnsi="Arial" w:cs="Arial"/>
          <w:i/>
        </w:rPr>
        <w:t>El Reglamento de Protección a los Animales y Salud Pública Veterinaria del Municipio de San Pedro Tlaquepaque establece:</w:t>
      </w:r>
    </w:p>
    <w:p w14:paraId="359E962F" w14:textId="77777777" w:rsidR="005D139A" w:rsidRPr="005D139A" w:rsidRDefault="005D139A" w:rsidP="005D139A">
      <w:pPr>
        <w:spacing w:before="240" w:after="120" w:line="200" w:lineRule="auto"/>
        <w:ind w:left="1984" w:right="951"/>
        <w:jc w:val="both"/>
        <w:rPr>
          <w:rFonts w:ascii="Arial" w:hAnsi="Arial" w:cs="Arial"/>
          <w:i/>
        </w:rPr>
      </w:pPr>
      <w:r w:rsidRPr="005D139A">
        <w:rPr>
          <w:rFonts w:ascii="Arial" w:hAnsi="Arial" w:cs="Arial"/>
          <w:b/>
          <w:i/>
        </w:rPr>
        <w:t>Artículo 11.</w:t>
      </w:r>
      <w:r w:rsidRPr="005D139A">
        <w:rPr>
          <w:rFonts w:ascii="Arial" w:hAnsi="Arial" w:cs="Arial"/>
          <w:i/>
        </w:rPr>
        <w:t xml:space="preserve"> Es obligación de los propietarios o poseedores:</w:t>
      </w:r>
    </w:p>
    <w:p w14:paraId="1FF44B9D" w14:textId="77777777" w:rsidR="005D139A" w:rsidRPr="005D139A" w:rsidRDefault="005D139A" w:rsidP="005D139A">
      <w:pPr>
        <w:spacing w:before="240" w:after="120" w:line="200" w:lineRule="auto"/>
        <w:ind w:left="1984" w:right="951"/>
        <w:jc w:val="both"/>
        <w:rPr>
          <w:rFonts w:ascii="Arial" w:hAnsi="Arial" w:cs="Arial"/>
          <w:i/>
        </w:rPr>
      </w:pPr>
      <w:r w:rsidRPr="005D139A">
        <w:rPr>
          <w:rFonts w:ascii="Arial" w:hAnsi="Arial" w:cs="Arial"/>
          <w:i/>
        </w:rPr>
        <w:t>…</w:t>
      </w:r>
    </w:p>
    <w:p w14:paraId="7A0584E6" w14:textId="77777777" w:rsidR="005D139A" w:rsidRPr="005D139A" w:rsidRDefault="005D139A" w:rsidP="005D139A">
      <w:pPr>
        <w:spacing w:before="240" w:after="120" w:line="200" w:lineRule="auto"/>
        <w:ind w:left="1984" w:right="951"/>
        <w:jc w:val="both"/>
        <w:rPr>
          <w:rFonts w:ascii="Arial" w:hAnsi="Arial" w:cs="Arial"/>
          <w:i/>
        </w:rPr>
      </w:pPr>
      <w:r w:rsidRPr="005D139A">
        <w:rPr>
          <w:rFonts w:ascii="Arial" w:hAnsi="Arial" w:cs="Arial"/>
          <w:i/>
        </w:rPr>
        <w:t>II.- Suministrarle agua limpia y fresca, alimento adecuado en cantidad y calidad suficientes para su desarrollo, así como medicamentos y los cuidados necesarios para asegurar su salud, bienestar y para evitarle daño, enfermedad o la muerte;</w:t>
      </w:r>
    </w:p>
    <w:p w14:paraId="40C8549B" w14:textId="77777777" w:rsidR="005D139A" w:rsidRPr="005D139A" w:rsidRDefault="005D139A" w:rsidP="005D139A">
      <w:pPr>
        <w:spacing w:before="240" w:after="240" w:line="229" w:lineRule="auto"/>
        <w:ind w:left="1984" w:right="951"/>
        <w:jc w:val="both"/>
        <w:rPr>
          <w:rFonts w:ascii="Arial" w:hAnsi="Arial" w:cs="Arial"/>
          <w:i/>
        </w:rPr>
      </w:pPr>
      <w:r w:rsidRPr="005D139A">
        <w:rPr>
          <w:rFonts w:ascii="Arial" w:hAnsi="Arial" w:cs="Arial"/>
          <w:b/>
          <w:i/>
        </w:rPr>
        <w:t>Artículo 12</w:t>
      </w:r>
      <w:r w:rsidRPr="005D139A">
        <w:rPr>
          <w:rFonts w:ascii="Arial" w:hAnsi="Arial" w:cs="Arial"/>
          <w:i/>
        </w:rPr>
        <w:t>. Queda Prohibido a los propietarios o poseedores:</w:t>
      </w:r>
    </w:p>
    <w:p w14:paraId="60628B42" w14:textId="77777777" w:rsidR="005D139A" w:rsidRPr="005D139A" w:rsidRDefault="005D139A" w:rsidP="005D139A">
      <w:pPr>
        <w:spacing w:before="240" w:after="240" w:line="229" w:lineRule="auto"/>
        <w:ind w:left="1984" w:right="951"/>
        <w:jc w:val="both"/>
        <w:rPr>
          <w:rFonts w:ascii="Arial" w:hAnsi="Arial" w:cs="Arial"/>
          <w:i/>
        </w:rPr>
      </w:pPr>
      <w:r w:rsidRPr="005D139A">
        <w:rPr>
          <w:rFonts w:ascii="Arial" w:hAnsi="Arial" w:cs="Arial"/>
          <w:i/>
        </w:rPr>
        <w:t>…</w:t>
      </w:r>
    </w:p>
    <w:p w14:paraId="3F8551B9" w14:textId="77777777" w:rsidR="005D139A" w:rsidRPr="005D139A" w:rsidRDefault="005D139A" w:rsidP="005D139A">
      <w:pPr>
        <w:spacing w:before="240" w:after="240" w:line="200" w:lineRule="auto"/>
        <w:ind w:left="1984" w:right="951"/>
        <w:jc w:val="both"/>
        <w:rPr>
          <w:rFonts w:ascii="Arial" w:hAnsi="Arial" w:cs="Arial"/>
          <w:i/>
        </w:rPr>
      </w:pPr>
      <w:r w:rsidRPr="005D139A">
        <w:rPr>
          <w:rFonts w:ascii="Arial" w:hAnsi="Arial" w:cs="Arial"/>
          <w:i/>
        </w:rPr>
        <w:t>VII.- Dejar en la vía pública las excretas de animales de compañía o trabajo;</w:t>
      </w:r>
    </w:p>
    <w:p w14:paraId="789CEB83" w14:textId="77777777" w:rsidR="005D139A" w:rsidRPr="005D139A" w:rsidRDefault="005D139A" w:rsidP="005D139A">
      <w:pPr>
        <w:spacing w:before="240" w:after="240" w:line="200" w:lineRule="auto"/>
        <w:ind w:left="1984" w:right="951"/>
        <w:jc w:val="both"/>
        <w:rPr>
          <w:rFonts w:ascii="Arial" w:hAnsi="Arial" w:cs="Arial"/>
          <w:i/>
        </w:rPr>
      </w:pPr>
      <w:r w:rsidRPr="005D139A">
        <w:rPr>
          <w:rFonts w:ascii="Arial" w:hAnsi="Arial" w:cs="Arial"/>
          <w:i/>
        </w:rPr>
        <w:t>VIII.-Tener animales en zonas habitacionales, cuando estos causen problemas o malestar a sus vecinos (ruido, olores, daño a materiales y mala higiene);</w:t>
      </w:r>
    </w:p>
    <w:p w14:paraId="37040178" w14:textId="77777777" w:rsidR="005D139A" w:rsidRPr="005D139A" w:rsidRDefault="005D139A" w:rsidP="005D139A">
      <w:pPr>
        <w:spacing w:before="240" w:after="560" w:line="200" w:lineRule="auto"/>
        <w:ind w:left="1984" w:right="951"/>
        <w:jc w:val="both"/>
        <w:rPr>
          <w:rFonts w:ascii="Arial" w:hAnsi="Arial" w:cs="Arial"/>
          <w:i/>
        </w:rPr>
      </w:pPr>
      <w:r w:rsidRPr="005D139A">
        <w:rPr>
          <w:rFonts w:ascii="Arial" w:hAnsi="Arial" w:cs="Arial"/>
          <w:i/>
        </w:rPr>
        <w:t>X.- Tener animales expuestos a la luz solar directa por mucho tiempo, sin la posibilidad de buscar sombra o no protegerlo de las condiciones climatológicas adversas;</w:t>
      </w:r>
    </w:p>
    <w:p w14:paraId="2FB91C41" w14:textId="77777777" w:rsidR="005D139A" w:rsidRPr="005D139A" w:rsidRDefault="005D139A" w:rsidP="005D139A">
      <w:pPr>
        <w:spacing w:before="240" w:after="100" w:line="178" w:lineRule="auto"/>
        <w:ind w:left="1984" w:right="951"/>
        <w:jc w:val="both"/>
        <w:rPr>
          <w:rFonts w:ascii="Arial" w:hAnsi="Arial" w:cs="Arial"/>
          <w:i/>
        </w:rPr>
      </w:pPr>
      <w:r w:rsidRPr="005D139A">
        <w:rPr>
          <w:rFonts w:ascii="Arial" w:hAnsi="Arial" w:cs="Arial"/>
          <w:b/>
          <w:i/>
        </w:rPr>
        <w:t>Artículo 43</w:t>
      </w:r>
      <w:r w:rsidRPr="005D139A">
        <w:rPr>
          <w:rFonts w:ascii="Arial" w:hAnsi="Arial" w:cs="Arial"/>
          <w:i/>
        </w:rPr>
        <w:t>. Los propietarios de los animales de carga y tiro, así como los destinados para cabalgar, están obligados a proporcionar los cuidados, descanso, sombra, alimento, agua y los demás que requiera el animal para su buen desempeño y bienestar como lo establece la Ley Estatal de Protección Animal del Estado de Jalisco.</w:t>
      </w:r>
    </w:p>
    <w:p w14:paraId="6B7DC446" w14:textId="77777777" w:rsidR="005D139A" w:rsidRPr="005D139A" w:rsidRDefault="005D139A" w:rsidP="005D139A">
      <w:pPr>
        <w:spacing w:before="240" w:after="60" w:line="208" w:lineRule="auto"/>
        <w:ind w:left="1984" w:right="951"/>
        <w:jc w:val="both"/>
        <w:rPr>
          <w:rFonts w:ascii="Arial" w:hAnsi="Arial" w:cs="Arial"/>
          <w:i/>
        </w:rPr>
      </w:pPr>
      <w:r w:rsidRPr="005D139A">
        <w:rPr>
          <w:rFonts w:ascii="Arial" w:hAnsi="Arial" w:cs="Arial"/>
          <w:b/>
          <w:i/>
        </w:rPr>
        <w:t>Artículo 44.-</w:t>
      </w:r>
      <w:r w:rsidRPr="005D139A">
        <w:rPr>
          <w:rFonts w:ascii="Arial" w:hAnsi="Arial" w:cs="Arial"/>
          <w:i/>
        </w:rPr>
        <w:t xml:space="preserve"> Los vehículos de cualquier clase que sean tirados por animales, no podrán ser cargados con un peso excesivo o desproporcionado, tomando en cuenta las condiciones de los animales que se empleen para su tracción. Los animales de carga en ningún momento serán cargados con un peso superior a la tercera parte del suyo, ni agregar a éste el de una persona.</w:t>
      </w:r>
    </w:p>
    <w:p w14:paraId="52DFA964" w14:textId="77777777" w:rsidR="005D139A" w:rsidRPr="005D139A" w:rsidRDefault="005D139A" w:rsidP="005D139A">
      <w:pPr>
        <w:spacing w:before="240" w:after="80" w:line="208" w:lineRule="auto"/>
        <w:ind w:left="1984" w:right="951"/>
        <w:jc w:val="both"/>
        <w:rPr>
          <w:rFonts w:ascii="Arial" w:hAnsi="Arial" w:cs="Arial"/>
          <w:i/>
        </w:rPr>
      </w:pPr>
      <w:r w:rsidRPr="005D139A">
        <w:rPr>
          <w:rFonts w:ascii="Arial" w:hAnsi="Arial" w:cs="Arial"/>
          <w:i/>
        </w:rPr>
        <w:t>Con base en lo anterior este H. Ayuntamiento rechaza fomentar actividades recreativas que impliquen maltrato animal.</w:t>
      </w:r>
    </w:p>
    <w:p w14:paraId="5D3AFEF7" w14:textId="77777777" w:rsidR="005D139A" w:rsidRPr="005D139A" w:rsidRDefault="005D139A" w:rsidP="005D139A">
      <w:pPr>
        <w:spacing w:before="240" w:after="220" w:line="237" w:lineRule="auto"/>
        <w:ind w:left="1417" w:right="100" w:hanging="283"/>
        <w:jc w:val="both"/>
        <w:rPr>
          <w:rFonts w:ascii="Arial" w:hAnsi="Arial" w:cs="Arial"/>
          <w:sz w:val="14"/>
          <w:szCs w:val="14"/>
        </w:rPr>
      </w:pPr>
      <w:r w:rsidRPr="005D139A">
        <w:rPr>
          <w:rFonts w:ascii="Arial" w:hAnsi="Arial" w:cs="Arial"/>
          <w:i/>
          <w:sz w:val="24"/>
          <w:szCs w:val="24"/>
        </w:rPr>
        <w:t xml:space="preserve">6.- Por lo que se propone turnar a Comisiones Edilicias la propuesta </w:t>
      </w:r>
      <w:proofErr w:type="gramStart"/>
      <w:r w:rsidRPr="005D139A">
        <w:rPr>
          <w:rFonts w:ascii="Arial" w:hAnsi="Arial" w:cs="Arial"/>
          <w:i/>
          <w:sz w:val="24"/>
          <w:szCs w:val="24"/>
        </w:rPr>
        <w:t>para  modificar</w:t>
      </w:r>
      <w:proofErr w:type="gramEnd"/>
      <w:r w:rsidRPr="005D139A">
        <w:rPr>
          <w:rFonts w:ascii="Arial" w:hAnsi="Arial" w:cs="Arial"/>
          <w:i/>
          <w:sz w:val="24"/>
          <w:szCs w:val="24"/>
        </w:rPr>
        <w:t xml:space="preserve"> los artículos 40, 111 y 112 Reglamento del Centro Histórico y Zonas Patrimoniales del Municipio de San Pedro Tlaquepaque haciéndolo de la siguiente manera:</w:t>
      </w:r>
    </w:p>
    <w:tbl>
      <w:tblPr>
        <w:tblW w:w="8221"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2"/>
        <w:gridCol w:w="3969"/>
      </w:tblGrid>
      <w:tr w:rsidR="005D139A" w:rsidRPr="005D139A" w14:paraId="25B277A5" w14:textId="77777777" w:rsidTr="005C24D6">
        <w:tc>
          <w:tcPr>
            <w:tcW w:w="4252" w:type="dxa"/>
            <w:shd w:val="clear" w:color="auto" w:fill="auto"/>
            <w:tcMar>
              <w:top w:w="100" w:type="dxa"/>
              <w:left w:w="100" w:type="dxa"/>
              <w:bottom w:w="100" w:type="dxa"/>
              <w:right w:w="100" w:type="dxa"/>
            </w:tcMar>
          </w:tcPr>
          <w:p w14:paraId="3B54375A" w14:textId="77777777" w:rsidR="005D139A" w:rsidRPr="005D139A" w:rsidRDefault="005D139A" w:rsidP="00D324F2">
            <w:pPr>
              <w:widowControl w:val="0"/>
              <w:pBdr>
                <w:top w:val="nil"/>
                <w:left w:val="nil"/>
                <w:bottom w:val="nil"/>
                <w:right w:val="nil"/>
                <w:between w:val="nil"/>
              </w:pBdr>
              <w:spacing w:line="240" w:lineRule="auto"/>
              <w:jc w:val="center"/>
              <w:rPr>
                <w:rFonts w:ascii="Arial" w:hAnsi="Arial" w:cs="Arial"/>
                <w:i/>
              </w:rPr>
            </w:pPr>
            <w:r w:rsidRPr="005D139A">
              <w:rPr>
                <w:rFonts w:ascii="Arial" w:hAnsi="Arial" w:cs="Arial"/>
                <w:i/>
              </w:rPr>
              <w:t>DICE</w:t>
            </w:r>
          </w:p>
        </w:tc>
        <w:tc>
          <w:tcPr>
            <w:tcW w:w="3969" w:type="dxa"/>
            <w:shd w:val="clear" w:color="auto" w:fill="auto"/>
            <w:tcMar>
              <w:top w:w="100" w:type="dxa"/>
              <w:left w:w="100" w:type="dxa"/>
              <w:bottom w:w="100" w:type="dxa"/>
              <w:right w:w="100" w:type="dxa"/>
            </w:tcMar>
          </w:tcPr>
          <w:p w14:paraId="28DC4792" w14:textId="77777777" w:rsidR="005D139A" w:rsidRPr="005D139A" w:rsidRDefault="005D139A" w:rsidP="00D324F2">
            <w:pPr>
              <w:widowControl w:val="0"/>
              <w:pBdr>
                <w:top w:val="nil"/>
                <w:left w:val="nil"/>
                <w:bottom w:val="nil"/>
                <w:right w:val="nil"/>
                <w:between w:val="nil"/>
              </w:pBdr>
              <w:spacing w:line="240" w:lineRule="auto"/>
              <w:jc w:val="center"/>
              <w:rPr>
                <w:rFonts w:ascii="Arial" w:hAnsi="Arial" w:cs="Arial"/>
                <w:i/>
              </w:rPr>
            </w:pPr>
            <w:r w:rsidRPr="005D139A">
              <w:rPr>
                <w:rFonts w:ascii="Arial" w:hAnsi="Arial" w:cs="Arial"/>
                <w:i/>
              </w:rPr>
              <w:t xml:space="preserve">SE PROPONE </w:t>
            </w:r>
          </w:p>
        </w:tc>
      </w:tr>
      <w:tr w:rsidR="005D139A" w:rsidRPr="005D139A" w14:paraId="3B09AA5D" w14:textId="77777777" w:rsidTr="005C24D6">
        <w:tc>
          <w:tcPr>
            <w:tcW w:w="4252" w:type="dxa"/>
            <w:shd w:val="clear" w:color="auto" w:fill="auto"/>
            <w:tcMar>
              <w:top w:w="100" w:type="dxa"/>
              <w:left w:w="100" w:type="dxa"/>
              <w:bottom w:w="100" w:type="dxa"/>
              <w:right w:w="100" w:type="dxa"/>
            </w:tcMar>
          </w:tcPr>
          <w:p w14:paraId="4AA4B2FB" w14:textId="77777777" w:rsidR="005D139A" w:rsidRPr="005D139A" w:rsidRDefault="005D139A" w:rsidP="00D324F2">
            <w:pPr>
              <w:widowControl w:val="0"/>
              <w:spacing w:before="240" w:after="240" w:line="240" w:lineRule="auto"/>
              <w:ind w:left="141" w:right="49"/>
              <w:jc w:val="both"/>
              <w:rPr>
                <w:rFonts w:ascii="Arial" w:hAnsi="Arial" w:cs="Arial"/>
                <w:i/>
              </w:rPr>
            </w:pPr>
            <w:r w:rsidRPr="005D139A">
              <w:rPr>
                <w:rFonts w:ascii="Arial" w:hAnsi="Arial" w:cs="Arial"/>
                <w:b/>
                <w:i/>
              </w:rPr>
              <w:t>Artículo 40.</w:t>
            </w:r>
            <w:r w:rsidRPr="005D139A">
              <w:rPr>
                <w:rFonts w:ascii="Arial" w:hAnsi="Arial" w:cs="Arial"/>
                <w:i/>
              </w:rPr>
              <w:t xml:space="preserve"> Todas las actividades que </w:t>
            </w:r>
            <w:r w:rsidRPr="005D139A">
              <w:rPr>
                <w:rFonts w:ascii="Arial" w:hAnsi="Arial" w:cs="Arial"/>
                <w:i/>
              </w:rPr>
              <w:lastRenderedPageBreak/>
              <w:t>se realicen en el espacio público, dentro del centro histórico, serán autorizadas por la Dirección del Centro Histórico:</w:t>
            </w:r>
          </w:p>
          <w:p w14:paraId="2B73304F" w14:textId="77777777" w:rsidR="005D139A" w:rsidRPr="005D139A" w:rsidRDefault="005D139A" w:rsidP="00D324F2">
            <w:pPr>
              <w:widowControl w:val="0"/>
              <w:spacing w:before="240" w:after="240" w:line="240" w:lineRule="auto"/>
              <w:ind w:left="141" w:right="49"/>
              <w:jc w:val="both"/>
              <w:rPr>
                <w:rFonts w:ascii="Arial" w:hAnsi="Arial" w:cs="Arial"/>
                <w:i/>
              </w:rPr>
            </w:pPr>
            <w:r w:rsidRPr="005D139A">
              <w:rPr>
                <w:rFonts w:ascii="Arial" w:hAnsi="Arial" w:cs="Arial"/>
                <w:i/>
              </w:rPr>
              <w:t>Para las actividades relacionadas con el comercio ambulante, se estará a lo dispuesto por el Reglamento de Comercio para el Municipio de Tlaquepaque, siempre que no contravenga lo especificado en el presente reglamento.</w:t>
            </w:r>
          </w:p>
        </w:tc>
        <w:tc>
          <w:tcPr>
            <w:tcW w:w="3969" w:type="dxa"/>
            <w:shd w:val="clear" w:color="auto" w:fill="auto"/>
            <w:tcMar>
              <w:top w:w="100" w:type="dxa"/>
              <w:left w:w="100" w:type="dxa"/>
              <w:bottom w:w="100" w:type="dxa"/>
              <w:right w:w="100" w:type="dxa"/>
            </w:tcMar>
          </w:tcPr>
          <w:p w14:paraId="7D111A77" w14:textId="77777777" w:rsidR="005D139A" w:rsidRPr="005D139A" w:rsidRDefault="005D139A" w:rsidP="00D324F2">
            <w:pPr>
              <w:widowControl w:val="0"/>
              <w:spacing w:before="240" w:after="240" w:line="240" w:lineRule="auto"/>
              <w:ind w:right="49"/>
              <w:jc w:val="both"/>
              <w:rPr>
                <w:rFonts w:ascii="Arial" w:hAnsi="Arial" w:cs="Arial"/>
                <w:i/>
              </w:rPr>
            </w:pPr>
            <w:r w:rsidRPr="005D139A">
              <w:rPr>
                <w:rFonts w:ascii="Arial" w:hAnsi="Arial" w:cs="Arial"/>
                <w:b/>
                <w:i/>
              </w:rPr>
              <w:lastRenderedPageBreak/>
              <w:t>Artículo 40</w:t>
            </w:r>
            <w:r w:rsidRPr="005D139A">
              <w:rPr>
                <w:rFonts w:ascii="Arial" w:hAnsi="Arial" w:cs="Arial"/>
                <w:i/>
              </w:rPr>
              <w:t xml:space="preserve">.-Todas las actividades </w:t>
            </w:r>
            <w:r w:rsidRPr="005D139A">
              <w:rPr>
                <w:rFonts w:ascii="Arial" w:hAnsi="Arial" w:cs="Arial"/>
                <w:i/>
              </w:rPr>
              <w:lastRenderedPageBreak/>
              <w:t>que se realicen en el espacio público, dentro del centro histórico, serán autorizadas por la Dirección del Centro Histórico:</w:t>
            </w:r>
          </w:p>
          <w:p w14:paraId="14314A48" w14:textId="77777777" w:rsidR="005D139A" w:rsidRPr="005D139A" w:rsidRDefault="005D139A" w:rsidP="00D324F2">
            <w:pPr>
              <w:widowControl w:val="0"/>
              <w:spacing w:before="240" w:after="240" w:line="240" w:lineRule="auto"/>
              <w:ind w:right="49"/>
              <w:jc w:val="both"/>
              <w:rPr>
                <w:rFonts w:ascii="Arial" w:hAnsi="Arial" w:cs="Arial"/>
                <w:i/>
              </w:rPr>
            </w:pPr>
            <w:r w:rsidRPr="005D139A">
              <w:rPr>
                <w:rFonts w:ascii="Arial" w:hAnsi="Arial" w:cs="Arial"/>
                <w:i/>
              </w:rPr>
              <w:t>I. Para las actividades relacionadas con el comercio ambulante, se estará a lo dispuesto por el Reglamento de Comercio para el Municipio de Tlaquepaque, siempre que no contravenga lo especificado en el presente reglamento</w:t>
            </w:r>
          </w:p>
          <w:p w14:paraId="41FB7A28" w14:textId="77777777" w:rsidR="005D139A" w:rsidRPr="005D139A" w:rsidRDefault="005D139A" w:rsidP="00D324F2">
            <w:pPr>
              <w:widowControl w:val="0"/>
              <w:spacing w:before="240" w:after="240" w:line="240" w:lineRule="auto"/>
              <w:ind w:right="49"/>
              <w:jc w:val="both"/>
              <w:rPr>
                <w:rFonts w:ascii="Arial" w:hAnsi="Arial" w:cs="Arial"/>
                <w:i/>
              </w:rPr>
            </w:pPr>
            <w:r w:rsidRPr="005D139A">
              <w:rPr>
                <w:rFonts w:ascii="Arial" w:hAnsi="Arial" w:cs="Arial"/>
                <w:i/>
              </w:rPr>
              <w:t>II. Queda prohibido la utilización de calandrias tiradas por animales, por lo cual no se dará permiso alguno ni se permitirá la circulación por vialidades dentro del polígono de Centro Histórico.</w:t>
            </w:r>
          </w:p>
          <w:p w14:paraId="678A2DBD" w14:textId="77777777" w:rsidR="005D139A" w:rsidRPr="005D139A" w:rsidRDefault="005D139A" w:rsidP="00D324F2">
            <w:pPr>
              <w:widowControl w:val="0"/>
              <w:spacing w:before="240" w:after="240" w:line="240" w:lineRule="auto"/>
              <w:ind w:right="49"/>
              <w:jc w:val="both"/>
              <w:rPr>
                <w:rFonts w:ascii="Arial" w:hAnsi="Arial" w:cs="Arial"/>
                <w:i/>
              </w:rPr>
            </w:pPr>
            <w:r w:rsidRPr="005D139A">
              <w:rPr>
                <w:rFonts w:ascii="Arial" w:hAnsi="Arial" w:cs="Arial"/>
                <w:i/>
              </w:rPr>
              <w:t>III. En el caso de calandrias eléctricas podrán ser revisadas, para su autorización por el Comité Técnico de Dictaminación del Centro Histórico.</w:t>
            </w:r>
          </w:p>
        </w:tc>
      </w:tr>
      <w:tr w:rsidR="005D139A" w:rsidRPr="005D139A" w14:paraId="0F2AA68F" w14:textId="77777777" w:rsidTr="005C24D6">
        <w:tc>
          <w:tcPr>
            <w:tcW w:w="4252" w:type="dxa"/>
            <w:shd w:val="clear" w:color="auto" w:fill="auto"/>
            <w:tcMar>
              <w:top w:w="100" w:type="dxa"/>
              <w:left w:w="100" w:type="dxa"/>
              <w:bottom w:w="100" w:type="dxa"/>
              <w:right w:w="100" w:type="dxa"/>
            </w:tcMar>
          </w:tcPr>
          <w:p w14:paraId="7CD9918A" w14:textId="77777777" w:rsidR="005D139A" w:rsidRPr="005D139A" w:rsidRDefault="005D139A" w:rsidP="00D324F2">
            <w:pPr>
              <w:widowControl w:val="0"/>
              <w:pBdr>
                <w:top w:val="nil"/>
                <w:left w:val="nil"/>
                <w:bottom w:val="nil"/>
                <w:right w:val="nil"/>
                <w:between w:val="nil"/>
              </w:pBdr>
              <w:spacing w:line="240" w:lineRule="auto"/>
              <w:jc w:val="both"/>
              <w:rPr>
                <w:rFonts w:ascii="Arial" w:hAnsi="Arial" w:cs="Arial"/>
                <w:i/>
              </w:rPr>
            </w:pPr>
            <w:r w:rsidRPr="005D139A">
              <w:rPr>
                <w:rFonts w:ascii="Arial" w:hAnsi="Arial" w:cs="Arial"/>
                <w:b/>
                <w:i/>
              </w:rPr>
              <w:lastRenderedPageBreak/>
              <w:t>Artículo 111.</w:t>
            </w:r>
            <w:r w:rsidRPr="005D139A">
              <w:rPr>
                <w:rFonts w:ascii="Arial" w:hAnsi="Arial" w:cs="Arial"/>
                <w:i/>
              </w:rPr>
              <w:t xml:space="preserve"> Se considera infracción, cualquier violación e incumplimiento de cualquiera de los preceptos contenidos en este reglamento y los causantes corresponsables se harán acreedores            a las sanciones establecidas en los ordenamientos correspondientes; </w:t>
            </w:r>
            <w:proofErr w:type="spellStart"/>
            <w:r w:rsidRPr="005D139A">
              <w:rPr>
                <w:rFonts w:ascii="Arial" w:hAnsi="Arial" w:cs="Arial"/>
                <w:i/>
              </w:rPr>
              <w:t>asi</w:t>
            </w:r>
            <w:proofErr w:type="spellEnd"/>
            <w:r w:rsidRPr="005D139A">
              <w:rPr>
                <w:rFonts w:ascii="Arial" w:hAnsi="Arial" w:cs="Arial"/>
                <w:i/>
              </w:rPr>
              <w:t xml:space="preserve"> mismo serán severamente sancionadas las siguientes conductas:</w:t>
            </w:r>
          </w:p>
          <w:p w14:paraId="41B16095" w14:textId="77777777" w:rsidR="005D139A" w:rsidRPr="005D139A" w:rsidRDefault="005D139A" w:rsidP="00D324F2">
            <w:pPr>
              <w:widowControl w:val="0"/>
              <w:pBdr>
                <w:top w:val="nil"/>
                <w:left w:val="nil"/>
                <w:bottom w:val="nil"/>
                <w:right w:val="nil"/>
                <w:between w:val="nil"/>
              </w:pBdr>
              <w:spacing w:line="240" w:lineRule="auto"/>
              <w:ind w:left="141"/>
              <w:jc w:val="both"/>
              <w:rPr>
                <w:rFonts w:ascii="Arial" w:hAnsi="Arial" w:cs="Arial"/>
                <w:i/>
              </w:rPr>
            </w:pPr>
          </w:p>
          <w:p w14:paraId="4CD2FAF0" w14:textId="77777777" w:rsidR="005D139A" w:rsidRPr="005D139A" w:rsidRDefault="005D139A" w:rsidP="005D139A">
            <w:pPr>
              <w:widowControl w:val="0"/>
              <w:numPr>
                <w:ilvl w:val="0"/>
                <w:numId w:val="42"/>
              </w:numPr>
              <w:pBdr>
                <w:top w:val="nil"/>
                <w:left w:val="nil"/>
                <w:bottom w:val="nil"/>
                <w:right w:val="nil"/>
                <w:between w:val="nil"/>
              </w:pBdr>
              <w:spacing w:after="0" w:line="240" w:lineRule="auto"/>
              <w:ind w:left="283" w:hanging="135"/>
              <w:jc w:val="both"/>
              <w:rPr>
                <w:rFonts w:ascii="Arial" w:hAnsi="Arial" w:cs="Arial"/>
                <w:i/>
              </w:rPr>
            </w:pPr>
            <w:r w:rsidRPr="005D139A">
              <w:rPr>
                <w:rFonts w:ascii="Arial" w:hAnsi="Arial" w:cs="Arial"/>
                <w:i/>
              </w:rPr>
              <w:t>Causar daño, alteración, perturbación o deterioro a fincas patrimoniales ya sea total o parcialmente por falta de mantenimiento, abandono u otros.</w:t>
            </w:r>
          </w:p>
          <w:p w14:paraId="54F1959D" w14:textId="77777777" w:rsidR="005D139A" w:rsidRPr="005D139A" w:rsidRDefault="005D139A" w:rsidP="005D139A">
            <w:pPr>
              <w:widowControl w:val="0"/>
              <w:numPr>
                <w:ilvl w:val="0"/>
                <w:numId w:val="42"/>
              </w:numPr>
              <w:pBdr>
                <w:top w:val="nil"/>
                <w:left w:val="nil"/>
                <w:bottom w:val="nil"/>
                <w:right w:val="nil"/>
                <w:between w:val="nil"/>
              </w:pBdr>
              <w:spacing w:after="0" w:line="240" w:lineRule="auto"/>
              <w:ind w:left="283" w:hanging="135"/>
              <w:jc w:val="both"/>
              <w:rPr>
                <w:rFonts w:ascii="Arial" w:hAnsi="Arial" w:cs="Arial"/>
                <w:i/>
              </w:rPr>
            </w:pPr>
            <w:r w:rsidRPr="005D139A">
              <w:rPr>
                <w:rFonts w:ascii="Arial" w:hAnsi="Arial" w:cs="Arial"/>
                <w:i/>
              </w:rPr>
              <w:t>La ejecución de cualquier tipo de obra o intervención que no cuente con la licencia correspondiente, (el inicio o proceso de trámite administrativo para la obtención de la licencia para obra, no autorizada de ninguna manera, la ejecución de obra alguna).</w:t>
            </w:r>
          </w:p>
          <w:p w14:paraId="53058C5D" w14:textId="77777777" w:rsidR="005D139A" w:rsidRPr="005D139A" w:rsidRDefault="005D139A" w:rsidP="005D139A">
            <w:pPr>
              <w:widowControl w:val="0"/>
              <w:numPr>
                <w:ilvl w:val="0"/>
                <w:numId w:val="42"/>
              </w:numPr>
              <w:pBdr>
                <w:top w:val="nil"/>
                <w:left w:val="nil"/>
                <w:bottom w:val="nil"/>
                <w:right w:val="nil"/>
                <w:between w:val="nil"/>
              </w:pBdr>
              <w:spacing w:after="0" w:line="240" w:lineRule="auto"/>
              <w:ind w:left="283" w:hanging="135"/>
              <w:jc w:val="both"/>
              <w:rPr>
                <w:rFonts w:ascii="Arial" w:hAnsi="Arial" w:cs="Arial"/>
                <w:i/>
              </w:rPr>
            </w:pPr>
            <w:r w:rsidRPr="005D139A">
              <w:rPr>
                <w:rFonts w:ascii="Arial" w:hAnsi="Arial" w:cs="Arial"/>
                <w:i/>
              </w:rPr>
              <w:t xml:space="preserve">La demolición total o parcial de una finca Intervenida o catalogada como monumento o edificación contemplada en cualquiera de las seis primeras clasificaciones establecidas en el artículo 109, de </w:t>
            </w:r>
            <w:proofErr w:type="gramStart"/>
            <w:r w:rsidRPr="005D139A">
              <w:rPr>
                <w:rFonts w:ascii="Arial" w:hAnsi="Arial" w:cs="Arial"/>
                <w:i/>
              </w:rPr>
              <w:t>éste</w:t>
            </w:r>
            <w:proofErr w:type="gramEnd"/>
            <w:r w:rsidRPr="005D139A">
              <w:rPr>
                <w:rFonts w:ascii="Arial" w:hAnsi="Arial" w:cs="Arial"/>
                <w:i/>
              </w:rPr>
              <w:t xml:space="preserve"> Reglamento, sin haber obtenido la licencia correspondiente y el visto bueno de la dependencia competente,</w:t>
            </w:r>
          </w:p>
          <w:p w14:paraId="16E6ADF2" w14:textId="77777777" w:rsidR="005D139A" w:rsidRPr="005D139A" w:rsidRDefault="005D139A" w:rsidP="005D139A">
            <w:pPr>
              <w:widowControl w:val="0"/>
              <w:numPr>
                <w:ilvl w:val="0"/>
                <w:numId w:val="42"/>
              </w:numPr>
              <w:pBdr>
                <w:top w:val="nil"/>
                <w:left w:val="nil"/>
                <w:bottom w:val="nil"/>
                <w:right w:val="nil"/>
                <w:between w:val="nil"/>
              </w:pBdr>
              <w:spacing w:after="0" w:line="240" w:lineRule="auto"/>
              <w:ind w:left="283" w:hanging="135"/>
              <w:jc w:val="both"/>
              <w:rPr>
                <w:rFonts w:ascii="Arial" w:hAnsi="Arial" w:cs="Arial"/>
                <w:i/>
              </w:rPr>
            </w:pPr>
            <w:r w:rsidRPr="005D139A">
              <w:rPr>
                <w:rFonts w:ascii="Arial" w:hAnsi="Arial" w:cs="Arial"/>
                <w:i/>
              </w:rPr>
              <w:t xml:space="preserve">La falta de cumplimiento a los </w:t>
            </w:r>
            <w:r w:rsidRPr="005D139A">
              <w:rPr>
                <w:rFonts w:ascii="Arial" w:hAnsi="Arial" w:cs="Arial"/>
                <w:i/>
              </w:rPr>
              <w:lastRenderedPageBreak/>
              <w:t>proyectos y especificaciones indicadas en los planos autorizados, así como la realización de modificaciones o cambios que no hayan sido revisados y avalados por las dependencias correspondientes.</w:t>
            </w:r>
          </w:p>
          <w:p w14:paraId="2AABCE71" w14:textId="77777777" w:rsidR="005D139A" w:rsidRPr="005D139A" w:rsidRDefault="005D139A" w:rsidP="005D139A">
            <w:pPr>
              <w:widowControl w:val="0"/>
              <w:numPr>
                <w:ilvl w:val="0"/>
                <w:numId w:val="42"/>
              </w:numPr>
              <w:pBdr>
                <w:top w:val="nil"/>
                <w:left w:val="nil"/>
                <w:bottom w:val="nil"/>
                <w:right w:val="nil"/>
                <w:between w:val="nil"/>
              </w:pBdr>
              <w:spacing w:after="0" w:line="240" w:lineRule="auto"/>
              <w:ind w:left="283" w:hanging="135"/>
              <w:jc w:val="both"/>
              <w:rPr>
                <w:rFonts w:ascii="Arial" w:hAnsi="Arial" w:cs="Arial"/>
                <w:i/>
              </w:rPr>
            </w:pPr>
            <w:r w:rsidRPr="005D139A">
              <w:rPr>
                <w:rFonts w:ascii="Arial" w:hAnsi="Arial" w:cs="Arial"/>
                <w:i/>
              </w:rPr>
              <w:t>Falta de mantenimiento en fincas catalogadas.</w:t>
            </w:r>
          </w:p>
        </w:tc>
        <w:tc>
          <w:tcPr>
            <w:tcW w:w="3969" w:type="dxa"/>
            <w:shd w:val="clear" w:color="auto" w:fill="auto"/>
            <w:tcMar>
              <w:top w:w="100" w:type="dxa"/>
              <w:left w:w="100" w:type="dxa"/>
              <w:bottom w:w="100" w:type="dxa"/>
              <w:right w:w="100" w:type="dxa"/>
            </w:tcMar>
          </w:tcPr>
          <w:p w14:paraId="1C1BA15D" w14:textId="77777777" w:rsidR="005D139A" w:rsidRPr="005D139A" w:rsidRDefault="005D139A" w:rsidP="00D324F2">
            <w:pPr>
              <w:widowControl w:val="0"/>
              <w:spacing w:after="240" w:line="169" w:lineRule="auto"/>
              <w:jc w:val="both"/>
              <w:rPr>
                <w:rFonts w:ascii="Arial" w:hAnsi="Arial" w:cs="Arial"/>
                <w:i/>
              </w:rPr>
            </w:pPr>
            <w:r w:rsidRPr="005D139A">
              <w:rPr>
                <w:rFonts w:ascii="Arial" w:hAnsi="Arial" w:cs="Arial"/>
                <w:b/>
                <w:i/>
              </w:rPr>
              <w:lastRenderedPageBreak/>
              <w:t>Artículo 111.</w:t>
            </w:r>
            <w:r w:rsidRPr="005D139A">
              <w:rPr>
                <w:rFonts w:ascii="Arial" w:hAnsi="Arial" w:cs="Arial"/>
                <w:i/>
              </w:rPr>
              <w:t xml:space="preserve"> Se considera infracción, cualquier violación e incumplimiento de cualquiera de los preceptos contenidos en este reglamento y los causantes corresponsables se harán acreedores a las sanciones establecidas en los ordenamientos correspondientes; así mismo serán severamente sancionadas las siguientes conductas;</w:t>
            </w:r>
          </w:p>
          <w:p w14:paraId="6B0A3E3B" w14:textId="77777777" w:rsidR="005D139A" w:rsidRPr="005D139A" w:rsidRDefault="005D139A" w:rsidP="005D139A">
            <w:pPr>
              <w:widowControl w:val="0"/>
              <w:numPr>
                <w:ilvl w:val="0"/>
                <w:numId w:val="36"/>
              </w:numPr>
              <w:spacing w:before="240" w:after="0" w:line="196" w:lineRule="auto"/>
              <w:ind w:left="283" w:firstLine="0"/>
              <w:jc w:val="both"/>
              <w:rPr>
                <w:rFonts w:ascii="Arial" w:hAnsi="Arial" w:cs="Arial"/>
                <w:i/>
              </w:rPr>
            </w:pPr>
            <w:r w:rsidRPr="005D139A">
              <w:rPr>
                <w:rFonts w:ascii="Arial" w:hAnsi="Arial" w:cs="Arial"/>
                <w:i/>
              </w:rPr>
              <w:t xml:space="preserve">Causar daño, alteración, perturbación o deterioro a fincas patrimoniales ya sea total o parcialmente por falta de mantenimiento, abandono u otros. </w:t>
            </w:r>
          </w:p>
          <w:p w14:paraId="03024849" w14:textId="77777777" w:rsidR="005D139A" w:rsidRPr="005D139A" w:rsidRDefault="005D139A" w:rsidP="005D139A">
            <w:pPr>
              <w:widowControl w:val="0"/>
              <w:numPr>
                <w:ilvl w:val="0"/>
                <w:numId w:val="36"/>
              </w:numPr>
              <w:spacing w:after="0" w:line="196" w:lineRule="auto"/>
              <w:ind w:left="283" w:firstLine="0"/>
              <w:jc w:val="both"/>
              <w:rPr>
                <w:rFonts w:ascii="Arial" w:hAnsi="Arial" w:cs="Arial"/>
                <w:i/>
              </w:rPr>
            </w:pPr>
            <w:r w:rsidRPr="005D139A">
              <w:rPr>
                <w:rFonts w:ascii="Arial" w:hAnsi="Arial" w:cs="Arial"/>
                <w:i/>
              </w:rPr>
              <w:t xml:space="preserve"> La ejecución de cualquier tipo de obra o intervención que no cuente con la licencia correspondiente, (el inicio o proceso de trámite administrativo para la obtención de la licencia para obra, no autorizada de ninguna manera, la ejecución de obra alguna).</w:t>
            </w:r>
          </w:p>
          <w:p w14:paraId="099BCCE6" w14:textId="77777777" w:rsidR="005D139A" w:rsidRPr="005D139A" w:rsidRDefault="005D139A" w:rsidP="005D139A">
            <w:pPr>
              <w:widowControl w:val="0"/>
              <w:numPr>
                <w:ilvl w:val="0"/>
                <w:numId w:val="36"/>
              </w:numPr>
              <w:spacing w:after="0" w:line="196" w:lineRule="auto"/>
              <w:ind w:left="283" w:firstLine="0"/>
              <w:jc w:val="both"/>
              <w:rPr>
                <w:rFonts w:ascii="Arial" w:hAnsi="Arial" w:cs="Arial"/>
                <w:i/>
              </w:rPr>
            </w:pPr>
            <w:r w:rsidRPr="005D139A">
              <w:rPr>
                <w:rFonts w:ascii="Arial" w:hAnsi="Arial" w:cs="Arial"/>
                <w:i/>
              </w:rPr>
              <w:t xml:space="preserve">La demolición total o parcial de una finca intervenida o catalogada como monumento o edificación contemplada en cualquiera de las seis primeras clasificaciones establecidas en el artículo 109, de </w:t>
            </w:r>
            <w:proofErr w:type="gramStart"/>
            <w:r w:rsidRPr="005D139A">
              <w:rPr>
                <w:rFonts w:ascii="Arial" w:hAnsi="Arial" w:cs="Arial"/>
                <w:i/>
              </w:rPr>
              <w:t>éste</w:t>
            </w:r>
            <w:proofErr w:type="gramEnd"/>
            <w:r w:rsidRPr="005D139A">
              <w:rPr>
                <w:rFonts w:ascii="Arial" w:hAnsi="Arial" w:cs="Arial"/>
                <w:i/>
              </w:rPr>
              <w:t xml:space="preserve"> Reglamento, sin haber obtenido la licencia correspondiente y el visto bueno de la dependencia competente,</w:t>
            </w:r>
          </w:p>
          <w:p w14:paraId="391045C2" w14:textId="77777777" w:rsidR="005D139A" w:rsidRPr="005D139A" w:rsidRDefault="005D139A" w:rsidP="005D139A">
            <w:pPr>
              <w:widowControl w:val="0"/>
              <w:numPr>
                <w:ilvl w:val="0"/>
                <w:numId w:val="36"/>
              </w:numPr>
              <w:spacing w:after="0" w:line="196" w:lineRule="auto"/>
              <w:ind w:left="283" w:firstLine="0"/>
              <w:jc w:val="both"/>
              <w:rPr>
                <w:rFonts w:ascii="Arial" w:hAnsi="Arial" w:cs="Arial"/>
                <w:i/>
              </w:rPr>
            </w:pPr>
            <w:r w:rsidRPr="005D139A">
              <w:rPr>
                <w:rFonts w:ascii="Arial" w:hAnsi="Arial" w:cs="Arial"/>
                <w:i/>
              </w:rPr>
              <w:t>La falta de cumplimiento a los proyectos y especificaciones indicadas en los planos autorizados, así como la realización de modificaciones o cambios que no hayan sido revisados y avalados por las dependencias correspondientes.</w:t>
            </w:r>
          </w:p>
          <w:p w14:paraId="405108C5" w14:textId="77777777" w:rsidR="005D139A" w:rsidRPr="005D139A" w:rsidRDefault="005D139A" w:rsidP="005D139A">
            <w:pPr>
              <w:widowControl w:val="0"/>
              <w:numPr>
                <w:ilvl w:val="0"/>
                <w:numId w:val="36"/>
              </w:numPr>
              <w:spacing w:after="0" w:line="196" w:lineRule="auto"/>
              <w:ind w:left="283" w:firstLine="0"/>
              <w:jc w:val="both"/>
              <w:rPr>
                <w:rFonts w:ascii="Arial" w:hAnsi="Arial" w:cs="Arial"/>
                <w:i/>
              </w:rPr>
            </w:pPr>
            <w:r w:rsidRPr="005D139A">
              <w:rPr>
                <w:rFonts w:ascii="Arial" w:hAnsi="Arial" w:cs="Arial"/>
                <w:i/>
              </w:rPr>
              <w:lastRenderedPageBreak/>
              <w:t>Falta de mantenimiento en fincas catalogadas.</w:t>
            </w:r>
          </w:p>
          <w:p w14:paraId="7FCA4E4C" w14:textId="77777777" w:rsidR="005D139A" w:rsidRPr="005D139A" w:rsidRDefault="005D139A" w:rsidP="005D139A">
            <w:pPr>
              <w:widowControl w:val="0"/>
              <w:numPr>
                <w:ilvl w:val="0"/>
                <w:numId w:val="36"/>
              </w:numPr>
              <w:spacing w:after="240" w:line="196" w:lineRule="auto"/>
              <w:ind w:left="283" w:firstLine="0"/>
              <w:jc w:val="both"/>
              <w:rPr>
                <w:rFonts w:ascii="Arial" w:hAnsi="Arial" w:cs="Arial"/>
                <w:i/>
              </w:rPr>
            </w:pPr>
            <w:r w:rsidRPr="005D139A">
              <w:rPr>
                <w:rFonts w:ascii="Arial" w:hAnsi="Arial" w:cs="Arial"/>
                <w:i/>
              </w:rPr>
              <w:t>Operar dentro del polígono de Centro Histórico calandrias tiradas por animales o de cualquier otro tipo que no hayan sido aprobadas por el Comité Técnico de Dictaminación del Centro Histórico.</w:t>
            </w:r>
          </w:p>
        </w:tc>
      </w:tr>
      <w:tr w:rsidR="005D139A" w:rsidRPr="005D139A" w14:paraId="52D50D8E" w14:textId="77777777" w:rsidTr="005C24D6">
        <w:tc>
          <w:tcPr>
            <w:tcW w:w="4252" w:type="dxa"/>
            <w:shd w:val="clear" w:color="auto" w:fill="auto"/>
            <w:tcMar>
              <w:top w:w="100" w:type="dxa"/>
              <w:left w:w="100" w:type="dxa"/>
              <w:bottom w:w="100" w:type="dxa"/>
              <w:right w:w="100" w:type="dxa"/>
            </w:tcMar>
          </w:tcPr>
          <w:p w14:paraId="7244739E" w14:textId="77777777" w:rsidR="005D139A" w:rsidRPr="005D139A" w:rsidRDefault="005D139A" w:rsidP="00D324F2">
            <w:pPr>
              <w:widowControl w:val="0"/>
              <w:pBdr>
                <w:top w:val="nil"/>
                <w:left w:val="nil"/>
                <w:bottom w:val="nil"/>
                <w:right w:val="nil"/>
                <w:between w:val="nil"/>
              </w:pBdr>
              <w:spacing w:line="240" w:lineRule="auto"/>
              <w:jc w:val="both"/>
              <w:rPr>
                <w:rFonts w:ascii="Arial" w:hAnsi="Arial" w:cs="Arial"/>
                <w:i/>
              </w:rPr>
            </w:pPr>
            <w:r w:rsidRPr="005D139A">
              <w:rPr>
                <w:rFonts w:ascii="Arial" w:hAnsi="Arial" w:cs="Arial"/>
                <w:b/>
                <w:i/>
              </w:rPr>
              <w:lastRenderedPageBreak/>
              <w:t>Artículo 112</w:t>
            </w:r>
            <w:r w:rsidRPr="005D139A">
              <w:rPr>
                <w:rFonts w:ascii="Arial" w:hAnsi="Arial" w:cs="Arial"/>
                <w:i/>
              </w:rPr>
              <w:t>. Las infracciones referidas en el artículo anterior, serán sancionadas según la gravedad de cada caso con:</w:t>
            </w:r>
          </w:p>
          <w:p w14:paraId="47147307" w14:textId="77777777" w:rsidR="005D139A" w:rsidRPr="005D139A" w:rsidRDefault="005D139A" w:rsidP="005D139A">
            <w:pPr>
              <w:widowControl w:val="0"/>
              <w:numPr>
                <w:ilvl w:val="0"/>
                <w:numId w:val="35"/>
              </w:numPr>
              <w:spacing w:before="240" w:after="0" w:line="218" w:lineRule="auto"/>
              <w:ind w:left="283" w:hanging="135"/>
              <w:jc w:val="both"/>
              <w:rPr>
                <w:rFonts w:ascii="Arial" w:hAnsi="Arial" w:cs="Arial"/>
                <w:i/>
              </w:rPr>
            </w:pPr>
            <w:r w:rsidRPr="005D139A">
              <w:rPr>
                <w:rFonts w:ascii="Arial" w:hAnsi="Arial" w:cs="Arial"/>
                <w:i/>
              </w:rPr>
              <w:t xml:space="preserve">Suspensión de las obras involucradas. </w:t>
            </w:r>
          </w:p>
          <w:p w14:paraId="768DAC7B" w14:textId="77777777" w:rsidR="005D139A" w:rsidRPr="005D139A" w:rsidRDefault="005D139A" w:rsidP="005D139A">
            <w:pPr>
              <w:widowControl w:val="0"/>
              <w:numPr>
                <w:ilvl w:val="0"/>
                <w:numId w:val="35"/>
              </w:numPr>
              <w:spacing w:after="0" w:line="218" w:lineRule="auto"/>
              <w:ind w:left="283" w:hanging="135"/>
              <w:jc w:val="both"/>
              <w:rPr>
                <w:rFonts w:ascii="Arial" w:hAnsi="Arial" w:cs="Arial"/>
                <w:i/>
              </w:rPr>
            </w:pPr>
            <w:r w:rsidRPr="005D139A">
              <w:rPr>
                <w:rFonts w:ascii="Arial" w:hAnsi="Arial" w:cs="Arial"/>
                <w:i/>
              </w:rPr>
              <w:t xml:space="preserve">La demolición y el retiro de los elementos, objetos o estructuras que no formen parte de la estructura y la fisonomía original de la finca, y que no cuenten con la licencia correspondiente, concediéndose un plazo de 30 a 60 días naturales para realizar los trabajos de retiro, y si en este plazo los trabajos no se han realizado, el Ayuntamiento a través de la Dirección de Reglamentos los realizará, con costo para el propietario de la finca. </w:t>
            </w:r>
          </w:p>
          <w:p w14:paraId="341EDBD4" w14:textId="77777777" w:rsidR="005D139A" w:rsidRPr="005D139A" w:rsidRDefault="005D139A" w:rsidP="005D139A">
            <w:pPr>
              <w:widowControl w:val="0"/>
              <w:numPr>
                <w:ilvl w:val="0"/>
                <w:numId w:val="35"/>
              </w:numPr>
              <w:spacing w:after="0" w:line="218" w:lineRule="auto"/>
              <w:ind w:left="283" w:hanging="135"/>
              <w:jc w:val="both"/>
              <w:rPr>
                <w:rFonts w:ascii="Arial" w:hAnsi="Arial" w:cs="Arial"/>
                <w:i/>
              </w:rPr>
            </w:pPr>
            <w:r w:rsidRPr="005D139A">
              <w:rPr>
                <w:rFonts w:ascii="Arial" w:hAnsi="Arial" w:cs="Arial"/>
                <w:i/>
              </w:rPr>
              <w:t>La limpieza, reparación, restitución o reconstrucción de lo afectado, a costa del propietario y responsable de la obra.</w:t>
            </w:r>
          </w:p>
          <w:p w14:paraId="1EE41249" w14:textId="77777777" w:rsidR="005D139A" w:rsidRPr="005D139A" w:rsidRDefault="005D139A" w:rsidP="005D139A">
            <w:pPr>
              <w:widowControl w:val="0"/>
              <w:numPr>
                <w:ilvl w:val="0"/>
                <w:numId w:val="35"/>
              </w:numPr>
              <w:spacing w:after="240" w:line="218" w:lineRule="auto"/>
              <w:ind w:left="283" w:hanging="135"/>
              <w:jc w:val="both"/>
              <w:rPr>
                <w:rFonts w:ascii="Arial" w:hAnsi="Arial" w:cs="Arial"/>
                <w:i/>
              </w:rPr>
            </w:pPr>
            <w:r w:rsidRPr="005D139A">
              <w:rPr>
                <w:rFonts w:ascii="Arial" w:hAnsi="Arial" w:cs="Arial"/>
                <w:i/>
              </w:rPr>
              <w:t xml:space="preserve">La suspensión del registro del perito de la obra por tres meses, pudiéndose aumentar este período según el daño causado a la finca, de acuerdo al dictamen de la Dirección de gestión Integral del Territorio y del Comité, así como por reincidencia del perito, en algunas de las tipificaciones establecidas en el artículo 111, de este Reglamento. </w:t>
            </w:r>
          </w:p>
          <w:p w14:paraId="2E9E2BD3" w14:textId="77777777" w:rsidR="005D139A" w:rsidRPr="005D139A" w:rsidRDefault="005D139A" w:rsidP="00D324F2">
            <w:pPr>
              <w:widowControl w:val="0"/>
              <w:pBdr>
                <w:top w:val="nil"/>
                <w:left w:val="nil"/>
                <w:bottom w:val="nil"/>
                <w:right w:val="nil"/>
                <w:between w:val="nil"/>
              </w:pBdr>
              <w:spacing w:line="240" w:lineRule="auto"/>
              <w:rPr>
                <w:rFonts w:ascii="Arial" w:hAnsi="Arial" w:cs="Arial"/>
                <w:i/>
              </w:rPr>
            </w:pPr>
          </w:p>
        </w:tc>
        <w:tc>
          <w:tcPr>
            <w:tcW w:w="3969" w:type="dxa"/>
            <w:shd w:val="clear" w:color="auto" w:fill="auto"/>
            <w:tcMar>
              <w:top w:w="100" w:type="dxa"/>
              <w:left w:w="100" w:type="dxa"/>
              <w:bottom w:w="100" w:type="dxa"/>
              <w:right w:w="100" w:type="dxa"/>
            </w:tcMar>
          </w:tcPr>
          <w:p w14:paraId="05040510" w14:textId="77777777" w:rsidR="005D139A" w:rsidRPr="005D139A" w:rsidRDefault="005D139A" w:rsidP="00D324F2">
            <w:pPr>
              <w:widowControl w:val="0"/>
              <w:spacing w:after="240" w:line="183" w:lineRule="auto"/>
              <w:jc w:val="both"/>
              <w:rPr>
                <w:rFonts w:ascii="Arial" w:hAnsi="Arial" w:cs="Arial"/>
                <w:i/>
              </w:rPr>
            </w:pPr>
            <w:r w:rsidRPr="005D139A">
              <w:rPr>
                <w:rFonts w:ascii="Arial" w:hAnsi="Arial" w:cs="Arial"/>
                <w:b/>
                <w:i/>
              </w:rPr>
              <w:t>Artículo 112.</w:t>
            </w:r>
            <w:r w:rsidRPr="005D139A">
              <w:rPr>
                <w:rFonts w:ascii="Arial" w:hAnsi="Arial" w:cs="Arial"/>
                <w:i/>
              </w:rPr>
              <w:t xml:space="preserve"> Las infracciones referidas en el artículo anterior, serán sancionadas según la gravedad de cada caso con:</w:t>
            </w:r>
          </w:p>
          <w:p w14:paraId="0642EE43" w14:textId="77777777" w:rsidR="005D139A" w:rsidRPr="005D139A" w:rsidRDefault="005D139A" w:rsidP="005D139A">
            <w:pPr>
              <w:widowControl w:val="0"/>
              <w:numPr>
                <w:ilvl w:val="0"/>
                <w:numId w:val="41"/>
              </w:numPr>
              <w:spacing w:after="0" w:line="183" w:lineRule="auto"/>
              <w:jc w:val="both"/>
              <w:rPr>
                <w:rFonts w:ascii="Arial" w:hAnsi="Arial" w:cs="Arial"/>
                <w:i/>
              </w:rPr>
            </w:pPr>
            <w:r w:rsidRPr="005D139A">
              <w:rPr>
                <w:rFonts w:ascii="Arial" w:hAnsi="Arial" w:cs="Arial"/>
                <w:i/>
              </w:rPr>
              <w:t>Suspensión de las obras involucradas.</w:t>
            </w:r>
          </w:p>
          <w:p w14:paraId="50BB43B3" w14:textId="77777777" w:rsidR="005D139A" w:rsidRPr="005D139A" w:rsidRDefault="005D139A" w:rsidP="005D139A">
            <w:pPr>
              <w:widowControl w:val="0"/>
              <w:numPr>
                <w:ilvl w:val="0"/>
                <w:numId w:val="41"/>
              </w:numPr>
              <w:spacing w:after="0" w:line="183" w:lineRule="auto"/>
              <w:jc w:val="both"/>
              <w:rPr>
                <w:rFonts w:ascii="Arial" w:hAnsi="Arial" w:cs="Arial"/>
                <w:i/>
              </w:rPr>
            </w:pPr>
            <w:r w:rsidRPr="005D139A">
              <w:rPr>
                <w:rFonts w:ascii="Arial" w:hAnsi="Arial" w:cs="Arial"/>
                <w:i/>
              </w:rPr>
              <w:t xml:space="preserve">La demolición y el retiro de los elementos, objetos o estructuras que no formen parte de la estructura y la fisonomía original de la finca, y que no cuenten con la licencia correspondiente, concediéndose un plazo de 30 a 60 días naturales para realizar los trabajos de retiro, y si en este plazo los trabajos no se han realizado, el Ayuntamiento a través de la Dirección de Reglamentos los realizará, con costo para el propietario de la finca. </w:t>
            </w:r>
          </w:p>
          <w:p w14:paraId="3B210F2E" w14:textId="77777777" w:rsidR="005D139A" w:rsidRPr="005D139A" w:rsidRDefault="005D139A" w:rsidP="005D139A">
            <w:pPr>
              <w:widowControl w:val="0"/>
              <w:numPr>
                <w:ilvl w:val="0"/>
                <w:numId w:val="41"/>
              </w:numPr>
              <w:spacing w:after="0" w:line="183" w:lineRule="auto"/>
              <w:jc w:val="both"/>
              <w:rPr>
                <w:rFonts w:ascii="Arial" w:hAnsi="Arial" w:cs="Arial"/>
                <w:i/>
              </w:rPr>
            </w:pPr>
            <w:r w:rsidRPr="005D139A">
              <w:rPr>
                <w:rFonts w:ascii="Arial" w:hAnsi="Arial" w:cs="Arial"/>
                <w:i/>
              </w:rPr>
              <w:t>La limpieza, reparación, restitución o reconstrucción de lo afectado, a costa del propietario y responsable de la obra.</w:t>
            </w:r>
          </w:p>
          <w:p w14:paraId="7E5039CA" w14:textId="77777777" w:rsidR="005D139A" w:rsidRPr="005D139A" w:rsidRDefault="005D139A" w:rsidP="005D139A">
            <w:pPr>
              <w:widowControl w:val="0"/>
              <w:numPr>
                <w:ilvl w:val="0"/>
                <w:numId w:val="41"/>
              </w:numPr>
              <w:spacing w:after="0" w:line="183" w:lineRule="auto"/>
              <w:jc w:val="both"/>
              <w:rPr>
                <w:rFonts w:ascii="Arial" w:hAnsi="Arial" w:cs="Arial"/>
                <w:i/>
              </w:rPr>
            </w:pPr>
            <w:r w:rsidRPr="005D139A">
              <w:rPr>
                <w:rFonts w:ascii="Arial" w:hAnsi="Arial" w:cs="Arial"/>
                <w:i/>
              </w:rPr>
              <w:t>La suspensión del registro del perito de la obra por tres meses, pudiéndose aumentar este período según el daño causado a la finca, de acuerdo al dictamen de la Dirección de gestión Integral del Territorio y del Comité, así como por reincidencia del perito, en algunas de las tipificaciones establecidas en el artículo 111, de este Reglamento.</w:t>
            </w:r>
          </w:p>
          <w:p w14:paraId="66C5F1AB" w14:textId="77777777" w:rsidR="005D139A" w:rsidRPr="005D139A" w:rsidRDefault="005D139A" w:rsidP="005D139A">
            <w:pPr>
              <w:widowControl w:val="0"/>
              <w:numPr>
                <w:ilvl w:val="0"/>
                <w:numId w:val="41"/>
              </w:numPr>
              <w:spacing w:after="240" w:line="183" w:lineRule="auto"/>
              <w:jc w:val="both"/>
              <w:rPr>
                <w:rFonts w:ascii="Arial" w:hAnsi="Arial" w:cs="Arial"/>
                <w:i/>
              </w:rPr>
            </w:pPr>
            <w:r w:rsidRPr="005D139A">
              <w:rPr>
                <w:rFonts w:ascii="Arial" w:hAnsi="Arial" w:cs="Arial"/>
                <w:i/>
              </w:rPr>
              <w:t xml:space="preserve">El retiro inmediato de la calandria. </w:t>
            </w:r>
          </w:p>
        </w:tc>
      </w:tr>
    </w:tbl>
    <w:p w14:paraId="0CF90867" w14:textId="77777777" w:rsidR="005D139A" w:rsidRPr="005C24D6" w:rsidRDefault="005D139A" w:rsidP="005D139A">
      <w:pPr>
        <w:spacing w:before="240" w:after="220" w:line="295" w:lineRule="auto"/>
        <w:ind w:left="1133" w:firstLine="283"/>
        <w:jc w:val="center"/>
        <w:rPr>
          <w:rFonts w:ascii="Arial" w:hAnsi="Arial" w:cs="Arial"/>
          <w:b/>
          <w:i/>
          <w:sz w:val="24"/>
          <w:szCs w:val="24"/>
        </w:rPr>
      </w:pPr>
      <w:r w:rsidRPr="005C24D6">
        <w:rPr>
          <w:rFonts w:ascii="Arial" w:hAnsi="Arial" w:cs="Arial"/>
          <w:b/>
          <w:i/>
          <w:sz w:val="24"/>
          <w:szCs w:val="24"/>
        </w:rPr>
        <w:t>ACUERDO</w:t>
      </w:r>
    </w:p>
    <w:p w14:paraId="48C42040" w14:textId="77777777" w:rsidR="005D139A" w:rsidRPr="005D139A" w:rsidRDefault="005D139A" w:rsidP="005D139A">
      <w:pPr>
        <w:spacing w:before="240" w:after="140" w:line="262" w:lineRule="auto"/>
        <w:ind w:left="1133"/>
        <w:jc w:val="both"/>
        <w:rPr>
          <w:rFonts w:ascii="Arial" w:hAnsi="Arial" w:cs="Arial"/>
          <w:b/>
          <w:i/>
        </w:rPr>
      </w:pPr>
      <w:r w:rsidRPr="005D139A">
        <w:rPr>
          <w:rFonts w:ascii="Arial" w:hAnsi="Arial" w:cs="Arial"/>
          <w:b/>
          <w:i/>
        </w:rPr>
        <w:t>ÚNICO.-</w:t>
      </w:r>
      <w:r w:rsidRPr="005D139A">
        <w:rPr>
          <w:rFonts w:ascii="Arial" w:hAnsi="Arial" w:cs="Arial"/>
          <w:i/>
        </w:rPr>
        <w:t>El Pleno del Ayuntamiento Constitucional del Municipio de San Pedro Tlaquepaque, aprueba y autoriza el turno a la</w:t>
      </w:r>
      <w:r w:rsidRPr="005D139A">
        <w:rPr>
          <w:rFonts w:ascii="Arial" w:hAnsi="Arial" w:cs="Arial"/>
          <w:b/>
          <w:i/>
        </w:rPr>
        <w:t xml:space="preserve"> Comisión Edilicia de Reglamentos Municipales y Puntos Legislativos, </w:t>
      </w:r>
      <w:r w:rsidRPr="005D139A">
        <w:rPr>
          <w:rFonts w:ascii="Arial" w:hAnsi="Arial" w:cs="Arial"/>
          <w:i/>
        </w:rPr>
        <w:t xml:space="preserve">para estudio, análisis y en su caso dictaminar el proyecto que tiene por objeto modificar los </w:t>
      </w:r>
      <w:r w:rsidRPr="005D139A">
        <w:rPr>
          <w:rFonts w:ascii="Arial" w:hAnsi="Arial" w:cs="Arial"/>
          <w:b/>
          <w:i/>
        </w:rPr>
        <w:t>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p>
    <w:p w14:paraId="27160002" w14:textId="77777777" w:rsidR="005D139A" w:rsidRPr="005C24D6" w:rsidRDefault="005D139A" w:rsidP="005D139A">
      <w:pPr>
        <w:spacing w:before="240" w:after="140" w:line="262" w:lineRule="auto"/>
        <w:ind w:left="1133"/>
        <w:jc w:val="both"/>
        <w:rPr>
          <w:rFonts w:ascii="Arial" w:hAnsi="Arial" w:cs="Arial"/>
          <w:b/>
          <w:sz w:val="6"/>
          <w:szCs w:val="6"/>
        </w:rPr>
      </w:pPr>
    </w:p>
    <w:p w14:paraId="120B0E84" w14:textId="77777777" w:rsidR="005D139A" w:rsidRPr="005D139A" w:rsidRDefault="005D139A" w:rsidP="005D139A">
      <w:pPr>
        <w:spacing w:before="70" w:line="240" w:lineRule="auto"/>
        <w:ind w:right="100"/>
        <w:jc w:val="both"/>
        <w:rPr>
          <w:rFonts w:ascii="Arial" w:hAnsi="Arial" w:cs="Arial"/>
          <w:sz w:val="24"/>
          <w:szCs w:val="24"/>
        </w:rPr>
      </w:pPr>
      <w:r w:rsidRPr="005D139A">
        <w:rPr>
          <w:rFonts w:ascii="Arial" w:hAnsi="Arial" w:cs="Arial"/>
          <w:b/>
          <w:sz w:val="24"/>
          <w:szCs w:val="24"/>
          <w:highlight w:val="white"/>
        </w:rPr>
        <w:lastRenderedPageBreak/>
        <w:t>4</w:t>
      </w:r>
      <w:r w:rsidRPr="005D139A">
        <w:rPr>
          <w:rFonts w:ascii="Arial" w:hAnsi="Arial" w:cs="Arial"/>
          <w:sz w:val="24"/>
          <w:szCs w:val="24"/>
          <w:highlight w:val="white"/>
        </w:rPr>
        <w:t>.- Mediante oficio 061/2022 de fecha 14 de Marzo del 2022,</w:t>
      </w:r>
      <w:r w:rsidRPr="005D139A">
        <w:rPr>
          <w:rFonts w:ascii="Arial" w:hAnsi="Arial" w:cs="Arial"/>
          <w:sz w:val="24"/>
          <w:szCs w:val="24"/>
        </w:rPr>
        <w:t xml:space="preserve"> se solicitó a la M.V.Z. Samara Razo Sánchez, Jefe del Departamento del Centro de Salud Animal, opinión técnica sobre la factibilidad de modificar los</w:t>
      </w:r>
      <w:r w:rsidRPr="005D139A">
        <w:rPr>
          <w:rFonts w:ascii="Arial" w:hAnsi="Arial" w:cs="Arial"/>
        </w:rPr>
        <w:t xml:space="preserve"> </w:t>
      </w:r>
      <w:r w:rsidRPr="005D139A">
        <w:rPr>
          <w:rFonts w:ascii="Arial" w:hAnsi="Arial" w:cs="Arial"/>
          <w:b/>
          <w:sz w:val="24"/>
          <w:szCs w:val="24"/>
        </w:rPr>
        <w:t>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r w:rsidRPr="005D139A">
        <w:rPr>
          <w:rFonts w:ascii="Arial" w:hAnsi="Arial" w:cs="Arial"/>
          <w:b/>
        </w:rPr>
        <w:t xml:space="preserve">, </w:t>
      </w:r>
      <w:r w:rsidRPr="005D139A">
        <w:rPr>
          <w:rFonts w:ascii="Arial" w:hAnsi="Arial" w:cs="Arial"/>
          <w:sz w:val="24"/>
          <w:szCs w:val="24"/>
        </w:rPr>
        <w:t>por ser el área correspondiente, al cual se dio contestación en oficio C.S.A. 86/2022 recibido el día 17 de marzo del 2022, mismo que se transcribe a continuación:</w:t>
      </w:r>
    </w:p>
    <w:p w14:paraId="4D38A3DC" w14:textId="6C0D71FB" w:rsidR="005D139A" w:rsidRPr="005D139A" w:rsidRDefault="005D139A" w:rsidP="005D139A">
      <w:pPr>
        <w:spacing w:line="240" w:lineRule="auto"/>
        <w:ind w:left="720" w:right="49" w:hanging="720"/>
        <w:jc w:val="both"/>
        <w:rPr>
          <w:rFonts w:ascii="Arial" w:hAnsi="Arial" w:cs="Arial"/>
          <w:sz w:val="24"/>
          <w:szCs w:val="24"/>
        </w:rPr>
      </w:pPr>
      <w:r w:rsidRPr="005D139A">
        <w:rPr>
          <w:rFonts w:ascii="Arial" w:hAnsi="Arial" w:cs="Arial"/>
          <w:sz w:val="24"/>
          <w:szCs w:val="24"/>
        </w:rPr>
        <w:t>_________________________________________________________________</w:t>
      </w:r>
    </w:p>
    <w:p w14:paraId="10F31AD2" w14:textId="77777777" w:rsidR="005D139A" w:rsidRPr="005D139A" w:rsidRDefault="005D139A" w:rsidP="005D139A">
      <w:pPr>
        <w:spacing w:line="240" w:lineRule="auto"/>
        <w:ind w:left="720" w:right="49"/>
        <w:jc w:val="both"/>
        <w:rPr>
          <w:rFonts w:ascii="Arial" w:hAnsi="Arial" w:cs="Arial"/>
          <w:b/>
          <w:sz w:val="24"/>
          <w:szCs w:val="24"/>
        </w:rPr>
      </w:pPr>
      <w:r w:rsidRPr="005D139A">
        <w:rPr>
          <w:rFonts w:ascii="Arial" w:hAnsi="Arial" w:cs="Arial"/>
          <w:b/>
          <w:sz w:val="24"/>
          <w:szCs w:val="24"/>
        </w:rPr>
        <w:t>OPINIÓN TÉCNICA:</w:t>
      </w:r>
    </w:p>
    <w:p w14:paraId="5958B358" w14:textId="77777777" w:rsidR="005D139A" w:rsidRPr="005C24D6" w:rsidRDefault="005D139A" w:rsidP="005D139A">
      <w:pPr>
        <w:spacing w:line="240" w:lineRule="auto"/>
        <w:ind w:left="720" w:right="49" w:hanging="720"/>
        <w:jc w:val="both"/>
        <w:rPr>
          <w:rFonts w:ascii="Arial" w:hAnsi="Arial" w:cs="Arial"/>
          <w:sz w:val="4"/>
          <w:szCs w:val="4"/>
        </w:rPr>
      </w:pPr>
    </w:p>
    <w:p w14:paraId="3AE514A1" w14:textId="77777777" w:rsidR="005D139A" w:rsidRPr="005D139A" w:rsidRDefault="005D139A" w:rsidP="005D139A">
      <w:pPr>
        <w:spacing w:line="240" w:lineRule="auto"/>
        <w:ind w:left="720" w:right="1092" w:hanging="11"/>
        <w:jc w:val="both"/>
        <w:rPr>
          <w:rFonts w:ascii="Arial" w:hAnsi="Arial" w:cs="Arial"/>
          <w:i/>
        </w:rPr>
      </w:pPr>
      <w:r w:rsidRPr="005D139A">
        <w:rPr>
          <w:rFonts w:ascii="Arial" w:hAnsi="Arial" w:cs="Arial"/>
          <w:i/>
        </w:rPr>
        <w:t>“Por este medio, envío un cordial saludo, ocasión que aprovecho para dar respuesta a su solicitud establecida en el oficio 064/2022.</w:t>
      </w:r>
    </w:p>
    <w:p w14:paraId="01554048" w14:textId="1B0991A1" w:rsidR="005D139A" w:rsidRPr="005C24D6" w:rsidRDefault="005D139A" w:rsidP="005D139A">
      <w:pPr>
        <w:spacing w:line="240" w:lineRule="auto"/>
        <w:ind w:left="720" w:right="1092" w:firstLine="130"/>
        <w:jc w:val="both"/>
        <w:rPr>
          <w:rFonts w:ascii="Arial" w:hAnsi="Arial" w:cs="Arial"/>
          <w:i/>
          <w:sz w:val="2"/>
          <w:szCs w:val="2"/>
        </w:rPr>
      </w:pPr>
    </w:p>
    <w:p w14:paraId="3E8FAAD3" w14:textId="77777777" w:rsidR="005D139A" w:rsidRPr="005D139A" w:rsidRDefault="005D139A" w:rsidP="005D139A">
      <w:pPr>
        <w:spacing w:line="240" w:lineRule="auto"/>
        <w:ind w:left="720" w:right="1095" w:hanging="11"/>
        <w:jc w:val="both"/>
        <w:rPr>
          <w:rFonts w:ascii="Arial" w:hAnsi="Arial" w:cs="Arial"/>
          <w:i/>
        </w:rPr>
      </w:pPr>
      <w:r w:rsidRPr="005D139A">
        <w:rPr>
          <w:rFonts w:ascii="Arial" w:hAnsi="Arial" w:cs="Arial"/>
          <w:i/>
        </w:rPr>
        <w:t>Se solicitó emitir opinión técnica en relación al Acuerdo 1791/2021/TC que tiene por objeto modificar los acuerdos 40, 11 y 112 del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p>
    <w:p w14:paraId="289941FD" w14:textId="77777777" w:rsidR="005D139A" w:rsidRPr="005C24D6" w:rsidRDefault="005D139A" w:rsidP="005D139A">
      <w:pPr>
        <w:spacing w:line="240" w:lineRule="auto"/>
        <w:ind w:left="720" w:right="1095" w:hanging="11"/>
        <w:jc w:val="both"/>
        <w:rPr>
          <w:rFonts w:ascii="Arial" w:hAnsi="Arial" w:cs="Arial"/>
          <w:i/>
          <w:sz w:val="4"/>
          <w:szCs w:val="4"/>
        </w:rPr>
      </w:pPr>
      <w:r w:rsidRPr="005D139A">
        <w:rPr>
          <w:rFonts w:ascii="Arial" w:hAnsi="Arial" w:cs="Arial"/>
          <w:i/>
        </w:rPr>
        <w:tab/>
      </w:r>
    </w:p>
    <w:p w14:paraId="1A8543FB" w14:textId="77777777" w:rsidR="005D139A" w:rsidRPr="005D139A" w:rsidRDefault="005D139A" w:rsidP="005D139A">
      <w:pPr>
        <w:spacing w:line="240" w:lineRule="auto"/>
        <w:ind w:left="720" w:right="1095" w:hanging="11"/>
        <w:jc w:val="both"/>
        <w:rPr>
          <w:rFonts w:ascii="Arial" w:hAnsi="Arial" w:cs="Arial"/>
          <w:i/>
        </w:rPr>
      </w:pPr>
      <w:r w:rsidRPr="005D139A">
        <w:rPr>
          <w:rFonts w:ascii="Arial" w:hAnsi="Arial" w:cs="Arial"/>
          <w:i/>
        </w:rPr>
        <w:t xml:space="preserve">Se informa que en </w:t>
      </w:r>
      <w:proofErr w:type="gramStart"/>
      <w:r w:rsidRPr="005D139A">
        <w:rPr>
          <w:rFonts w:ascii="Arial" w:hAnsi="Arial" w:cs="Arial"/>
          <w:i/>
        </w:rPr>
        <w:t>Septiembre</w:t>
      </w:r>
      <w:proofErr w:type="gramEnd"/>
      <w:r w:rsidRPr="005D139A">
        <w:rPr>
          <w:rFonts w:ascii="Arial" w:hAnsi="Arial" w:cs="Arial"/>
          <w:i/>
        </w:rPr>
        <w:t xml:space="preserve"> de 2021 este departamento de Salud Animal tuvo una junta con la Dirección de Centro Histórico en la cual se revisaron los reglamentos de ambas dependencias, pensando en la protección a los animales y la preservación del patrimonio histórico, para realizar las modificaciones pertinentes. </w:t>
      </w:r>
      <w:r w:rsidRPr="005D139A">
        <w:rPr>
          <w:rFonts w:ascii="Arial" w:hAnsi="Arial" w:cs="Arial"/>
          <w:b/>
          <w:i/>
        </w:rPr>
        <w:t>Se revisó la iniciativa y se consideran adecuadas las modificaciones al reglamento de la Dirección de Centro Histórico para el mejor cuidado y protección a los animales,</w:t>
      </w:r>
      <w:r w:rsidRPr="005D139A">
        <w:rPr>
          <w:rFonts w:ascii="Arial" w:hAnsi="Arial" w:cs="Arial"/>
          <w:i/>
        </w:rPr>
        <w:t xml:space="preserve"> así como para la Salud Pública del municipio.</w:t>
      </w:r>
    </w:p>
    <w:p w14:paraId="058DA916" w14:textId="77777777" w:rsidR="005D139A" w:rsidRPr="005C24D6" w:rsidRDefault="005D139A" w:rsidP="005D139A">
      <w:pPr>
        <w:spacing w:line="240" w:lineRule="auto"/>
        <w:ind w:left="720" w:right="1095" w:hanging="11"/>
        <w:jc w:val="both"/>
        <w:rPr>
          <w:rFonts w:ascii="Arial" w:hAnsi="Arial" w:cs="Arial"/>
          <w:i/>
          <w:sz w:val="2"/>
          <w:szCs w:val="2"/>
        </w:rPr>
      </w:pPr>
    </w:p>
    <w:p w14:paraId="269C6D9C" w14:textId="77777777" w:rsidR="005D139A" w:rsidRPr="005D139A" w:rsidRDefault="005D139A" w:rsidP="005D139A">
      <w:pPr>
        <w:spacing w:line="240" w:lineRule="auto"/>
        <w:ind w:left="720" w:right="1095" w:hanging="11"/>
        <w:jc w:val="both"/>
        <w:rPr>
          <w:rFonts w:ascii="Arial" w:hAnsi="Arial" w:cs="Arial"/>
          <w:i/>
        </w:rPr>
      </w:pPr>
      <w:r w:rsidRPr="005D139A">
        <w:rPr>
          <w:rFonts w:ascii="Arial" w:hAnsi="Arial" w:cs="Arial"/>
          <w:i/>
        </w:rPr>
        <w:t>Sin más por el momento, quedo de usted para cualquier aclaración al respecto”.</w:t>
      </w:r>
    </w:p>
    <w:p w14:paraId="5A25D17D" w14:textId="44C959CB" w:rsidR="005D139A" w:rsidRPr="005D139A" w:rsidRDefault="005D139A" w:rsidP="005D139A">
      <w:pPr>
        <w:spacing w:before="240" w:after="140" w:line="262" w:lineRule="auto"/>
        <w:jc w:val="both"/>
        <w:rPr>
          <w:rFonts w:ascii="Arial" w:hAnsi="Arial" w:cs="Arial"/>
        </w:rPr>
      </w:pPr>
      <w:r w:rsidRPr="005D139A">
        <w:rPr>
          <w:rFonts w:ascii="Arial" w:hAnsi="Arial" w:cs="Arial"/>
        </w:rPr>
        <w:t>_____________________________________________________________________</w:t>
      </w:r>
    </w:p>
    <w:p w14:paraId="77E27DC0" w14:textId="77777777" w:rsidR="005D139A" w:rsidRPr="005D139A" w:rsidRDefault="005D139A" w:rsidP="005D139A">
      <w:pPr>
        <w:spacing w:before="240" w:after="140" w:line="262" w:lineRule="auto"/>
        <w:jc w:val="both"/>
        <w:rPr>
          <w:rFonts w:ascii="Arial" w:hAnsi="Arial" w:cs="Arial"/>
        </w:rPr>
      </w:pPr>
      <w:r w:rsidRPr="005D139A">
        <w:rPr>
          <w:rFonts w:ascii="Arial" w:hAnsi="Arial" w:cs="Arial"/>
        </w:rPr>
        <w:t>(SIC)</w:t>
      </w:r>
    </w:p>
    <w:p w14:paraId="46153FD5" w14:textId="77777777" w:rsidR="005D139A" w:rsidRPr="005D139A" w:rsidRDefault="005D139A" w:rsidP="005D139A">
      <w:pPr>
        <w:spacing w:before="70" w:line="240" w:lineRule="auto"/>
        <w:ind w:right="100"/>
        <w:jc w:val="both"/>
        <w:rPr>
          <w:rFonts w:ascii="Arial" w:hAnsi="Arial" w:cs="Arial"/>
          <w:sz w:val="24"/>
          <w:szCs w:val="24"/>
        </w:rPr>
      </w:pPr>
      <w:r w:rsidRPr="005D139A">
        <w:rPr>
          <w:rFonts w:ascii="Arial" w:hAnsi="Arial" w:cs="Arial"/>
          <w:b/>
          <w:sz w:val="24"/>
          <w:szCs w:val="24"/>
          <w:highlight w:val="white"/>
        </w:rPr>
        <w:t>5</w:t>
      </w:r>
      <w:r w:rsidRPr="005D139A">
        <w:rPr>
          <w:rFonts w:ascii="Arial" w:hAnsi="Arial" w:cs="Arial"/>
          <w:sz w:val="24"/>
          <w:szCs w:val="24"/>
          <w:highlight w:val="white"/>
        </w:rPr>
        <w:t>.- A través de oficio 062/2022 de fecha 14 de Marzo del 2022,</w:t>
      </w:r>
      <w:r w:rsidRPr="005D139A">
        <w:rPr>
          <w:rFonts w:ascii="Arial" w:hAnsi="Arial" w:cs="Arial"/>
          <w:sz w:val="24"/>
          <w:szCs w:val="24"/>
        </w:rPr>
        <w:t xml:space="preserve"> se solicitó a la Dra. Sara Susana Pozos Bravo, Directora de Cultura, opinión técnica sobre la factibilidad de modificar los</w:t>
      </w:r>
      <w:r w:rsidRPr="005D139A">
        <w:rPr>
          <w:rFonts w:ascii="Arial" w:hAnsi="Arial" w:cs="Arial"/>
          <w:i/>
        </w:rPr>
        <w:t xml:space="preserve"> </w:t>
      </w:r>
      <w:r w:rsidRPr="005D139A">
        <w:rPr>
          <w:rFonts w:ascii="Arial" w:hAnsi="Arial" w:cs="Arial"/>
          <w:b/>
          <w:i/>
          <w:sz w:val="24"/>
          <w:szCs w:val="24"/>
        </w:rPr>
        <w:t xml:space="preserve">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 </w:t>
      </w:r>
      <w:r w:rsidRPr="005D139A">
        <w:rPr>
          <w:rFonts w:ascii="Arial" w:hAnsi="Arial" w:cs="Arial"/>
          <w:sz w:val="24"/>
          <w:szCs w:val="24"/>
        </w:rPr>
        <w:t>por ser el área correspondiente, al mismo se dio contestación en oficio No. DC- 141/2022 recibido el día 22 de marzo del 2022, mismo que se transcribe a continuación:</w:t>
      </w:r>
    </w:p>
    <w:p w14:paraId="383EBA6D" w14:textId="380337EF" w:rsidR="005D139A" w:rsidRPr="005D139A" w:rsidRDefault="005D139A" w:rsidP="005D139A">
      <w:pPr>
        <w:spacing w:line="240" w:lineRule="auto"/>
        <w:ind w:left="720" w:right="49"/>
        <w:jc w:val="both"/>
        <w:rPr>
          <w:rFonts w:ascii="Arial" w:hAnsi="Arial" w:cs="Arial"/>
          <w:sz w:val="24"/>
          <w:szCs w:val="24"/>
          <w:highlight w:val="white"/>
        </w:rPr>
      </w:pPr>
      <w:r w:rsidRPr="005D139A">
        <w:rPr>
          <w:rFonts w:ascii="Arial" w:hAnsi="Arial" w:cs="Arial"/>
          <w:sz w:val="24"/>
          <w:szCs w:val="24"/>
        </w:rPr>
        <w:t>___________________________________________________________</w:t>
      </w:r>
    </w:p>
    <w:p w14:paraId="5982BE97" w14:textId="77777777" w:rsidR="005D139A" w:rsidRPr="005D139A" w:rsidRDefault="005D139A" w:rsidP="005D139A">
      <w:pPr>
        <w:spacing w:line="240" w:lineRule="auto"/>
        <w:ind w:left="720" w:right="49"/>
        <w:jc w:val="both"/>
        <w:rPr>
          <w:rFonts w:ascii="Arial" w:hAnsi="Arial" w:cs="Arial"/>
          <w:b/>
          <w:sz w:val="24"/>
          <w:szCs w:val="24"/>
        </w:rPr>
      </w:pPr>
      <w:r w:rsidRPr="005D139A">
        <w:rPr>
          <w:rFonts w:ascii="Arial" w:hAnsi="Arial" w:cs="Arial"/>
          <w:b/>
          <w:sz w:val="24"/>
          <w:szCs w:val="24"/>
        </w:rPr>
        <w:lastRenderedPageBreak/>
        <w:t>OPINIÓN TÉCNICA:</w:t>
      </w:r>
    </w:p>
    <w:p w14:paraId="07D67C47" w14:textId="77777777" w:rsidR="005D139A" w:rsidRPr="005C24D6" w:rsidRDefault="005D139A" w:rsidP="005D139A">
      <w:pPr>
        <w:spacing w:line="240" w:lineRule="auto"/>
        <w:ind w:left="720" w:right="1092" w:hanging="11"/>
        <w:jc w:val="both"/>
        <w:rPr>
          <w:rFonts w:ascii="Arial" w:hAnsi="Arial" w:cs="Arial"/>
          <w:i/>
          <w:sz w:val="2"/>
          <w:szCs w:val="2"/>
        </w:rPr>
      </w:pPr>
    </w:p>
    <w:p w14:paraId="4A6A65F7"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Con el gusto de saludarle, aprovecho la ocasión para contestar su oficio No. 062/2022, en la que nos solicita una opinión técnica respecto prohibir, dentro del cuadrante del Centro Histórico, el uso de calandrias tiradas por animales o cualquier otro tipo que no hayan sido aprobadas por el Comité Técnico de Dictaminación del Centro Histórico. Al respecto, me permito emitir las siguientes consideraciones:</w:t>
      </w:r>
    </w:p>
    <w:p w14:paraId="3A08531D"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b/>
          <w:i/>
          <w:sz w:val="24"/>
          <w:szCs w:val="24"/>
        </w:rPr>
        <w:t xml:space="preserve">Primero. </w:t>
      </w:r>
      <w:r w:rsidRPr="005D139A">
        <w:rPr>
          <w:rFonts w:ascii="Arial" w:hAnsi="Arial" w:cs="Arial"/>
          <w:i/>
          <w:sz w:val="24"/>
          <w:szCs w:val="24"/>
        </w:rPr>
        <w:t>Existe una discusión real y actual sobre los derechos de los animales y su uso comercial. En efecto, los movimientos pro derechos de los animales sostienen que el uso con fines de comerciales o laborales -como el caso que nos ocupa- violenta esos derechos al poner en peligro la vida de los animales.</w:t>
      </w:r>
    </w:p>
    <w:p w14:paraId="6C695B52"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 xml:space="preserve">En este sentido, los colectivos Justicia y Dignidad Animal A.C., e Igualdad Animal México, con el apoyo y colaboración de Adopta Guadalajara, Red </w:t>
      </w:r>
      <w:proofErr w:type="spellStart"/>
      <w:r w:rsidRPr="005D139A">
        <w:rPr>
          <w:rFonts w:ascii="Arial" w:hAnsi="Arial" w:cs="Arial"/>
          <w:i/>
          <w:sz w:val="24"/>
          <w:szCs w:val="24"/>
        </w:rPr>
        <w:t>ProGato</w:t>
      </w:r>
      <w:proofErr w:type="spellEnd"/>
      <w:r w:rsidRPr="005D139A">
        <w:rPr>
          <w:rFonts w:ascii="Arial" w:hAnsi="Arial" w:cs="Arial"/>
          <w:i/>
          <w:sz w:val="24"/>
          <w:szCs w:val="24"/>
        </w:rPr>
        <w:t xml:space="preserve">, entre otros, documentaron a lo largo de algunos años, la muerte por accidente de 16 caballos que era utilizados como arrastre para calandrias </w:t>
      </w:r>
      <w:proofErr w:type="gramStart"/>
      <w:r w:rsidRPr="005D139A">
        <w:rPr>
          <w:rFonts w:ascii="Arial" w:hAnsi="Arial" w:cs="Arial"/>
          <w:i/>
          <w:sz w:val="24"/>
          <w:szCs w:val="24"/>
        </w:rPr>
        <w:t>1,  Ello</w:t>
      </w:r>
      <w:proofErr w:type="gramEnd"/>
      <w:r w:rsidRPr="005D139A">
        <w:rPr>
          <w:rFonts w:ascii="Arial" w:hAnsi="Arial" w:cs="Arial"/>
          <w:i/>
          <w:sz w:val="24"/>
          <w:szCs w:val="24"/>
        </w:rPr>
        <w:t xml:space="preserve"> llevó a que el Gobierno Municipal de Guadalajara presentará una iniciativa en 2016 para prohibir el uso de los animales para las calandrias.</w:t>
      </w:r>
    </w:p>
    <w:p w14:paraId="7D4E5A67" w14:textId="77777777" w:rsidR="005D139A" w:rsidRPr="005D139A" w:rsidRDefault="005D139A" w:rsidP="005D139A">
      <w:pPr>
        <w:spacing w:line="240" w:lineRule="auto"/>
        <w:ind w:left="720" w:right="1092" w:hanging="15"/>
        <w:jc w:val="both"/>
        <w:rPr>
          <w:rFonts w:ascii="Arial" w:hAnsi="Arial" w:cs="Arial"/>
          <w:i/>
          <w:sz w:val="24"/>
          <w:szCs w:val="24"/>
        </w:rPr>
      </w:pPr>
      <w:r w:rsidRPr="005D139A">
        <w:rPr>
          <w:rFonts w:ascii="Arial" w:hAnsi="Arial" w:cs="Arial"/>
          <w:b/>
          <w:i/>
          <w:sz w:val="24"/>
          <w:szCs w:val="24"/>
        </w:rPr>
        <w:t xml:space="preserve">Segundo. </w:t>
      </w:r>
      <w:r w:rsidRPr="005D139A">
        <w:rPr>
          <w:rFonts w:ascii="Arial" w:hAnsi="Arial" w:cs="Arial"/>
          <w:i/>
          <w:sz w:val="24"/>
          <w:szCs w:val="24"/>
        </w:rPr>
        <w:t>Otro elemento central es que la falta de infraestructura urbana adecuada para los desechos orgánicos de los animales, aunado a la falta de personal y equipo adecuado para el correcto manejo de esos desechos en el Centro Histórico de nuestro municipio, hacen aún más complicado la permisibilidad de calandras tiradas por animales.</w:t>
      </w:r>
    </w:p>
    <w:p w14:paraId="41EF1FBF"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Por si lo anterior fuera poco, es necesario comentar que las calles del Centro Histórico son angostas y su tránsito lento genera mayores niveles de concentración de contaminación.  Se ha documentado que, para avanzar tres calles en un sábado o domingo el interesado que transita en vehículo por la calle Juárez tarda hasta 40 minutos para llegar de Niños Héroes al Parián.</w:t>
      </w:r>
    </w:p>
    <w:p w14:paraId="0DA1C5D2"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En consecuencia, de lo anteriormente expuesto, es que considero que el uso de calandrias tiradas por caballos debe prohibirse en el Centro Histórico.</w:t>
      </w:r>
    </w:p>
    <w:p w14:paraId="122EBE31" w14:textId="2E71AF60" w:rsidR="005D139A" w:rsidRPr="005D139A" w:rsidRDefault="005D139A" w:rsidP="005D139A">
      <w:pPr>
        <w:spacing w:before="240" w:after="140" w:line="262" w:lineRule="auto"/>
        <w:jc w:val="both"/>
        <w:rPr>
          <w:rFonts w:ascii="Arial" w:hAnsi="Arial" w:cs="Arial"/>
        </w:rPr>
      </w:pPr>
      <w:r w:rsidRPr="005D139A">
        <w:rPr>
          <w:rFonts w:ascii="Arial" w:hAnsi="Arial" w:cs="Arial"/>
        </w:rPr>
        <w:t>______________________________________________________________________</w:t>
      </w:r>
    </w:p>
    <w:p w14:paraId="26431A6B" w14:textId="77777777" w:rsidR="005D139A" w:rsidRPr="005D139A" w:rsidRDefault="005D139A" w:rsidP="005D139A">
      <w:pPr>
        <w:spacing w:before="240" w:after="140" w:line="262" w:lineRule="auto"/>
        <w:jc w:val="both"/>
        <w:rPr>
          <w:rFonts w:ascii="Arial" w:hAnsi="Arial" w:cs="Arial"/>
        </w:rPr>
      </w:pPr>
      <w:r w:rsidRPr="005D139A">
        <w:rPr>
          <w:rFonts w:ascii="Arial" w:hAnsi="Arial" w:cs="Arial"/>
        </w:rPr>
        <w:t>(SIC)</w:t>
      </w:r>
    </w:p>
    <w:p w14:paraId="775952AF" w14:textId="77777777" w:rsidR="005D139A" w:rsidRPr="005C24D6" w:rsidRDefault="005D139A" w:rsidP="005D139A">
      <w:pPr>
        <w:spacing w:line="240" w:lineRule="auto"/>
        <w:ind w:left="720" w:right="49" w:hanging="720"/>
        <w:jc w:val="both"/>
        <w:rPr>
          <w:rFonts w:ascii="Arial" w:hAnsi="Arial" w:cs="Arial"/>
          <w:sz w:val="6"/>
          <w:szCs w:val="6"/>
        </w:rPr>
      </w:pPr>
    </w:p>
    <w:p w14:paraId="38C5FF48" w14:textId="77777777" w:rsidR="005D139A" w:rsidRPr="005D139A" w:rsidRDefault="005D139A" w:rsidP="005D139A">
      <w:pPr>
        <w:spacing w:before="70" w:line="240" w:lineRule="auto"/>
        <w:ind w:right="100"/>
        <w:jc w:val="both"/>
        <w:rPr>
          <w:rFonts w:ascii="Arial" w:hAnsi="Arial" w:cs="Arial"/>
          <w:sz w:val="24"/>
          <w:szCs w:val="24"/>
        </w:rPr>
      </w:pPr>
      <w:r w:rsidRPr="005D139A">
        <w:rPr>
          <w:rFonts w:ascii="Arial" w:hAnsi="Arial" w:cs="Arial"/>
          <w:b/>
          <w:sz w:val="24"/>
          <w:szCs w:val="24"/>
          <w:highlight w:val="white"/>
        </w:rPr>
        <w:t>6</w:t>
      </w:r>
      <w:r w:rsidRPr="005D139A">
        <w:rPr>
          <w:rFonts w:ascii="Arial" w:hAnsi="Arial" w:cs="Arial"/>
          <w:sz w:val="24"/>
          <w:szCs w:val="24"/>
          <w:highlight w:val="white"/>
        </w:rPr>
        <w:t xml:space="preserve">.- </w:t>
      </w:r>
      <w:r w:rsidRPr="005D139A">
        <w:rPr>
          <w:rFonts w:ascii="Arial" w:hAnsi="Arial" w:cs="Arial"/>
          <w:sz w:val="24"/>
          <w:szCs w:val="24"/>
        </w:rPr>
        <w:t>Se solicitó en oficio 063/2022  de fecha 14 de marzo del 2022, se solicitó a la Lic. Lucía Genoveva Rubio Ibarra, Directora de Turismo, opinión técnica sobre la factibilidad de modificar los</w:t>
      </w:r>
      <w:r w:rsidRPr="005D139A">
        <w:rPr>
          <w:rFonts w:ascii="Arial" w:hAnsi="Arial" w:cs="Arial"/>
          <w:i/>
        </w:rPr>
        <w:t xml:space="preserve"> </w:t>
      </w:r>
      <w:r w:rsidRPr="005D139A">
        <w:rPr>
          <w:rFonts w:ascii="Arial" w:hAnsi="Arial" w:cs="Arial"/>
          <w:b/>
          <w:i/>
          <w:sz w:val="24"/>
          <w:szCs w:val="24"/>
        </w:rPr>
        <w:t>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r w:rsidRPr="005D139A">
        <w:rPr>
          <w:rFonts w:ascii="Arial" w:hAnsi="Arial" w:cs="Arial"/>
          <w:b/>
          <w:i/>
        </w:rPr>
        <w:t xml:space="preserve"> </w:t>
      </w:r>
      <w:r w:rsidRPr="005D139A">
        <w:rPr>
          <w:rFonts w:ascii="Arial" w:hAnsi="Arial" w:cs="Arial"/>
          <w:sz w:val="24"/>
          <w:szCs w:val="24"/>
        </w:rPr>
        <w:t xml:space="preserve">por </w:t>
      </w:r>
      <w:r w:rsidRPr="005D139A">
        <w:rPr>
          <w:rFonts w:ascii="Arial" w:hAnsi="Arial" w:cs="Arial"/>
          <w:sz w:val="24"/>
          <w:szCs w:val="24"/>
        </w:rPr>
        <w:lastRenderedPageBreak/>
        <w:t xml:space="preserve">ser el área correspondiente, y se da contestación en oficio </w:t>
      </w:r>
      <w:proofErr w:type="spellStart"/>
      <w:r w:rsidRPr="005D139A">
        <w:rPr>
          <w:rFonts w:ascii="Arial" w:hAnsi="Arial" w:cs="Arial"/>
          <w:sz w:val="24"/>
          <w:szCs w:val="24"/>
        </w:rPr>
        <w:t>No.DT</w:t>
      </w:r>
      <w:proofErr w:type="spellEnd"/>
      <w:r w:rsidRPr="005D139A">
        <w:rPr>
          <w:rFonts w:ascii="Arial" w:hAnsi="Arial" w:cs="Arial"/>
          <w:sz w:val="24"/>
          <w:szCs w:val="24"/>
        </w:rPr>
        <w:t xml:space="preserve"> 0040/2022 recibido el día 22 de marzo del 2022, misma que se transcribe a continuación:</w:t>
      </w:r>
    </w:p>
    <w:p w14:paraId="1EDF42CD" w14:textId="71CFBAAA" w:rsidR="005D139A" w:rsidRPr="005D139A" w:rsidRDefault="005D139A" w:rsidP="005D139A">
      <w:pPr>
        <w:spacing w:before="240" w:after="140" w:line="262" w:lineRule="auto"/>
        <w:jc w:val="both"/>
        <w:rPr>
          <w:rFonts w:ascii="Arial" w:hAnsi="Arial" w:cs="Arial"/>
        </w:rPr>
      </w:pPr>
      <w:r w:rsidRPr="005D139A">
        <w:rPr>
          <w:rFonts w:ascii="Arial" w:hAnsi="Arial" w:cs="Arial"/>
        </w:rPr>
        <w:t>_______________________________________________________________________</w:t>
      </w:r>
    </w:p>
    <w:p w14:paraId="76127D8C" w14:textId="77777777" w:rsidR="005D139A" w:rsidRPr="005D139A" w:rsidRDefault="005D139A" w:rsidP="005D139A">
      <w:pPr>
        <w:spacing w:line="240" w:lineRule="auto"/>
        <w:ind w:left="720" w:right="49"/>
        <w:jc w:val="both"/>
        <w:rPr>
          <w:rFonts w:ascii="Arial" w:hAnsi="Arial" w:cs="Arial"/>
          <w:sz w:val="24"/>
          <w:szCs w:val="24"/>
          <w:highlight w:val="white"/>
        </w:rPr>
      </w:pPr>
      <w:r w:rsidRPr="005D139A">
        <w:rPr>
          <w:rFonts w:ascii="Arial" w:hAnsi="Arial" w:cs="Arial"/>
          <w:b/>
          <w:sz w:val="24"/>
          <w:szCs w:val="24"/>
        </w:rPr>
        <w:t>OPINIÓN TÉCNICA:</w:t>
      </w:r>
    </w:p>
    <w:p w14:paraId="3E676436" w14:textId="77777777" w:rsidR="005D139A" w:rsidRPr="005C24D6" w:rsidRDefault="005D139A" w:rsidP="005D139A">
      <w:pPr>
        <w:spacing w:line="240" w:lineRule="auto"/>
        <w:ind w:left="720" w:right="1092" w:hanging="11"/>
        <w:jc w:val="both"/>
        <w:rPr>
          <w:rFonts w:ascii="Arial" w:hAnsi="Arial" w:cs="Arial"/>
          <w:i/>
          <w:sz w:val="2"/>
          <w:szCs w:val="2"/>
        </w:rPr>
      </w:pPr>
    </w:p>
    <w:p w14:paraId="1F7C4B4E"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 xml:space="preserve">Con el gusto de saludarle y en respuesta a su Oficio No 063/2022 en relación a la opinión técnica al </w:t>
      </w:r>
      <w:r w:rsidRPr="005D139A">
        <w:rPr>
          <w:rFonts w:ascii="Arial" w:hAnsi="Arial" w:cs="Arial"/>
          <w:b/>
          <w:i/>
          <w:sz w:val="24"/>
          <w:szCs w:val="24"/>
        </w:rPr>
        <w:t>acuerdo 1791/2021/TC</w:t>
      </w:r>
      <w:r w:rsidRPr="005D139A">
        <w:rPr>
          <w:rFonts w:ascii="Arial" w:hAnsi="Arial" w:cs="Arial"/>
          <w:i/>
          <w:sz w:val="24"/>
          <w:szCs w:val="24"/>
        </w:rPr>
        <w:t xml:space="preserve"> informo que la Dirección de Turismo a la que represento, está de acuerdo en modificar los artículos 40, 111 y 112 del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 aprobado en sesión ordinaria el 24 de </w:t>
      </w:r>
      <w:proofErr w:type="gramStart"/>
      <w:r w:rsidRPr="005D139A">
        <w:rPr>
          <w:rFonts w:ascii="Arial" w:hAnsi="Arial" w:cs="Arial"/>
          <w:i/>
          <w:sz w:val="24"/>
          <w:szCs w:val="24"/>
        </w:rPr>
        <w:t>Septiembre</w:t>
      </w:r>
      <w:proofErr w:type="gramEnd"/>
      <w:r w:rsidRPr="005D139A">
        <w:rPr>
          <w:rFonts w:ascii="Arial" w:hAnsi="Arial" w:cs="Arial"/>
          <w:i/>
          <w:sz w:val="24"/>
          <w:szCs w:val="24"/>
        </w:rPr>
        <w:t xml:space="preserve"> del año 2021, presentado por la C. Betsabé Dolores Almaguer Esparza presidenta Municipal Interina.</w:t>
      </w:r>
    </w:p>
    <w:p w14:paraId="7E61A116" w14:textId="77777777" w:rsidR="005D139A" w:rsidRPr="005C24D6" w:rsidRDefault="005D139A" w:rsidP="005D139A">
      <w:pPr>
        <w:spacing w:line="240" w:lineRule="auto"/>
        <w:ind w:left="720" w:right="1092" w:hanging="11"/>
        <w:jc w:val="both"/>
        <w:rPr>
          <w:rFonts w:ascii="Arial" w:hAnsi="Arial" w:cs="Arial"/>
          <w:i/>
          <w:sz w:val="2"/>
          <w:szCs w:val="2"/>
        </w:rPr>
      </w:pPr>
    </w:p>
    <w:p w14:paraId="026DBA37"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 xml:space="preserve">Es importante hacer mención que la Dirección de Turismo está hoy al pendiente de la conservación, protección y preservación del patrimonio cultural </w:t>
      </w:r>
      <w:proofErr w:type="gramStart"/>
      <w:r w:rsidRPr="005D139A">
        <w:rPr>
          <w:rFonts w:ascii="Arial" w:hAnsi="Arial" w:cs="Arial"/>
          <w:i/>
          <w:sz w:val="24"/>
          <w:szCs w:val="24"/>
        </w:rPr>
        <w:t>urbano</w:t>
      </w:r>
      <w:proofErr w:type="gramEnd"/>
      <w:r w:rsidRPr="005D139A">
        <w:rPr>
          <w:rFonts w:ascii="Arial" w:hAnsi="Arial" w:cs="Arial"/>
          <w:i/>
          <w:sz w:val="24"/>
          <w:szCs w:val="24"/>
        </w:rPr>
        <w:t xml:space="preserve"> así como la conservación y mejoramiento de la fisonomía visual, imagen, medio ambiente y comunicación de los espacios y elementos urbanos del Centro Histórico.</w:t>
      </w:r>
    </w:p>
    <w:p w14:paraId="468D6EC7" w14:textId="77777777" w:rsidR="005D139A" w:rsidRPr="005C24D6" w:rsidRDefault="005D139A" w:rsidP="005D139A">
      <w:pPr>
        <w:spacing w:line="240" w:lineRule="auto"/>
        <w:ind w:left="720" w:right="1092" w:hanging="11"/>
        <w:jc w:val="both"/>
        <w:rPr>
          <w:rFonts w:ascii="Arial" w:hAnsi="Arial" w:cs="Arial"/>
          <w:i/>
          <w:sz w:val="2"/>
          <w:szCs w:val="2"/>
        </w:rPr>
      </w:pPr>
    </w:p>
    <w:p w14:paraId="3ADF94DF"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Lo anteriormente expuesto es con la finalidad que los turistas y personas que nos visiten tengan una estancia placentera y regresen a su destino satisfechos de la experiencia vivida en San Pedro Tlaquepaque.</w:t>
      </w:r>
    </w:p>
    <w:p w14:paraId="2E5F11EB" w14:textId="77777777" w:rsidR="005D139A" w:rsidRPr="005C24D6" w:rsidRDefault="005D139A" w:rsidP="005D139A">
      <w:pPr>
        <w:spacing w:line="240" w:lineRule="auto"/>
        <w:ind w:left="720" w:right="1092" w:hanging="11"/>
        <w:jc w:val="both"/>
        <w:rPr>
          <w:rFonts w:ascii="Arial" w:hAnsi="Arial" w:cs="Arial"/>
          <w:i/>
          <w:sz w:val="2"/>
          <w:szCs w:val="2"/>
        </w:rPr>
      </w:pPr>
    </w:p>
    <w:p w14:paraId="103F3539" w14:textId="77777777" w:rsidR="005D139A" w:rsidRPr="005D139A" w:rsidRDefault="005D139A" w:rsidP="005D139A">
      <w:pPr>
        <w:spacing w:line="240" w:lineRule="auto"/>
        <w:ind w:left="720" w:right="1092" w:hanging="11"/>
        <w:jc w:val="both"/>
        <w:rPr>
          <w:rFonts w:ascii="Arial" w:hAnsi="Arial" w:cs="Arial"/>
          <w:i/>
          <w:sz w:val="24"/>
          <w:szCs w:val="24"/>
        </w:rPr>
      </w:pPr>
      <w:r w:rsidRPr="005D139A">
        <w:rPr>
          <w:rFonts w:ascii="Arial" w:hAnsi="Arial" w:cs="Arial"/>
          <w:i/>
          <w:sz w:val="24"/>
          <w:szCs w:val="24"/>
        </w:rPr>
        <w:t>Sin otro particular agradezco su atención al presente, reiterándole mi consideración y respeto.</w:t>
      </w:r>
    </w:p>
    <w:p w14:paraId="63E97ECE" w14:textId="650354B3" w:rsidR="005D139A" w:rsidRPr="005D139A" w:rsidRDefault="005D139A" w:rsidP="005D139A">
      <w:pPr>
        <w:spacing w:line="240" w:lineRule="auto"/>
        <w:ind w:left="720" w:right="49"/>
        <w:jc w:val="both"/>
        <w:rPr>
          <w:rFonts w:ascii="Arial" w:hAnsi="Arial" w:cs="Arial"/>
          <w:sz w:val="24"/>
          <w:szCs w:val="24"/>
        </w:rPr>
      </w:pPr>
      <w:r w:rsidRPr="005D139A">
        <w:rPr>
          <w:rFonts w:ascii="Arial" w:hAnsi="Arial" w:cs="Arial"/>
          <w:sz w:val="24"/>
          <w:szCs w:val="24"/>
        </w:rPr>
        <w:t>___________________________________________________________</w:t>
      </w:r>
    </w:p>
    <w:p w14:paraId="0FB2A065" w14:textId="77777777" w:rsidR="005D139A" w:rsidRPr="005D139A" w:rsidRDefault="005D139A" w:rsidP="005D139A">
      <w:pPr>
        <w:spacing w:before="240" w:after="140" w:line="262" w:lineRule="auto"/>
        <w:jc w:val="both"/>
        <w:rPr>
          <w:rFonts w:ascii="Arial" w:hAnsi="Arial" w:cs="Arial"/>
        </w:rPr>
      </w:pPr>
      <w:r w:rsidRPr="005D139A">
        <w:rPr>
          <w:rFonts w:ascii="Arial" w:hAnsi="Arial" w:cs="Arial"/>
        </w:rPr>
        <w:t>(SIC)</w:t>
      </w:r>
    </w:p>
    <w:p w14:paraId="52C00A52" w14:textId="77777777" w:rsidR="005D139A" w:rsidRPr="005C24D6" w:rsidRDefault="005D139A" w:rsidP="005D139A">
      <w:pPr>
        <w:spacing w:line="240" w:lineRule="auto"/>
        <w:ind w:left="720" w:right="49"/>
        <w:jc w:val="both"/>
        <w:rPr>
          <w:rFonts w:ascii="Arial" w:hAnsi="Arial" w:cs="Arial"/>
          <w:sz w:val="2"/>
          <w:szCs w:val="2"/>
        </w:rPr>
      </w:pPr>
    </w:p>
    <w:p w14:paraId="2C58DE81" w14:textId="77777777" w:rsidR="005D139A" w:rsidRPr="005D139A" w:rsidRDefault="005D139A" w:rsidP="005D139A">
      <w:pPr>
        <w:spacing w:before="70" w:line="240" w:lineRule="auto"/>
        <w:ind w:right="100"/>
        <w:jc w:val="both"/>
        <w:rPr>
          <w:rFonts w:ascii="Arial" w:hAnsi="Arial" w:cs="Arial"/>
          <w:sz w:val="24"/>
          <w:szCs w:val="24"/>
        </w:rPr>
      </w:pPr>
      <w:r w:rsidRPr="005D139A">
        <w:rPr>
          <w:rFonts w:ascii="Arial" w:hAnsi="Arial" w:cs="Arial"/>
          <w:b/>
          <w:sz w:val="24"/>
          <w:szCs w:val="24"/>
          <w:highlight w:val="white"/>
        </w:rPr>
        <w:t>7</w:t>
      </w:r>
      <w:r w:rsidRPr="005D139A">
        <w:rPr>
          <w:rFonts w:ascii="Arial" w:hAnsi="Arial" w:cs="Arial"/>
          <w:sz w:val="24"/>
          <w:szCs w:val="24"/>
          <w:highlight w:val="white"/>
        </w:rPr>
        <w:t xml:space="preserve">.- </w:t>
      </w:r>
      <w:r w:rsidRPr="005D139A">
        <w:rPr>
          <w:rFonts w:ascii="Arial" w:hAnsi="Arial" w:cs="Arial"/>
          <w:sz w:val="24"/>
          <w:szCs w:val="24"/>
        </w:rPr>
        <w:t>Se solicitó además en oficio 064/2022 a la C. María de Lourdes López González, Directora del Centro Histórico,  opinión técnica sobre la factibilidad de modificar los</w:t>
      </w:r>
      <w:r w:rsidRPr="005D139A">
        <w:rPr>
          <w:rFonts w:ascii="Arial" w:hAnsi="Arial" w:cs="Arial"/>
          <w:i/>
        </w:rPr>
        <w:t xml:space="preserve"> </w:t>
      </w:r>
      <w:r w:rsidRPr="005D139A">
        <w:rPr>
          <w:rFonts w:ascii="Arial" w:hAnsi="Arial" w:cs="Arial"/>
          <w:b/>
          <w:i/>
          <w:sz w:val="24"/>
          <w:szCs w:val="24"/>
        </w:rPr>
        <w:t>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r w:rsidRPr="005D139A">
        <w:rPr>
          <w:rFonts w:ascii="Arial" w:hAnsi="Arial" w:cs="Arial"/>
          <w:b/>
          <w:i/>
        </w:rPr>
        <w:t xml:space="preserve"> </w:t>
      </w:r>
      <w:r w:rsidRPr="005D139A">
        <w:rPr>
          <w:rFonts w:ascii="Arial" w:hAnsi="Arial" w:cs="Arial"/>
          <w:sz w:val="24"/>
          <w:szCs w:val="24"/>
        </w:rPr>
        <w:t>por ser el área correspondiente, contestando en oficio No. 174/2022 recibido el día 22 de marzo del 2022, mismo que se transcribe a continuación:</w:t>
      </w:r>
    </w:p>
    <w:p w14:paraId="685CD839" w14:textId="4BD54E2A" w:rsidR="005D139A" w:rsidRPr="005D139A" w:rsidRDefault="005D139A" w:rsidP="005D139A">
      <w:pPr>
        <w:spacing w:before="240" w:after="140" w:line="262" w:lineRule="auto"/>
        <w:jc w:val="both"/>
        <w:rPr>
          <w:rFonts w:ascii="Arial" w:hAnsi="Arial" w:cs="Arial"/>
        </w:rPr>
      </w:pPr>
      <w:r w:rsidRPr="005D139A">
        <w:rPr>
          <w:rFonts w:ascii="Arial" w:hAnsi="Arial" w:cs="Arial"/>
        </w:rPr>
        <w:t>_______________________________________________________________________</w:t>
      </w:r>
    </w:p>
    <w:p w14:paraId="7E798C6D" w14:textId="77777777" w:rsidR="005C24D6" w:rsidRDefault="005C24D6" w:rsidP="005D139A">
      <w:pPr>
        <w:spacing w:line="240" w:lineRule="auto"/>
        <w:ind w:left="720" w:right="49"/>
        <w:jc w:val="both"/>
        <w:rPr>
          <w:rFonts w:ascii="Arial" w:hAnsi="Arial" w:cs="Arial"/>
          <w:b/>
          <w:sz w:val="24"/>
          <w:szCs w:val="24"/>
        </w:rPr>
      </w:pPr>
    </w:p>
    <w:p w14:paraId="4CDFE8FC" w14:textId="512473C1" w:rsidR="005D139A" w:rsidRPr="005D139A" w:rsidRDefault="005D139A" w:rsidP="005D139A">
      <w:pPr>
        <w:spacing w:line="240" w:lineRule="auto"/>
        <w:ind w:left="720" w:right="49"/>
        <w:jc w:val="both"/>
        <w:rPr>
          <w:rFonts w:ascii="Arial" w:hAnsi="Arial" w:cs="Arial"/>
          <w:b/>
          <w:sz w:val="24"/>
          <w:szCs w:val="24"/>
        </w:rPr>
      </w:pPr>
      <w:r w:rsidRPr="005D139A">
        <w:rPr>
          <w:rFonts w:ascii="Arial" w:hAnsi="Arial" w:cs="Arial"/>
          <w:b/>
          <w:sz w:val="24"/>
          <w:szCs w:val="24"/>
        </w:rPr>
        <w:lastRenderedPageBreak/>
        <w:t>OPINIÓN TÉCNICA:</w:t>
      </w:r>
    </w:p>
    <w:p w14:paraId="44F9E310" w14:textId="77777777" w:rsidR="005D139A" w:rsidRPr="005C24D6" w:rsidRDefault="005D139A" w:rsidP="005D139A">
      <w:pPr>
        <w:spacing w:line="240" w:lineRule="auto"/>
        <w:ind w:left="720" w:right="49"/>
        <w:jc w:val="both"/>
        <w:rPr>
          <w:rFonts w:ascii="Arial" w:hAnsi="Arial" w:cs="Arial"/>
          <w:b/>
          <w:sz w:val="2"/>
          <w:szCs w:val="2"/>
        </w:rPr>
      </w:pPr>
    </w:p>
    <w:p w14:paraId="4188BCA5" w14:textId="77777777" w:rsidR="005D139A" w:rsidRPr="005D139A" w:rsidRDefault="005D139A" w:rsidP="005D139A">
      <w:pPr>
        <w:spacing w:line="240" w:lineRule="auto"/>
        <w:ind w:left="708" w:right="1092"/>
        <w:jc w:val="both"/>
        <w:rPr>
          <w:rFonts w:ascii="Arial" w:hAnsi="Arial" w:cs="Arial"/>
          <w:i/>
          <w:sz w:val="24"/>
          <w:szCs w:val="24"/>
        </w:rPr>
      </w:pPr>
      <w:r w:rsidRPr="005D139A">
        <w:rPr>
          <w:rFonts w:ascii="Arial" w:hAnsi="Arial" w:cs="Arial"/>
          <w:i/>
          <w:sz w:val="24"/>
          <w:szCs w:val="24"/>
        </w:rPr>
        <w:t>Anteponiendo un saludo, doy contestación a su Oficio No. 064/2022, mismo en el cual  solicita la opinión técnica en relación al Acuerdo 1791/2021/TC  que tiene por objeto la modificación de los artículos 40, 111 y 112 del Reglamento de Centro Histórico y zonas Patrimoniales del Municipio de San Pedro Tlaquepaque, al respecto me permito informar que  estoy de acuerdo en el sentido del punto de acuerdo toda vez que hemos observado en varias ocasiones los restos de materia fecal de caballo esparcidos en la vía pública principalmente por la calle Juárez, calle Morelos y calle Prisciliano Sánchez, además en el cruce del Andador Independencia y Prisciliano Sánchez un fuerte olor a orina de caballo genera una gran cantidad de reportes de los transeúntes y locatarios, otra problemática detectada es entorno a la movilidad pues al ser un vehículo de tránsito lento genera un enlentecimiento de la circulación del Centro Histórico, por estos motivos es que estoy a favor del Punto de Acuerdo 1791/2021/TC, basada en las atribuciones que me confiere el artículo 1 fracción I, del Reglamento de Centro Histórico y Zonas Patrimoniales del Municipio de San Pedro Tlaquepaque, que a la letra dice: El presente Reglamento es de interés público y tiene por objeto el ordenamiento y regulación de las acciones de conservación, protección, y preservación del patrimonio cultural urbano, así como de la conservación y mejoramiento de la fisonomía visual, imagen, medio ambiente y comunicación de los espacios y elementos urbanos del Centro Histórico.</w:t>
      </w:r>
    </w:p>
    <w:p w14:paraId="389F5840" w14:textId="20782355" w:rsidR="005D139A" w:rsidRPr="005D139A" w:rsidRDefault="005D139A" w:rsidP="005D139A">
      <w:pPr>
        <w:spacing w:line="240" w:lineRule="auto"/>
        <w:ind w:left="708" w:right="1092"/>
        <w:jc w:val="both"/>
        <w:rPr>
          <w:rFonts w:ascii="Arial" w:hAnsi="Arial" w:cs="Arial"/>
          <w:i/>
          <w:sz w:val="24"/>
          <w:szCs w:val="24"/>
        </w:rPr>
      </w:pPr>
      <w:r w:rsidRPr="005D139A">
        <w:rPr>
          <w:rFonts w:ascii="Arial" w:hAnsi="Arial" w:cs="Arial"/>
          <w:i/>
          <w:sz w:val="24"/>
          <w:szCs w:val="24"/>
        </w:rPr>
        <w:t xml:space="preserve">  Sin otro sobre el particular, me despido de usted quedando a sus órdenes para cualquier duda o aclaración al respecto.</w:t>
      </w:r>
    </w:p>
    <w:p w14:paraId="54095515" w14:textId="6681E697" w:rsidR="005D139A" w:rsidRPr="005D139A" w:rsidRDefault="005D139A" w:rsidP="005D139A">
      <w:pPr>
        <w:spacing w:line="240" w:lineRule="auto"/>
        <w:ind w:left="720" w:right="49"/>
        <w:jc w:val="both"/>
        <w:rPr>
          <w:rFonts w:ascii="Arial" w:hAnsi="Arial" w:cs="Arial"/>
          <w:sz w:val="24"/>
          <w:szCs w:val="24"/>
        </w:rPr>
      </w:pPr>
      <w:r w:rsidRPr="005D139A">
        <w:rPr>
          <w:rFonts w:ascii="Arial" w:hAnsi="Arial" w:cs="Arial"/>
          <w:sz w:val="24"/>
          <w:szCs w:val="24"/>
        </w:rPr>
        <w:t>___________________________________________________________</w:t>
      </w:r>
    </w:p>
    <w:p w14:paraId="0511EB90" w14:textId="77777777" w:rsidR="005D139A" w:rsidRPr="005D139A" w:rsidRDefault="005D139A" w:rsidP="005D139A">
      <w:pPr>
        <w:spacing w:before="240" w:after="140" w:line="262" w:lineRule="auto"/>
        <w:jc w:val="both"/>
        <w:rPr>
          <w:rFonts w:ascii="Arial" w:hAnsi="Arial" w:cs="Arial"/>
        </w:rPr>
      </w:pPr>
      <w:r w:rsidRPr="005D139A">
        <w:rPr>
          <w:rFonts w:ascii="Arial" w:hAnsi="Arial" w:cs="Arial"/>
        </w:rPr>
        <w:t>(SIC)</w:t>
      </w:r>
    </w:p>
    <w:p w14:paraId="1B869A21" w14:textId="77777777" w:rsidR="005D139A" w:rsidRPr="005C24D6" w:rsidRDefault="005D139A" w:rsidP="005D139A">
      <w:pPr>
        <w:spacing w:line="240" w:lineRule="auto"/>
        <w:ind w:left="720" w:right="49"/>
        <w:jc w:val="both"/>
        <w:rPr>
          <w:rFonts w:ascii="Arial" w:hAnsi="Arial" w:cs="Arial"/>
          <w:b/>
          <w:sz w:val="2"/>
          <w:szCs w:val="2"/>
        </w:rPr>
      </w:pPr>
    </w:p>
    <w:p w14:paraId="15D39AEA" w14:textId="77777777" w:rsidR="005D139A" w:rsidRPr="005D139A" w:rsidRDefault="005D139A" w:rsidP="005D139A">
      <w:pPr>
        <w:spacing w:before="70" w:line="240" w:lineRule="auto"/>
        <w:ind w:right="100"/>
        <w:jc w:val="both"/>
        <w:rPr>
          <w:rFonts w:ascii="Arial" w:hAnsi="Arial" w:cs="Arial"/>
          <w:sz w:val="24"/>
          <w:szCs w:val="24"/>
        </w:rPr>
      </w:pPr>
      <w:r w:rsidRPr="005D139A">
        <w:rPr>
          <w:rFonts w:ascii="Arial" w:hAnsi="Arial" w:cs="Arial"/>
          <w:b/>
          <w:sz w:val="24"/>
          <w:szCs w:val="24"/>
          <w:highlight w:val="white"/>
        </w:rPr>
        <w:t>8</w:t>
      </w:r>
      <w:r w:rsidRPr="005D139A">
        <w:rPr>
          <w:rFonts w:ascii="Arial" w:hAnsi="Arial" w:cs="Arial"/>
          <w:sz w:val="24"/>
          <w:szCs w:val="24"/>
          <w:highlight w:val="white"/>
        </w:rPr>
        <w:t xml:space="preserve">. </w:t>
      </w:r>
      <w:r w:rsidRPr="005D139A">
        <w:rPr>
          <w:rFonts w:ascii="Arial" w:hAnsi="Arial" w:cs="Arial"/>
          <w:sz w:val="24"/>
          <w:szCs w:val="24"/>
        </w:rPr>
        <w:t>Además de solicitar en oficio 065/2022 a Alfonso Montes Ponce, Jefe de Estacionamientos,  opinión técnica sobre la factibilidad de modificar los</w:t>
      </w:r>
      <w:r w:rsidRPr="005D139A">
        <w:rPr>
          <w:rFonts w:ascii="Arial" w:hAnsi="Arial" w:cs="Arial"/>
          <w:i/>
        </w:rPr>
        <w:t xml:space="preserve"> </w:t>
      </w:r>
      <w:r w:rsidRPr="005D139A">
        <w:rPr>
          <w:rFonts w:ascii="Arial" w:hAnsi="Arial" w:cs="Arial"/>
          <w:b/>
          <w:i/>
          <w:sz w:val="24"/>
          <w:szCs w:val="24"/>
        </w:rPr>
        <w:t>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r w:rsidRPr="005D139A">
        <w:rPr>
          <w:rFonts w:ascii="Arial" w:hAnsi="Arial" w:cs="Arial"/>
          <w:b/>
          <w:i/>
        </w:rPr>
        <w:t xml:space="preserve"> </w:t>
      </w:r>
      <w:r w:rsidRPr="005D139A">
        <w:rPr>
          <w:rFonts w:ascii="Arial" w:hAnsi="Arial" w:cs="Arial"/>
          <w:sz w:val="24"/>
          <w:szCs w:val="24"/>
        </w:rPr>
        <w:t>por ser el área correspondiente, dando contestación en oficio electrónico con No. de documento 50 recibido el día 22 de marzo del 2022, mismo que se transcribe a continuación:</w:t>
      </w:r>
    </w:p>
    <w:p w14:paraId="71EABBF3" w14:textId="3BF04866" w:rsidR="005D139A" w:rsidRPr="005D139A" w:rsidRDefault="005D139A" w:rsidP="005D139A">
      <w:pPr>
        <w:spacing w:before="240" w:after="140" w:line="262" w:lineRule="auto"/>
        <w:jc w:val="both"/>
        <w:rPr>
          <w:rFonts w:ascii="Arial" w:hAnsi="Arial" w:cs="Arial"/>
        </w:rPr>
      </w:pPr>
      <w:r w:rsidRPr="005D139A">
        <w:rPr>
          <w:rFonts w:ascii="Arial" w:hAnsi="Arial" w:cs="Arial"/>
        </w:rPr>
        <w:t>_______________________________________________________________________</w:t>
      </w:r>
    </w:p>
    <w:p w14:paraId="55395B47" w14:textId="77777777" w:rsidR="005D139A" w:rsidRPr="005D139A" w:rsidRDefault="005D139A" w:rsidP="005D139A">
      <w:pPr>
        <w:spacing w:line="240" w:lineRule="auto"/>
        <w:ind w:left="720" w:right="1092" w:hanging="11"/>
        <w:jc w:val="both"/>
        <w:rPr>
          <w:rFonts w:ascii="Arial" w:hAnsi="Arial" w:cs="Arial"/>
          <w:sz w:val="24"/>
          <w:szCs w:val="24"/>
          <w:highlight w:val="white"/>
        </w:rPr>
      </w:pPr>
      <w:r w:rsidRPr="005D139A">
        <w:rPr>
          <w:rFonts w:ascii="Arial" w:hAnsi="Arial" w:cs="Arial"/>
          <w:b/>
          <w:sz w:val="24"/>
          <w:szCs w:val="24"/>
        </w:rPr>
        <w:t>OPINIÓN TÉCNICA:</w:t>
      </w:r>
    </w:p>
    <w:p w14:paraId="146F9254" w14:textId="77777777" w:rsidR="005D139A" w:rsidRPr="005C24D6" w:rsidRDefault="005D139A" w:rsidP="005D139A">
      <w:pPr>
        <w:spacing w:line="240" w:lineRule="auto"/>
        <w:ind w:left="720" w:right="1092" w:hanging="11"/>
        <w:jc w:val="both"/>
        <w:rPr>
          <w:rFonts w:ascii="Arial" w:hAnsi="Arial" w:cs="Arial"/>
          <w:sz w:val="4"/>
          <w:szCs w:val="4"/>
        </w:rPr>
      </w:pPr>
    </w:p>
    <w:p w14:paraId="174D6AB3" w14:textId="77777777" w:rsidR="005D139A" w:rsidRPr="005D139A" w:rsidRDefault="005D139A" w:rsidP="005D139A">
      <w:pPr>
        <w:spacing w:line="240" w:lineRule="auto"/>
        <w:ind w:left="720" w:right="1092" w:hanging="11"/>
        <w:jc w:val="both"/>
        <w:rPr>
          <w:rFonts w:ascii="Arial" w:hAnsi="Arial" w:cs="Arial"/>
          <w:sz w:val="24"/>
          <w:szCs w:val="24"/>
        </w:rPr>
      </w:pPr>
      <w:r w:rsidRPr="005D139A">
        <w:rPr>
          <w:rFonts w:ascii="Arial" w:hAnsi="Arial" w:cs="Arial"/>
          <w:sz w:val="24"/>
          <w:szCs w:val="24"/>
        </w:rPr>
        <w:t>En atención a su oficio 065/2022, recibido en este departamento el día 15 de marzo 2022, le felicito por su propuesta y a la vez, le informo que si tengo una propuesta la cual se la envió, para que la analice y si tiene usted a bien autorizarla.</w:t>
      </w:r>
    </w:p>
    <w:tbl>
      <w:tblPr>
        <w:tblW w:w="5940" w:type="dxa"/>
        <w:tblInd w:w="1225" w:type="dxa"/>
        <w:tblBorders>
          <w:top w:val="nil"/>
          <w:left w:val="nil"/>
          <w:bottom w:val="nil"/>
          <w:right w:val="nil"/>
          <w:insideH w:val="nil"/>
          <w:insideV w:val="nil"/>
        </w:tblBorders>
        <w:tblLayout w:type="fixed"/>
        <w:tblLook w:val="0600" w:firstRow="0" w:lastRow="0" w:firstColumn="0" w:lastColumn="0" w:noHBand="1" w:noVBand="1"/>
      </w:tblPr>
      <w:tblGrid>
        <w:gridCol w:w="975"/>
        <w:gridCol w:w="2385"/>
        <w:gridCol w:w="2580"/>
      </w:tblGrid>
      <w:tr w:rsidR="005D139A" w:rsidRPr="005D139A" w14:paraId="7F4E6FCD" w14:textId="77777777" w:rsidTr="00D324F2">
        <w:trPr>
          <w:trHeight w:val="300"/>
        </w:trPr>
        <w:tc>
          <w:tcPr>
            <w:tcW w:w="97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5E675A2C" w14:textId="77777777" w:rsidR="005D139A" w:rsidRPr="005D139A" w:rsidRDefault="005D139A" w:rsidP="00D324F2">
            <w:pPr>
              <w:widowControl w:val="0"/>
              <w:rPr>
                <w:rFonts w:ascii="Arial" w:hAnsi="Arial" w:cs="Arial"/>
              </w:rPr>
            </w:pPr>
            <w:r w:rsidRPr="005D139A">
              <w:rPr>
                <w:rFonts w:ascii="Arial" w:hAnsi="Arial" w:cs="Arial"/>
              </w:rPr>
              <w:lastRenderedPageBreak/>
              <w:t>DICE</w:t>
            </w:r>
          </w:p>
        </w:tc>
        <w:tc>
          <w:tcPr>
            <w:tcW w:w="2385"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bottom"/>
          </w:tcPr>
          <w:p w14:paraId="3DFB3D00" w14:textId="77777777" w:rsidR="005D139A" w:rsidRPr="005D139A" w:rsidRDefault="005D139A" w:rsidP="00D324F2">
            <w:pPr>
              <w:widowControl w:val="0"/>
              <w:rPr>
                <w:rFonts w:ascii="Arial" w:hAnsi="Arial" w:cs="Arial"/>
              </w:rPr>
            </w:pPr>
            <w:r w:rsidRPr="005D139A">
              <w:rPr>
                <w:rFonts w:ascii="Arial" w:hAnsi="Arial" w:cs="Arial"/>
              </w:rPr>
              <w:t>SE PROPONE</w:t>
            </w:r>
          </w:p>
        </w:tc>
        <w:tc>
          <w:tcPr>
            <w:tcW w:w="258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bottom"/>
          </w:tcPr>
          <w:p w14:paraId="6A5FFBDE" w14:textId="77777777" w:rsidR="005D139A" w:rsidRPr="005D139A" w:rsidRDefault="005D139A" w:rsidP="00D324F2">
            <w:pPr>
              <w:widowControl w:val="0"/>
              <w:rPr>
                <w:rFonts w:ascii="Arial" w:hAnsi="Arial" w:cs="Arial"/>
              </w:rPr>
            </w:pPr>
            <w:r w:rsidRPr="005D139A">
              <w:rPr>
                <w:rFonts w:ascii="Arial" w:hAnsi="Arial" w:cs="Arial"/>
              </w:rPr>
              <w:t>PROPONGO</w:t>
            </w:r>
          </w:p>
        </w:tc>
      </w:tr>
      <w:tr w:rsidR="005D139A" w:rsidRPr="005D139A" w14:paraId="16F19AC5" w14:textId="77777777" w:rsidTr="00D324F2">
        <w:trPr>
          <w:trHeight w:val="4440"/>
        </w:trPr>
        <w:tc>
          <w:tcPr>
            <w:tcW w:w="97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7F240AD9" w14:textId="77777777" w:rsidR="005D139A" w:rsidRPr="005D139A" w:rsidRDefault="005D139A" w:rsidP="00D324F2">
            <w:pPr>
              <w:widowControl w:val="0"/>
              <w:jc w:val="both"/>
              <w:rPr>
                <w:rFonts w:ascii="Arial" w:hAnsi="Arial" w:cs="Arial"/>
              </w:rPr>
            </w:pPr>
          </w:p>
        </w:tc>
        <w:tc>
          <w:tcPr>
            <w:tcW w:w="238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4C11EF2" w14:textId="77777777" w:rsidR="005D139A" w:rsidRPr="005D139A" w:rsidRDefault="005D139A" w:rsidP="00D324F2">
            <w:pPr>
              <w:widowControl w:val="0"/>
              <w:jc w:val="both"/>
              <w:rPr>
                <w:rFonts w:ascii="Arial" w:hAnsi="Arial" w:cs="Arial"/>
              </w:rPr>
            </w:pPr>
            <w:r w:rsidRPr="005D139A">
              <w:rPr>
                <w:rFonts w:ascii="Arial" w:hAnsi="Arial" w:cs="Arial"/>
              </w:rPr>
              <w:t xml:space="preserve">ARTICULO 40.- </w:t>
            </w:r>
            <w:proofErr w:type="gramStart"/>
            <w:r w:rsidRPr="005D139A">
              <w:rPr>
                <w:rFonts w:ascii="Arial" w:hAnsi="Arial" w:cs="Arial"/>
              </w:rPr>
              <w:t>FRACCION.-</w:t>
            </w:r>
            <w:proofErr w:type="gramEnd"/>
            <w:r w:rsidRPr="005D139A">
              <w:rPr>
                <w:rFonts w:ascii="Arial" w:hAnsi="Arial" w:cs="Arial"/>
              </w:rPr>
              <w:t>III En el caso de calandrias eléctricas podrán ser revisadas, para su autorización por el Comité Técnico de Dictaminación del Centro Histórico.</w:t>
            </w:r>
          </w:p>
        </w:tc>
        <w:tc>
          <w:tcPr>
            <w:tcW w:w="258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FCCE3FC" w14:textId="77777777" w:rsidR="005D139A" w:rsidRPr="005D139A" w:rsidRDefault="005D139A" w:rsidP="00D324F2">
            <w:pPr>
              <w:widowControl w:val="0"/>
              <w:jc w:val="both"/>
              <w:rPr>
                <w:rFonts w:ascii="Arial" w:hAnsi="Arial" w:cs="Arial"/>
              </w:rPr>
            </w:pPr>
            <w:r w:rsidRPr="005D139A">
              <w:rPr>
                <w:rFonts w:ascii="Arial" w:hAnsi="Arial" w:cs="Arial"/>
              </w:rPr>
              <w:t xml:space="preserve">ARTICULO 40.- </w:t>
            </w:r>
            <w:proofErr w:type="gramStart"/>
            <w:r w:rsidRPr="005D139A">
              <w:rPr>
                <w:rFonts w:ascii="Arial" w:hAnsi="Arial" w:cs="Arial"/>
              </w:rPr>
              <w:t>FRACCION.-</w:t>
            </w:r>
            <w:proofErr w:type="gramEnd"/>
            <w:r w:rsidRPr="005D139A">
              <w:rPr>
                <w:rFonts w:ascii="Arial" w:hAnsi="Arial" w:cs="Arial"/>
              </w:rPr>
              <w:t xml:space="preserve">III En el caso de calandrias eléctricas podrán ser revisadas, para su autorización por el Comité Técnico de Dictaminación del Centro Histórico. </w:t>
            </w:r>
          </w:p>
          <w:p w14:paraId="12530B9F" w14:textId="77777777" w:rsidR="005D139A" w:rsidRPr="005D139A" w:rsidRDefault="005D139A" w:rsidP="00D324F2">
            <w:pPr>
              <w:widowControl w:val="0"/>
              <w:jc w:val="both"/>
              <w:rPr>
                <w:rFonts w:ascii="Arial" w:hAnsi="Arial" w:cs="Arial"/>
              </w:rPr>
            </w:pPr>
            <w:r w:rsidRPr="005D139A">
              <w:rPr>
                <w:rFonts w:ascii="Arial" w:hAnsi="Arial" w:cs="Arial"/>
              </w:rPr>
              <w:t>Deberán</w:t>
            </w:r>
            <w:r w:rsidRPr="005D139A">
              <w:rPr>
                <w:rFonts w:ascii="Arial" w:hAnsi="Arial" w:cs="Arial"/>
                <w:b/>
              </w:rPr>
              <w:t xml:space="preserve"> pagar los derechos correspondientes de exclusivo en caso de ser aprobado.</w:t>
            </w:r>
          </w:p>
        </w:tc>
      </w:tr>
    </w:tbl>
    <w:p w14:paraId="4DCB4065" w14:textId="77777777" w:rsidR="005D139A" w:rsidRPr="005C24D6" w:rsidRDefault="005D139A" w:rsidP="005D139A">
      <w:pPr>
        <w:spacing w:line="240" w:lineRule="auto"/>
        <w:ind w:left="720" w:right="49"/>
        <w:jc w:val="both"/>
        <w:rPr>
          <w:rFonts w:ascii="Arial" w:hAnsi="Arial" w:cs="Arial"/>
          <w:sz w:val="6"/>
          <w:szCs w:val="6"/>
        </w:rPr>
      </w:pPr>
    </w:p>
    <w:p w14:paraId="01B95A5B" w14:textId="77777777" w:rsidR="005D139A" w:rsidRPr="005D139A" w:rsidRDefault="005D139A" w:rsidP="005D139A">
      <w:pPr>
        <w:spacing w:line="240" w:lineRule="auto"/>
        <w:ind w:left="720" w:right="1095" w:hanging="11"/>
        <w:jc w:val="both"/>
        <w:rPr>
          <w:rFonts w:ascii="Arial" w:hAnsi="Arial" w:cs="Arial"/>
          <w:sz w:val="24"/>
          <w:szCs w:val="24"/>
        </w:rPr>
      </w:pPr>
      <w:r w:rsidRPr="005D139A">
        <w:rPr>
          <w:rFonts w:ascii="Arial" w:hAnsi="Arial" w:cs="Arial"/>
          <w:sz w:val="24"/>
          <w:szCs w:val="24"/>
        </w:rPr>
        <w:t>Sin más por el momento quedo a sus órdenes, para sus indicaciones y cualquier aclaración al respecto.</w:t>
      </w:r>
    </w:p>
    <w:p w14:paraId="3173A3D8" w14:textId="4CE04A05" w:rsidR="005D139A" w:rsidRPr="005D139A" w:rsidRDefault="005D139A" w:rsidP="005C24D6">
      <w:pPr>
        <w:spacing w:line="240" w:lineRule="auto"/>
        <w:ind w:left="720" w:right="49"/>
        <w:jc w:val="both"/>
        <w:rPr>
          <w:rFonts w:ascii="Arial" w:hAnsi="Arial" w:cs="Arial"/>
        </w:rPr>
      </w:pPr>
      <w:r w:rsidRPr="005D139A">
        <w:rPr>
          <w:rFonts w:ascii="Arial" w:hAnsi="Arial" w:cs="Arial"/>
          <w:sz w:val="24"/>
          <w:szCs w:val="24"/>
        </w:rPr>
        <w:t>___________________________________________________________</w:t>
      </w:r>
      <w:r w:rsidR="005C24D6">
        <w:rPr>
          <w:rFonts w:ascii="Arial" w:hAnsi="Arial" w:cs="Arial"/>
          <w:sz w:val="24"/>
          <w:szCs w:val="24"/>
        </w:rPr>
        <w:t>-</w:t>
      </w:r>
      <w:r w:rsidRPr="005D139A">
        <w:rPr>
          <w:rFonts w:ascii="Arial" w:hAnsi="Arial" w:cs="Arial"/>
        </w:rPr>
        <w:t>(SIC)</w:t>
      </w:r>
    </w:p>
    <w:p w14:paraId="3C617587" w14:textId="77777777" w:rsidR="005D139A" w:rsidRPr="005C24D6" w:rsidRDefault="005D139A" w:rsidP="005D139A">
      <w:pPr>
        <w:spacing w:before="70" w:line="240" w:lineRule="auto"/>
        <w:ind w:right="100"/>
        <w:jc w:val="both"/>
        <w:rPr>
          <w:rFonts w:ascii="Arial" w:hAnsi="Arial" w:cs="Arial"/>
          <w:sz w:val="2"/>
          <w:szCs w:val="2"/>
          <w:highlight w:val="white"/>
        </w:rPr>
      </w:pPr>
    </w:p>
    <w:p w14:paraId="01E690A4" w14:textId="77777777" w:rsidR="005D139A" w:rsidRPr="005D139A" w:rsidRDefault="005D139A" w:rsidP="005D139A">
      <w:pPr>
        <w:spacing w:before="70" w:line="240" w:lineRule="auto"/>
        <w:ind w:right="100"/>
        <w:jc w:val="both"/>
        <w:rPr>
          <w:rFonts w:ascii="Arial" w:hAnsi="Arial" w:cs="Arial"/>
        </w:rPr>
      </w:pPr>
      <w:r w:rsidRPr="005D139A">
        <w:rPr>
          <w:rFonts w:ascii="Arial" w:hAnsi="Arial" w:cs="Arial"/>
          <w:b/>
          <w:sz w:val="24"/>
          <w:szCs w:val="24"/>
          <w:highlight w:val="white"/>
        </w:rPr>
        <w:t>9</w:t>
      </w:r>
      <w:r w:rsidRPr="005D139A">
        <w:rPr>
          <w:rFonts w:ascii="Arial" w:hAnsi="Arial" w:cs="Arial"/>
          <w:sz w:val="24"/>
          <w:szCs w:val="24"/>
          <w:highlight w:val="white"/>
        </w:rPr>
        <w:t>. En virtud de lo antes expuesto, y para efecto de establecer los supuestos legales y de procedencia de la Iniciativa con turno a la Comisión Edilicia de Reglamentos Municipales y Puntos Legislativos que tiene por objeto</w:t>
      </w:r>
      <w:r w:rsidRPr="005D139A">
        <w:rPr>
          <w:rFonts w:ascii="Arial" w:hAnsi="Arial" w:cs="Arial"/>
          <w:b/>
          <w:sz w:val="24"/>
          <w:szCs w:val="24"/>
          <w:highlight w:val="white"/>
        </w:rPr>
        <w:t xml:space="preserve"> “</w:t>
      </w:r>
      <w:r w:rsidRPr="005D139A">
        <w:rPr>
          <w:rFonts w:ascii="Arial" w:hAnsi="Arial" w:cs="Arial"/>
          <w:sz w:val="24"/>
          <w:szCs w:val="24"/>
        </w:rPr>
        <w:t>modificar los</w:t>
      </w:r>
      <w:r w:rsidRPr="005D139A">
        <w:rPr>
          <w:rFonts w:ascii="Arial" w:hAnsi="Arial" w:cs="Arial"/>
          <w:i/>
        </w:rPr>
        <w:t xml:space="preserve"> </w:t>
      </w:r>
      <w:r w:rsidRPr="005D139A">
        <w:rPr>
          <w:rFonts w:ascii="Arial" w:hAnsi="Arial" w:cs="Arial"/>
          <w:b/>
          <w:i/>
        </w:rPr>
        <w:t>artículos 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r w:rsidRPr="005D139A">
        <w:rPr>
          <w:rFonts w:ascii="Arial" w:hAnsi="Arial" w:cs="Arial"/>
          <w:b/>
          <w:sz w:val="24"/>
          <w:szCs w:val="24"/>
        </w:rPr>
        <w:t>,</w:t>
      </w:r>
      <w:r w:rsidRPr="005D139A">
        <w:rPr>
          <w:rFonts w:ascii="Arial" w:hAnsi="Arial" w:cs="Arial"/>
          <w:sz w:val="24"/>
          <w:szCs w:val="24"/>
          <w:highlight w:val="white"/>
        </w:rPr>
        <w:t xml:space="preserve"> se establecen las siguientes:</w:t>
      </w:r>
    </w:p>
    <w:p w14:paraId="2B61A87D" w14:textId="77777777" w:rsidR="005C24D6" w:rsidRPr="005C24D6" w:rsidRDefault="005C24D6" w:rsidP="005C24D6">
      <w:pPr>
        <w:spacing w:before="240" w:after="560" w:line="240" w:lineRule="auto"/>
        <w:ind w:right="526"/>
        <w:jc w:val="center"/>
        <w:rPr>
          <w:rFonts w:ascii="Arial" w:hAnsi="Arial" w:cs="Arial"/>
          <w:b/>
          <w:sz w:val="2"/>
          <w:szCs w:val="2"/>
        </w:rPr>
      </w:pPr>
    </w:p>
    <w:p w14:paraId="26E520FA" w14:textId="5BCEE630" w:rsidR="005D139A" w:rsidRPr="005D139A" w:rsidRDefault="005D139A" w:rsidP="005D139A">
      <w:pPr>
        <w:spacing w:before="240" w:after="560" w:line="200" w:lineRule="auto"/>
        <w:ind w:right="526"/>
        <w:jc w:val="center"/>
        <w:rPr>
          <w:rFonts w:ascii="Arial" w:hAnsi="Arial" w:cs="Arial"/>
          <w:b/>
          <w:sz w:val="28"/>
          <w:szCs w:val="28"/>
        </w:rPr>
      </w:pPr>
      <w:r w:rsidRPr="005D139A">
        <w:rPr>
          <w:rFonts w:ascii="Arial" w:hAnsi="Arial" w:cs="Arial"/>
          <w:b/>
          <w:sz w:val="28"/>
          <w:szCs w:val="28"/>
        </w:rPr>
        <w:t>C O N S I D E R A C I O N E S:</w:t>
      </w:r>
    </w:p>
    <w:p w14:paraId="3F2EE1D1" w14:textId="77777777" w:rsidR="005D139A" w:rsidRPr="005D139A" w:rsidRDefault="005D139A" w:rsidP="005D139A">
      <w:pPr>
        <w:spacing w:before="70" w:line="240" w:lineRule="auto"/>
        <w:ind w:right="49"/>
        <w:jc w:val="both"/>
        <w:rPr>
          <w:rFonts w:ascii="Arial" w:hAnsi="Arial" w:cs="Arial"/>
          <w:sz w:val="24"/>
          <w:szCs w:val="24"/>
          <w:highlight w:val="white"/>
        </w:rPr>
      </w:pPr>
      <w:r w:rsidRPr="005D139A">
        <w:rPr>
          <w:rFonts w:ascii="Arial" w:hAnsi="Arial" w:cs="Arial"/>
          <w:b/>
          <w:sz w:val="24"/>
          <w:szCs w:val="24"/>
          <w:highlight w:val="white"/>
        </w:rPr>
        <w:t>I.</w:t>
      </w:r>
      <w:r w:rsidRPr="005D139A">
        <w:rPr>
          <w:rFonts w:ascii="Arial" w:hAnsi="Arial" w:cs="Arial"/>
          <w:sz w:val="24"/>
          <w:szCs w:val="24"/>
          <w:highlight w:val="white"/>
        </w:rPr>
        <w:t xml:space="preserve">-Conforme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0499D2B4" w14:textId="77777777" w:rsidR="005D139A" w:rsidRPr="005C24D6" w:rsidRDefault="005D139A" w:rsidP="005D139A">
      <w:pPr>
        <w:spacing w:before="70" w:line="240" w:lineRule="auto"/>
        <w:ind w:left="141" w:right="49" w:hanging="360"/>
        <w:jc w:val="both"/>
        <w:rPr>
          <w:rFonts w:ascii="Arial" w:hAnsi="Arial" w:cs="Arial"/>
          <w:sz w:val="4"/>
          <w:szCs w:val="4"/>
          <w:highlight w:val="white"/>
        </w:rPr>
      </w:pPr>
    </w:p>
    <w:p w14:paraId="1C34EF00" w14:textId="77777777" w:rsidR="005D139A" w:rsidRPr="005D139A" w:rsidRDefault="005D139A" w:rsidP="005D139A">
      <w:pPr>
        <w:spacing w:before="70" w:line="240" w:lineRule="auto"/>
        <w:ind w:right="49"/>
        <w:jc w:val="both"/>
        <w:rPr>
          <w:rFonts w:ascii="Arial" w:hAnsi="Arial" w:cs="Arial"/>
          <w:sz w:val="24"/>
          <w:szCs w:val="24"/>
          <w:highlight w:val="white"/>
        </w:rPr>
      </w:pPr>
      <w:r w:rsidRPr="005D139A">
        <w:rPr>
          <w:rFonts w:ascii="Arial" w:hAnsi="Arial" w:cs="Arial"/>
          <w:b/>
          <w:sz w:val="24"/>
          <w:szCs w:val="24"/>
          <w:highlight w:val="white"/>
        </w:rPr>
        <w:t>II.-</w:t>
      </w:r>
      <w:r w:rsidRPr="005D139A">
        <w:rPr>
          <w:rFonts w:ascii="Arial" w:hAnsi="Arial" w:cs="Arial"/>
          <w:sz w:val="24"/>
          <w:szCs w:val="24"/>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w:t>
      </w:r>
      <w:r w:rsidRPr="005D139A">
        <w:rPr>
          <w:rFonts w:ascii="Arial" w:hAnsi="Arial" w:cs="Arial"/>
          <w:sz w:val="24"/>
          <w:szCs w:val="24"/>
          <w:highlight w:val="white"/>
        </w:rPr>
        <w:lastRenderedPageBreak/>
        <w:t xml:space="preserve">y para la administración de su hacienda, pues cuenta con personalidad jurídica y patrimonio propio, lo cual le permite tomar decisiones respecto de la administración de sus bienes, con las únicas limitaciones que la misma ley les señale. </w:t>
      </w:r>
    </w:p>
    <w:p w14:paraId="35C1A1E7" w14:textId="77777777" w:rsidR="005D139A" w:rsidRPr="005C24D6" w:rsidRDefault="005D139A" w:rsidP="005D139A">
      <w:pPr>
        <w:spacing w:before="70" w:line="240" w:lineRule="auto"/>
        <w:ind w:left="141" w:right="49" w:hanging="360"/>
        <w:jc w:val="both"/>
        <w:rPr>
          <w:rFonts w:ascii="Arial" w:hAnsi="Arial" w:cs="Arial"/>
          <w:sz w:val="2"/>
          <w:szCs w:val="2"/>
          <w:highlight w:val="white"/>
        </w:rPr>
      </w:pPr>
    </w:p>
    <w:p w14:paraId="606CD8A8" w14:textId="77777777" w:rsidR="005D139A" w:rsidRPr="005D139A" w:rsidRDefault="005D139A" w:rsidP="005D139A">
      <w:pPr>
        <w:spacing w:before="70" w:line="240" w:lineRule="auto"/>
        <w:ind w:right="49"/>
        <w:jc w:val="both"/>
        <w:rPr>
          <w:rFonts w:ascii="Arial" w:hAnsi="Arial" w:cs="Arial"/>
          <w:sz w:val="24"/>
          <w:szCs w:val="24"/>
          <w:highlight w:val="white"/>
        </w:rPr>
      </w:pPr>
      <w:r w:rsidRPr="005D139A">
        <w:rPr>
          <w:rFonts w:ascii="Arial" w:hAnsi="Arial" w:cs="Arial"/>
          <w:b/>
          <w:sz w:val="24"/>
          <w:szCs w:val="24"/>
          <w:highlight w:val="white"/>
        </w:rPr>
        <w:t xml:space="preserve">III.- </w:t>
      </w:r>
      <w:r w:rsidRPr="005D139A">
        <w:rPr>
          <w:rFonts w:ascii="Arial" w:hAnsi="Arial" w:cs="Arial"/>
          <w:sz w:val="24"/>
          <w:szCs w:val="24"/>
          <w:highlight w:val="white"/>
        </w:rPr>
        <w:t>Que en la fracción II y IX del artículo 37, de la Ley del Gobierno y la Administración Pública Municipal del Estado de Jalisco, establecen como obligaciones y facultades de los Ayuntamientos, respectivamente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así como apoyar la educación, la cultura, la asistencia social y demás funciones públicas en la forma que las leyes y reglamentos de la materia dispongan.</w:t>
      </w:r>
    </w:p>
    <w:p w14:paraId="4AC098A5" w14:textId="77777777" w:rsidR="005D139A" w:rsidRPr="005C24D6" w:rsidRDefault="005D139A" w:rsidP="005D139A">
      <w:pPr>
        <w:spacing w:before="70" w:line="240" w:lineRule="auto"/>
        <w:ind w:left="141" w:right="49" w:hanging="360"/>
        <w:jc w:val="both"/>
        <w:rPr>
          <w:rFonts w:ascii="Arial" w:hAnsi="Arial" w:cs="Arial"/>
          <w:sz w:val="2"/>
          <w:szCs w:val="2"/>
          <w:highlight w:val="white"/>
        </w:rPr>
      </w:pPr>
    </w:p>
    <w:p w14:paraId="59ACD632" w14:textId="77777777" w:rsidR="005D139A" w:rsidRPr="005D139A" w:rsidRDefault="005D139A" w:rsidP="005D139A">
      <w:pPr>
        <w:spacing w:before="240" w:after="240" w:line="240" w:lineRule="auto"/>
        <w:jc w:val="both"/>
        <w:rPr>
          <w:rFonts w:ascii="Arial" w:hAnsi="Arial" w:cs="Arial"/>
          <w:sz w:val="24"/>
          <w:szCs w:val="24"/>
          <w:highlight w:val="white"/>
        </w:rPr>
      </w:pPr>
      <w:r w:rsidRPr="005D139A">
        <w:rPr>
          <w:rFonts w:ascii="Arial" w:hAnsi="Arial" w:cs="Arial"/>
          <w:b/>
          <w:sz w:val="24"/>
          <w:szCs w:val="24"/>
          <w:highlight w:val="white"/>
        </w:rPr>
        <w:t xml:space="preserve">IV.- </w:t>
      </w:r>
      <w:r w:rsidRPr="005D139A">
        <w:rPr>
          <w:rFonts w:ascii="Arial" w:hAnsi="Arial" w:cs="Arial"/>
          <w:sz w:val="24"/>
          <w:szCs w:val="24"/>
          <w:highlight w:val="white"/>
        </w:rPr>
        <w:t xml:space="preserve">Que el artículo 41 de la Ley de Gobierno y la Administración Pública Municipal del Estado de Jalisco establece que tienen facultades para presentar iniciativas de ordenamientos municipales: El presidente Municipal; los regidores; el Síndico; y las Comisiones del Ayuntamiento, colegiadas o individuales. </w:t>
      </w:r>
    </w:p>
    <w:p w14:paraId="56A2175A" w14:textId="77777777" w:rsidR="005D139A" w:rsidRPr="005D139A" w:rsidRDefault="005D139A" w:rsidP="005D139A">
      <w:pPr>
        <w:spacing w:before="240" w:after="240" w:line="240" w:lineRule="auto"/>
        <w:jc w:val="both"/>
        <w:rPr>
          <w:rFonts w:ascii="Arial" w:hAnsi="Arial" w:cs="Arial"/>
          <w:sz w:val="24"/>
          <w:szCs w:val="24"/>
          <w:highlight w:val="white"/>
        </w:rPr>
      </w:pPr>
      <w:r w:rsidRPr="005D139A">
        <w:rPr>
          <w:rFonts w:ascii="Arial" w:hAnsi="Arial" w:cs="Arial"/>
          <w:b/>
          <w:sz w:val="24"/>
          <w:szCs w:val="24"/>
          <w:highlight w:val="white"/>
        </w:rPr>
        <w:t>V.-</w:t>
      </w:r>
      <w:r w:rsidRPr="005D139A">
        <w:rPr>
          <w:rFonts w:ascii="Arial" w:hAnsi="Arial" w:cs="Arial"/>
          <w:sz w:val="24"/>
          <w:szCs w:val="24"/>
          <w:highlight w:val="white"/>
        </w:rPr>
        <w:t xml:space="preserve"> En virtud de las opiniones técnicas recibidas para este dictamen, se estudiaron, analizaron y todas ellas se encuentran acordes a las modificaciones que se proponen, ya que se menciona lo siguiente: los </w:t>
      </w:r>
      <w:r w:rsidRPr="005D139A">
        <w:rPr>
          <w:rFonts w:ascii="Arial" w:hAnsi="Arial" w:cs="Arial"/>
          <w:sz w:val="24"/>
          <w:szCs w:val="24"/>
        </w:rPr>
        <w:t xml:space="preserve">derechos de los animales y su uso comercial violentan y ponen en peligro su vida, </w:t>
      </w:r>
      <w:r w:rsidRPr="005D139A">
        <w:rPr>
          <w:rFonts w:ascii="Arial" w:hAnsi="Arial" w:cs="Arial"/>
          <w:sz w:val="24"/>
          <w:szCs w:val="24"/>
          <w:highlight w:val="white"/>
        </w:rPr>
        <w:t xml:space="preserve">la falta de infraestructura urbana </w:t>
      </w:r>
      <w:r w:rsidRPr="005D139A">
        <w:rPr>
          <w:rFonts w:ascii="Arial" w:hAnsi="Arial" w:cs="Arial"/>
          <w:sz w:val="24"/>
          <w:szCs w:val="24"/>
        </w:rPr>
        <w:t>para los desechos orgánicos de los animales</w:t>
      </w:r>
      <w:r w:rsidRPr="005D139A">
        <w:rPr>
          <w:rFonts w:ascii="Arial" w:hAnsi="Arial" w:cs="Arial"/>
          <w:sz w:val="24"/>
          <w:szCs w:val="24"/>
          <w:highlight w:val="white"/>
        </w:rPr>
        <w:t xml:space="preserve">, la protección y preservación del patrimonio cultural urbano, </w:t>
      </w:r>
      <w:r w:rsidRPr="005D139A">
        <w:rPr>
          <w:rFonts w:ascii="Arial" w:hAnsi="Arial" w:cs="Arial"/>
          <w:sz w:val="24"/>
          <w:szCs w:val="24"/>
        </w:rPr>
        <w:t xml:space="preserve">así como la conservación y mejoramiento de la fisonomía visual, imagen, medio ambiente y comunicación de los espacios y elementos urbanos del Centro Histórico, </w:t>
      </w:r>
      <w:r w:rsidRPr="005D139A">
        <w:rPr>
          <w:rFonts w:ascii="Arial" w:hAnsi="Arial" w:cs="Arial"/>
          <w:sz w:val="24"/>
          <w:szCs w:val="24"/>
          <w:highlight w:val="white"/>
        </w:rPr>
        <w:t xml:space="preserve">los restos de materia fecal y/o de orina de caballo esparcidos en la vía pública, principalmente por las calles principales del Centro Histórico, lo cual hasta el momento ha generado una gran cantidad de reportes de los transeúntes y locatarios, además de que la movilidad genera un tránsito lento en la zona del Centro Histórico. </w:t>
      </w:r>
    </w:p>
    <w:p w14:paraId="2366B3B6" w14:textId="77777777" w:rsidR="005D139A" w:rsidRPr="005D139A" w:rsidRDefault="005D139A" w:rsidP="005D139A">
      <w:pPr>
        <w:spacing w:before="240" w:after="240" w:line="240" w:lineRule="auto"/>
        <w:jc w:val="both"/>
        <w:rPr>
          <w:rFonts w:ascii="Arial" w:hAnsi="Arial" w:cs="Arial"/>
          <w:sz w:val="24"/>
          <w:szCs w:val="24"/>
          <w:highlight w:val="white"/>
        </w:rPr>
      </w:pPr>
      <w:r w:rsidRPr="005D139A">
        <w:rPr>
          <w:rFonts w:ascii="Arial" w:hAnsi="Arial" w:cs="Arial"/>
          <w:sz w:val="24"/>
          <w:szCs w:val="24"/>
          <w:highlight w:val="white"/>
        </w:rPr>
        <w:t xml:space="preserve">Dicho lo anterior y revisando el Reglamento de Protección a los Animales y Salud Pública Veterinaria del Municipio de San Pedro Tlaquepaque, en su artículo 12 fracción VII y VIII y en atención a las quejas que han surgido al respecto y lo señalado en el presente dictamen se estudió y analizó la propuesta de modificación al Reglamento del Centro Histórico y Zonas Patrimoniales del Municipio de San Pedro Tlaquepaque, por lo que esta comisión considera viable lo antes mencionado. </w:t>
      </w:r>
    </w:p>
    <w:p w14:paraId="360902B1" w14:textId="77777777" w:rsidR="005D139A" w:rsidRPr="005D139A" w:rsidRDefault="005D139A" w:rsidP="005D139A">
      <w:pPr>
        <w:spacing w:before="240" w:after="240" w:line="240" w:lineRule="auto"/>
        <w:jc w:val="both"/>
        <w:rPr>
          <w:rFonts w:ascii="Arial" w:hAnsi="Arial" w:cs="Arial"/>
          <w:sz w:val="24"/>
          <w:szCs w:val="24"/>
          <w:highlight w:val="white"/>
        </w:rPr>
      </w:pPr>
      <w:r w:rsidRPr="005D139A">
        <w:rPr>
          <w:rFonts w:ascii="Arial" w:hAnsi="Arial" w:cs="Arial"/>
          <w:sz w:val="24"/>
          <w:szCs w:val="24"/>
          <w:highlight w:val="white"/>
        </w:rPr>
        <w:t xml:space="preserve">Además, la Jefatura de Departamento de Estacionamientos propone adicionar un párrafo al artículo 40 quedando de la siguiente forma: </w:t>
      </w:r>
    </w:p>
    <w:p w14:paraId="12B91546" w14:textId="77777777" w:rsidR="005D139A" w:rsidRPr="005D139A" w:rsidRDefault="005D139A" w:rsidP="005D139A">
      <w:pPr>
        <w:widowControl w:val="0"/>
        <w:ind w:left="708" w:right="667"/>
        <w:jc w:val="center"/>
        <w:rPr>
          <w:rFonts w:ascii="Arial" w:hAnsi="Arial" w:cs="Arial"/>
          <w:b/>
        </w:rPr>
      </w:pPr>
      <w:r w:rsidRPr="005D139A">
        <w:rPr>
          <w:rFonts w:ascii="Arial" w:hAnsi="Arial" w:cs="Arial"/>
          <w:b/>
        </w:rPr>
        <w:t xml:space="preserve"> Reglamento del Centro Histórico y Zonas Patrimoniales del Municipio de San Pedro Tlaquepaque</w:t>
      </w:r>
    </w:p>
    <w:p w14:paraId="6171D128" w14:textId="77777777" w:rsidR="005D139A" w:rsidRPr="005D139A" w:rsidRDefault="005D139A" w:rsidP="005D139A">
      <w:pPr>
        <w:widowControl w:val="0"/>
        <w:ind w:left="720"/>
        <w:jc w:val="both"/>
        <w:rPr>
          <w:rFonts w:ascii="Arial" w:hAnsi="Arial" w:cs="Arial"/>
          <w:i/>
        </w:rPr>
      </w:pPr>
      <w:r w:rsidRPr="005D139A">
        <w:rPr>
          <w:rFonts w:ascii="Arial" w:hAnsi="Arial" w:cs="Arial"/>
          <w:i/>
        </w:rPr>
        <w:t xml:space="preserve">Artículo 40 </w:t>
      </w:r>
    </w:p>
    <w:p w14:paraId="6671C43F" w14:textId="77777777" w:rsidR="005D139A" w:rsidRPr="005D139A" w:rsidRDefault="005D139A" w:rsidP="005D139A">
      <w:pPr>
        <w:widowControl w:val="0"/>
        <w:ind w:left="720"/>
        <w:jc w:val="both"/>
        <w:rPr>
          <w:rFonts w:ascii="Arial" w:hAnsi="Arial" w:cs="Arial"/>
          <w:i/>
        </w:rPr>
      </w:pPr>
      <w:r w:rsidRPr="005D139A">
        <w:rPr>
          <w:rFonts w:ascii="Arial" w:hAnsi="Arial" w:cs="Arial"/>
          <w:i/>
        </w:rPr>
        <w:t>…</w:t>
      </w:r>
    </w:p>
    <w:p w14:paraId="35828120" w14:textId="77777777" w:rsidR="005D139A" w:rsidRPr="005D139A" w:rsidRDefault="005D139A" w:rsidP="005D139A">
      <w:pPr>
        <w:widowControl w:val="0"/>
        <w:ind w:left="720"/>
        <w:jc w:val="both"/>
        <w:rPr>
          <w:rFonts w:ascii="Arial" w:hAnsi="Arial" w:cs="Arial"/>
          <w:i/>
          <w:highlight w:val="white"/>
        </w:rPr>
      </w:pPr>
      <w:r w:rsidRPr="005D139A">
        <w:rPr>
          <w:rFonts w:ascii="Arial" w:hAnsi="Arial" w:cs="Arial"/>
          <w:i/>
        </w:rPr>
        <w:t>Deberán</w:t>
      </w:r>
      <w:r w:rsidRPr="005D139A">
        <w:rPr>
          <w:rFonts w:ascii="Arial" w:hAnsi="Arial" w:cs="Arial"/>
          <w:b/>
          <w:i/>
        </w:rPr>
        <w:t xml:space="preserve"> </w:t>
      </w:r>
      <w:r w:rsidRPr="005D139A">
        <w:rPr>
          <w:rFonts w:ascii="Arial" w:hAnsi="Arial" w:cs="Arial"/>
          <w:i/>
        </w:rPr>
        <w:t>pagar los derechos correspondientes de exclusivo en caso de ser aprobado.</w:t>
      </w:r>
    </w:p>
    <w:p w14:paraId="286C9B6A" w14:textId="77777777" w:rsidR="005D139A" w:rsidRPr="005D139A" w:rsidRDefault="005D139A" w:rsidP="005D139A">
      <w:pPr>
        <w:widowControl w:val="0"/>
        <w:jc w:val="both"/>
        <w:rPr>
          <w:rFonts w:ascii="Arial" w:hAnsi="Arial" w:cs="Arial"/>
          <w:sz w:val="24"/>
          <w:szCs w:val="24"/>
          <w:highlight w:val="white"/>
        </w:rPr>
      </w:pPr>
      <w:r w:rsidRPr="005D139A">
        <w:rPr>
          <w:rFonts w:ascii="Arial" w:hAnsi="Arial" w:cs="Arial"/>
          <w:sz w:val="24"/>
          <w:szCs w:val="24"/>
          <w:highlight w:val="white"/>
        </w:rPr>
        <w:lastRenderedPageBreak/>
        <w:t xml:space="preserve">Tomando en cuenta que dicha adhesión es </w:t>
      </w:r>
      <w:proofErr w:type="gramStart"/>
      <w:r w:rsidRPr="005D139A">
        <w:rPr>
          <w:rFonts w:ascii="Arial" w:hAnsi="Arial" w:cs="Arial"/>
          <w:sz w:val="24"/>
          <w:szCs w:val="24"/>
          <w:highlight w:val="white"/>
        </w:rPr>
        <w:t>procedente,  se</w:t>
      </w:r>
      <w:proofErr w:type="gramEnd"/>
      <w:r w:rsidRPr="005D139A">
        <w:rPr>
          <w:rFonts w:ascii="Arial" w:hAnsi="Arial" w:cs="Arial"/>
          <w:sz w:val="24"/>
          <w:szCs w:val="24"/>
          <w:highlight w:val="white"/>
        </w:rPr>
        <w:t xml:space="preserve"> agregará en el punto de acuerdo correspondiente. </w:t>
      </w:r>
    </w:p>
    <w:p w14:paraId="69930BB8" w14:textId="77777777" w:rsidR="005D139A" w:rsidRPr="005D139A" w:rsidRDefault="005D139A" w:rsidP="005D139A">
      <w:pPr>
        <w:widowControl w:val="0"/>
        <w:numPr>
          <w:ilvl w:val="0"/>
          <w:numId w:val="41"/>
        </w:numPr>
        <w:spacing w:before="240" w:after="240"/>
        <w:ind w:left="283" w:hanging="141"/>
        <w:jc w:val="both"/>
        <w:rPr>
          <w:rFonts w:ascii="Arial" w:hAnsi="Arial" w:cs="Arial"/>
          <w:sz w:val="24"/>
          <w:szCs w:val="24"/>
          <w:highlight w:val="white"/>
        </w:rPr>
      </w:pPr>
      <w:r w:rsidRPr="005D139A">
        <w:rPr>
          <w:rFonts w:ascii="Arial" w:hAnsi="Arial" w:cs="Arial"/>
          <w:sz w:val="24"/>
          <w:szCs w:val="24"/>
          <w:highlight w:val="white"/>
        </w:rPr>
        <w:t>Ahora bien, es menester hacer la aclaración que en el artículo 40 del Reglamento del Centro Histórico y Zonas Patrimoniales del Municipio de San Pedro Tlaquepaque en su párrafo segundo menciona lo siguiente:</w:t>
      </w:r>
    </w:p>
    <w:p w14:paraId="4935865B" w14:textId="77777777" w:rsidR="005D139A" w:rsidRPr="005D139A" w:rsidRDefault="005D139A" w:rsidP="005D139A">
      <w:pPr>
        <w:widowControl w:val="0"/>
        <w:spacing w:before="240" w:after="240"/>
        <w:ind w:left="850" w:right="809"/>
        <w:jc w:val="center"/>
        <w:rPr>
          <w:rFonts w:ascii="Arial" w:hAnsi="Arial" w:cs="Arial"/>
          <w:i/>
          <w:highlight w:val="white"/>
        </w:rPr>
      </w:pPr>
      <w:r w:rsidRPr="005D139A">
        <w:rPr>
          <w:rFonts w:ascii="Arial" w:hAnsi="Arial" w:cs="Arial"/>
          <w:i/>
          <w:highlight w:val="white"/>
        </w:rPr>
        <w:t>Reglamento del Centro Histórico y Zonas Patrimoniales del Municipio de San Pedro Tlaquepaque.</w:t>
      </w:r>
    </w:p>
    <w:p w14:paraId="25703C35" w14:textId="77777777" w:rsidR="005D139A" w:rsidRPr="005D139A" w:rsidRDefault="005D139A" w:rsidP="005D139A">
      <w:pPr>
        <w:widowControl w:val="0"/>
        <w:spacing w:before="240" w:after="240"/>
        <w:ind w:left="1133"/>
        <w:jc w:val="both"/>
        <w:rPr>
          <w:rFonts w:ascii="Arial" w:hAnsi="Arial" w:cs="Arial"/>
          <w:sz w:val="24"/>
          <w:szCs w:val="24"/>
          <w:highlight w:val="white"/>
        </w:rPr>
      </w:pPr>
      <w:r w:rsidRPr="005D139A">
        <w:rPr>
          <w:rFonts w:ascii="Arial" w:hAnsi="Arial" w:cs="Arial"/>
          <w:sz w:val="24"/>
          <w:szCs w:val="24"/>
          <w:highlight w:val="white"/>
        </w:rPr>
        <w:t>…</w:t>
      </w:r>
    </w:p>
    <w:p w14:paraId="5DC28D5A"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i/>
          <w:sz w:val="20"/>
          <w:szCs w:val="20"/>
          <w:highlight w:val="white"/>
        </w:rPr>
        <w:t>Artículo 40</w:t>
      </w:r>
    </w:p>
    <w:p w14:paraId="0BB59635"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i/>
          <w:sz w:val="20"/>
          <w:szCs w:val="20"/>
          <w:highlight w:val="white"/>
        </w:rPr>
        <w:t>…</w:t>
      </w:r>
    </w:p>
    <w:p w14:paraId="505020EE" w14:textId="77777777" w:rsidR="005D139A" w:rsidRPr="005D139A" w:rsidRDefault="005D139A" w:rsidP="005D139A">
      <w:pPr>
        <w:widowControl w:val="0"/>
        <w:spacing w:after="160"/>
        <w:ind w:left="1000" w:right="1460"/>
        <w:jc w:val="both"/>
        <w:rPr>
          <w:rFonts w:ascii="Arial" w:hAnsi="Arial" w:cs="Arial"/>
          <w:sz w:val="20"/>
          <w:szCs w:val="20"/>
          <w:highlight w:val="white"/>
        </w:rPr>
      </w:pPr>
      <w:r w:rsidRPr="005D139A">
        <w:rPr>
          <w:rFonts w:ascii="Arial" w:hAnsi="Arial" w:cs="Arial"/>
          <w:i/>
          <w:sz w:val="20"/>
          <w:szCs w:val="20"/>
          <w:highlight w:val="white"/>
        </w:rPr>
        <w:t xml:space="preserve">“Para las actividades relacionadas con el comercio y comercio ambulante, se estará a lo dispuesto por el Reglamento de Comercio para el Municipio de </w:t>
      </w:r>
      <w:r w:rsidRPr="005D139A">
        <w:rPr>
          <w:rFonts w:ascii="Arial" w:hAnsi="Arial" w:cs="Arial"/>
          <w:i/>
          <w:color w:val="262626"/>
          <w:sz w:val="20"/>
          <w:szCs w:val="20"/>
          <w:highlight w:val="white"/>
        </w:rPr>
        <w:t>San Pedro</w:t>
      </w:r>
      <w:r w:rsidRPr="005D139A">
        <w:rPr>
          <w:rFonts w:ascii="Arial" w:hAnsi="Arial" w:cs="Arial"/>
          <w:i/>
          <w:sz w:val="20"/>
          <w:szCs w:val="20"/>
          <w:highlight w:val="white"/>
        </w:rPr>
        <w:t xml:space="preserve"> Tlaquepaque, siempre que no contravenga lo especificado en el presente reglamento</w:t>
      </w:r>
      <w:r w:rsidRPr="005D139A">
        <w:rPr>
          <w:rFonts w:ascii="Arial" w:hAnsi="Arial" w:cs="Arial"/>
          <w:sz w:val="20"/>
          <w:szCs w:val="20"/>
          <w:highlight w:val="white"/>
        </w:rPr>
        <w:t>”.</w:t>
      </w:r>
    </w:p>
    <w:p w14:paraId="2D0C34B6" w14:textId="77777777" w:rsidR="005D139A" w:rsidRPr="005D139A" w:rsidRDefault="005D139A" w:rsidP="005D139A">
      <w:pPr>
        <w:widowControl w:val="0"/>
        <w:spacing w:before="240" w:after="240"/>
        <w:ind w:left="566" w:right="384"/>
        <w:jc w:val="both"/>
        <w:rPr>
          <w:rFonts w:ascii="Arial" w:hAnsi="Arial" w:cs="Arial"/>
          <w:sz w:val="24"/>
          <w:szCs w:val="24"/>
          <w:highlight w:val="white"/>
        </w:rPr>
      </w:pPr>
      <w:r w:rsidRPr="005D139A">
        <w:rPr>
          <w:rFonts w:ascii="Arial" w:hAnsi="Arial" w:cs="Arial"/>
          <w:sz w:val="24"/>
          <w:szCs w:val="24"/>
          <w:highlight w:val="white"/>
        </w:rPr>
        <w:t xml:space="preserve">Haciendo alusión en dicho texto al Reglamento de Comercio para el Municipio de San Pedro Tlaquepaque, mismo que fue abrogado en la Gaceta Municipal Tomo VII, Año 2019 con fecha de publicación 16 de Mayo de 2019, sin embargo en el </w:t>
      </w:r>
      <w:r w:rsidRPr="005D139A">
        <w:rPr>
          <w:rFonts w:ascii="Arial" w:hAnsi="Arial" w:cs="Arial"/>
          <w:i/>
          <w:sz w:val="24"/>
          <w:szCs w:val="24"/>
          <w:highlight w:val="white"/>
        </w:rPr>
        <w:t xml:space="preserve">Reglamento del Centro Histórico y Zonas Patrimoniales del Municipio de San Pedro Tlaquepaque </w:t>
      </w:r>
      <w:r w:rsidRPr="005D139A">
        <w:rPr>
          <w:rFonts w:ascii="Arial" w:hAnsi="Arial" w:cs="Arial"/>
          <w:sz w:val="24"/>
          <w:szCs w:val="24"/>
          <w:highlight w:val="white"/>
        </w:rPr>
        <w:t xml:space="preserve">no cuenta aún con la modificación donde se sustituye dicho reglamento con el ahora: </w:t>
      </w:r>
      <w:r w:rsidRPr="005D139A">
        <w:rPr>
          <w:rFonts w:ascii="Arial" w:hAnsi="Arial" w:cs="Arial"/>
          <w:b/>
          <w:i/>
          <w:sz w:val="24"/>
          <w:szCs w:val="24"/>
          <w:highlight w:val="white"/>
        </w:rPr>
        <w:t>Reglamento para el Funcionamiento de Giros Comerciales, Industriales y de Prestación de Servicios en el Municipio de San Pedro Tlaquepaque</w:t>
      </w:r>
      <w:r w:rsidRPr="005D139A">
        <w:rPr>
          <w:rFonts w:ascii="Arial" w:hAnsi="Arial" w:cs="Arial"/>
          <w:sz w:val="24"/>
          <w:szCs w:val="24"/>
          <w:highlight w:val="white"/>
        </w:rPr>
        <w:t>, aprobado en Sesión del Pleno del Ayuntamiento de fecha 11 de abril de 2019.</w:t>
      </w:r>
    </w:p>
    <w:p w14:paraId="484EF352" w14:textId="77777777" w:rsidR="005D139A" w:rsidRPr="005D139A" w:rsidRDefault="005D139A" w:rsidP="005D139A">
      <w:pPr>
        <w:widowControl w:val="0"/>
        <w:spacing w:before="240" w:after="240"/>
        <w:ind w:left="566" w:right="384"/>
        <w:jc w:val="both"/>
        <w:rPr>
          <w:rFonts w:ascii="Arial" w:hAnsi="Arial" w:cs="Arial"/>
          <w:sz w:val="24"/>
          <w:szCs w:val="24"/>
          <w:highlight w:val="white"/>
        </w:rPr>
      </w:pPr>
      <w:r w:rsidRPr="005D139A">
        <w:rPr>
          <w:rFonts w:ascii="Arial" w:hAnsi="Arial" w:cs="Arial"/>
          <w:sz w:val="24"/>
          <w:szCs w:val="24"/>
          <w:highlight w:val="white"/>
        </w:rPr>
        <w:t>Por lo antes mencionado es que conforme a la reglamentación vigente del Municipio de San Pedro Tlaquepaque el citado párrafo debe decir:</w:t>
      </w:r>
    </w:p>
    <w:p w14:paraId="17D97C64" w14:textId="77777777" w:rsidR="005D139A" w:rsidRPr="005D139A" w:rsidRDefault="005D139A" w:rsidP="005D139A">
      <w:pPr>
        <w:widowControl w:val="0"/>
        <w:spacing w:before="240" w:after="240"/>
        <w:ind w:left="850" w:right="809"/>
        <w:jc w:val="center"/>
        <w:rPr>
          <w:rFonts w:ascii="Arial" w:hAnsi="Arial" w:cs="Arial"/>
          <w:i/>
          <w:highlight w:val="white"/>
        </w:rPr>
      </w:pPr>
      <w:r w:rsidRPr="005D139A">
        <w:rPr>
          <w:rFonts w:ascii="Arial" w:hAnsi="Arial" w:cs="Arial"/>
          <w:i/>
          <w:highlight w:val="white"/>
        </w:rPr>
        <w:t>Reglamento del Centro Histórico y Zonas Patrimoniales del Municipio de San Pedro Tlaquepaque.</w:t>
      </w:r>
    </w:p>
    <w:p w14:paraId="0D85B583" w14:textId="77777777" w:rsidR="005D139A" w:rsidRPr="005D139A" w:rsidRDefault="005D139A" w:rsidP="005D139A">
      <w:pPr>
        <w:widowControl w:val="0"/>
        <w:spacing w:before="240" w:after="240"/>
        <w:ind w:left="1133"/>
        <w:jc w:val="both"/>
        <w:rPr>
          <w:rFonts w:ascii="Arial" w:hAnsi="Arial" w:cs="Arial"/>
          <w:sz w:val="24"/>
          <w:szCs w:val="24"/>
          <w:highlight w:val="white"/>
        </w:rPr>
      </w:pPr>
      <w:r w:rsidRPr="005D139A">
        <w:rPr>
          <w:rFonts w:ascii="Arial" w:hAnsi="Arial" w:cs="Arial"/>
          <w:sz w:val="24"/>
          <w:szCs w:val="24"/>
          <w:highlight w:val="white"/>
        </w:rPr>
        <w:t>…</w:t>
      </w:r>
    </w:p>
    <w:p w14:paraId="5D912A5F"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i/>
          <w:sz w:val="20"/>
          <w:szCs w:val="20"/>
          <w:highlight w:val="white"/>
        </w:rPr>
        <w:t>Artículo 40</w:t>
      </w:r>
    </w:p>
    <w:p w14:paraId="251358CD"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i/>
          <w:sz w:val="20"/>
          <w:szCs w:val="20"/>
          <w:highlight w:val="white"/>
        </w:rPr>
        <w:t>…</w:t>
      </w:r>
    </w:p>
    <w:p w14:paraId="72428597" w14:textId="77777777" w:rsidR="005D139A" w:rsidRPr="005D139A" w:rsidRDefault="005D139A" w:rsidP="005D139A">
      <w:pPr>
        <w:widowControl w:val="0"/>
        <w:spacing w:after="160"/>
        <w:ind w:left="1000" w:right="1460"/>
        <w:jc w:val="both"/>
        <w:rPr>
          <w:rFonts w:ascii="Arial" w:hAnsi="Arial" w:cs="Arial"/>
          <w:sz w:val="20"/>
          <w:szCs w:val="20"/>
          <w:highlight w:val="white"/>
        </w:rPr>
      </w:pPr>
      <w:r w:rsidRPr="005D139A">
        <w:rPr>
          <w:rFonts w:ascii="Arial" w:hAnsi="Arial" w:cs="Arial"/>
          <w:i/>
          <w:sz w:val="20"/>
          <w:szCs w:val="20"/>
          <w:highlight w:val="white"/>
        </w:rPr>
        <w:t xml:space="preserve">“Para las actividades relacionadas con el comercio y comercio ambulante, se estará a lo dispuesto por el Reglamento para el Funcionamiento de Giros Comerciales, Industriales y de Prestación de Servicios en el </w:t>
      </w:r>
      <w:proofErr w:type="spellStart"/>
      <w:r w:rsidRPr="005D139A">
        <w:rPr>
          <w:rFonts w:ascii="Arial" w:hAnsi="Arial" w:cs="Arial"/>
          <w:i/>
          <w:sz w:val="20"/>
          <w:szCs w:val="20"/>
          <w:highlight w:val="white"/>
        </w:rPr>
        <w:t>el</w:t>
      </w:r>
      <w:proofErr w:type="spellEnd"/>
      <w:r w:rsidRPr="005D139A">
        <w:rPr>
          <w:rFonts w:ascii="Arial" w:hAnsi="Arial" w:cs="Arial"/>
          <w:i/>
          <w:sz w:val="20"/>
          <w:szCs w:val="20"/>
          <w:highlight w:val="white"/>
        </w:rPr>
        <w:t xml:space="preserve"> Municipio de San Pedro Tlaquepaque, siempre que no contravenga lo especificado en el presente reglamento</w:t>
      </w:r>
      <w:r w:rsidRPr="005D139A">
        <w:rPr>
          <w:rFonts w:ascii="Arial" w:hAnsi="Arial" w:cs="Arial"/>
          <w:sz w:val="20"/>
          <w:szCs w:val="20"/>
          <w:highlight w:val="white"/>
        </w:rPr>
        <w:t>”.</w:t>
      </w:r>
    </w:p>
    <w:p w14:paraId="7D0BD8E1" w14:textId="77777777" w:rsidR="005D139A" w:rsidRPr="005D139A" w:rsidRDefault="005D139A" w:rsidP="005D139A">
      <w:pPr>
        <w:widowControl w:val="0"/>
        <w:numPr>
          <w:ilvl w:val="0"/>
          <w:numId w:val="41"/>
        </w:numPr>
        <w:spacing w:after="160"/>
        <w:ind w:left="283" w:right="-40" w:firstLine="0"/>
        <w:jc w:val="both"/>
        <w:rPr>
          <w:rFonts w:ascii="Arial" w:hAnsi="Arial" w:cs="Arial"/>
          <w:sz w:val="24"/>
          <w:szCs w:val="24"/>
          <w:highlight w:val="white"/>
        </w:rPr>
      </w:pPr>
      <w:r w:rsidRPr="005D139A">
        <w:rPr>
          <w:rFonts w:ascii="Arial" w:hAnsi="Arial" w:cs="Arial"/>
          <w:sz w:val="24"/>
          <w:szCs w:val="24"/>
          <w:highlight w:val="white"/>
        </w:rPr>
        <w:t xml:space="preserve"> Aunado a lo anterior se revisó el </w:t>
      </w:r>
      <w:r w:rsidRPr="005D139A">
        <w:rPr>
          <w:rFonts w:ascii="Arial" w:hAnsi="Arial" w:cs="Arial"/>
          <w:i/>
          <w:sz w:val="24"/>
          <w:szCs w:val="24"/>
          <w:highlight w:val="white"/>
        </w:rPr>
        <w:t>Reglamento del Centro Histórico y Zonas Patrimoniales del Municipio de San Pedro Tlaquepaque,</w:t>
      </w:r>
      <w:r w:rsidRPr="005D139A">
        <w:rPr>
          <w:rFonts w:ascii="Arial" w:hAnsi="Arial" w:cs="Arial"/>
          <w:sz w:val="24"/>
          <w:szCs w:val="24"/>
          <w:highlight w:val="white"/>
        </w:rPr>
        <w:t xml:space="preserve"> y se encontró que en los artículos 42 y 50 mencionan lo siguiente: </w:t>
      </w:r>
    </w:p>
    <w:p w14:paraId="4A8C26A6" w14:textId="77777777" w:rsidR="005D139A" w:rsidRPr="005D139A" w:rsidRDefault="005D139A" w:rsidP="005D139A">
      <w:pPr>
        <w:widowControl w:val="0"/>
        <w:spacing w:before="240" w:after="240"/>
        <w:ind w:left="850" w:right="809"/>
        <w:jc w:val="center"/>
        <w:rPr>
          <w:rFonts w:ascii="Arial" w:hAnsi="Arial" w:cs="Arial"/>
          <w:i/>
          <w:highlight w:val="white"/>
        </w:rPr>
      </w:pPr>
      <w:r w:rsidRPr="005D139A">
        <w:rPr>
          <w:rFonts w:ascii="Arial" w:hAnsi="Arial" w:cs="Arial"/>
          <w:i/>
          <w:highlight w:val="white"/>
        </w:rPr>
        <w:lastRenderedPageBreak/>
        <w:t>Reglamento del Centro Histórico y Zonas Patrimoniales del Municipio de San Pedro Tlaquepaque.</w:t>
      </w:r>
    </w:p>
    <w:p w14:paraId="7DB39255" w14:textId="77777777" w:rsidR="005D139A" w:rsidRPr="005D139A" w:rsidRDefault="005D139A" w:rsidP="005D139A">
      <w:pPr>
        <w:widowControl w:val="0"/>
        <w:spacing w:before="240" w:after="240"/>
        <w:ind w:left="1133"/>
        <w:jc w:val="both"/>
        <w:rPr>
          <w:rFonts w:ascii="Arial" w:hAnsi="Arial" w:cs="Arial"/>
          <w:sz w:val="24"/>
          <w:szCs w:val="24"/>
          <w:highlight w:val="white"/>
        </w:rPr>
      </w:pPr>
      <w:r w:rsidRPr="005D139A">
        <w:rPr>
          <w:rFonts w:ascii="Arial" w:hAnsi="Arial" w:cs="Arial"/>
          <w:sz w:val="24"/>
          <w:szCs w:val="24"/>
          <w:highlight w:val="white"/>
        </w:rPr>
        <w:t>…</w:t>
      </w:r>
    </w:p>
    <w:p w14:paraId="6D01B386"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b/>
          <w:i/>
          <w:sz w:val="20"/>
          <w:szCs w:val="20"/>
          <w:highlight w:val="white"/>
        </w:rPr>
        <w:t>Artículo 42.-</w:t>
      </w:r>
      <w:r w:rsidRPr="005D139A">
        <w:rPr>
          <w:rFonts w:ascii="Arial" w:hAnsi="Arial" w:cs="Arial"/>
          <w:b/>
          <w:i/>
          <w:sz w:val="16"/>
          <w:szCs w:val="16"/>
          <w:highlight w:val="white"/>
        </w:rPr>
        <w:t xml:space="preserve"> </w:t>
      </w:r>
      <w:r w:rsidRPr="005D139A">
        <w:rPr>
          <w:rFonts w:ascii="Arial" w:hAnsi="Arial" w:cs="Arial"/>
          <w:i/>
          <w:sz w:val="20"/>
          <w:szCs w:val="20"/>
          <w:highlight w:val="white"/>
        </w:rPr>
        <w:t xml:space="preserve">Con objeto de preservar las condiciones de seguridad y limpieza del espacio público, las instalaciones especiales en la vía pública, para ver­benas o fiestas populares, al igual que los predios y edificaciones en que se efectúe cualquier tipo de obras deberán de ajustarse a lo establecido en el Reglamento de Construcción para el Municipio de </w:t>
      </w:r>
      <w:proofErr w:type="gramStart"/>
      <w:r w:rsidRPr="005D139A">
        <w:rPr>
          <w:rFonts w:ascii="Arial" w:hAnsi="Arial" w:cs="Arial"/>
          <w:i/>
          <w:sz w:val="20"/>
          <w:szCs w:val="20"/>
          <w:highlight w:val="white"/>
        </w:rPr>
        <w:t>Tlaquepaque,  siempre</w:t>
      </w:r>
      <w:proofErr w:type="gramEnd"/>
      <w:r w:rsidRPr="005D139A">
        <w:rPr>
          <w:rFonts w:ascii="Arial" w:hAnsi="Arial" w:cs="Arial"/>
          <w:i/>
          <w:sz w:val="20"/>
          <w:szCs w:val="20"/>
          <w:highlight w:val="white"/>
        </w:rPr>
        <w:t xml:space="preserve"> que no contravenga lo especificado en el presente Reglamento. </w:t>
      </w:r>
    </w:p>
    <w:p w14:paraId="75510434"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i/>
          <w:sz w:val="20"/>
          <w:szCs w:val="20"/>
          <w:highlight w:val="white"/>
        </w:rPr>
        <w:t>…</w:t>
      </w:r>
    </w:p>
    <w:p w14:paraId="401B27B7" w14:textId="77777777" w:rsidR="005D139A" w:rsidRPr="005D139A" w:rsidRDefault="005D139A" w:rsidP="005D139A">
      <w:pPr>
        <w:widowControl w:val="0"/>
        <w:spacing w:after="160"/>
        <w:ind w:left="1000" w:right="1460"/>
        <w:jc w:val="both"/>
        <w:rPr>
          <w:rFonts w:ascii="Arial" w:hAnsi="Arial" w:cs="Arial"/>
          <w:i/>
          <w:sz w:val="20"/>
          <w:szCs w:val="20"/>
          <w:highlight w:val="white"/>
        </w:rPr>
      </w:pPr>
      <w:r w:rsidRPr="005D139A">
        <w:rPr>
          <w:rFonts w:ascii="Arial" w:hAnsi="Arial" w:cs="Arial"/>
          <w:b/>
          <w:i/>
          <w:sz w:val="20"/>
          <w:szCs w:val="20"/>
          <w:highlight w:val="white"/>
        </w:rPr>
        <w:t>Artículo 50.-</w:t>
      </w:r>
      <w:r w:rsidRPr="005D139A">
        <w:rPr>
          <w:rFonts w:ascii="Arial" w:hAnsi="Arial" w:cs="Arial"/>
          <w:i/>
          <w:sz w:val="20"/>
          <w:szCs w:val="20"/>
          <w:highlight w:val="white"/>
        </w:rPr>
        <w:t xml:space="preserve"> Los pavimentos y niveles en la vía pública deben cumplir con las disposiciones contenidas en el reglamento de construcción del municipio, quedando prohibido modificar los niveles, las texturas y el ancho de las banquetas.</w:t>
      </w:r>
    </w:p>
    <w:p w14:paraId="6CCF75D0" w14:textId="77777777" w:rsidR="005D139A" w:rsidRPr="005C24D6" w:rsidRDefault="005D139A" w:rsidP="005D139A">
      <w:pPr>
        <w:widowControl w:val="0"/>
        <w:spacing w:after="160"/>
        <w:ind w:left="992" w:right="-40"/>
        <w:jc w:val="both"/>
        <w:rPr>
          <w:rFonts w:ascii="Arial" w:hAnsi="Arial" w:cs="Arial"/>
          <w:sz w:val="2"/>
          <w:szCs w:val="2"/>
          <w:highlight w:val="white"/>
        </w:rPr>
      </w:pPr>
    </w:p>
    <w:p w14:paraId="6DE7A0B3" w14:textId="77777777" w:rsidR="005D139A" w:rsidRPr="005D139A" w:rsidRDefault="005D139A" w:rsidP="005D139A">
      <w:pPr>
        <w:widowControl w:val="0"/>
        <w:spacing w:before="240" w:after="240"/>
        <w:ind w:left="992"/>
        <w:jc w:val="both"/>
        <w:rPr>
          <w:rFonts w:ascii="Arial" w:hAnsi="Arial" w:cs="Arial"/>
          <w:sz w:val="24"/>
          <w:szCs w:val="24"/>
          <w:highlight w:val="white"/>
        </w:rPr>
      </w:pPr>
      <w:r w:rsidRPr="005D139A">
        <w:rPr>
          <w:rFonts w:ascii="Arial" w:hAnsi="Arial" w:cs="Arial"/>
          <w:sz w:val="24"/>
          <w:szCs w:val="24"/>
          <w:highlight w:val="white"/>
        </w:rPr>
        <w:t xml:space="preserve">Haciendo alusión en dicho texto al Reglamento de Construcción del Municipio, mismo que fue modificado en la Gaceta Municipal Tomo XV, Año 2019 con fecha de publicación 10 de septiembre de 2019, sin embargo en el </w:t>
      </w:r>
      <w:r w:rsidRPr="005D139A">
        <w:rPr>
          <w:rFonts w:ascii="Arial" w:hAnsi="Arial" w:cs="Arial"/>
          <w:i/>
          <w:sz w:val="24"/>
          <w:szCs w:val="24"/>
          <w:highlight w:val="white"/>
        </w:rPr>
        <w:t xml:space="preserve">Reglamento del Centro Histórico y Zonas Patrimoniales del Municipio de San Pedro Tlaquepaque </w:t>
      </w:r>
      <w:r w:rsidRPr="005D139A">
        <w:rPr>
          <w:rFonts w:ascii="Arial" w:hAnsi="Arial" w:cs="Arial"/>
          <w:sz w:val="24"/>
          <w:szCs w:val="24"/>
          <w:highlight w:val="white"/>
        </w:rPr>
        <w:t xml:space="preserve">no cuenta aún con la modificación donde se reforma el nombre quedando de la siguiente manera: </w:t>
      </w:r>
      <w:r w:rsidRPr="005D139A">
        <w:rPr>
          <w:rFonts w:ascii="Arial" w:hAnsi="Arial" w:cs="Arial"/>
          <w:b/>
          <w:i/>
          <w:sz w:val="24"/>
          <w:szCs w:val="24"/>
          <w:highlight w:val="white"/>
        </w:rPr>
        <w:t>Reglamento de Construcciones en el Municipio de San Pedro Tlaquepaque</w:t>
      </w:r>
      <w:r w:rsidRPr="005D139A">
        <w:rPr>
          <w:rFonts w:ascii="Arial" w:hAnsi="Arial" w:cs="Arial"/>
          <w:sz w:val="24"/>
          <w:szCs w:val="24"/>
          <w:highlight w:val="white"/>
        </w:rPr>
        <w:t>, aprobado en Sesión del Pleno del Ayuntamiento de fecha 20 de agosto de 2019.</w:t>
      </w:r>
    </w:p>
    <w:p w14:paraId="6A0CE1D8" w14:textId="77777777" w:rsidR="005D139A" w:rsidRPr="005D139A" w:rsidRDefault="005D139A" w:rsidP="005D139A">
      <w:pPr>
        <w:widowControl w:val="0"/>
        <w:spacing w:before="240" w:after="240"/>
        <w:ind w:left="992" w:right="-40"/>
        <w:jc w:val="both"/>
        <w:rPr>
          <w:rFonts w:ascii="Arial" w:hAnsi="Arial" w:cs="Arial"/>
          <w:sz w:val="24"/>
          <w:szCs w:val="24"/>
          <w:highlight w:val="white"/>
        </w:rPr>
      </w:pPr>
      <w:r w:rsidRPr="005D139A">
        <w:rPr>
          <w:rFonts w:ascii="Arial" w:hAnsi="Arial" w:cs="Arial"/>
          <w:sz w:val="24"/>
          <w:szCs w:val="24"/>
          <w:highlight w:val="white"/>
        </w:rPr>
        <w:t>Por lo antes mencionado y con el fin de armonizar el Reglamento del Centro Histórico y Zonas Patrimoniales del Municipio de San Pedro Tlaquepaque con el ahora Reglamento de Construcciones en el Municipio de San Pedro Tlaquepaque y conforme a la reglamentación vigente del Municipio de San Pedro Tlaquepaque los citados artículos quedarán de la siguiente forma:</w:t>
      </w:r>
    </w:p>
    <w:p w14:paraId="0B410E30" w14:textId="77777777" w:rsidR="005D139A" w:rsidRPr="005D139A" w:rsidRDefault="005D139A" w:rsidP="005D139A">
      <w:pPr>
        <w:widowControl w:val="0"/>
        <w:spacing w:before="240" w:after="240"/>
        <w:ind w:left="1700" w:right="809"/>
        <w:jc w:val="center"/>
        <w:rPr>
          <w:rFonts w:ascii="Arial" w:hAnsi="Arial" w:cs="Arial"/>
          <w:i/>
          <w:highlight w:val="white"/>
        </w:rPr>
      </w:pPr>
      <w:r w:rsidRPr="005D139A">
        <w:rPr>
          <w:rFonts w:ascii="Arial" w:hAnsi="Arial" w:cs="Arial"/>
          <w:i/>
          <w:highlight w:val="white"/>
        </w:rPr>
        <w:t>Reglamento del Centro Histórico y Zonas Patrimoniales del Municipio de San Pedro Tlaquepaque.</w:t>
      </w:r>
    </w:p>
    <w:p w14:paraId="59C9FE6F" w14:textId="77777777" w:rsidR="005D139A" w:rsidRPr="005D139A" w:rsidRDefault="005D139A" w:rsidP="005D139A">
      <w:pPr>
        <w:widowControl w:val="0"/>
        <w:spacing w:before="240" w:after="240"/>
        <w:ind w:left="1700"/>
        <w:jc w:val="both"/>
        <w:rPr>
          <w:rFonts w:ascii="Arial" w:hAnsi="Arial" w:cs="Arial"/>
          <w:sz w:val="24"/>
          <w:szCs w:val="24"/>
          <w:highlight w:val="white"/>
        </w:rPr>
      </w:pPr>
      <w:r w:rsidRPr="005D139A">
        <w:rPr>
          <w:rFonts w:ascii="Arial" w:hAnsi="Arial" w:cs="Arial"/>
          <w:sz w:val="24"/>
          <w:szCs w:val="24"/>
          <w:highlight w:val="white"/>
        </w:rPr>
        <w:t>…</w:t>
      </w:r>
    </w:p>
    <w:p w14:paraId="3532CE9A" w14:textId="77777777" w:rsidR="005D139A" w:rsidRPr="005D139A" w:rsidRDefault="005D139A" w:rsidP="005D139A">
      <w:pPr>
        <w:widowControl w:val="0"/>
        <w:spacing w:after="160"/>
        <w:ind w:left="1700" w:right="1460"/>
        <w:jc w:val="both"/>
        <w:rPr>
          <w:rFonts w:ascii="Arial" w:hAnsi="Arial" w:cs="Arial"/>
          <w:i/>
          <w:sz w:val="20"/>
          <w:szCs w:val="20"/>
          <w:highlight w:val="white"/>
        </w:rPr>
      </w:pPr>
      <w:r w:rsidRPr="005D139A">
        <w:rPr>
          <w:rFonts w:ascii="Arial" w:hAnsi="Arial" w:cs="Arial"/>
          <w:b/>
          <w:i/>
          <w:sz w:val="20"/>
          <w:szCs w:val="20"/>
          <w:highlight w:val="white"/>
        </w:rPr>
        <w:t>Artículo 42.-</w:t>
      </w:r>
      <w:r w:rsidRPr="005D139A">
        <w:rPr>
          <w:rFonts w:ascii="Arial" w:hAnsi="Arial" w:cs="Arial"/>
          <w:b/>
          <w:i/>
          <w:sz w:val="16"/>
          <w:szCs w:val="16"/>
          <w:highlight w:val="white"/>
        </w:rPr>
        <w:t xml:space="preserve"> </w:t>
      </w:r>
      <w:r w:rsidRPr="005D139A">
        <w:rPr>
          <w:rFonts w:ascii="Arial" w:hAnsi="Arial" w:cs="Arial"/>
          <w:i/>
          <w:sz w:val="20"/>
          <w:szCs w:val="20"/>
          <w:highlight w:val="white"/>
        </w:rPr>
        <w:t xml:space="preserve">Con objeto de preservar las condiciones de seguridad y limpieza del espacio público, las instalaciones especiales en la vía pública, para ver­benas o fiestas populares, al igual que los predios y edificaciones en que se efectúe cualquier tipo de obras deberán de ajustarse a lo establecido en el Reglamento de Construcciones en el Municipio de San Pedro </w:t>
      </w:r>
      <w:proofErr w:type="gramStart"/>
      <w:r w:rsidRPr="005D139A">
        <w:rPr>
          <w:rFonts w:ascii="Arial" w:hAnsi="Arial" w:cs="Arial"/>
          <w:i/>
          <w:sz w:val="20"/>
          <w:szCs w:val="20"/>
          <w:highlight w:val="white"/>
        </w:rPr>
        <w:t>Tlaquepaque,  siempre</w:t>
      </w:r>
      <w:proofErr w:type="gramEnd"/>
      <w:r w:rsidRPr="005D139A">
        <w:rPr>
          <w:rFonts w:ascii="Arial" w:hAnsi="Arial" w:cs="Arial"/>
          <w:i/>
          <w:sz w:val="20"/>
          <w:szCs w:val="20"/>
          <w:highlight w:val="white"/>
        </w:rPr>
        <w:t xml:space="preserve"> que no contravenga lo especificado en el presente Reglamento. </w:t>
      </w:r>
    </w:p>
    <w:p w14:paraId="792CC175" w14:textId="77777777" w:rsidR="005D139A" w:rsidRPr="005D139A" w:rsidRDefault="005D139A" w:rsidP="005D139A">
      <w:pPr>
        <w:widowControl w:val="0"/>
        <w:spacing w:after="160"/>
        <w:ind w:left="1700" w:right="1460"/>
        <w:jc w:val="both"/>
        <w:rPr>
          <w:rFonts w:ascii="Arial" w:hAnsi="Arial" w:cs="Arial"/>
          <w:i/>
          <w:sz w:val="20"/>
          <w:szCs w:val="20"/>
          <w:highlight w:val="white"/>
        </w:rPr>
      </w:pPr>
      <w:r w:rsidRPr="005D139A">
        <w:rPr>
          <w:rFonts w:ascii="Arial" w:hAnsi="Arial" w:cs="Arial"/>
          <w:i/>
          <w:sz w:val="20"/>
          <w:szCs w:val="20"/>
          <w:highlight w:val="white"/>
        </w:rPr>
        <w:t>…</w:t>
      </w:r>
    </w:p>
    <w:p w14:paraId="4506ABB3" w14:textId="77777777" w:rsidR="005D139A" w:rsidRPr="005D139A" w:rsidRDefault="005D139A" w:rsidP="005D139A">
      <w:pPr>
        <w:widowControl w:val="0"/>
        <w:spacing w:after="160"/>
        <w:ind w:left="1700" w:right="1460"/>
        <w:jc w:val="both"/>
        <w:rPr>
          <w:rFonts w:ascii="Arial" w:hAnsi="Arial" w:cs="Arial"/>
          <w:i/>
          <w:sz w:val="20"/>
          <w:szCs w:val="20"/>
          <w:highlight w:val="white"/>
        </w:rPr>
      </w:pPr>
      <w:r w:rsidRPr="005D139A">
        <w:rPr>
          <w:rFonts w:ascii="Arial" w:hAnsi="Arial" w:cs="Arial"/>
          <w:b/>
          <w:i/>
          <w:sz w:val="20"/>
          <w:szCs w:val="20"/>
          <w:highlight w:val="white"/>
        </w:rPr>
        <w:t>Artículo 50.-</w:t>
      </w:r>
      <w:r w:rsidRPr="005D139A">
        <w:rPr>
          <w:rFonts w:ascii="Arial" w:hAnsi="Arial" w:cs="Arial"/>
          <w:i/>
          <w:sz w:val="20"/>
          <w:szCs w:val="20"/>
          <w:highlight w:val="white"/>
        </w:rPr>
        <w:t xml:space="preserve"> Los pavimentos y niveles en la vía pública deben </w:t>
      </w:r>
      <w:r w:rsidRPr="005D139A">
        <w:rPr>
          <w:rFonts w:ascii="Arial" w:hAnsi="Arial" w:cs="Arial"/>
          <w:i/>
          <w:sz w:val="20"/>
          <w:szCs w:val="20"/>
          <w:highlight w:val="white"/>
        </w:rPr>
        <w:lastRenderedPageBreak/>
        <w:t>cumplir con las disposiciones contenidas en el Reglamento de Construcciones en el Municipio de San Pedro Tlaquepaque, quedando prohibido modificar los niveles, las texturas y el ancho de las banquetas.</w:t>
      </w:r>
    </w:p>
    <w:p w14:paraId="2BF5D828" w14:textId="77777777" w:rsidR="005D139A" w:rsidRPr="005D139A" w:rsidRDefault="005D139A" w:rsidP="005D139A">
      <w:pPr>
        <w:spacing w:before="240" w:after="240" w:line="240" w:lineRule="auto"/>
        <w:jc w:val="both"/>
        <w:rPr>
          <w:rFonts w:ascii="Arial" w:hAnsi="Arial" w:cs="Arial"/>
          <w:sz w:val="24"/>
          <w:szCs w:val="24"/>
          <w:highlight w:val="white"/>
        </w:rPr>
      </w:pPr>
      <w:r w:rsidRPr="005D139A">
        <w:rPr>
          <w:rFonts w:ascii="Arial" w:hAnsi="Arial" w:cs="Arial"/>
          <w:b/>
          <w:sz w:val="24"/>
          <w:szCs w:val="24"/>
          <w:highlight w:val="white"/>
        </w:rPr>
        <w:t xml:space="preserve">VI.- </w:t>
      </w:r>
      <w:r w:rsidRPr="005D139A">
        <w:rPr>
          <w:rFonts w:ascii="Arial" w:hAnsi="Arial" w:cs="Arial"/>
          <w:sz w:val="24"/>
          <w:szCs w:val="24"/>
          <w:highlight w:val="white"/>
        </w:rPr>
        <w:t>Que los artículos 17, 62 y 69 de la Ley de Protección a los Animales para el Estado de Jalisco prohíbe causar sufrimiento o muerte a algún animal y cuando estos estuvieren en condiciones de peligro para su salud, las autoridades municipales pueden ordenar aseguramiento precautorio de los animales, bienes, vehículos, utensilios e instrumentos relacionados con la conducta hasta clausura temporal y/o definitiva, según el caso a través de sus órganos de inspección y vigilancia y las sanciones serán calificadas por el órgano autorizado, haciéndose efectivas por la tesorería municipal.</w:t>
      </w:r>
    </w:p>
    <w:p w14:paraId="67125A3F" w14:textId="77777777" w:rsidR="005D139A" w:rsidRPr="005D139A" w:rsidRDefault="005D139A" w:rsidP="005D139A">
      <w:pPr>
        <w:widowControl w:val="0"/>
        <w:ind w:left="102"/>
        <w:jc w:val="both"/>
        <w:rPr>
          <w:rFonts w:ascii="Arial" w:hAnsi="Arial" w:cs="Arial"/>
          <w:b/>
          <w:i/>
          <w:sz w:val="24"/>
          <w:szCs w:val="24"/>
        </w:rPr>
      </w:pPr>
      <w:r w:rsidRPr="005D139A">
        <w:rPr>
          <w:rFonts w:ascii="Arial" w:hAnsi="Arial" w:cs="Arial"/>
          <w:b/>
          <w:sz w:val="24"/>
          <w:szCs w:val="24"/>
        </w:rPr>
        <w:t>VII.-</w:t>
      </w:r>
      <w:r w:rsidRPr="005D139A">
        <w:rPr>
          <w:rFonts w:ascii="Arial" w:hAnsi="Arial" w:cs="Arial"/>
          <w:sz w:val="24"/>
          <w:szCs w:val="24"/>
        </w:rPr>
        <w:t xml:space="preserve"> En Sesión de la Comisión Edilicia de </w:t>
      </w:r>
      <w:r w:rsidRPr="005D139A">
        <w:rPr>
          <w:rFonts w:ascii="Arial" w:hAnsi="Arial" w:cs="Arial"/>
          <w:b/>
          <w:sz w:val="24"/>
          <w:szCs w:val="24"/>
        </w:rPr>
        <w:t>Reglamentos Municipales y Puntos Legislativos</w:t>
      </w:r>
      <w:r w:rsidRPr="005D139A">
        <w:rPr>
          <w:rFonts w:ascii="Arial" w:hAnsi="Arial" w:cs="Arial"/>
          <w:sz w:val="24"/>
          <w:szCs w:val="24"/>
        </w:rPr>
        <w:t xml:space="preserve"> citada de conformidad a los artículos 88 y 90 del Reglamento del Gobierno y de la Administración Pública del Ayuntamiento Constitucional de San Pedro Tlaquepaque, se presentó ante las Regidoras y Regidores de la Comisión antes mencionada,  el </w:t>
      </w:r>
      <w:r w:rsidRPr="005D139A">
        <w:rPr>
          <w:rFonts w:ascii="Arial" w:hAnsi="Arial" w:cs="Arial"/>
          <w:b/>
          <w:sz w:val="24"/>
          <w:szCs w:val="24"/>
        </w:rPr>
        <w:t>dictamen que se formula en el que se determina que es procedente aprobar el Acuerdo Número 1791/2021/TC relativo a modificar los artículos</w:t>
      </w:r>
      <w:r w:rsidRPr="005D139A">
        <w:rPr>
          <w:rFonts w:ascii="Arial" w:hAnsi="Arial" w:cs="Arial"/>
          <w:sz w:val="24"/>
          <w:szCs w:val="24"/>
        </w:rPr>
        <w:t xml:space="preserve"> </w:t>
      </w:r>
      <w:r w:rsidRPr="005D139A">
        <w:rPr>
          <w:rFonts w:ascii="Arial" w:hAnsi="Arial" w:cs="Arial"/>
          <w:b/>
          <w:i/>
          <w:sz w:val="24"/>
          <w:szCs w:val="24"/>
        </w:rPr>
        <w:t>40, 111 y 112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p>
    <w:p w14:paraId="62D00974" w14:textId="77777777" w:rsidR="005D139A" w:rsidRPr="005D139A" w:rsidRDefault="005D139A" w:rsidP="005D139A">
      <w:pPr>
        <w:spacing w:before="240" w:after="240" w:line="259" w:lineRule="auto"/>
        <w:jc w:val="both"/>
        <w:rPr>
          <w:rFonts w:ascii="Arial" w:hAnsi="Arial" w:cs="Arial"/>
          <w:b/>
          <w:i/>
          <w:sz w:val="24"/>
          <w:szCs w:val="24"/>
        </w:rPr>
      </w:pPr>
      <w:r w:rsidRPr="005D139A">
        <w:rPr>
          <w:rFonts w:ascii="Arial" w:hAnsi="Arial" w:cs="Arial"/>
          <w:b/>
          <w:sz w:val="24"/>
          <w:szCs w:val="24"/>
        </w:rPr>
        <w:t>VIII</w:t>
      </w:r>
      <w:r w:rsidRPr="005D139A">
        <w:rPr>
          <w:rFonts w:ascii="Arial" w:hAnsi="Arial" w:cs="Arial"/>
          <w:sz w:val="24"/>
          <w:szCs w:val="24"/>
        </w:rPr>
        <w:t xml:space="preserve">.- En virtud de lo anterior y tomando como base las opiniones técnicas emitidas por el Departamento del Centro de Salud Animal; la Dirección de Cultura; Dirección de Turismo; Dirección de Centro Histórico y por la Jefatura de Departamento de Estacionamientos, una vez analizadas y tomando en consideración que dichas dependencias mencionan que las modificaciones que se pretenden realizar a los multicitados artículos del Reglamento del Centro Histórico del Municipio de San Pedro Tlaquepaque son procedentes, las y los Regidores integrantes de la </w:t>
      </w:r>
      <w:r w:rsidRPr="005D139A">
        <w:rPr>
          <w:rFonts w:ascii="Arial" w:hAnsi="Arial" w:cs="Arial"/>
          <w:b/>
          <w:sz w:val="24"/>
          <w:szCs w:val="24"/>
        </w:rPr>
        <w:t xml:space="preserve">Comisión Edilicia de Reglamentos Municipales y Puntos Legislativos, </w:t>
      </w:r>
      <w:r w:rsidRPr="005D139A">
        <w:rPr>
          <w:rFonts w:ascii="Arial" w:hAnsi="Arial" w:cs="Arial"/>
          <w:sz w:val="24"/>
          <w:szCs w:val="24"/>
        </w:rPr>
        <w:t xml:space="preserve"> </w:t>
      </w:r>
      <w:r w:rsidRPr="005D139A">
        <w:rPr>
          <w:rFonts w:ascii="Arial" w:hAnsi="Arial" w:cs="Arial"/>
          <w:b/>
          <w:sz w:val="24"/>
          <w:szCs w:val="24"/>
        </w:rPr>
        <w:t>determinan que es procedente aprobar el Acuerdo Número 1791/2021/TC relativo a modificar los artículos</w:t>
      </w:r>
      <w:r w:rsidRPr="005D139A">
        <w:rPr>
          <w:rFonts w:ascii="Arial" w:hAnsi="Arial" w:cs="Arial"/>
          <w:sz w:val="24"/>
          <w:szCs w:val="24"/>
        </w:rPr>
        <w:t xml:space="preserve"> </w:t>
      </w:r>
      <w:r w:rsidRPr="005D139A">
        <w:rPr>
          <w:rFonts w:ascii="Arial" w:hAnsi="Arial" w:cs="Arial"/>
          <w:b/>
          <w:i/>
          <w:sz w:val="24"/>
          <w:szCs w:val="24"/>
        </w:rPr>
        <w:t>40, 111 y 112 del Reglamento del Centro Histórico y Zonas Patrimoniales del Municipio de San Pedro Tlaquepaque, para prohibir dentro del cuadrante del Centro Histórico la utilización de calandrias tiradas por animales o de cualquier otro tipo que no hayan sido aprobadas por el Comité Técnico de Dictaminación del Centro Histórico.</w:t>
      </w:r>
    </w:p>
    <w:p w14:paraId="6207962F" w14:textId="77777777" w:rsidR="005D139A" w:rsidRPr="005D139A" w:rsidRDefault="005D139A" w:rsidP="005D139A">
      <w:pPr>
        <w:spacing w:after="160" w:line="259" w:lineRule="auto"/>
        <w:jc w:val="both"/>
        <w:rPr>
          <w:rFonts w:ascii="Arial" w:hAnsi="Arial" w:cs="Arial"/>
          <w:sz w:val="18"/>
          <w:szCs w:val="18"/>
        </w:rPr>
      </w:pPr>
      <w:r w:rsidRPr="005D139A">
        <w:rPr>
          <w:rFonts w:ascii="Arial" w:hAnsi="Arial" w:cs="Arial"/>
          <w:sz w:val="24"/>
          <w:szCs w:val="24"/>
        </w:rPr>
        <w:t xml:space="preserve">Lo anterior  de conformidad con los artículos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17, 62 y 69 de la Ley de Protección a los Animales para el Estado de Jalisco; artículos   27, 142, 145 fracción I, 146, 314 y 315 del   Reglamento del Gobierno y de la Administración Pública del Ayuntamiento Constitucional de San Pedro Tlaquepaque, artículos 11 fracción II, 12 fracciones VII, VIII y X, 43 y 44 del Reglamento de Protección a los Animales y Salud Pública Veterinaria del Municipio de San Pedro Tlaquepaque,  tenemos a bien someter a </w:t>
      </w:r>
      <w:r w:rsidRPr="005D139A">
        <w:rPr>
          <w:rFonts w:ascii="Arial" w:hAnsi="Arial" w:cs="Arial"/>
          <w:sz w:val="24"/>
          <w:szCs w:val="24"/>
        </w:rPr>
        <w:lastRenderedPageBreak/>
        <w:t>la elevada y distinguida consideración de éste H. Cuerpo Edilicio en Pleno los siguientes puntos de:</w:t>
      </w:r>
    </w:p>
    <w:p w14:paraId="620E3001" w14:textId="77777777" w:rsidR="005D139A" w:rsidRPr="005D139A" w:rsidRDefault="005D139A" w:rsidP="005D139A">
      <w:pPr>
        <w:spacing w:after="160" w:line="259" w:lineRule="auto"/>
        <w:jc w:val="center"/>
        <w:rPr>
          <w:rFonts w:ascii="Arial" w:hAnsi="Arial" w:cs="Arial"/>
          <w:b/>
          <w:sz w:val="24"/>
          <w:szCs w:val="24"/>
        </w:rPr>
      </w:pPr>
      <w:r w:rsidRPr="005D139A">
        <w:rPr>
          <w:rFonts w:ascii="Arial" w:hAnsi="Arial" w:cs="Arial"/>
          <w:sz w:val="24"/>
          <w:szCs w:val="24"/>
        </w:rPr>
        <w:t xml:space="preserve"> </w:t>
      </w:r>
      <w:r w:rsidRPr="005D139A">
        <w:rPr>
          <w:rFonts w:ascii="Arial" w:hAnsi="Arial" w:cs="Arial"/>
          <w:b/>
          <w:sz w:val="24"/>
          <w:szCs w:val="24"/>
        </w:rPr>
        <w:t xml:space="preserve">A C U E R D O: </w:t>
      </w:r>
    </w:p>
    <w:p w14:paraId="555481E2" w14:textId="77777777" w:rsidR="005D139A" w:rsidRPr="005D139A" w:rsidRDefault="005D139A" w:rsidP="005D139A">
      <w:pPr>
        <w:spacing w:before="240"/>
        <w:jc w:val="both"/>
        <w:rPr>
          <w:rFonts w:ascii="Arial" w:hAnsi="Arial" w:cs="Arial"/>
          <w:sz w:val="24"/>
          <w:szCs w:val="24"/>
        </w:rPr>
      </w:pPr>
      <w:r w:rsidRPr="005D139A">
        <w:rPr>
          <w:rFonts w:ascii="Arial" w:hAnsi="Arial" w:cs="Arial"/>
          <w:b/>
          <w:sz w:val="24"/>
          <w:szCs w:val="24"/>
        </w:rPr>
        <w:t xml:space="preserve">PRIMERO – </w:t>
      </w:r>
      <w:r w:rsidRPr="005D139A">
        <w:rPr>
          <w:rFonts w:ascii="Arial" w:hAnsi="Arial" w:cs="Arial"/>
          <w:sz w:val="24"/>
          <w:szCs w:val="24"/>
        </w:rPr>
        <w:t xml:space="preserve">El Pleno del Ayuntamiento Constitucional del Municipio de San Pedro Tlaquepaque, Jalisco, aprueba y autoriza el </w:t>
      </w:r>
      <w:r w:rsidRPr="005D139A">
        <w:rPr>
          <w:rFonts w:ascii="Arial" w:hAnsi="Arial" w:cs="Arial"/>
          <w:b/>
          <w:sz w:val="24"/>
          <w:szCs w:val="24"/>
        </w:rPr>
        <w:t>dictamen que se formula en el que se determina que es procedente aprobar el Acuerdo Número 1791/2021/TC relativo a modificar los artículos</w:t>
      </w:r>
      <w:r w:rsidRPr="005D139A">
        <w:rPr>
          <w:rFonts w:ascii="Arial" w:hAnsi="Arial" w:cs="Arial"/>
          <w:sz w:val="24"/>
          <w:szCs w:val="24"/>
        </w:rPr>
        <w:t xml:space="preserve"> </w:t>
      </w:r>
      <w:r w:rsidRPr="005D139A">
        <w:rPr>
          <w:rFonts w:ascii="Arial" w:hAnsi="Arial" w:cs="Arial"/>
          <w:b/>
          <w:i/>
          <w:sz w:val="24"/>
          <w:szCs w:val="24"/>
        </w:rPr>
        <w:t>40, 42, 50, 111 y 112 del Reglamento del Centro Histórico y Zonas Patrimoniales del Municipio de San Pedro Tlaquepaque, para prohibir dentro del cuadrante del Centro Histórico de San Pedro Tlaquepaque la utilización de calandrias tiradas por animales o de cualquier otro tipo que no hayan sido aprobadas por el Comité Técnico de Dictaminación del Centro Histórico</w:t>
      </w:r>
      <w:r w:rsidRPr="005D139A">
        <w:rPr>
          <w:rFonts w:ascii="Arial" w:hAnsi="Arial" w:cs="Arial"/>
          <w:i/>
          <w:sz w:val="24"/>
          <w:szCs w:val="24"/>
        </w:rPr>
        <w:t xml:space="preserve"> </w:t>
      </w:r>
      <w:r w:rsidRPr="005D139A">
        <w:rPr>
          <w:rFonts w:ascii="Arial" w:hAnsi="Arial" w:cs="Arial"/>
          <w:sz w:val="24"/>
          <w:szCs w:val="24"/>
        </w:rPr>
        <w:t>para quedar de la siguiente manera:</w:t>
      </w:r>
    </w:p>
    <w:p w14:paraId="0FACA7E7" w14:textId="77777777" w:rsidR="005D139A" w:rsidRPr="005D139A" w:rsidRDefault="005D139A" w:rsidP="005D139A">
      <w:pPr>
        <w:spacing w:before="240"/>
        <w:ind w:left="708" w:right="951"/>
        <w:jc w:val="center"/>
        <w:rPr>
          <w:rFonts w:ascii="Arial" w:hAnsi="Arial" w:cs="Arial"/>
          <w:b/>
          <w:i/>
        </w:rPr>
      </w:pPr>
      <w:r w:rsidRPr="005D139A">
        <w:rPr>
          <w:rFonts w:ascii="Arial" w:hAnsi="Arial" w:cs="Arial"/>
          <w:b/>
          <w:i/>
        </w:rPr>
        <w:t xml:space="preserve"> Reglamento del Centro Histórico y Zonas Patrimoniales del Municipio de San Pedro Tlaquepaque.</w:t>
      </w:r>
    </w:p>
    <w:p w14:paraId="6DB1FC77" w14:textId="77777777" w:rsidR="005D139A" w:rsidRPr="005D139A" w:rsidRDefault="005D139A" w:rsidP="005D139A">
      <w:pPr>
        <w:spacing w:before="240"/>
        <w:ind w:left="850" w:right="384"/>
        <w:rPr>
          <w:rFonts w:ascii="Arial" w:hAnsi="Arial" w:cs="Arial"/>
          <w:b/>
          <w:i/>
          <w:sz w:val="24"/>
          <w:szCs w:val="24"/>
        </w:rPr>
      </w:pPr>
      <w:r w:rsidRPr="005D139A">
        <w:rPr>
          <w:rFonts w:ascii="Arial" w:hAnsi="Arial" w:cs="Arial"/>
          <w:b/>
          <w:i/>
          <w:sz w:val="24"/>
          <w:szCs w:val="24"/>
        </w:rPr>
        <w:t>…</w:t>
      </w:r>
    </w:p>
    <w:p w14:paraId="602F603B" w14:textId="77777777" w:rsidR="005D139A" w:rsidRPr="005D139A" w:rsidRDefault="005D139A" w:rsidP="005D139A">
      <w:pPr>
        <w:widowControl w:val="0"/>
        <w:spacing w:before="240" w:after="240" w:line="240" w:lineRule="auto"/>
        <w:ind w:left="708" w:right="1095"/>
        <w:jc w:val="both"/>
        <w:rPr>
          <w:rFonts w:ascii="Arial" w:hAnsi="Arial" w:cs="Arial"/>
          <w:i/>
        </w:rPr>
      </w:pPr>
      <w:r w:rsidRPr="005D139A">
        <w:rPr>
          <w:rFonts w:ascii="Arial" w:hAnsi="Arial" w:cs="Arial"/>
          <w:b/>
          <w:i/>
        </w:rPr>
        <w:t>Artículo 40</w:t>
      </w:r>
      <w:r w:rsidRPr="005D139A">
        <w:rPr>
          <w:rFonts w:ascii="Arial" w:hAnsi="Arial" w:cs="Arial"/>
          <w:i/>
        </w:rPr>
        <w:t>.-Todas las actividades que se realicen en el espacio público, dentro del centro histórico, serán autorizadas por la Dirección del Centro Histórico:</w:t>
      </w:r>
    </w:p>
    <w:p w14:paraId="148BB325" w14:textId="77777777" w:rsidR="005D139A" w:rsidRPr="005D139A" w:rsidRDefault="005D139A" w:rsidP="005D139A">
      <w:pPr>
        <w:widowControl w:val="0"/>
        <w:spacing w:before="240" w:after="240" w:line="240" w:lineRule="auto"/>
        <w:ind w:left="1133" w:right="1095"/>
        <w:jc w:val="both"/>
        <w:rPr>
          <w:rFonts w:ascii="Arial" w:hAnsi="Arial" w:cs="Arial"/>
          <w:i/>
        </w:rPr>
      </w:pPr>
      <w:r w:rsidRPr="005D139A">
        <w:rPr>
          <w:rFonts w:ascii="Arial" w:hAnsi="Arial" w:cs="Arial"/>
          <w:i/>
        </w:rPr>
        <w:t>I. Para las actividades relacionadas con el comercio ambulante, se estará a lo dispuesto por el</w:t>
      </w:r>
      <w:r w:rsidRPr="005D139A">
        <w:rPr>
          <w:rFonts w:ascii="Arial" w:hAnsi="Arial" w:cs="Arial"/>
          <w:i/>
          <w:highlight w:val="white"/>
        </w:rPr>
        <w:t xml:space="preserve"> Reglamento para el Funcionamiento de Giros Comerciales, Industriales y de Prestación de Servicios en el </w:t>
      </w:r>
      <w:r w:rsidRPr="005D139A">
        <w:rPr>
          <w:rFonts w:ascii="Arial" w:hAnsi="Arial" w:cs="Arial"/>
          <w:i/>
        </w:rPr>
        <w:t xml:space="preserve">Municipio de </w:t>
      </w:r>
      <w:r w:rsidRPr="005D139A">
        <w:rPr>
          <w:rFonts w:ascii="Arial" w:hAnsi="Arial" w:cs="Arial"/>
          <w:i/>
          <w:highlight w:val="white"/>
        </w:rPr>
        <w:t>San Pedro</w:t>
      </w:r>
      <w:r w:rsidRPr="005D139A">
        <w:rPr>
          <w:rFonts w:ascii="Arial" w:hAnsi="Arial" w:cs="Arial"/>
          <w:i/>
        </w:rPr>
        <w:t xml:space="preserve"> Tlaquepaque, siempre que no contravenga lo especificado en el presente reglamento.</w:t>
      </w:r>
    </w:p>
    <w:p w14:paraId="4E6441A5" w14:textId="77777777" w:rsidR="005D139A" w:rsidRPr="005D139A" w:rsidRDefault="005D139A" w:rsidP="005D139A">
      <w:pPr>
        <w:widowControl w:val="0"/>
        <w:spacing w:before="240" w:after="240" w:line="240" w:lineRule="auto"/>
        <w:ind w:left="1133" w:right="1095"/>
        <w:jc w:val="both"/>
        <w:rPr>
          <w:rFonts w:ascii="Arial" w:hAnsi="Arial" w:cs="Arial"/>
          <w:i/>
        </w:rPr>
      </w:pPr>
      <w:r w:rsidRPr="005D139A">
        <w:rPr>
          <w:rFonts w:ascii="Arial" w:hAnsi="Arial" w:cs="Arial"/>
          <w:i/>
        </w:rPr>
        <w:t>II. Queda prohibido la utilización de calandrias tiradas por animales, por lo cual no se dará permiso alguno ni se permitirá la circulación por vialidades dentro del polígono de Centro Histórico.</w:t>
      </w:r>
    </w:p>
    <w:p w14:paraId="77374169" w14:textId="77777777" w:rsidR="005D139A" w:rsidRPr="005D139A" w:rsidRDefault="005D139A" w:rsidP="005D139A">
      <w:pPr>
        <w:widowControl w:val="0"/>
        <w:spacing w:before="240" w:after="240" w:line="240" w:lineRule="auto"/>
        <w:ind w:left="1133" w:right="1095"/>
        <w:jc w:val="both"/>
        <w:rPr>
          <w:rFonts w:ascii="Arial" w:hAnsi="Arial" w:cs="Arial"/>
          <w:i/>
          <w:highlight w:val="white"/>
        </w:rPr>
      </w:pPr>
      <w:r w:rsidRPr="005D139A">
        <w:rPr>
          <w:rFonts w:ascii="Arial" w:hAnsi="Arial" w:cs="Arial"/>
          <w:i/>
        </w:rPr>
        <w:t>III. En el caso de calandrias eléctricas deberán ser revisadas, para su autorización por el Comité Técnico de Dictaminación del Centro Histórico.</w:t>
      </w:r>
      <w:r w:rsidRPr="005D139A">
        <w:rPr>
          <w:rFonts w:ascii="Arial" w:hAnsi="Arial" w:cs="Arial"/>
          <w:sz w:val="24"/>
          <w:szCs w:val="24"/>
          <w:highlight w:val="white"/>
        </w:rPr>
        <w:t xml:space="preserve"> </w:t>
      </w:r>
      <w:r w:rsidRPr="005D139A">
        <w:rPr>
          <w:rFonts w:ascii="Arial" w:hAnsi="Arial" w:cs="Arial"/>
          <w:i/>
          <w:highlight w:val="white"/>
        </w:rPr>
        <w:t xml:space="preserve">Debiendo pagar los derechos correspondientes de estacionamiento exclusivo en caso de ser aprobadas por dicho Comité. </w:t>
      </w:r>
    </w:p>
    <w:p w14:paraId="1DD55D9F" w14:textId="77777777" w:rsidR="005D139A" w:rsidRPr="005D139A" w:rsidRDefault="005D139A" w:rsidP="005D139A">
      <w:pPr>
        <w:widowControl w:val="0"/>
        <w:spacing w:after="160"/>
        <w:ind w:left="708" w:right="1092"/>
        <w:jc w:val="both"/>
        <w:rPr>
          <w:rFonts w:ascii="Arial" w:hAnsi="Arial" w:cs="Arial"/>
          <w:i/>
          <w:highlight w:val="white"/>
        </w:rPr>
      </w:pPr>
      <w:r w:rsidRPr="005D139A">
        <w:rPr>
          <w:rFonts w:ascii="Arial" w:hAnsi="Arial" w:cs="Arial"/>
          <w:b/>
          <w:i/>
          <w:highlight w:val="white"/>
        </w:rPr>
        <w:t xml:space="preserve">Artículo 42.- </w:t>
      </w:r>
      <w:r w:rsidRPr="005D139A">
        <w:rPr>
          <w:rFonts w:ascii="Arial" w:hAnsi="Arial" w:cs="Arial"/>
          <w:i/>
          <w:highlight w:val="white"/>
        </w:rPr>
        <w:t xml:space="preserve">Con objeto de preservar las condiciones de seguridad y limpieza del espacio público, las instalaciones especiales en la vía pública, para ver­benas o fiestas populares, al igual que los predios y edificaciones en que se efectúe cualquier tipo de obras deberán de ajustarse a lo establecido en el Reglamento de Construcciones en el Municipio de San Pedro </w:t>
      </w:r>
      <w:proofErr w:type="gramStart"/>
      <w:r w:rsidRPr="005D139A">
        <w:rPr>
          <w:rFonts w:ascii="Arial" w:hAnsi="Arial" w:cs="Arial"/>
          <w:i/>
          <w:highlight w:val="white"/>
        </w:rPr>
        <w:t>Tlaquepaque,  siempre</w:t>
      </w:r>
      <w:proofErr w:type="gramEnd"/>
      <w:r w:rsidRPr="005D139A">
        <w:rPr>
          <w:rFonts w:ascii="Arial" w:hAnsi="Arial" w:cs="Arial"/>
          <w:i/>
          <w:highlight w:val="white"/>
        </w:rPr>
        <w:t xml:space="preserve"> que no contravenga lo especificado en el presente Reglamento. </w:t>
      </w:r>
    </w:p>
    <w:p w14:paraId="1D7555A2" w14:textId="77777777" w:rsidR="005D139A" w:rsidRPr="005C24D6" w:rsidRDefault="005D139A" w:rsidP="005D139A">
      <w:pPr>
        <w:widowControl w:val="0"/>
        <w:spacing w:after="160"/>
        <w:ind w:left="708" w:right="1092"/>
        <w:jc w:val="both"/>
        <w:rPr>
          <w:rFonts w:ascii="Arial" w:hAnsi="Arial" w:cs="Arial"/>
          <w:i/>
          <w:sz w:val="2"/>
          <w:szCs w:val="2"/>
          <w:highlight w:val="white"/>
        </w:rPr>
      </w:pPr>
    </w:p>
    <w:p w14:paraId="3962FC85" w14:textId="77777777" w:rsidR="005D139A" w:rsidRPr="005D139A" w:rsidRDefault="005D139A" w:rsidP="005D139A">
      <w:pPr>
        <w:widowControl w:val="0"/>
        <w:spacing w:after="160"/>
        <w:ind w:left="708" w:right="1092"/>
        <w:jc w:val="both"/>
        <w:rPr>
          <w:rFonts w:ascii="Arial" w:hAnsi="Arial" w:cs="Arial"/>
          <w:i/>
          <w:highlight w:val="white"/>
        </w:rPr>
      </w:pPr>
      <w:r w:rsidRPr="005D139A">
        <w:rPr>
          <w:rFonts w:ascii="Arial" w:hAnsi="Arial" w:cs="Arial"/>
          <w:b/>
          <w:i/>
          <w:highlight w:val="white"/>
        </w:rPr>
        <w:t>Artículo 50.-</w:t>
      </w:r>
      <w:r w:rsidRPr="005D139A">
        <w:rPr>
          <w:rFonts w:ascii="Arial" w:hAnsi="Arial" w:cs="Arial"/>
          <w:i/>
          <w:highlight w:val="white"/>
        </w:rPr>
        <w:t xml:space="preserve"> Los pavimentos y niveles en la vía pública deben cumplir con las disposiciones contenidas en el Reglamento de Construcciones en el Municipio de San Pedro Tlaquepaque, quedando prohibido modificar los niveles, las texturas y el ancho de las banquetas.</w:t>
      </w:r>
    </w:p>
    <w:p w14:paraId="257E5DE6" w14:textId="77777777" w:rsidR="005D139A" w:rsidRPr="005D139A" w:rsidRDefault="005D139A" w:rsidP="005D139A">
      <w:pPr>
        <w:widowControl w:val="0"/>
        <w:spacing w:after="240" w:line="169" w:lineRule="auto"/>
        <w:ind w:left="708" w:right="1092"/>
        <w:jc w:val="both"/>
        <w:rPr>
          <w:rFonts w:ascii="Arial" w:hAnsi="Arial" w:cs="Arial"/>
          <w:i/>
        </w:rPr>
      </w:pPr>
      <w:r w:rsidRPr="005D139A">
        <w:rPr>
          <w:rFonts w:ascii="Arial" w:hAnsi="Arial" w:cs="Arial"/>
          <w:b/>
          <w:i/>
        </w:rPr>
        <w:t>Artículo 111</w:t>
      </w:r>
      <w:r w:rsidRPr="005D139A">
        <w:rPr>
          <w:rFonts w:ascii="Arial" w:hAnsi="Arial" w:cs="Arial"/>
          <w:i/>
        </w:rPr>
        <w:t xml:space="preserve">.-Se considera infracción, cualquier violación e incumplimiento de cualquiera de los preceptos contenidos en este </w:t>
      </w:r>
      <w:r w:rsidRPr="005D139A">
        <w:rPr>
          <w:rFonts w:ascii="Arial" w:hAnsi="Arial" w:cs="Arial"/>
          <w:i/>
        </w:rPr>
        <w:lastRenderedPageBreak/>
        <w:t>reglamento y los causantes corresponsables se harán acreedores a las sanciones establecidas en los ordenamientos correspondientes; así mismo serán severamente sancionadas las siguientes conductas;</w:t>
      </w:r>
    </w:p>
    <w:p w14:paraId="7BE50363" w14:textId="77777777" w:rsidR="005D139A" w:rsidRPr="005D139A" w:rsidRDefault="005D139A" w:rsidP="005D139A">
      <w:pPr>
        <w:widowControl w:val="0"/>
        <w:numPr>
          <w:ilvl w:val="0"/>
          <w:numId w:val="40"/>
        </w:numPr>
        <w:spacing w:before="240" w:after="240" w:line="196" w:lineRule="auto"/>
        <w:ind w:right="1095"/>
        <w:jc w:val="both"/>
        <w:rPr>
          <w:rFonts w:ascii="Arial" w:hAnsi="Arial" w:cs="Arial"/>
          <w:i/>
        </w:rPr>
      </w:pPr>
      <w:r w:rsidRPr="005D139A">
        <w:rPr>
          <w:rFonts w:ascii="Arial" w:hAnsi="Arial" w:cs="Arial"/>
          <w:i/>
        </w:rPr>
        <w:t xml:space="preserve">Causar daño, alteración, perturbación o deterioro a fincas patrimoniales ya sea total o parcialmente por falta de mantenimiento, abandono u otros. </w:t>
      </w:r>
    </w:p>
    <w:p w14:paraId="1BBFEE12" w14:textId="77777777" w:rsidR="005D139A" w:rsidRPr="005D139A" w:rsidRDefault="005D139A" w:rsidP="005D139A">
      <w:pPr>
        <w:widowControl w:val="0"/>
        <w:spacing w:before="240" w:after="240" w:line="196" w:lineRule="auto"/>
        <w:ind w:left="1133" w:right="1095"/>
        <w:jc w:val="both"/>
        <w:rPr>
          <w:rFonts w:ascii="Arial" w:hAnsi="Arial" w:cs="Arial"/>
          <w:i/>
        </w:rPr>
      </w:pPr>
      <w:r w:rsidRPr="005D139A">
        <w:rPr>
          <w:rFonts w:ascii="Arial" w:hAnsi="Arial" w:cs="Arial"/>
          <w:i/>
        </w:rPr>
        <w:t>II. La ejecución de cualquier tipo de obra o intervención que no cuente con la licencia correspondiente, (el inicio o proceso de trámite administrativo para la obtención de la licencia para obra, no autoriza de ninguna manera, la ejecución de obra alguna).</w:t>
      </w:r>
    </w:p>
    <w:p w14:paraId="2D1CDAD1" w14:textId="77777777" w:rsidR="005D139A" w:rsidRPr="005D139A" w:rsidRDefault="005D139A" w:rsidP="005D139A">
      <w:pPr>
        <w:widowControl w:val="0"/>
        <w:spacing w:before="240" w:after="240" w:line="196" w:lineRule="auto"/>
        <w:ind w:left="1133" w:right="1095"/>
        <w:jc w:val="both"/>
        <w:rPr>
          <w:rFonts w:ascii="Arial" w:hAnsi="Arial" w:cs="Arial"/>
          <w:i/>
        </w:rPr>
      </w:pPr>
      <w:r w:rsidRPr="005D139A">
        <w:rPr>
          <w:rFonts w:ascii="Arial" w:hAnsi="Arial" w:cs="Arial"/>
          <w:i/>
        </w:rPr>
        <w:t xml:space="preserve">III. La demolición total o parcial de una finca intervenida o catalogada como monumento o edificación contemplada en cualquiera de las seis primeras clasificaciones establecidas en el artículo 109, de </w:t>
      </w:r>
      <w:proofErr w:type="gramStart"/>
      <w:r w:rsidRPr="005D139A">
        <w:rPr>
          <w:rFonts w:ascii="Arial" w:hAnsi="Arial" w:cs="Arial"/>
          <w:i/>
        </w:rPr>
        <w:t>éste</w:t>
      </w:r>
      <w:proofErr w:type="gramEnd"/>
      <w:r w:rsidRPr="005D139A">
        <w:rPr>
          <w:rFonts w:ascii="Arial" w:hAnsi="Arial" w:cs="Arial"/>
          <w:i/>
        </w:rPr>
        <w:t xml:space="preserve"> Reglamento, sin haber obtenido la licencia correspondiente y el visto bueno de la dependencia competente,</w:t>
      </w:r>
    </w:p>
    <w:p w14:paraId="47035932" w14:textId="77777777" w:rsidR="005D139A" w:rsidRPr="005D139A" w:rsidRDefault="005D139A" w:rsidP="005D139A">
      <w:pPr>
        <w:widowControl w:val="0"/>
        <w:spacing w:before="240" w:after="240" w:line="196" w:lineRule="auto"/>
        <w:ind w:left="1133" w:right="1095"/>
        <w:jc w:val="both"/>
        <w:rPr>
          <w:rFonts w:ascii="Arial" w:hAnsi="Arial" w:cs="Arial"/>
          <w:i/>
        </w:rPr>
      </w:pPr>
      <w:r w:rsidRPr="005D139A">
        <w:rPr>
          <w:rFonts w:ascii="Arial" w:hAnsi="Arial" w:cs="Arial"/>
          <w:i/>
        </w:rPr>
        <w:t>IV. La falta de cumplimiento a los proyectos y especificaciones indicadas en los planos autorizados, así como la realización de modificaciones o cambios que no hayan sido revisados y avalados por las dependencias correspondientes.</w:t>
      </w:r>
    </w:p>
    <w:p w14:paraId="6681A1C3" w14:textId="77777777" w:rsidR="005D139A" w:rsidRPr="005D139A" w:rsidRDefault="005D139A" w:rsidP="005D139A">
      <w:pPr>
        <w:widowControl w:val="0"/>
        <w:spacing w:before="240" w:after="240" w:line="196" w:lineRule="auto"/>
        <w:ind w:left="1133" w:right="1095"/>
        <w:jc w:val="both"/>
        <w:rPr>
          <w:rFonts w:ascii="Arial" w:hAnsi="Arial" w:cs="Arial"/>
          <w:i/>
        </w:rPr>
      </w:pPr>
      <w:r w:rsidRPr="005D139A">
        <w:rPr>
          <w:rFonts w:ascii="Arial" w:hAnsi="Arial" w:cs="Arial"/>
          <w:i/>
        </w:rPr>
        <w:t>V. Falta de mantenimiento en fincas catalogadas.</w:t>
      </w:r>
    </w:p>
    <w:p w14:paraId="1627A470" w14:textId="0F2CC8A0" w:rsidR="005D139A" w:rsidRDefault="005D139A" w:rsidP="005D139A">
      <w:pPr>
        <w:widowControl w:val="0"/>
        <w:spacing w:before="240" w:after="240" w:line="196" w:lineRule="auto"/>
        <w:ind w:left="1133" w:right="1095"/>
        <w:jc w:val="both"/>
        <w:rPr>
          <w:rFonts w:ascii="Arial" w:hAnsi="Arial" w:cs="Arial"/>
          <w:i/>
        </w:rPr>
      </w:pPr>
      <w:r w:rsidRPr="005D139A">
        <w:rPr>
          <w:rFonts w:ascii="Arial" w:hAnsi="Arial" w:cs="Arial"/>
          <w:i/>
        </w:rPr>
        <w:t>VI. Operar dentro del polígono de Centro Histórico calandrias tiradas por animales o de cualquier otro tipo que no hayan sido aprobadas por el Comité Técnico de Dictaminación del Centro Histórico.</w:t>
      </w:r>
    </w:p>
    <w:p w14:paraId="44194B09" w14:textId="77777777" w:rsidR="005C24D6" w:rsidRPr="005C24D6" w:rsidRDefault="005C24D6" w:rsidP="005D139A">
      <w:pPr>
        <w:widowControl w:val="0"/>
        <w:spacing w:before="240" w:after="240" w:line="196" w:lineRule="auto"/>
        <w:ind w:left="1133" w:right="1095"/>
        <w:jc w:val="both"/>
        <w:rPr>
          <w:rFonts w:ascii="Arial" w:hAnsi="Arial" w:cs="Arial"/>
          <w:i/>
          <w:sz w:val="2"/>
          <w:szCs w:val="2"/>
        </w:rPr>
      </w:pPr>
    </w:p>
    <w:p w14:paraId="09DC1410" w14:textId="77777777" w:rsidR="005D139A" w:rsidRPr="005D139A" w:rsidRDefault="005D139A" w:rsidP="005D139A">
      <w:pPr>
        <w:widowControl w:val="0"/>
        <w:spacing w:after="240" w:line="183" w:lineRule="auto"/>
        <w:ind w:left="708" w:right="1095"/>
        <w:jc w:val="both"/>
        <w:rPr>
          <w:rFonts w:ascii="Arial" w:hAnsi="Arial" w:cs="Arial"/>
          <w:i/>
        </w:rPr>
      </w:pPr>
      <w:r w:rsidRPr="005D139A">
        <w:rPr>
          <w:rFonts w:ascii="Arial" w:hAnsi="Arial" w:cs="Arial"/>
          <w:b/>
          <w:i/>
          <w:highlight w:val="white"/>
        </w:rPr>
        <w:t>Artículo 112.-</w:t>
      </w:r>
      <w:r w:rsidRPr="005D139A">
        <w:rPr>
          <w:rFonts w:ascii="Arial" w:hAnsi="Arial" w:cs="Arial"/>
          <w:i/>
        </w:rPr>
        <w:t xml:space="preserve"> Las infracciones referidas en el artículo anterior, serán sancionadas según la gravedad de cada caso con:</w:t>
      </w:r>
    </w:p>
    <w:p w14:paraId="5AFA6634" w14:textId="77777777" w:rsidR="005D139A" w:rsidRPr="005D139A" w:rsidRDefault="005D139A" w:rsidP="005D139A">
      <w:pPr>
        <w:widowControl w:val="0"/>
        <w:numPr>
          <w:ilvl w:val="0"/>
          <w:numId w:val="37"/>
        </w:numPr>
        <w:spacing w:before="200" w:after="240" w:line="240" w:lineRule="auto"/>
        <w:ind w:right="1095"/>
        <w:jc w:val="both"/>
        <w:rPr>
          <w:rFonts w:ascii="Arial" w:hAnsi="Arial" w:cs="Arial"/>
          <w:i/>
        </w:rPr>
      </w:pPr>
      <w:r w:rsidRPr="005D139A">
        <w:rPr>
          <w:rFonts w:ascii="Arial" w:hAnsi="Arial" w:cs="Arial"/>
          <w:i/>
        </w:rPr>
        <w:t>Suspensión de las obras involucradas.</w:t>
      </w:r>
    </w:p>
    <w:p w14:paraId="532FC22A" w14:textId="77777777" w:rsidR="005D139A" w:rsidRPr="005D139A" w:rsidRDefault="005D139A" w:rsidP="005D139A">
      <w:pPr>
        <w:widowControl w:val="0"/>
        <w:numPr>
          <w:ilvl w:val="0"/>
          <w:numId w:val="37"/>
        </w:numPr>
        <w:spacing w:before="200" w:after="0" w:line="240" w:lineRule="auto"/>
        <w:ind w:right="1095"/>
        <w:jc w:val="both"/>
        <w:rPr>
          <w:rFonts w:ascii="Arial" w:hAnsi="Arial" w:cs="Arial"/>
          <w:i/>
        </w:rPr>
      </w:pPr>
      <w:r w:rsidRPr="005D139A">
        <w:rPr>
          <w:rFonts w:ascii="Arial" w:hAnsi="Arial" w:cs="Arial"/>
          <w:i/>
        </w:rPr>
        <w:t xml:space="preserve"> La demolición y el retiro de los elementos, objetos o estructuras que no formen parte de la estructura y la fisonomía original de la finca, y que no cuenten con la licencia correspondiente, concediéndose un plazo de 30 a 60 días naturales para realizar los trabajos de retiro, y si en este plazo los trabajos no se han realizado, el Ayuntamiento a través de la Dirección de Reglamentos los realizará, con costo para el propietario de la finca. </w:t>
      </w:r>
    </w:p>
    <w:p w14:paraId="6A38A6F6" w14:textId="77777777" w:rsidR="005D139A" w:rsidRPr="005D139A" w:rsidRDefault="005D139A" w:rsidP="005D139A">
      <w:pPr>
        <w:widowControl w:val="0"/>
        <w:numPr>
          <w:ilvl w:val="0"/>
          <w:numId w:val="37"/>
        </w:numPr>
        <w:spacing w:before="200" w:after="0" w:line="240" w:lineRule="auto"/>
        <w:ind w:right="1095"/>
        <w:jc w:val="both"/>
        <w:rPr>
          <w:rFonts w:ascii="Arial" w:hAnsi="Arial" w:cs="Arial"/>
          <w:i/>
        </w:rPr>
      </w:pPr>
      <w:r w:rsidRPr="005D139A">
        <w:rPr>
          <w:rFonts w:ascii="Arial" w:hAnsi="Arial" w:cs="Arial"/>
          <w:i/>
        </w:rPr>
        <w:t xml:space="preserve"> La limpieza, reparación, restitución o reconstrucción de lo afectado, a costa del propietario y responsable de la obra.</w:t>
      </w:r>
    </w:p>
    <w:p w14:paraId="1A6A262D" w14:textId="77777777" w:rsidR="005D139A" w:rsidRPr="005D139A" w:rsidRDefault="005D139A" w:rsidP="005D139A">
      <w:pPr>
        <w:widowControl w:val="0"/>
        <w:numPr>
          <w:ilvl w:val="0"/>
          <w:numId w:val="37"/>
        </w:numPr>
        <w:spacing w:after="0" w:line="240" w:lineRule="auto"/>
        <w:ind w:right="1095"/>
        <w:jc w:val="both"/>
        <w:rPr>
          <w:rFonts w:ascii="Arial" w:hAnsi="Arial" w:cs="Arial"/>
          <w:i/>
        </w:rPr>
      </w:pPr>
      <w:r w:rsidRPr="005D139A">
        <w:rPr>
          <w:rFonts w:ascii="Arial" w:hAnsi="Arial" w:cs="Arial"/>
          <w:i/>
        </w:rPr>
        <w:t xml:space="preserve"> La suspensión del registro del perito de la obra por tres meses, pudiéndose aumentar este período según el daño causado a la finca, de acuerdo al dictamen de la Dirección de gestión Integral del Territorio y del Comité, así como por reincidencia del perito, en algunas de las tipificaciones establecidas en el artículo 111, de este Reglamento.</w:t>
      </w:r>
    </w:p>
    <w:p w14:paraId="75475B05" w14:textId="35DD4B26" w:rsidR="005D139A" w:rsidRDefault="005D139A" w:rsidP="005D139A">
      <w:pPr>
        <w:widowControl w:val="0"/>
        <w:numPr>
          <w:ilvl w:val="0"/>
          <w:numId w:val="37"/>
        </w:numPr>
        <w:spacing w:after="240" w:line="240" w:lineRule="auto"/>
        <w:jc w:val="both"/>
        <w:rPr>
          <w:rFonts w:ascii="Arial" w:hAnsi="Arial" w:cs="Arial"/>
          <w:i/>
        </w:rPr>
      </w:pPr>
      <w:r w:rsidRPr="005D139A">
        <w:rPr>
          <w:rFonts w:ascii="Arial" w:hAnsi="Arial" w:cs="Arial"/>
          <w:i/>
        </w:rPr>
        <w:t>El retiro inmediato de la calandria.</w:t>
      </w:r>
    </w:p>
    <w:p w14:paraId="0598CA93" w14:textId="77777777" w:rsidR="005C24D6" w:rsidRPr="005C24D6" w:rsidRDefault="005C24D6" w:rsidP="005C24D6">
      <w:pPr>
        <w:widowControl w:val="0"/>
        <w:spacing w:after="240" w:line="240" w:lineRule="auto"/>
        <w:ind w:left="992"/>
        <w:jc w:val="both"/>
        <w:rPr>
          <w:rFonts w:ascii="Arial" w:hAnsi="Arial" w:cs="Arial"/>
          <w:i/>
          <w:sz w:val="8"/>
          <w:szCs w:val="8"/>
        </w:rPr>
      </w:pPr>
    </w:p>
    <w:p w14:paraId="4D7BC461" w14:textId="51A00DBE" w:rsidR="005D139A" w:rsidRDefault="005D139A" w:rsidP="005D139A">
      <w:pPr>
        <w:spacing w:before="280" w:after="280" w:line="240" w:lineRule="auto"/>
        <w:ind w:right="49"/>
        <w:jc w:val="both"/>
        <w:rPr>
          <w:rFonts w:ascii="Arial" w:hAnsi="Arial" w:cs="Arial"/>
          <w:sz w:val="24"/>
          <w:szCs w:val="24"/>
          <w:highlight w:val="white"/>
        </w:rPr>
      </w:pPr>
      <w:proofErr w:type="gramStart"/>
      <w:r w:rsidRPr="005D139A">
        <w:rPr>
          <w:rFonts w:ascii="Arial" w:hAnsi="Arial" w:cs="Arial"/>
          <w:b/>
          <w:sz w:val="24"/>
          <w:szCs w:val="24"/>
          <w:highlight w:val="white"/>
        </w:rPr>
        <w:t>SEGUNDO.-</w:t>
      </w:r>
      <w:proofErr w:type="gramEnd"/>
      <w:r w:rsidRPr="005D139A">
        <w:rPr>
          <w:rFonts w:ascii="Arial" w:hAnsi="Arial" w:cs="Arial"/>
          <w:b/>
          <w:sz w:val="24"/>
          <w:szCs w:val="24"/>
          <w:highlight w:val="white"/>
        </w:rPr>
        <w:t xml:space="preserve"> </w:t>
      </w:r>
      <w:r w:rsidRPr="005D139A">
        <w:rPr>
          <w:rFonts w:ascii="Arial" w:hAnsi="Arial" w:cs="Arial"/>
          <w:sz w:val="24"/>
          <w:szCs w:val="24"/>
        </w:rPr>
        <w:t xml:space="preserve">El Pleno del Ayuntamiento Constitucional del Municipio de San Pedro Tlaquepaque, Jalisco, aprueba y autoriza </w:t>
      </w:r>
      <w:r w:rsidRPr="005D139A">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043C0F8A" w14:textId="77777777" w:rsidR="005C24D6" w:rsidRPr="005D139A" w:rsidRDefault="005C24D6" w:rsidP="005D139A">
      <w:pPr>
        <w:spacing w:before="280" w:after="280" w:line="240" w:lineRule="auto"/>
        <w:ind w:right="49"/>
        <w:jc w:val="both"/>
        <w:rPr>
          <w:rFonts w:ascii="Arial" w:hAnsi="Arial" w:cs="Arial"/>
          <w:sz w:val="24"/>
          <w:szCs w:val="24"/>
          <w:highlight w:val="white"/>
        </w:rPr>
      </w:pPr>
    </w:p>
    <w:p w14:paraId="202996EE" w14:textId="77777777" w:rsidR="005D139A" w:rsidRPr="005D139A" w:rsidRDefault="005D139A" w:rsidP="005D139A">
      <w:pPr>
        <w:spacing w:before="240" w:line="259" w:lineRule="auto"/>
        <w:jc w:val="both"/>
        <w:rPr>
          <w:rFonts w:ascii="Arial" w:hAnsi="Arial" w:cs="Arial"/>
          <w:sz w:val="24"/>
          <w:szCs w:val="24"/>
        </w:rPr>
      </w:pPr>
      <w:proofErr w:type="gramStart"/>
      <w:r w:rsidRPr="005D139A">
        <w:rPr>
          <w:rFonts w:ascii="Arial" w:hAnsi="Arial" w:cs="Arial"/>
          <w:b/>
          <w:sz w:val="24"/>
          <w:szCs w:val="24"/>
        </w:rPr>
        <w:lastRenderedPageBreak/>
        <w:t>NOTIFÍQUESE.–</w:t>
      </w:r>
      <w:proofErr w:type="gramEnd"/>
      <w:r w:rsidRPr="005D139A">
        <w:rPr>
          <w:rFonts w:ascii="Arial" w:hAnsi="Arial" w:cs="Arial"/>
          <w:b/>
          <w:sz w:val="24"/>
          <w:szCs w:val="24"/>
        </w:rPr>
        <w:t xml:space="preserve"> </w:t>
      </w:r>
      <w:r w:rsidRPr="005D139A">
        <w:rPr>
          <w:rFonts w:ascii="Arial" w:hAnsi="Arial" w:cs="Arial"/>
          <w:sz w:val="24"/>
          <w:szCs w:val="24"/>
        </w:rPr>
        <w:t xml:space="preserve">A los Titulares de la Presidencia Municipal, Secretaría del Ayuntamiento, </w:t>
      </w:r>
      <w:r w:rsidRPr="005D139A">
        <w:rPr>
          <w:rFonts w:ascii="Arial" w:hAnsi="Arial" w:cs="Arial"/>
          <w:sz w:val="24"/>
          <w:szCs w:val="24"/>
          <w:highlight w:val="white"/>
        </w:rPr>
        <w:t>Dirección de Centro Histórico, Dirección de Turismo</w:t>
      </w:r>
      <w:r w:rsidRPr="005D139A">
        <w:rPr>
          <w:rFonts w:ascii="Arial" w:hAnsi="Arial" w:cs="Arial"/>
          <w:sz w:val="24"/>
          <w:szCs w:val="24"/>
        </w:rPr>
        <w:t xml:space="preserve"> y a cualquier otra Dependencia Municipal involucrada en el tema para que surta los efectos legales a que haya lugar.</w:t>
      </w:r>
    </w:p>
    <w:p w14:paraId="0A651BCD" w14:textId="77777777" w:rsidR="005D139A" w:rsidRPr="005D139A" w:rsidRDefault="005D139A" w:rsidP="005D139A">
      <w:pPr>
        <w:spacing w:after="240" w:line="240" w:lineRule="auto"/>
        <w:jc w:val="center"/>
        <w:rPr>
          <w:rFonts w:ascii="Arial" w:hAnsi="Arial" w:cs="Arial"/>
          <w:b/>
          <w:sz w:val="24"/>
          <w:szCs w:val="24"/>
        </w:rPr>
      </w:pPr>
      <w:r w:rsidRPr="005D139A">
        <w:rPr>
          <w:rFonts w:ascii="Arial" w:hAnsi="Arial" w:cs="Arial"/>
          <w:b/>
          <w:sz w:val="24"/>
          <w:szCs w:val="24"/>
        </w:rPr>
        <w:t>A T E N T A M E N T E</w:t>
      </w:r>
    </w:p>
    <w:p w14:paraId="63E82EA9" w14:textId="77777777" w:rsidR="005D139A" w:rsidRPr="005D139A" w:rsidRDefault="005D139A" w:rsidP="005D139A">
      <w:pPr>
        <w:spacing w:line="240" w:lineRule="auto"/>
        <w:ind w:right="40"/>
        <w:jc w:val="center"/>
        <w:rPr>
          <w:rFonts w:ascii="Arial" w:hAnsi="Arial" w:cs="Arial"/>
          <w:b/>
          <w:sz w:val="24"/>
          <w:szCs w:val="24"/>
        </w:rPr>
      </w:pPr>
      <w:r w:rsidRPr="005D139A">
        <w:rPr>
          <w:rFonts w:ascii="Arial" w:hAnsi="Arial" w:cs="Arial"/>
          <w:b/>
          <w:sz w:val="24"/>
          <w:szCs w:val="24"/>
        </w:rPr>
        <w:t>SAN PEDRO TLAQUEPAQUE, JALISCO.</w:t>
      </w:r>
    </w:p>
    <w:p w14:paraId="5D52E328" w14:textId="77777777" w:rsidR="005D139A" w:rsidRPr="005D139A" w:rsidRDefault="005D139A" w:rsidP="005D139A">
      <w:pPr>
        <w:spacing w:line="240" w:lineRule="auto"/>
        <w:ind w:right="40"/>
        <w:jc w:val="center"/>
        <w:rPr>
          <w:rFonts w:ascii="Arial" w:hAnsi="Arial" w:cs="Arial"/>
          <w:b/>
          <w:sz w:val="24"/>
          <w:szCs w:val="24"/>
        </w:rPr>
      </w:pPr>
      <w:r w:rsidRPr="005D139A">
        <w:rPr>
          <w:rFonts w:ascii="Arial" w:hAnsi="Arial" w:cs="Arial"/>
          <w:b/>
          <w:sz w:val="24"/>
          <w:szCs w:val="24"/>
        </w:rPr>
        <w:t>A LA FECHA DE SU PRESENTACIÓN</w:t>
      </w:r>
    </w:p>
    <w:p w14:paraId="1529D918" w14:textId="77777777" w:rsidR="005D139A" w:rsidRPr="005D139A" w:rsidRDefault="005D139A" w:rsidP="005D139A">
      <w:pPr>
        <w:spacing w:line="240" w:lineRule="auto"/>
        <w:jc w:val="center"/>
        <w:rPr>
          <w:rFonts w:ascii="Arial" w:hAnsi="Arial" w:cs="Arial"/>
          <w:b/>
          <w:sz w:val="24"/>
          <w:szCs w:val="24"/>
        </w:rPr>
      </w:pPr>
    </w:p>
    <w:p w14:paraId="017A3B93" w14:textId="77777777" w:rsidR="005D139A" w:rsidRPr="005D139A" w:rsidRDefault="005D139A" w:rsidP="005D139A">
      <w:pPr>
        <w:spacing w:line="240" w:lineRule="auto"/>
        <w:jc w:val="center"/>
        <w:rPr>
          <w:rFonts w:ascii="Arial" w:hAnsi="Arial" w:cs="Arial"/>
          <w:b/>
          <w:sz w:val="24"/>
          <w:szCs w:val="24"/>
        </w:rPr>
      </w:pPr>
      <w:r w:rsidRPr="005D139A">
        <w:rPr>
          <w:rFonts w:ascii="Arial" w:hAnsi="Arial" w:cs="Arial"/>
          <w:b/>
          <w:sz w:val="24"/>
          <w:szCs w:val="24"/>
        </w:rPr>
        <w:t>JAEL CHAMÚ PONCE</w:t>
      </w:r>
    </w:p>
    <w:p w14:paraId="494C1F50" w14:textId="77777777" w:rsidR="005D139A" w:rsidRPr="005D139A" w:rsidRDefault="005D139A" w:rsidP="005D139A">
      <w:pPr>
        <w:spacing w:line="240" w:lineRule="auto"/>
        <w:jc w:val="center"/>
        <w:rPr>
          <w:rFonts w:ascii="Arial" w:hAnsi="Arial" w:cs="Arial"/>
          <w:b/>
          <w:sz w:val="24"/>
          <w:szCs w:val="24"/>
        </w:rPr>
      </w:pPr>
      <w:r w:rsidRPr="005D139A">
        <w:rPr>
          <w:rFonts w:ascii="Arial" w:hAnsi="Arial" w:cs="Arial"/>
          <w:b/>
          <w:sz w:val="24"/>
          <w:szCs w:val="24"/>
        </w:rPr>
        <w:t>PRESIDENTA DE LA COMISIÓN EDILICIA DE REGLAMENTOS MUNICIPALES Y PUNTOS LEGISLATIVOS</w:t>
      </w:r>
    </w:p>
    <w:p w14:paraId="0684749F" w14:textId="6A720B04" w:rsidR="005D139A" w:rsidRPr="005D139A" w:rsidRDefault="005D139A" w:rsidP="005C24D6">
      <w:pPr>
        <w:spacing w:before="240"/>
        <w:jc w:val="center"/>
        <w:rPr>
          <w:rFonts w:ascii="Arial" w:hAnsi="Arial" w:cs="Arial"/>
          <w:b/>
          <w:sz w:val="24"/>
          <w:szCs w:val="24"/>
        </w:rPr>
      </w:pPr>
      <w:r w:rsidRPr="005D139A">
        <w:rPr>
          <w:rFonts w:ascii="Arial" w:hAnsi="Arial" w:cs="Arial"/>
          <w:b/>
          <w:sz w:val="24"/>
          <w:szCs w:val="24"/>
          <w:u w:val="single"/>
        </w:rPr>
        <w:t xml:space="preserve"> </w:t>
      </w:r>
    </w:p>
    <w:p w14:paraId="227AB0A2"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JOSÉ LUIS SALAZAR MARTÍNEZ</w:t>
      </w:r>
    </w:p>
    <w:p w14:paraId="57D70B85"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SÍNDICO MUNICIPAL Y VOCAL</w:t>
      </w:r>
    </w:p>
    <w:p w14:paraId="1BE619BE" w14:textId="1F92F8C9"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w:t>
      </w:r>
    </w:p>
    <w:p w14:paraId="65765C52"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ALMA DOLORES HURTADO CASTILLO</w:t>
      </w:r>
    </w:p>
    <w:p w14:paraId="08C0AEE0"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67F22902" w14:textId="711EBBF3"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w:t>
      </w:r>
    </w:p>
    <w:p w14:paraId="501C250A"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JUAN MARTÍN NUÑEZ MORAN</w:t>
      </w:r>
    </w:p>
    <w:p w14:paraId="62C5DF60"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701F2088"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w:t>
      </w:r>
    </w:p>
    <w:p w14:paraId="7530026E"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ROBERTO GERARDO ALBARRÁN MAGAÑA</w:t>
      </w:r>
    </w:p>
    <w:p w14:paraId="4DDA2E12"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45CA4988" w14:textId="3D8E8DA8" w:rsidR="005D139A" w:rsidRPr="005D139A" w:rsidRDefault="005D139A" w:rsidP="005D139A">
      <w:pPr>
        <w:spacing w:after="240"/>
        <w:jc w:val="center"/>
        <w:rPr>
          <w:rFonts w:ascii="Arial" w:hAnsi="Arial" w:cs="Arial"/>
          <w:b/>
          <w:sz w:val="24"/>
          <w:szCs w:val="24"/>
        </w:rPr>
      </w:pPr>
      <w:r w:rsidRPr="005D139A">
        <w:rPr>
          <w:rFonts w:ascii="Arial" w:hAnsi="Arial" w:cs="Arial"/>
          <w:b/>
          <w:sz w:val="24"/>
          <w:szCs w:val="24"/>
        </w:rPr>
        <w:t xml:space="preserve"> </w:t>
      </w:r>
    </w:p>
    <w:p w14:paraId="7C73AE69"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MARÍA DEL ROSARIO VELÁZQUEZ HERNÁNDEZ</w:t>
      </w:r>
    </w:p>
    <w:p w14:paraId="7CF6E156"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VOCAL</w:t>
      </w:r>
    </w:p>
    <w:p w14:paraId="3308412F"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 xml:space="preserve"> </w:t>
      </w:r>
    </w:p>
    <w:p w14:paraId="5EB9697C"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LUIS ARTURO MORONES VARGAS</w:t>
      </w:r>
    </w:p>
    <w:p w14:paraId="0A10A9D8"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t>VOCAL</w:t>
      </w:r>
    </w:p>
    <w:p w14:paraId="619AAEAF" w14:textId="77777777" w:rsidR="005C24D6" w:rsidRDefault="005C24D6" w:rsidP="007F552C">
      <w:pPr>
        <w:jc w:val="center"/>
        <w:rPr>
          <w:rFonts w:ascii="Arial" w:hAnsi="Arial" w:cs="Arial"/>
          <w:b/>
          <w:sz w:val="24"/>
          <w:szCs w:val="24"/>
        </w:rPr>
      </w:pPr>
    </w:p>
    <w:p w14:paraId="75FB7311" w14:textId="20DD372E" w:rsidR="005D139A" w:rsidRPr="005D139A" w:rsidRDefault="005D139A" w:rsidP="007F552C">
      <w:pPr>
        <w:jc w:val="center"/>
        <w:rPr>
          <w:rFonts w:ascii="Arial" w:hAnsi="Arial" w:cs="Arial"/>
          <w:b/>
          <w:sz w:val="24"/>
          <w:szCs w:val="24"/>
        </w:rPr>
      </w:pPr>
      <w:r w:rsidRPr="005D139A">
        <w:rPr>
          <w:rFonts w:ascii="Arial" w:hAnsi="Arial" w:cs="Arial"/>
          <w:b/>
          <w:sz w:val="24"/>
          <w:szCs w:val="24"/>
        </w:rPr>
        <w:t xml:space="preserve">  </w:t>
      </w:r>
    </w:p>
    <w:p w14:paraId="4A7A4272" w14:textId="77777777" w:rsidR="005D139A" w:rsidRPr="005D139A" w:rsidRDefault="005D139A" w:rsidP="005D139A">
      <w:pPr>
        <w:jc w:val="center"/>
        <w:rPr>
          <w:rFonts w:ascii="Arial" w:hAnsi="Arial" w:cs="Arial"/>
          <w:b/>
          <w:sz w:val="24"/>
          <w:szCs w:val="24"/>
        </w:rPr>
      </w:pPr>
      <w:r w:rsidRPr="005D139A">
        <w:rPr>
          <w:rFonts w:ascii="Arial" w:hAnsi="Arial" w:cs="Arial"/>
          <w:b/>
          <w:sz w:val="24"/>
          <w:szCs w:val="24"/>
        </w:rPr>
        <w:lastRenderedPageBreak/>
        <w:t>ANA ROSA LOZA AGRAZ</w:t>
      </w:r>
    </w:p>
    <w:p w14:paraId="418BB5C4" w14:textId="062C5AA7" w:rsidR="005D139A" w:rsidRDefault="005D139A" w:rsidP="005C24D6">
      <w:pPr>
        <w:jc w:val="center"/>
        <w:rPr>
          <w:rFonts w:ascii="Arial" w:hAnsi="Arial" w:cs="Arial"/>
          <w:b/>
          <w:sz w:val="24"/>
          <w:szCs w:val="24"/>
        </w:rPr>
      </w:pPr>
      <w:r w:rsidRPr="005D139A">
        <w:rPr>
          <w:rFonts w:ascii="Arial" w:hAnsi="Arial" w:cs="Arial"/>
          <w:b/>
          <w:sz w:val="24"/>
          <w:szCs w:val="24"/>
        </w:rPr>
        <w:t>VOCAL</w:t>
      </w:r>
    </w:p>
    <w:p w14:paraId="34135A89" w14:textId="36BCE485" w:rsidR="008D209F" w:rsidRPr="007F552C" w:rsidRDefault="007F552C" w:rsidP="008D209F">
      <w:pPr>
        <w:spacing w:line="240" w:lineRule="auto"/>
        <w:jc w:val="both"/>
        <w:rPr>
          <w:rFonts w:ascii="Arial" w:hAnsi="Arial" w:cs="Arial"/>
          <w:bCs/>
          <w:sz w:val="24"/>
          <w:szCs w:val="24"/>
        </w:rPr>
      </w:pPr>
      <w:r w:rsidRPr="007F552C">
        <w:rPr>
          <w:rFonts w:ascii="Arial" w:hAnsi="Arial" w:cs="Arial"/>
          <w:bCs/>
          <w:sz w:val="24"/>
          <w:szCs w:val="24"/>
        </w:rPr>
        <w:t>--------------------------------------------------------------------------------------------------------------------------------------------------------------------------------------------------------------------------</w:t>
      </w:r>
      <w:r w:rsidR="00F866E5" w:rsidRPr="00413398">
        <w:rPr>
          <w:rFonts w:ascii="Arial" w:hAnsi="Arial" w:cs="Arial"/>
          <w:sz w:val="24"/>
          <w:szCs w:val="24"/>
        </w:rPr>
        <w:t xml:space="preserve">Con la palabra la Presidenta Municipal, </w:t>
      </w:r>
      <w:r w:rsidR="00F866E5">
        <w:rPr>
          <w:rFonts w:ascii="Arial" w:hAnsi="Arial" w:cs="Arial"/>
          <w:sz w:val="24"/>
          <w:szCs w:val="24"/>
        </w:rPr>
        <w:t xml:space="preserve">Lcda. </w:t>
      </w:r>
      <w:r w:rsidR="00F866E5" w:rsidRPr="00413398">
        <w:rPr>
          <w:rFonts w:ascii="Arial" w:hAnsi="Arial" w:cs="Arial"/>
          <w:sz w:val="24"/>
          <w:szCs w:val="24"/>
        </w:rPr>
        <w:t xml:space="preserve">Mirna Citlalli Amaya de Luna: </w:t>
      </w:r>
      <w:r w:rsidR="008D209F">
        <w:rPr>
          <w:rFonts w:ascii="Arial" w:hAnsi="Arial" w:cs="Arial"/>
          <w:sz w:val="24"/>
          <w:szCs w:val="24"/>
        </w:rPr>
        <w:t>S</w:t>
      </w:r>
      <w:r w:rsidR="00F866E5" w:rsidRPr="004F4480">
        <w:rPr>
          <w:rFonts w:ascii="Arial" w:hAnsi="Arial" w:cs="Arial"/>
          <w:sz w:val="24"/>
          <w:szCs w:val="24"/>
        </w:rPr>
        <w:t xml:space="preserve">e abre el </w:t>
      </w:r>
      <w:r w:rsidR="00F866E5">
        <w:rPr>
          <w:rFonts w:ascii="Arial" w:hAnsi="Arial" w:cs="Arial"/>
          <w:sz w:val="24"/>
          <w:szCs w:val="24"/>
        </w:rPr>
        <w:t>registro de oradores</w:t>
      </w:r>
      <w:r w:rsidR="008D209F">
        <w:rPr>
          <w:rFonts w:ascii="Arial" w:hAnsi="Arial" w:cs="Arial"/>
          <w:sz w:val="24"/>
          <w:szCs w:val="24"/>
        </w:rPr>
        <w:t>, adelante regidora.-----------------------------------------------------------------------------------------------------------------------------------------------------------</w:t>
      </w:r>
      <w:r w:rsidR="008E011E">
        <w:rPr>
          <w:rFonts w:ascii="Arial" w:hAnsi="Arial" w:cs="Arial"/>
          <w:sz w:val="24"/>
          <w:szCs w:val="24"/>
        </w:rPr>
        <w:t xml:space="preserve">Habla la Regidora </w:t>
      </w:r>
      <w:r w:rsidR="008E011E" w:rsidRPr="00225FBB">
        <w:rPr>
          <w:rFonts w:ascii="Arial" w:eastAsia="Times New Roman" w:hAnsi="Arial" w:cs="Arial"/>
          <w:sz w:val="24"/>
          <w:szCs w:val="24"/>
          <w:lang w:eastAsia="es-MX"/>
        </w:rPr>
        <w:t>Ana Rosa Loza Agraz</w:t>
      </w:r>
      <w:r w:rsidR="008E011E">
        <w:rPr>
          <w:rFonts w:ascii="Arial" w:eastAsia="Times New Roman" w:hAnsi="Arial" w:cs="Arial"/>
          <w:sz w:val="24"/>
          <w:szCs w:val="24"/>
          <w:lang w:eastAsia="es-MX"/>
        </w:rPr>
        <w:t>: si buenas tardes Presidenta, compañeros regidores, Secretario, Síndico, si bien es cierto que… este tema se comentó en la Comisión de Reglamentos municipales y Puntos Legislativos, también pongo a su consideración</w:t>
      </w:r>
      <w:r w:rsidR="00222948">
        <w:rPr>
          <w:rFonts w:ascii="Arial" w:eastAsia="Times New Roman" w:hAnsi="Arial" w:cs="Arial"/>
          <w:sz w:val="24"/>
          <w:szCs w:val="24"/>
          <w:lang w:eastAsia="es-MX"/>
        </w:rPr>
        <w:t xml:space="preserve"> eh, que se resuelva esto en el sentido de la conciencia ya que estoy pues, en contra del maltrato de animal pero también estoy a favor de la economía de la </w:t>
      </w:r>
      <w:proofErr w:type="spellStart"/>
      <w:r w:rsidR="00222948">
        <w:rPr>
          <w:rFonts w:ascii="Arial" w:eastAsia="Times New Roman" w:hAnsi="Arial" w:cs="Arial"/>
          <w:sz w:val="24"/>
          <w:szCs w:val="24"/>
          <w:lang w:eastAsia="es-MX"/>
        </w:rPr>
        <w:t>tlaquepaquenses</w:t>
      </w:r>
      <w:proofErr w:type="spellEnd"/>
      <w:r w:rsidR="00222948">
        <w:rPr>
          <w:rFonts w:ascii="Arial" w:eastAsia="Times New Roman" w:hAnsi="Arial" w:cs="Arial"/>
          <w:sz w:val="24"/>
          <w:szCs w:val="24"/>
          <w:lang w:eastAsia="es-MX"/>
        </w:rPr>
        <w:t xml:space="preserve"> y velando por los intereses de las personas que se dedican a este tipo de negocio de las calandrias eh… pues pido que se instale una mesa de trabajo para que pueda ser accesible las calandrias eléctricas y que sean financiadas o algún otro beneficio que tenga</w:t>
      </w:r>
      <w:r w:rsidR="00880227">
        <w:rPr>
          <w:rFonts w:ascii="Arial" w:eastAsia="Times New Roman" w:hAnsi="Arial" w:cs="Arial"/>
          <w:sz w:val="24"/>
          <w:szCs w:val="24"/>
          <w:lang w:eastAsia="es-MX"/>
        </w:rPr>
        <w:t>n para no afectar la economía de este tipo de personas que viven del turismo y viven al día porque hemos salido de una pandemia que ha dejado un rezago económico para todos y pues, lo pongo a su consideración, es cuanto Presidenta.-------------------------------------------------------------------------------------------------------------------------------------------------------------------------</w:t>
      </w:r>
      <w:r w:rsidR="00880227" w:rsidRPr="00413398">
        <w:rPr>
          <w:rFonts w:ascii="Arial" w:hAnsi="Arial" w:cs="Arial"/>
          <w:sz w:val="24"/>
          <w:szCs w:val="24"/>
        </w:rPr>
        <w:t xml:space="preserve">Con la palabra la Presidenta Municipal, </w:t>
      </w:r>
      <w:r w:rsidR="00880227">
        <w:rPr>
          <w:rFonts w:ascii="Arial" w:hAnsi="Arial" w:cs="Arial"/>
          <w:sz w:val="24"/>
          <w:szCs w:val="24"/>
        </w:rPr>
        <w:t xml:space="preserve">Lcda. </w:t>
      </w:r>
      <w:r w:rsidR="00880227" w:rsidRPr="00413398">
        <w:rPr>
          <w:rFonts w:ascii="Arial" w:hAnsi="Arial" w:cs="Arial"/>
          <w:sz w:val="24"/>
          <w:szCs w:val="24"/>
        </w:rPr>
        <w:t xml:space="preserve">Mirna Citlalli Amaya de Luna: </w:t>
      </w:r>
      <w:r w:rsidR="00880227">
        <w:rPr>
          <w:rFonts w:ascii="Arial" w:hAnsi="Arial" w:cs="Arial"/>
          <w:sz w:val="24"/>
          <w:szCs w:val="24"/>
        </w:rPr>
        <w:t xml:space="preserve">Síndico, adelante Síndico.---------------------------------------------------------------------------------------------------------------------------------------------------------------------------------------Habla el </w:t>
      </w:r>
      <w:r w:rsidR="00880227" w:rsidRPr="00225FBB">
        <w:rPr>
          <w:rFonts w:ascii="Arial" w:eastAsia="Calibri" w:hAnsi="Arial" w:cs="Arial"/>
          <w:sz w:val="24"/>
          <w:szCs w:val="24"/>
        </w:rPr>
        <w:t xml:space="preserve">Síndico Municipal, </w:t>
      </w:r>
      <w:r w:rsidR="00880227">
        <w:rPr>
          <w:rFonts w:ascii="Arial" w:eastAsia="Calibri" w:hAnsi="Arial" w:cs="Arial"/>
          <w:sz w:val="24"/>
          <w:szCs w:val="24"/>
        </w:rPr>
        <w:t xml:space="preserve">Mtro. </w:t>
      </w:r>
      <w:r w:rsidR="00880227" w:rsidRPr="00225FBB">
        <w:rPr>
          <w:rFonts w:ascii="Arial" w:eastAsia="Calibri" w:hAnsi="Arial" w:cs="Arial"/>
          <w:sz w:val="24"/>
          <w:szCs w:val="24"/>
        </w:rPr>
        <w:t>José Luis Salazar Martínez</w:t>
      </w:r>
      <w:r w:rsidR="00880227">
        <w:rPr>
          <w:rFonts w:ascii="Arial" w:eastAsia="Calibri" w:hAnsi="Arial" w:cs="Arial"/>
          <w:sz w:val="24"/>
          <w:szCs w:val="24"/>
        </w:rPr>
        <w:t xml:space="preserve">: Con su permiso Presidenta, </w:t>
      </w:r>
      <w:r w:rsidR="008E011E" w:rsidRPr="00A2274B">
        <w:rPr>
          <w:rFonts w:ascii="Arial" w:hAnsi="Arial" w:cs="Arial"/>
          <w:color w:val="201F1E"/>
          <w:sz w:val="24"/>
          <w:szCs w:val="24"/>
          <w:shd w:val="clear" w:color="auto" w:fill="FFFFFF"/>
        </w:rPr>
        <w:t>recordarles a los integrantes de las comisiones que estuvimos ese día</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yo lo comenté también así como lo comenta la regidora</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siendo sensibles </w:t>
      </w:r>
      <w:r w:rsidR="00880227">
        <w:rPr>
          <w:rFonts w:ascii="Arial" w:hAnsi="Arial" w:cs="Arial"/>
          <w:color w:val="201F1E"/>
          <w:sz w:val="24"/>
          <w:szCs w:val="24"/>
          <w:shd w:val="clear" w:color="auto" w:fill="FFFFFF"/>
        </w:rPr>
        <w:t xml:space="preserve">eh, le comenté </w:t>
      </w:r>
      <w:r w:rsidR="008E011E" w:rsidRPr="00A2274B">
        <w:rPr>
          <w:rFonts w:ascii="Arial" w:hAnsi="Arial" w:cs="Arial"/>
          <w:color w:val="201F1E"/>
          <w:sz w:val="24"/>
          <w:szCs w:val="24"/>
          <w:shd w:val="clear" w:color="auto" w:fill="FFFFFF"/>
        </w:rPr>
        <w:t>a la</w:t>
      </w:r>
      <w:r w:rsidR="00880227">
        <w:rPr>
          <w:rFonts w:ascii="Arial" w:hAnsi="Arial" w:cs="Arial"/>
          <w:color w:val="201F1E"/>
          <w:sz w:val="24"/>
          <w:szCs w:val="24"/>
          <w:shd w:val="clear" w:color="auto" w:fill="FFFFFF"/>
        </w:rPr>
        <w:t xml:space="preserve">, o lo hice ahí dentro de la propia sesión, a la Presidenta de la Comisión </w:t>
      </w:r>
      <w:r w:rsidR="008E011E" w:rsidRPr="00A2274B">
        <w:rPr>
          <w:rFonts w:ascii="Arial" w:hAnsi="Arial" w:cs="Arial"/>
          <w:color w:val="201F1E"/>
          <w:sz w:val="24"/>
          <w:szCs w:val="24"/>
          <w:shd w:val="clear" w:color="auto" w:fill="FFFFFF"/>
        </w:rPr>
        <w:t xml:space="preserve">le comenté que por favor acercara o instruyera de alguna forma </w:t>
      </w:r>
      <w:r w:rsidR="00880227">
        <w:rPr>
          <w:rFonts w:ascii="Arial" w:hAnsi="Arial" w:cs="Arial"/>
          <w:color w:val="201F1E"/>
          <w:sz w:val="24"/>
          <w:szCs w:val="24"/>
          <w:shd w:val="clear" w:color="auto" w:fill="FFFFFF"/>
        </w:rPr>
        <w:t>eh,</w:t>
      </w:r>
      <w:r w:rsidR="008E011E" w:rsidRPr="00A2274B">
        <w:rPr>
          <w:rFonts w:ascii="Arial" w:hAnsi="Arial" w:cs="Arial"/>
          <w:color w:val="201F1E"/>
          <w:sz w:val="24"/>
          <w:szCs w:val="24"/>
          <w:shd w:val="clear" w:color="auto" w:fill="FFFFFF"/>
        </w:rPr>
        <w:t xml:space="preserve"> generar el contacto entre las personas que están trabajando en este sentido con nuestra </w:t>
      </w:r>
      <w:r w:rsidR="00880227">
        <w:rPr>
          <w:rFonts w:ascii="Arial" w:hAnsi="Arial" w:cs="Arial"/>
          <w:color w:val="201F1E"/>
          <w:sz w:val="24"/>
          <w:szCs w:val="24"/>
          <w:shd w:val="clear" w:color="auto" w:fill="FFFFFF"/>
        </w:rPr>
        <w:t>D</w:t>
      </w:r>
      <w:r w:rsidR="008E011E" w:rsidRPr="00A2274B">
        <w:rPr>
          <w:rFonts w:ascii="Arial" w:hAnsi="Arial" w:cs="Arial"/>
          <w:color w:val="201F1E"/>
          <w:sz w:val="24"/>
          <w:szCs w:val="24"/>
          <w:shd w:val="clear" w:color="auto" w:fill="FFFFFF"/>
        </w:rPr>
        <w:t xml:space="preserve">irectora del </w:t>
      </w:r>
      <w:r w:rsidR="00880227">
        <w:rPr>
          <w:rFonts w:ascii="Arial" w:hAnsi="Arial" w:cs="Arial"/>
          <w:color w:val="201F1E"/>
          <w:sz w:val="24"/>
          <w:szCs w:val="24"/>
          <w:shd w:val="clear" w:color="auto" w:fill="FFFFFF"/>
        </w:rPr>
        <w:t>C</w:t>
      </w:r>
      <w:r w:rsidR="008E011E" w:rsidRPr="00A2274B">
        <w:rPr>
          <w:rFonts w:ascii="Arial" w:hAnsi="Arial" w:cs="Arial"/>
          <w:color w:val="201F1E"/>
          <w:sz w:val="24"/>
          <w:szCs w:val="24"/>
          <w:shd w:val="clear" w:color="auto" w:fill="FFFFFF"/>
        </w:rPr>
        <w:t xml:space="preserve">entro </w:t>
      </w:r>
      <w:r w:rsidR="00880227">
        <w:rPr>
          <w:rFonts w:ascii="Arial" w:hAnsi="Arial" w:cs="Arial"/>
          <w:color w:val="201F1E"/>
          <w:sz w:val="24"/>
          <w:szCs w:val="24"/>
          <w:shd w:val="clear" w:color="auto" w:fill="FFFFFF"/>
        </w:rPr>
        <w:t>H</w:t>
      </w:r>
      <w:r w:rsidR="008E011E" w:rsidRPr="00A2274B">
        <w:rPr>
          <w:rFonts w:ascii="Arial" w:hAnsi="Arial" w:cs="Arial"/>
          <w:color w:val="201F1E"/>
          <w:sz w:val="24"/>
          <w:szCs w:val="24"/>
          <w:shd w:val="clear" w:color="auto" w:fill="FFFFFF"/>
        </w:rPr>
        <w:t>istórico</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entonces este</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en ese momento lo comenté</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tengo entendido que si ha habido acercamiento con los</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con los que se dedican a este tipo de oficio</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entonces como lo comenta la regidora</w:t>
      </w:r>
      <w:r w:rsidR="00880227">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estamos de acuerdo en que no exist</w:t>
      </w:r>
      <w:r w:rsidR="00880227">
        <w:rPr>
          <w:rFonts w:ascii="Arial" w:hAnsi="Arial" w:cs="Arial"/>
          <w:color w:val="201F1E"/>
          <w:sz w:val="24"/>
          <w:szCs w:val="24"/>
          <w:shd w:val="clear" w:color="auto" w:fill="FFFFFF"/>
        </w:rPr>
        <w:t>a</w:t>
      </w:r>
      <w:r w:rsidR="008E011E" w:rsidRPr="00A2274B">
        <w:rPr>
          <w:rFonts w:ascii="Arial" w:hAnsi="Arial" w:cs="Arial"/>
          <w:color w:val="201F1E"/>
          <w:sz w:val="24"/>
          <w:szCs w:val="24"/>
          <w:shd w:val="clear" w:color="auto" w:fill="FFFFFF"/>
        </w:rPr>
        <w:t xml:space="preserve"> el maltrato animal pero también en ver cómo apoyamos económicamente estas personas</w:t>
      </w:r>
      <w:r w:rsidR="00880227">
        <w:rPr>
          <w:rFonts w:ascii="Arial" w:hAnsi="Arial" w:cs="Arial"/>
          <w:color w:val="201F1E"/>
          <w:sz w:val="24"/>
          <w:szCs w:val="24"/>
          <w:shd w:val="clear" w:color="auto" w:fill="FFFFFF"/>
        </w:rPr>
        <w:t>, es</w:t>
      </w:r>
      <w:r w:rsidR="008E011E" w:rsidRPr="00A2274B">
        <w:rPr>
          <w:rFonts w:ascii="Arial" w:hAnsi="Arial" w:cs="Arial"/>
          <w:color w:val="201F1E"/>
          <w:sz w:val="24"/>
          <w:szCs w:val="24"/>
          <w:shd w:val="clear" w:color="auto" w:fill="FFFFFF"/>
        </w:rPr>
        <w:t xml:space="preserve"> cuan</w:t>
      </w:r>
      <w:r w:rsidR="00880227">
        <w:rPr>
          <w:rFonts w:ascii="Arial" w:hAnsi="Arial" w:cs="Arial"/>
          <w:color w:val="201F1E"/>
          <w:sz w:val="24"/>
          <w:szCs w:val="24"/>
          <w:shd w:val="clear" w:color="auto" w:fill="FFFFFF"/>
        </w:rPr>
        <w:t>t</w:t>
      </w:r>
      <w:r w:rsidR="008E011E" w:rsidRPr="00A2274B">
        <w:rPr>
          <w:rFonts w:ascii="Arial" w:hAnsi="Arial" w:cs="Arial"/>
          <w:color w:val="201F1E"/>
          <w:sz w:val="24"/>
          <w:szCs w:val="24"/>
          <w:shd w:val="clear" w:color="auto" w:fill="FFFFFF"/>
        </w:rPr>
        <w:t xml:space="preserve">o </w:t>
      </w:r>
      <w:r w:rsidR="00880227">
        <w:rPr>
          <w:rFonts w:ascii="Arial" w:hAnsi="Arial" w:cs="Arial"/>
          <w:color w:val="201F1E"/>
          <w:sz w:val="24"/>
          <w:szCs w:val="24"/>
          <w:shd w:val="clear" w:color="auto" w:fill="FFFFFF"/>
        </w:rPr>
        <w:t>P</w:t>
      </w:r>
      <w:r w:rsidR="008E011E" w:rsidRPr="00A2274B">
        <w:rPr>
          <w:rFonts w:ascii="Arial" w:hAnsi="Arial" w:cs="Arial"/>
          <w:color w:val="201F1E"/>
          <w:sz w:val="24"/>
          <w:szCs w:val="24"/>
          <w:shd w:val="clear" w:color="auto" w:fill="FFFFFF"/>
        </w:rPr>
        <w:t>res</w:t>
      </w:r>
      <w:r w:rsidR="00880227">
        <w:rPr>
          <w:rFonts w:ascii="Arial" w:hAnsi="Arial" w:cs="Arial"/>
          <w:color w:val="201F1E"/>
          <w:sz w:val="24"/>
          <w:szCs w:val="24"/>
          <w:shd w:val="clear" w:color="auto" w:fill="FFFFFF"/>
        </w:rPr>
        <w:t>id</w:t>
      </w:r>
      <w:r w:rsidR="008E011E" w:rsidRPr="00A2274B">
        <w:rPr>
          <w:rFonts w:ascii="Arial" w:hAnsi="Arial" w:cs="Arial"/>
          <w:color w:val="201F1E"/>
          <w:sz w:val="24"/>
          <w:szCs w:val="24"/>
          <w:shd w:val="clear" w:color="auto" w:fill="FFFFFF"/>
        </w:rPr>
        <w:t>ent</w:t>
      </w:r>
      <w:r w:rsidR="00880227">
        <w:rPr>
          <w:rFonts w:ascii="Arial" w:hAnsi="Arial" w:cs="Arial"/>
          <w:color w:val="201F1E"/>
          <w:sz w:val="24"/>
          <w:szCs w:val="24"/>
          <w:shd w:val="clear" w:color="auto" w:fill="FFFFFF"/>
        </w:rPr>
        <w:t>a.-----------------------------------------------------------------------------------------------------------------------------------------------</w:t>
      </w:r>
      <w:r w:rsidR="00880227" w:rsidRPr="00880227">
        <w:rPr>
          <w:rFonts w:ascii="Arial" w:hAnsi="Arial" w:cs="Arial"/>
          <w:sz w:val="24"/>
          <w:szCs w:val="24"/>
        </w:rPr>
        <w:t xml:space="preserve"> </w:t>
      </w:r>
      <w:r w:rsidR="00880227" w:rsidRPr="00413398">
        <w:rPr>
          <w:rFonts w:ascii="Arial" w:hAnsi="Arial" w:cs="Arial"/>
          <w:sz w:val="24"/>
          <w:szCs w:val="24"/>
        </w:rPr>
        <w:t xml:space="preserve">Con la palabra la Presidenta Municipal, </w:t>
      </w:r>
      <w:r w:rsidR="00880227">
        <w:rPr>
          <w:rFonts w:ascii="Arial" w:hAnsi="Arial" w:cs="Arial"/>
          <w:sz w:val="24"/>
          <w:szCs w:val="24"/>
        </w:rPr>
        <w:t xml:space="preserve">Lcda. </w:t>
      </w:r>
      <w:r w:rsidR="00880227" w:rsidRPr="00413398">
        <w:rPr>
          <w:rFonts w:ascii="Arial" w:hAnsi="Arial" w:cs="Arial"/>
          <w:sz w:val="24"/>
          <w:szCs w:val="24"/>
        </w:rPr>
        <w:t xml:space="preserve">Mirna Citlalli Amaya de Luna: </w:t>
      </w:r>
      <w:r w:rsidR="00880227">
        <w:rPr>
          <w:rFonts w:ascii="Arial" w:hAnsi="Arial" w:cs="Arial"/>
          <w:color w:val="201F1E"/>
          <w:sz w:val="24"/>
          <w:szCs w:val="24"/>
          <w:shd w:val="clear" w:color="auto" w:fill="FFFFFF"/>
        </w:rPr>
        <w:t>G</w:t>
      </w:r>
      <w:r w:rsidR="008E011E" w:rsidRPr="00A2274B">
        <w:rPr>
          <w:rFonts w:ascii="Arial" w:hAnsi="Arial" w:cs="Arial"/>
          <w:color w:val="201F1E"/>
          <w:sz w:val="24"/>
          <w:szCs w:val="24"/>
          <w:shd w:val="clear" w:color="auto" w:fill="FFFFFF"/>
        </w:rPr>
        <w:t xml:space="preserve">racias </w:t>
      </w:r>
      <w:r w:rsidR="00880227">
        <w:rPr>
          <w:rFonts w:ascii="Arial" w:hAnsi="Arial" w:cs="Arial"/>
          <w:color w:val="201F1E"/>
          <w:sz w:val="24"/>
          <w:szCs w:val="24"/>
          <w:shd w:val="clear" w:color="auto" w:fill="FFFFFF"/>
        </w:rPr>
        <w:t>S</w:t>
      </w:r>
      <w:r w:rsidR="008E011E" w:rsidRPr="00A2274B">
        <w:rPr>
          <w:rFonts w:ascii="Arial" w:hAnsi="Arial" w:cs="Arial"/>
          <w:color w:val="201F1E"/>
          <w:sz w:val="24"/>
          <w:szCs w:val="24"/>
          <w:shd w:val="clear" w:color="auto" w:fill="FFFFFF"/>
        </w:rPr>
        <w:t>índico</w:t>
      </w:r>
      <w:r w:rsidR="00880227">
        <w:rPr>
          <w:rFonts w:ascii="Arial" w:hAnsi="Arial" w:cs="Arial"/>
          <w:color w:val="201F1E"/>
          <w:sz w:val="24"/>
          <w:szCs w:val="24"/>
          <w:shd w:val="clear" w:color="auto" w:fill="FFFFFF"/>
        </w:rPr>
        <w:t>.---------------------------------------------------------------------------------------------------------------------------------------------------------------------------------------------------------------</w:t>
      </w:r>
      <w:r w:rsidR="00880227" w:rsidRPr="00880227">
        <w:rPr>
          <w:rFonts w:ascii="Arial" w:hAnsi="Arial" w:cs="Arial"/>
          <w:sz w:val="24"/>
          <w:szCs w:val="24"/>
        </w:rPr>
        <w:t xml:space="preserve"> </w:t>
      </w:r>
      <w:r w:rsidR="00880227">
        <w:rPr>
          <w:rFonts w:ascii="Arial" w:hAnsi="Arial" w:cs="Arial"/>
          <w:sz w:val="24"/>
          <w:szCs w:val="24"/>
        </w:rPr>
        <w:t xml:space="preserve">Habla la Regidora </w:t>
      </w:r>
      <w:r w:rsidR="00880227" w:rsidRPr="00225FBB">
        <w:rPr>
          <w:rFonts w:ascii="Arial" w:eastAsia="Times New Roman" w:hAnsi="Arial" w:cs="Arial"/>
          <w:sz w:val="24"/>
          <w:szCs w:val="24"/>
          <w:lang w:eastAsia="es-MX"/>
        </w:rPr>
        <w:t>Ana Rosa Loza Agraz</w:t>
      </w:r>
      <w:r w:rsidR="00880227">
        <w:rPr>
          <w:rFonts w:ascii="Arial" w:eastAsia="Times New Roman" w:hAnsi="Arial" w:cs="Arial"/>
          <w:sz w:val="24"/>
          <w:szCs w:val="24"/>
          <w:lang w:eastAsia="es-MX"/>
        </w:rPr>
        <w:t xml:space="preserve">: Si, nada más le </w:t>
      </w:r>
      <w:r w:rsidR="00507E65">
        <w:rPr>
          <w:rFonts w:ascii="Arial" w:eastAsia="Times New Roman" w:hAnsi="Arial" w:cs="Arial"/>
          <w:sz w:val="24"/>
          <w:szCs w:val="24"/>
          <w:lang w:eastAsia="es-MX"/>
        </w:rPr>
        <w:t>quería</w:t>
      </w:r>
      <w:r w:rsidR="00880227">
        <w:rPr>
          <w:rFonts w:ascii="Arial" w:eastAsia="Times New Roman" w:hAnsi="Arial" w:cs="Arial"/>
          <w:sz w:val="24"/>
          <w:szCs w:val="24"/>
          <w:lang w:eastAsia="es-MX"/>
        </w:rPr>
        <w:t xml:space="preserve"> mencio</w:t>
      </w:r>
      <w:r w:rsidR="00507E65">
        <w:rPr>
          <w:rFonts w:ascii="Arial" w:eastAsia="Times New Roman" w:hAnsi="Arial" w:cs="Arial"/>
          <w:sz w:val="24"/>
          <w:szCs w:val="24"/>
          <w:lang w:eastAsia="es-MX"/>
        </w:rPr>
        <w:t xml:space="preserve">nar que ese día recuerdo perfectamente que si hice mención en la Comisión de Reglamentos y Puntos Legislativos,  nada más que ya no eh… fui enterada del seguimiento eh, que se les plantearon a estas personas que van a quitarle su instrumento de trabajo.-------------------------------------------------------------------------------------------------------------------------------------------------------------------------------------------Habla la Regidora </w:t>
      </w:r>
      <w:r w:rsidR="00507E65" w:rsidRPr="00225FBB">
        <w:rPr>
          <w:rFonts w:ascii="Arial" w:eastAsia="Calibri" w:hAnsi="Arial" w:cs="Arial"/>
          <w:sz w:val="24"/>
          <w:szCs w:val="24"/>
        </w:rPr>
        <w:t xml:space="preserve">Jael </w:t>
      </w:r>
      <w:proofErr w:type="spellStart"/>
      <w:r w:rsidR="00507E65" w:rsidRPr="00225FBB">
        <w:rPr>
          <w:rFonts w:ascii="Arial" w:eastAsia="Calibri" w:hAnsi="Arial" w:cs="Arial"/>
          <w:sz w:val="24"/>
          <w:szCs w:val="24"/>
        </w:rPr>
        <w:t>Chamú</w:t>
      </w:r>
      <w:proofErr w:type="spellEnd"/>
      <w:r w:rsidR="00507E65" w:rsidRPr="00225FBB">
        <w:rPr>
          <w:rFonts w:ascii="Arial" w:eastAsia="Calibri" w:hAnsi="Arial" w:cs="Arial"/>
          <w:sz w:val="24"/>
          <w:szCs w:val="24"/>
        </w:rPr>
        <w:t xml:space="preserve"> Ponce</w:t>
      </w:r>
      <w:r w:rsidR="00507E65">
        <w:rPr>
          <w:rFonts w:ascii="Arial" w:eastAsia="Calibri" w:hAnsi="Arial" w:cs="Arial"/>
          <w:sz w:val="24"/>
          <w:szCs w:val="24"/>
        </w:rPr>
        <w:t>: ¿Si me permite Presidenta?---------------------------------------------------------------------------------------------------------------------------------</w:t>
      </w:r>
      <w:r w:rsidR="00507E65">
        <w:rPr>
          <w:rFonts w:ascii="Arial" w:eastAsia="Times New Roman" w:hAnsi="Arial" w:cs="Arial"/>
          <w:sz w:val="24"/>
          <w:szCs w:val="24"/>
          <w:lang w:eastAsia="es-MX"/>
        </w:rPr>
        <w:t xml:space="preserve"> </w:t>
      </w:r>
      <w:r w:rsidR="00507E65" w:rsidRPr="00413398">
        <w:rPr>
          <w:rFonts w:ascii="Arial" w:hAnsi="Arial" w:cs="Arial"/>
          <w:sz w:val="24"/>
          <w:szCs w:val="24"/>
        </w:rPr>
        <w:t xml:space="preserve">Con la palabra la Presidenta Municipal, </w:t>
      </w:r>
      <w:r w:rsidR="00507E65">
        <w:rPr>
          <w:rFonts w:ascii="Arial" w:hAnsi="Arial" w:cs="Arial"/>
          <w:sz w:val="24"/>
          <w:szCs w:val="24"/>
        </w:rPr>
        <w:t xml:space="preserve">Lcda. </w:t>
      </w:r>
      <w:r w:rsidR="00507E65" w:rsidRPr="00413398">
        <w:rPr>
          <w:rFonts w:ascii="Arial" w:hAnsi="Arial" w:cs="Arial"/>
          <w:sz w:val="24"/>
          <w:szCs w:val="24"/>
        </w:rPr>
        <w:t xml:space="preserve">Mirna Citlalli Amaya de Luna: </w:t>
      </w:r>
      <w:r w:rsidR="00507E65">
        <w:rPr>
          <w:rFonts w:ascii="Arial" w:hAnsi="Arial" w:cs="Arial"/>
          <w:color w:val="201F1E"/>
          <w:sz w:val="24"/>
          <w:szCs w:val="24"/>
          <w:shd w:val="clear" w:color="auto" w:fill="FFFFFF"/>
        </w:rPr>
        <w:t>S</w:t>
      </w:r>
      <w:r w:rsidR="008E011E" w:rsidRPr="00A2274B">
        <w:rPr>
          <w:rFonts w:ascii="Arial" w:hAnsi="Arial" w:cs="Arial"/>
          <w:color w:val="201F1E"/>
          <w:sz w:val="24"/>
          <w:szCs w:val="24"/>
          <w:shd w:val="clear" w:color="auto" w:fill="FFFFFF"/>
        </w:rPr>
        <w:t>i adelante regidora</w:t>
      </w:r>
      <w:r w:rsidR="00507E65">
        <w:rPr>
          <w:rFonts w:ascii="Arial" w:hAnsi="Arial" w:cs="Arial"/>
          <w:color w:val="201F1E"/>
          <w:sz w:val="24"/>
          <w:szCs w:val="24"/>
          <w:shd w:val="clear" w:color="auto" w:fill="FFFFFF"/>
        </w:rPr>
        <w:t>.--------------------------------------------------------------------------------------------------------------------------------------------------------------------------------------------------</w:t>
      </w:r>
      <w:r w:rsidR="00507E65" w:rsidRPr="00507E65">
        <w:rPr>
          <w:rFonts w:ascii="Arial" w:hAnsi="Arial" w:cs="Arial"/>
          <w:sz w:val="24"/>
          <w:szCs w:val="24"/>
        </w:rPr>
        <w:t xml:space="preserve"> </w:t>
      </w:r>
      <w:r w:rsidR="00507E65">
        <w:rPr>
          <w:rFonts w:ascii="Arial" w:eastAsia="Times New Roman" w:hAnsi="Arial" w:cs="Arial"/>
          <w:sz w:val="24"/>
          <w:szCs w:val="24"/>
          <w:lang w:eastAsia="es-MX"/>
        </w:rPr>
        <w:t xml:space="preserve">Habla la Regidora </w:t>
      </w:r>
      <w:r w:rsidR="00507E65" w:rsidRPr="00225FBB">
        <w:rPr>
          <w:rFonts w:ascii="Arial" w:eastAsia="Calibri" w:hAnsi="Arial" w:cs="Arial"/>
          <w:sz w:val="24"/>
          <w:szCs w:val="24"/>
        </w:rPr>
        <w:t xml:space="preserve">Jael </w:t>
      </w:r>
      <w:proofErr w:type="spellStart"/>
      <w:r w:rsidR="00507E65" w:rsidRPr="00225FBB">
        <w:rPr>
          <w:rFonts w:ascii="Arial" w:eastAsia="Calibri" w:hAnsi="Arial" w:cs="Arial"/>
          <w:sz w:val="24"/>
          <w:szCs w:val="24"/>
        </w:rPr>
        <w:t>Chamú</w:t>
      </w:r>
      <w:proofErr w:type="spellEnd"/>
      <w:r w:rsidR="00507E65" w:rsidRPr="00225FBB">
        <w:rPr>
          <w:rFonts w:ascii="Arial" w:eastAsia="Calibri" w:hAnsi="Arial" w:cs="Arial"/>
          <w:sz w:val="24"/>
          <w:szCs w:val="24"/>
        </w:rPr>
        <w:t xml:space="preserve"> Ponce</w:t>
      </w:r>
      <w:r w:rsidR="00507E65">
        <w:rPr>
          <w:rFonts w:ascii="Arial" w:eastAsia="Calibri" w:hAnsi="Arial" w:cs="Arial"/>
          <w:sz w:val="24"/>
          <w:szCs w:val="24"/>
        </w:rPr>
        <w:t>: Nada más para, para comentarles también en este tenor y darle continuidad al mensaje d</w:t>
      </w:r>
      <w:r w:rsidR="008E011E" w:rsidRPr="00A2274B">
        <w:rPr>
          <w:rFonts w:ascii="Arial" w:hAnsi="Arial" w:cs="Arial"/>
          <w:color w:val="201F1E"/>
          <w:sz w:val="24"/>
          <w:szCs w:val="24"/>
          <w:shd w:val="clear" w:color="auto" w:fill="FFFFFF"/>
        </w:rPr>
        <w:t xml:space="preserve">el </w:t>
      </w:r>
      <w:r w:rsidR="00507E65">
        <w:rPr>
          <w:rFonts w:ascii="Arial" w:hAnsi="Arial" w:cs="Arial"/>
          <w:color w:val="201F1E"/>
          <w:sz w:val="24"/>
          <w:szCs w:val="24"/>
          <w:shd w:val="clear" w:color="auto" w:fill="FFFFFF"/>
        </w:rPr>
        <w:t>S</w:t>
      </w:r>
      <w:r w:rsidR="008E011E" w:rsidRPr="00A2274B">
        <w:rPr>
          <w:rFonts w:ascii="Arial" w:hAnsi="Arial" w:cs="Arial"/>
          <w:color w:val="201F1E"/>
          <w:sz w:val="24"/>
          <w:szCs w:val="24"/>
          <w:shd w:val="clear" w:color="auto" w:fill="FFFFFF"/>
        </w:rPr>
        <w:t xml:space="preserve">índico </w:t>
      </w:r>
      <w:r w:rsidR="00507E65">
        <w:rPr>
          <w:rFonts w:ascii="Arial" w:hAnsi="Arial" w:cs="Arial"/>
          <w:color w:val="201F1E"/>
          <w:sz w:val="24"/>
          <w:szCs w:val="24"/>
          <w:shd w:val="clear" w:color="auto" w:fill="FFFFFF"/>
        </w:rPr>
        <w:t xml:space="preserve">eh, </w:t>
      </w:r>
      <w:r w:rsidR="008E011E" w:rsidRPr="00A2274B">
        <w:rPr>
          <w:rFonts w:ascii="Arial" w:hAnsi="Arial" w:cs="Arial"/>
          <w:color w:val="201F1E"/>
          <w:sz w:val="24"/>
          <w:szCs w:val="24"/>
          <w:shd w:val="clear" w:color="auto" w:fill="FFFFFF"/>
        </w:rPr>
        <w:t xml:space="preserve">de entrada el dictamen incluso no se cierra porque claramente hay una cláusula al final que dice u otro tipo </w:t>
      </w:r>
      <w:r w:rsidR="008E011E" w:rsidRPr="00A2274B">
        <w:rPr>
          <w:rFonts w:ascii="Arial" w:hAnsi="Arial" w:cs="Arial"/>
          <w:color w:val="201F1E"/>
          <w:sz w:val="24"/>
          <w:szCs w:val="24"/>
          <w:shd w:val="clear" w:color="auto" w:fill="FFFFFF"/>
        </w:rPr>
        <w:lastRenderedPageBreak/>
        <w:t xml:space="preserve">que no hayan sido aprobados por el </w:t>
      </w:r>
      <w:r w:rsidR="005654FE">
        <w:rPr>
          <w:rFonts w:ascii="Arial" w:hAnsi="Arial" w:cs="Arial"/>
          <w:color w:val="201F1E"/>
          <w:sz w:val="24"/>
          <w:szCs w:val="24"/>
          <w:shd w:val="clear" w:color="auto" w:fill="FFFFFF"/>
        </w:rPr>
        <w:t>C</w:t>
      </w:r>
      <w:r w:rsidR="008E011E" w:rsidRPr="00A2274B">
        <w:rPr>
          <w:rFonts w:ascii="Arial" w:hAnsi="Arial" w:cs="Arial"/>
          <w:color w:val="201F1E"/>
          <w:sz w:val="24"/>
          <w:szCs w:val="24"/>
          <w:shd w:val="clear" w:color="auto" w:fill="FFFFFF"/>
        </w:rPr>
        <w:t xml:space="preserve">omité </w:t>
      </w:r>
      <w:r w:rsidR="005654FE">
        <w:rPr>
          <w:rFonts w:ascii="Arial" w:hAnsi="Arial" w:cs="Arial"/>
          <w:color w:val="201F1E"/>
          <w:sz w:val="24"/>
          <w:szCs w:val="24"/>
          <w:shd w:val="clear" w:color="auto" w:fill="FFFFFF"/>
        </w:rPr>
        <w:t>T</w:t>
      </w:r>
      <w:r w:rsidR="008E011E" w:rsidRPr="00A2274B">
        <w:rPr>
          <w:rFonts w:ascii="Arial" w:hAnsi="Arial" w:cs="Arial"/>
          <w:color w:val="201F1E"/>
          <w:sz w:val="24"/>
          <w:szCs w:val="24"/>
          <w:shd w:val="clear" w:color="auto" w:fill="FFFFFF"/>
        </w:rPr>
        <w:t xml:space="preserve">écnico de </w:t>
      </w:r>
      <w:r w:rsidR="005654FE">
        <w:rPr>
          <w:rFonts w:ascii="Arial" w:hAnsi="Arial" w:cs="Arial"/>
          <w:color w:val="201F1E"/>
          <w:sz w:val="24"/>
          <w:szCs w:val="24"/>
          <w:shd w:val="clear" w:color="auto" w:fill="FFFFFF"/>
        </w:rPr>
        <w:t>D</w:t>
      </w:r>
      <w:r w:rsidR="008E011E" w:rsidRPr="00A2274B">
        <w:rPr>
          <w:rFonts w:ascii="Arial" w:hAnsi="Arial" w:cs="Arial"/>
          <w:color w:val="201F1E"/>
          <w:sz w:val="24"/>
          <w:szCs w:val="24"/>
          <w:shd w:val="clear" w:color="auto" w:fill="FFFFFF"/>
        </w:rPr>
        <w:t xml:space="preserve">ictaminación del </w:t>
      </w:r>
      <w:r w:rsidR="005654FE">
        <w:rPr>
          <w:rFonts w:ascii="Arial" w:hAnsi="Arial" w:cs="Arial"/>
          <w:color w:val="201F1E"/>
          <w:sz w:val="24"/>
          <w:szCs w:val="24"/>
          <w:shd w:val="clear" w:color="auto" w:fill="FFFFFF"/>
        </w:rPr>
        <w:t>C</w:t>
      </w:r>
      <w:r w:rsidR="008E011E" w:rsidRPr="00A2274B">
        <w:rPr>
          <w:rFonts w:ascii="Arial" w:hAnsi="Arial" w:cs="Arial"/>
          <w:color w:val="201F1E"/>
          <w:sz w:val="24"/>
          <w:szCs w:val="24"/>
          <w:shd w:val="clear" w:color="auto" w:fill="FFFFFF"/>
        </w:rPr>
        <w:t xml:space="preserve">entro </w:t>
      </w:r>
      <w:r w:rsidR="005654FE">
        <w:rPr>
          <w:rFonts w:ascii="Arial" w:hAnsi="Arial" w:cs="Arial"/>
          <w:color w:val="201F1E"/>
          <w:sz w:val="24"/>
          <w:szCs w:val="24"/>
          <w:shd w:val="clear" w:color="auto" w:fill="FFFFFF"/>
        </w:rPr>
        <w:t>H</w:t>
      </w:r>
      <w:r w:rsidR="008E011E" w:rsidRPr="00A2274B">
        <w:rPr>
          <w:rFonts w:ascii="Arial" w:hAnsi="Arial" w:cs="Arial"/>
          <w:color w:val="201F1E"/>
          <w:sz w:val="24"/>
          <w:szCs w:val="24"/>
          <w:shd w:val="clear" w:color="auto" w:fill="FFFFFF"/>
        </w:rPr>
        <w:t>istórico</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esto es por un lado y en este sentido sale el dictamen </w:t>
      </w:r>
      <w:r w:rsidR="005654FE">
        <w:rPr>
          <w:rFonts w:ascii="Arial" w:hAnsi="Arial" w:cs="Arial"/>
          <w:color w:val="201F1E"/>
          <w:sz w:val="24"/>
          <w:szCs w:val="24"/>
          <w:shd w:val="clear" w:color="auto" w:fill="FFFFFF"/>
        </w:rPr>
        <w:t>qu</w:t>
      </w:r>
      <w:r w:rsidR="008E011E" w:rsidRPr="00A2274B">
        <w:rPr>
          <w:rFonts w:ascii="Arial" w:hAnsi="Arial" w:cs="Arial"/>
          <w:color w:val="201F1E"/>
          <w:sz w:val="24"/>
          <w:szCs w:val="24"/>
          <w:shd w:val="clear" w:color="auto" w:fill="FFFFFF"/>
        </w:rPr>
        <w:t>e aprobamos en esta comisión y por el otro lado ya se está estableciendo este seguimiento de trabajo</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efectivamente también analizando los reglamentos del </w:t>
      </w:r>
      <w:r w:rsidR="005654FE">
        <w:rPr>
          <w:rFonts w:ascii="Arial" w:hAnsi="Arial" w:cs="Arial"/>
          <w:color w:val="201F1E"/>
          <w:sz w:val="24"/>
          <w:szCs w:val="24"/>
          <w:shd w:val="clear" w:color="auto" w:fill="FFFFFF"/>
        </w:rPr>
        <w:t>C</w:t>
      </w:r>
      <w:r w:rsidR="008E011E" w:rsidRPr="00A2274B">
        <w:rPr>
          <w:rFonts w:ascii="Arial" w:hAnsi="Arial" w:cs="Arial"/>
          <w:color w:val="201F1E"/>
          <w:sz w:val="24"/>
          <w:szCs w:val="24"/>
          <w:shd w:val="clear" w:color="auto" w:fill="FFFFFF"/>
        </w:rPr>
        <w:t xml:space="preserve">entro </w:t>
      </w:r>
      <w:r w:rsidR="005654FE">
        <w:rPr>
          <w:rFonts w:ascii="Arial" w:hAnsi="Arial" w:cs="Arial"/>
          <w:color w:val="201F1E"/>
          <w:sz w:val="24"/>
          <w:szCs w:val="24"/>
          <w:shd w:val="clear" w:color="auto" w:fill="FFFFFF"/>
        </w:rPr>
        <w:t>H</w:t>
      </w:r>
      <w:r w:rsidR="008E011E" w:rsidRPr="00A2274B">
        <w:rPr>
          <w:rFonts w:ascii="Arial" w:hAnsi="Arial" w:cs="Arial"/>
          <w:color w:val="201F1E"/>
          <w:sz w:val="24"/>
          <w:szCs w:val="24"/>
          <w:shd w:val="clear" w:color="auto" w:fill="FFFFFF"/>
        </w:rPr>
        <w:t>istórico</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porque no hay que olvidar también que otra parte de </w:t>
      </w:r>
      <w:r w:rsidR="005654FE">
        <w:rPr>
          <w:rFonts w:ascii="Arial" w:hAnsi="Arial" w:cs="Arial"/>
          <w:color w:val="201F1E"/>
          <w:sz w:val="24"/>
          <w:szCs w:val="24"/>
          <w:shd w:val="clear" w:color="auto" w:fill="FFFFFF"/>
        </w:rPr>
        <w:t>S</w:t>
      </w:r>
      <w:r w:rsidR="008E011E" w:rsidRPr="00A2274B">
        <w:rPr>
          <w:rFonts w:ascii="Arial" w:hAnsi="Arial" w:cs="Arial"/>
          <w:color w:val="201F1E"/>
          <w:sz w:val="24"/>
          <w:szCs w:val="24"/>
          <w:shd w:val="clear" w:color="auto" w:fill="FFFFFF"/>
        </w:rPr>
        <w:t xml:space="preserve">an </w:t>
      </w:r>
      <w:r w:rsidR="005654FE">
        <w:rPr>
          <w:rFonts w:ascii="Arial" w:hAnsi="Arial" w:cs="Arial"/>
          <w:color w:val="201F1E"/>
          <w:sz w:val="24"/>
          <w:szCs w:val="24"/>
          <w:shd w:val="clear" w:color="auto" w:fill="FFFFFF"/>
        </w:rPr>
        <w:t>P</w:t>
      </w:r>
      <w:r w:rsidR="008E011E" w:rsidRPr="00A2274B">
        <w:rPr>
          <w:rFonts w:ascii="Arial" w:hAnsi="Arial" w:cs="Arial"/>
          <w:color w:val="201F1E"/>
          <w:sz w:val="24"/>
          <w:szCs w:val="24"/>
          <w:shd w:val="clear" w:color="auto" w:fill="FFFFFF"/>
        </w:rPr>
        <w:t xml:space="preserve">edro </w:t>
      </w:r>
      <w:r w:rsidR="005654FE">
        <w:rPr>
          <w:rFonts w:ascii="Arial" w:hAnsi="Arial" w:cs="Arial"/>
          <w:color w:val="201F1E"/>
          <w:sz w:val="24"/>
          <w:szCs w:val="24"/>
          <w:shd w:val="clear" w:color="auto" w:fill="FFFFFF"/>
        </w:rPr>
        <w:t>T</w:t>
      </w:r>
      <w:r w:rsidR="008E011E" w:rsidRPr="00A2274B">
        <w:rPr>
          <w:rFonts w:ascii="Arial" w:hAnsi="Arial" w:cs="Arial"/>
          <w:color w:val="201F1E"/>
          <w:sz w:val="24"/>
          <w:szCs w:val="24"/>
          <w:shd w:val="clear" w:color="auto" w:fill="FFFFFF"/>
        </w:rPr>
        <w:t xml:space="preserve">laquepaque </w:t>
      </w:r>
      <w:r w:rsidR="005654FE">
        <w:rPr>
          <w:rFonts w:ascii="Arial" w:hAnsi="Arial" w:cs="Arial"/>
          <w:color w:val="201F1E"/>
          <w:sz w:val="24"/>
          <w:szCs w:val="24"/>
          <w:shd w:val="clear" w:color="auto" w:fill="FFFFFF"/>
        </w:rPr>
        <w:t xml:space="preserve">es </w:t>
      </w:r>
      <w:r w:rsidR="008E011E" w:rsidRPr="00A2274B">
        <w:rPr>
          <w:rFonts w:ascii="Arial" w:hAnsi="Arial" w:cs="Arial"/>
          <w:color w:val="201F1E"/>
          <w:sz w:val="24"/>
          <w:szCs w:val="24"/>
          <w:shd w:val="clear" w:color="auto" w:fill="FFFFFF"/>
        </w:rPr>
        <w:t>que formamos parte de los pueblos mágicos</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entonces se tiene que pensar desde esta integralidad para que todos los actores y todos los involucrados tengan un rol pero cuidando siempre que también nosotros cumplamos con lo establecido como pueblos mágicos</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entonces</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ya se está estableciendo este equipo de trabajo</w:t>
      </w:r>
      <w:r w:rsidR="005654FE">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se está trabajando también con la </w:t>
      </w:r>
      <w:r w:rsidR="005654FE">
        <w:rPr>
          <w:rFonts w:ascii="Arial" w:hAnsi="Arial" w:cs="Arial"/>
          <w:color w:val="201F1E"/>
          <w:sz w:val="24"/>
          <w:szCs w:val="24"/>
          <w:shd w:val="clear" w:color="auto" w:fill="FFFFFF"/>
        </w:rPr>
        <w:t>J</w:t>
      </w:r>
      <w:r w:rsidR="008E011E" w:rsidRPr="00A2274B">
        <w:rPr>
          <w:rFonts w:ascii="Arial" w:hAnsi="Arial" w:cs="Arial"/>
          <w:color w:val="201F1E"/>
          <w:sz w:val="24"/>
          <w:szCs w:val="24"/>
          <w:shd w:val="clear" w:color="auto" w:fill="FFFFFF"/>
        </w:rPr>
        <w:t xml:space="preserve">efatura de </w:t>
      </w:r>
      <w:r w:rsidR="005654FE">
        <w:rPr>
          <w:rFonts w:ascii="Arial" w:hAnsi="Arial" w:cs="Arial"/>
          <w:color w:val="201F1E"/>
          <w:sz w:val="24"/>
          <w:szCs w:val="24"/>
          <w:shd w:val="clear" w:color="auto" w:fill="FFFFFF"/>
        </w:rPr>
        <w:t>G</w:t>
      </w:r>
      <w:r w:rsidR="008E011E" w:rsidRPr="00A2274B">
        <w:rPr>
          <w:rFonts w:ascii="Arial" w:hAnsi="Arial" w:cs="Arial"/>
          <w:color w:val="201F1E"/>
          <w:sz w:val="24"/>
          <w:szCs w:val="24"/>
          <w:shd w:val="clear" w:color="auto" w:fill="FFFFFF"/>
        </w:rPr>
        <w:t xml:space="preserve">abinete del municipio y con todo gusto regidora </w:t>
      </w:r>
      <w:r w:rsidR="005654FE">
        <w:rPr>
          <w:rFonts w:ascii="Arial" w:hAnsi="Arial" w:cs="Arial"/>
          <w:color w:val="201F1E"/>
          <w:sz w:val="24"/>
          <w:szCs w:val="24"/>
          <w:shd w:val="clear" w:color="auto" w:fill="FFFFFF"/>
        </w:rPr>
        <w:t xml:space="preserve">eh, </w:t>
      </w:r>
      <w:r w:rsidR="008E011E" w:rsidRPr="00A2274B">
        <w:rPr>
          <w:rFonts w:ascii="Arial" w:hAnsi="Arial" w:cs="Arial"/>
          <w:color w:val="201F1E"/>
          <w:sz w:val="24"/>
          <w:szCs w:val="24"/>
          <w:shd w:val="clear" w:color="auto" w:fill="FFFFFF"/>
        </w:rPr>
        <w:t>si es de su interés</w:t>
      </w:r>
      <w:r w:rsidR="00C25876">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pues</w:t>
      </w:r>
      <w:r w:rsidR="00C25876">
        <w:rPr>
          <w:rFonts w:ascii="Arial" w:hAnsi="Arial" w:cs="Arial"/>
          <w:color w:val="201F1E"/>
          <w:sz w:val="24"/>
          <w:szCs w:val="24"/>
          <w:shd w:val="clear" w:color="auto" w:fill="FFFFFF"/>
        </w:rPr>
        <w:t>,</w:t>
      </w:r>
      <w:r w:rsidR="008E011E" w:rsidRPr="00A2274B">
        <w:rPr>
          <w:rFonts w:ascii="Arial" w:hAnsi="Arial" w:cs="Arial"/>
          <w:color w:val="201F1E"/>
          <w:sz w:val="24"/>
          <w:szCs w:val="24"/>
          <w:shd w:val="clear" w:color="auto" w:fill="FFFFFF"/>
        </w:rPr>
        <w:t xml:space="preserve"> bueno vamos informando también lo que compete a la </w:t>
      </w:r>
      <w:r w:rsidR="00C25876">
        <w:rPr>
          <w:rFonts w:ascii="Arial" w:hAnsi="Arial" w:cs="Arial"/>
          <w:color w:val="201F1E"/>
          <w:sz w:val="24"/>
          <w:szCs w:val="24"/>
          <w:shd w:val="clear" w:color="auto" w:fill="FFFFFF"/>
        </w:rPr>
        <w:t>C</w:t>
      </w:r>
      <w:r w:rsidR="008E011E" w:rsidRPr="00A2274B">
        <w:rPr>
          <w:rFonts w:ascii="Arial" w:hAnsi="Arial" w:cs="Arial"/>
          <w:color w:val="201F1E"/>
          <w:sz w:val="24"/>
          <w:szCs w:val="24"/>
          <w:shd w:val="clear" w:color="auto" w:fill="FFFFFF"/>
        </w:rPr>
        <w:t xml:space="preserve">omisión de </w:t>
      </w:r>
      <w:r w:rsidR="00C25876">
        <w:rPr>
          <w:rFonts w:ascii="Arial" w:hAnsi="Arial" w:cs="Arial"/>
          <w:color w:val="201F1E"/>
          <w:sz w:val="24"/>
          <w:szCs w:val="24"/>
          <w:shd w:val="clear" w:color="auto" w:fill="FFFFFF"/>
        </w:rPr>
        <w:t>R</w:t>
      </w:r>
      <w:r w:rsidR="008E011E" w:rsidRPr="00A2274B">
        <w:rPr>
          <w:rFonts w:ascii="Arial" w:hAnsi="Arial" w:cs="Arial"/>
          <w:color w:val="201F1E"/>
          <w:sz w:val="24"/>
          <w:szCs w:val="24"/>
          <w:shd w:val="clear" w:color="auto" w:fill="FFFFFF"/>
        </w:rPr>
        <w:t>eglamentos en esta mesa</w:t>
      </w:r>
      <w:r w:rsidR="00C25876">
        <w:rPr>
          <w:rFonts w:ascii="Arial" w:hAnsi="Arial" w:cs="Arial"/>
          <w:color w:val="201F1E"/>
          <w:sz w:val="24"/>
          <w:szCs w:val="24"/>
          <w:shd w:val="clear" w:color="auto" w:fill="FFFFFF"/>
        </w:rPr>
        <w:t>, es cuanto,</w:t>
      </w:r>
      <w:r w:rsidR="008E011E" w:rsidRPr="00A2274B">
        <w:rPr>
          <w:rFonts w:ascii="Arial" w:hAnsi="Arial" w:cs="Arial"/>
          <w:color w:val="201F1E"/>
          <w:sz w:val="24"/>
          <w:szCs w:val="24"/>
          <w:shd w:val="clear" w:color="auto" w:fill="FFFFFF"/>
        </w:rPr>
        <w:t xml:space="preserve"> muchas gracias</w:t>
      </w:r>
      <w:r w:rsidR="00C25876">
        <w:rPr>
          <w:rFonts w:ascii="Arial" w:hAnsi="Arial" w:cs="Arial"/>
          <w:color w:val="201F1E"/>
          <w:sz w:val="24"/>
          <w:szCs w:val="24"/>
          <w:shd w:val="clear" w:color="auto" w:fill="FFFFFF"/>
        </w:rPr>
        <w:t>.--------------------------------------------------------------------------------------------------------------</w:t>
      </w:r>
      <w:r w:rsidR="00C25876" w:rsidRPr="00C25876">
        <w:rPr>
          <w:rFonts w:ascii="Arial" w:hAnsi="Arial" w:cs="Arial"/>
          <w:sz w:val="24"/>
          <w:szCs w:val="24"/>
        </w:rPr>
        <w:t xml:space="preserve"> </w:t>
      </w:r>
      <w:r w:rsidR="00C25876" w:rsidRPr="00413398">
        <w:rPr>
          <w:rFonts w:ascii="Arial" w:hAnsi="Arial" w:cs="Arial"/>
          <w:sz w:val="24"/>
          <w:szCs w:val="24"/>
        </w:rPr>
        <w:t xml:space="preserve">Con la palabra la Presidenta Municipal, </w:t>
      </w:r>
      <w:r w:rsidR="00C25876">
        <w:rPr>
          <w:rFonts w:ascii="Arial" w:hAnsi="Arial" w:cs="Arial"/>
          <w:sz w:val="24"/>
          <w:szCs w:val="24"/>
        </w:rPr>
        <w:t xml:space="preserve">Lcda. </w:t>
      </w:r>
      <w:r w:rsidR="00C25876" w:rsidRPr="00413398">
        <w:rPr>
          <w:rFonts w:ascii="Arial" w:hAnsi="Arial" w:cs="Arial"/>
          <w:sz w:val="24"/>
          <w:szCs w:val="24"/>
        </w:rPr>
        <w:t xml:space="preserve">Mirna Citlalli Amaya de Luna: </w:t>
      </w:r>
      <w:r w:rsidR="00C25876">
        <w:rPr>
          <w:rFonts w:ascii="Arial" w:hAnsi="Arial" w:cs="Arial"/>
          <w:color w:val="201F1E"/>
          <w:sz w:val="24"/>
          <w:szCs w:val="24"/>
          <w:shd w:val="clear" w:color="auto" w:fill="FFFFFF"/>
        </w:rPr>
        <w:t>G</w:t>
      </w:r>
      <w:r w:rsidR="008E011E" w:rsidRPr="00A2274B">
        <w:rPr>
          <w:rFonts w:ascii="Arial" w:hAnsi="Arial" w:cs="Arial"/>
          <w:color w:val="201F1E"/>
          <w:sz w:val="24"/>
          <w:szCs w:val="24"/>
          <w:shd w:val="clear" w:color="auto" w:fill="FFFFFF"/>
        </w:rPr>
        <w:t xml:space="preserve">racias regidora y </w:t>
      </w:r>
      <w:r w:rsidR="00C25876">
        <w:rPr>
          <w:rFonts w:ascii="Arial" w:hAnsi="Arial" w:cs="Arial"/>
          <w:color w:val="201F1E"/>
          <w:sz w:val="24"/>
          <w:szCs w:val="24"/>
          <w:shd w:val="clear" w:color="auto" w:fill="FFFFFF"/>
        </w:rPr>
        <w:t xml:space="preserve">bueno, </w:t>
      </w:r>
      <w:r w:rsidR="008E011E" w:rsidRPr="00A2274B">
        <w:rPr>
          <w:rFonts w:ascii="Arial" w:hAnsi="Arial" w:cs="Arial"/>
          <w:color w:val="201F1E"/>
          <w:sz w:val="24"/>
          <w:szCs w:val="24"/>
          <w:shd w:val="clear" w:color="auto" w:fill="FFFFFF"/>
        </w:rPr>
        <w:t xml:space="preserve">pediría a nuestro </w:t>
      </w:r>
      <w:r w:rsidR="00C25876">
        <w:rPr>
          <w:rFonts w:ascii="Arial" w:hAnsi="Arial" w:cs="Arial"/>
          <w:color w:val="201F1E"/>
          <w:sz w:val="24"/>
          <w:szCs w:val="24"/>
          <w:shd w:val="clear" w:color="auto" w:fill="FFFFFF"/>
        </w:rPr>
        <w:t>S</w:t>
      </w:r>
      <w:r w:rsidR="008E011E" w:rsidRPr="00A2274B">
        <w:rPr>
          <w:rFonts w:ascii="Arial" w:hAnsi="Arial" w:cs="Arial"/>
          <w:color w:val="201F1E"/>
          <w:sz w:val="24"/>
          <w:szCs w:val="24"/>
          <w:shd w:val="clear" w:color="auto" w:fill="FFFFFF"/>
        </w:rPr>
        <w:t xml:space="preserve">ecretario que </w:t>
      </w:r>
      <w:r w:rsidR="00C25876">
        <w:rPr>
          <w:rFonts w:ascii="Arial" w:hAnsi="Arial" w:cs="Arial"/>
          <w:color w:val="201F1E"/>
          <w:sz w:val="24"/>
          <w:szCs w:val="24"/>
          <w:shd w:val="clear" w:color="auto" w:fill="FFFFFF"/>
        </w:rPr>
        <w:t xml:space="preserve">eh, </w:t>
      </w:r>
      <w:r w:rsidR="008E011E" w:rsidRPr="00A2274B">
        <w:rPr>
          <w:rFonts w:ascii="Arial" w:hAnsi="Arial" w:cs="Arial"/>
          <w:color w:val="201F1E"/>
          <w:sz w:val="24"/>
          <w:szCs w:val="24"/>
          <w:shd w:val="clear" w:color="auto" w:fill="FFFFFF"/>
        </w:rPr>
        <w:t xml:space="preserve">haga un llamado a estas mesas de trabajo para desde luego valorar y no afectar en ningún momento a las o los </w:t>
      </w:r>
      <w:proofErr w:type="spellStart"/>
      <w:r w:rsidR="008E011E" w:rsidRPr="00A2274B">
        <w:rPr>
          <w:rFonts w:ascii="Arial" w:hAnsi="Arial" w:cs="Arial"/>
          <w:color w:val="201F1E"/>
          <w:sz w:val="24"/>
          <w:szCs w:val="24"/>
          <w:shd w:val="clear" w:color="auto" w:fill="FFFFFF"/>
        </w:rPr>
        <w:t>tlaquepaquenses</w:t>
      </w:r>
      <w:proofErr w:type="spellEnd"/>
      <w:r w:rsidR="008E011E" w:rsidRPr="00A2274B">
        <w:rPr>
          <w:rFonts w:ascii="Arial" w:hAnsi="Arial" w:cs="Arial"/>
          <w:color w:val="201F1E"/>
          <w:sz w:val="24"/>
          <w:szCs w:val="24"/>
          <w:shd w:val="clear" w:color="auto" w:fill="FFFFFF"/>
        </w:rPr>
        <w:t xml:space="preserve"> que se dediquen a</w:t>
      </w:r>
      <w:r w:rsidR="00C25876">
        <w:rPr>
          <w:rFonts w:ascii="Arial" w:hAnsi="Arial" w:cs="Arial"/>
          <w:color w:val="201F1E"/>
          <w:sz w:val="24"/>
          <w:szCs w:val="24"/>
          <w:shd w:val="clear" w:color="auto" w:fill="FFFFFF"/>
        </w:rPr>
        <w:t>, a</w:t>
      </w:r>
      <w:r w:rsidR="008E011E" w:rsidRPr="00A2274B">
        <w:rPr>
          <w:rFonts w:ascii="Arial" w:hAnsi="Arial" w:cs="Arial"/>
          <w:color w:val="201F1E"/>
          <w:sz w:val="24"/>
          <w:szCs w:val="24"/>
          <w:shd w:val="clear" w:color="auto" w:fill="FFFFFF"/>
        </w:rPr>
        <w:t xml:space="preserve"> este tipo de giro aquí en nuestro municipio</w:t>
      </w:r>
      <w:r w:rsidR="00C25876">
        <w:rPr>
          <w:rFonts w:ascii="Arial" w:hAnsi="Arial" w:cs="Arial"/>
          <w:color w:val="201F1E"/>
          <w:sz w:val="24"/>
          <w:szCs w:val="24"/>
          <w:shd w:val="clear" w:color="auto" w:fill="FFFFFF"/>
        </w:rPr>
        <w:t xml:space="preserve">, </w:t>
      </w:r>
      <w:r w:rsidR="00C25876" w:rsidRPr="006E59A4">
        <w:rPr>
          <w:rFonts w:ascii="Arial" w:hAnsi="Arial" w:cs="Arial"/>
          <w:sz w:val="24"/>
          <w:szCs w:val="24"/>
        </w:rPr>
        <w:t xml:space="preserve">se somete </w:t>
      </w:r>
      <w:r w:rsidR="00C25876">
        <w:rPr>
          <w:rFonts w:ascii="Arial" w:hAnsi="Arial" w:cs="Arial"/>
          <w:sz w:val="24"/>
          <w:szCs w:val="24"/>
        </w:rPr>
        <w:t>a votación el dictamen propuesto</w:t>
      </w:r>
      <w:r w:rsidR="00C25876" w:rsidRPr="006E59A4">
        <w:rPr>
          <w:rFonts w:ascii="Arial" w:hAnsi="Arial" w:cs="Arial"/>
          <w:sz w:val="24"/>
          <w:szCs w:val="24"/>
        </w:rPr>
        <w:t xml:space="preserve"> </w:t>
      </w:r>
      <w:r w:rsidR="00C25876" w:rsidRPr="006E59A4">
        <w:rPr>
          <w:rFonts w:ascii="Arial" w:hAnsi="Arial" w:cs="Arial"/>
          <w:b/>
          <w:sz w:val="24"/>
          <w:szCs w:val="24"/>
          <w:u w:val="single"/>
        </w:rPr>
        <w:t>en lo general y en lo particular,</w:t>
      </w:r>
      <w:r w:rsidR="00C25876" w:rsidRPr="006E59A4">
        <w:rPr>
          <w:rFonts w:ascii="Arial" w:hAnsi="Arial" w:cs="Arial"/>
          <w:b/>
          <w:sz w:val="24"/>
          <w:szCs w:val="24"/>
        </w:rPr>
        <w:t xml:space="preserve"> </w:t>
      </w:r>
      <w:r w:rsidR="00C25876" w:rsidRPr="006E59A4">
        <w:rPr>
          <w:rFonts w:ascii="Arial" w:hAnsi="Arial" w:cs="Arial"/>
          <w:sz w:val="24"/>
          <w:szCs w:val="24"/>
        </w:rPr>
        <w:t xml:space="preserve">la </w:t>
      </w:r>
      <w:r w:rsidR="00C25876" w:rsidRPr="006E59A4">
        <w:rPr>
          <w:rFonts w:ascii="Arial" w:hAnsi="Arial" w:cs="Arial"/>
          <w:b/>
          <w:sz w:val="24"/>
          <w:szCs w:val="24"/>
        </w:rPr>
        <w:t>modificación de los artículos 40, 42, 50, 111 y 112 del Reglamento del Centro Histórico y Zonas Patrimoniales del Municipio de San Pedro Tlaquepaque</w:t>
      </w:r>
      <w:r w:rsidR="00C25876">
        <w:rPr>
          <w:rFonts w:ascii="Arial" w:hAnsi="Arial" w:cs="Arial"/>
          <w:b/>
          <w:sz w:val="24"/>
          <w:szCs w:val="24"/>
        </w:rPr>
        <w:t xml:space="preserve">, </w:t>
      </w:r>
      <w:r w:rsidR="008D209F">
        <w:rPr>
          <w:rFonts w:ascii="Arial" w:hAnsi="Arial" w:cs="Arial"/>
          <w:sz w:val="24"/>
          <w:szCs w:val="24"/>
        </w:rPr>
        <w:t>Secretario tome la votación.------------------------------------------------------------------------</w:t>
      </w:r>
      <w:r w:rsidR="00C25876">
        <w:rPr>
          <w:rFonts w:ascii="Arial" w:hAnsi="Arial" w:cs="Arial"/>
          <w:sz w:val="24"/>
          <w:szCs w:val="24"/>
        </w:rPr>
        <w:t>---------------------------</w:t>
      </w:r>
      <w:r w:rsidR="008D209F">
        <w:rPr>
          <w:rFonts w:ascii="Arial" w:hAnsi="Arial" w:cs="Arial"/>
          <w:sz w:val="24"/>
          <w:szCs w:val="24"/>
        </w:rPr>
        <w:t>------------------------------------------</w:t>
      </w:r>
      <w:r w:rsidR="008D209F" w:rsidRPr="00B37997">
        <w:rPr>
          <w:rFonts w:ascii="Arial" w:hAnsi="Arial" w:cs="Arial"/>
          <w:sz w:val="24"/>
          <w:szCs w:val="24"/>
        </w:rPr>
        <w:t>----------</w:t>
      </w:r>
      <w:r w:rsidR="008D209F" w:rsidRPr="00A2393E">
        <w:rPr>
          <w:rFonts w:ascii="Arial" w:hAnsi="Arial" w:cs="Arial"/>
          <w:sz w:val="24"/>
          <w:szCs w:val="24"/>
        </w:rPr>
        <w:t>En uso de la voz el Secretario del Ayuntamiento, Mtro. Antonio Fernando Chávez Delgadillo:</w:t>
      </w:r>
      <w:r w:rsidR="008D209F">
        <w:rPr>
          <w:rFonts w:ascii="Arial" w:hAnsi="Arial" w:cs="Arial"/>
          <w:sz w:val="24"/>
          <w:szCs w:val="24"/>
        </w:rPr>
        <w:t xml:space="preserve"> Con su permiso Presidenta.</w:t>
      </w:r>
    </w:p>
    <w:tbl>
      <w:tblPr>
        <w:tblStyle w:val="Tablaconcuadrcula"/>
        <w:tblW w:w="0" w:type="auto"/>
        <w:tblInd w:w="-5" w:type="dxa"/>
        <w:tblLook w:val="04A0" w:firstRow="1" w:lastRow="0" w:firstColumn="1" w:lastColumn="0" w:noHBand="0" w:noVBand="1"/>
      </w:tblPr>
      <w:tblGrid>
        <w:gridCol w:w="461"/>
        <w:gridCol w:w="3934"/>
        <w:gridCol w:w="1275"/>
        <w:gridCol w:w="1522"/>
        <w:gridCol w:w="1529"/>
      </w:tblGrid>
      <w:tr w:rsidR="008D209F" w:rsidRPr="00B37997" w14:paraId="24DAD578" w14:textId="77777777" w:rsidTr="007F552C">
        <w:tc>
          <w:tcPr>
            <w:tcW w:w="461" w:type="dxa"/>
          </w:tcPr>
          <w:p w14:paraId="65850AC4" w14:textId="77777777" w:rsidR="008D209F" w:rsidRPr="00B37997" w:rsidRDefault="008D209F" w:rsidP="00833D71">
            <w:pPr>
              <w:snapToGrid w:val="0"/>
              <w:jc w:val="both"/>
              <w:rPr>
                <w:rFonts w:ascii="Arial" w:hAnsi="Arial" w:cs="Arial"/>
                <w:sz w:val="24"/>
                <w:szCs w:val="24"/>
              </w:rPr>
            </w:pPr>
          </w:p>
        </w:tc>
        <w:tc>
          <w:tcPr>
            <w:tcW w:w="3934" w:type="dxa"/>
          </w:tcPr>
          <w:p w14:paraId="3BFAE89B" w14:textId="77777777" w:rsidR="008D209F" w:rsidRPr="00B37997" w:rsidRDefault="008D209F" w:rsidP="00833D71">
            <w:pPr>
              <w:snapToGrid w:val="0"/>
              <w:jc w:val="both"/>
              <w:rPr>
                <w:rFonts w:ascii="Arial" w:hAnsi="Arial" w:cs="Arial"/>
                <w:sz w:val="24"/>
                <w:szCs w:val="24"/>
              </w:rPr>
            </w:pPr>
          </w:p>
        </w:tc>
        <w:tc>
          <w:tcPr>
            <w:tcW w:w="1275" w:type="dxa"/>
          </w:tcPr>
          <w:p w14:paraId="23BA4F43" w14:textId="77777777" w:rsidR="008D209F" w:rsidRPr="00B37997" w:rsidRDefault="008D209F" w:rsidP="00833D71">
            <w:pPr>
              <w:jc w:val="both"/>
              <w:rPr>
                <w:rFonts w:ascii="Arial" w:hAnsi="Arial" w:cs="Arial"/>
                <w:b/>
                <w:sz w:val="24"/>
                <w:szCs w:val="24"/>
              </w:rPr>
            </w:pPr>
            <w:r w:rsidRPr="00B37997">
              <w:rPr>
                <w:rFonts w:ascii="Arial" w:hAnsi="Arial" w:cs="Arial"/>
                <w:b/>
                <w:sz w:val="24"/>
                <w:szCs w:val="24"/>
              </w:rPr>
              <w:t xml:space="preserve">A favor </w:t>
            </w:r>
          </w:p>
        </w:tc>
        <w:tc>
          <w:tcPr>
            <w:tcW w:w="1522" w:type="dxa"/>
          </w:tcPr>
          <w:p w14:paraId="3D7F85B9" w14:textId="77777777" w:rsidR="008D209F" w:rsidRPr="00B37997" w:rsidRDefault="008D209F" w:rsidP="00833D71">
            <w:pPr>
              <w:jc w:val="both"/>
              <w:rPr>
                <w:rFonts w:ascii="Arial" w:hAnsi="Arial" w:cs="Arial"/>
                <w:b/>
                <w:sz w:val="24"/>
                <w:szCs w:val="24"/>
              </w:rPr>
            </w:pPr>
            <w:r w:rsidRPr="00B37997">
              <w:rPr>
                <w:rFonts w:ascii="Arial" w:hAnsi="Arial" w:cs="Arial"/>
                <w:b/>
                <w:sz w:val="24"/>
                <w:szCs w:val="24"/>
              </w:rPr>
              <w:t xml:space="preserve"> En Contra</w:t>
            </w:r>
          </w:p>
        </w:tc>
        <w:tc>
          <w:tcPr>
            <w:tcW w:w="1529" w:type="dxa"/>
          </w:tcPr>
          <w:p w14:paraId="6039CF84" w14:textId="77777777" w:rsidR="008D209F" w:rsidRPr="00B37997" w:rsidRDefault="008D209F" w:rsidP="00833D71">
            <w:pPr>
              <w:jc w:val="both"/>
              <w:rPr>
                <w:rFonts w:ascii="Arial" w:hAnsi="Arial" w:cs="Arial"/>
                <w:b/>
                <w:sz w:val="24"/>
                <w:szCs w:val="24"/>
              </w:rPr>
            </w:pPr>
            <w:r w:rsidRPr="00B37997">
              <w:rPr>
                <w:rFonts w:ascii="Arial" w:hAnsi="Arial" w:cs="Arial"/>
                <w:b/>
                <w:sz w:val="24"/>
                <w:szCs w:val="24"/>
              </w:rPr>
              <w:t>Abstención</w:t>
            </w:r>
          </w:p>
        </w:tc>
      </w:tr>
      <w:tr w:rsidR="008D209F" w:rsidRPr="00733E72" w14:paraId="04295A50" w14:textId="77777777" w:rsidTr="007F552C">
        <w:trPr>
          <w:trHeight w:val="633"/>
        </w:trPr>
        <w:tc>
          <w:tcPr>
            <w:tcW w:w="461" w:type="dxa"/>
            <w:vAlign w:val="center"/>
          </w:tcPr>
          <w:p w14:paraId="7A3C2040" w14:textId="77777777" w:rsidR="008D209F" w:rsidRPr="00733E72" w:rsidRDefault="008D209F" w:rsidP="00833D71">
            <w:pPr>
              <w:snapToGrid w:val="0"/>
              <w:jc w:val="center"/>
              <w:rPr>
                <w:rFonts w:ascii="Arial" w:hAnsi="Arial" w:cs="Arial"/>
                <w:sz w:val="24"/>
                <w:szCs w:val="24"/>
              </w:rPr>
            </w:pPr>
            <w:r w:rsidRPr="00733E72">
              <w:rPr>
                <w:rFonts w:ascii="Arial" w:hAnsi="Arial" w:cs="Arial"/>
                <w:sz w:val="24"/>
                <w:szCs w:val="24"/>
              </w:rPr>
              <w:t>1</w:t>
            </w:r>
          </w:p>
        </w:tc>
        <w:tc>
          <w:tcPr>
            <w:tcW w:w="3934" w:type="dxa"/>
          </w:tcPr>
          <w:p w14:paraId="6FAE3846" w14:textId="77777777" w:rsidR="008D209F" w:rsidRPr="004017DB" w:rsidRDefault="008D209F" w:rsidP="00833D71">
            <w:pPr>
              <w:snapToGrid w:val="0"/>
              <w:jc w:val="both"/>
              <w:rPr>
                <w:rFonts w:ascii="Arial" w:hAnsi="Arial" w:cs="Arial"/>
                <w:sz w:val="24"/>
                <w:szCs w:val="24"/>
              </w:rPr>
            </w:pPr>
            <w:r w:rsidRPr="004017DB">
              <w:rPr>
                <w:rFonts w:ascii="Arial" w:hAnsi="Arial" w:cs="Arial"/>
                <w:sz w:val="24"/>
                <w:szCs w:val="24"/>
              </w:rPr>
              <w:t>Presidenta Municipal,</w:t>
            </w:r>
            <w:r w:rsidRPr="004017DB">
              <w:rPr>
                <w:rFonts w:ascii="Arial" w:eastAsia="Calibri" w:hAnsi="Arial" w:cs="Arial"/>
                <w:sz w:val="24"/>
                <w:szCs w:val="24"/>
              </w:rPr>
              <w:t xml:space="preserve"> Mirna Citlalli Amaya de Luna.</w:t>
            </w:r>
          </w:p>
        </w:tc>
        <w:tc>
          <w:tcPr>
            <w:tcW w:w="1275" w:type="dxa"/>
          </w:tcPr>
          <w:p w14:paraId="09B1CD8B" w14:textId="77777777" w:rsidR="008D209F" w:rsidRPr="00950096" w:rsidRDefault="008D209F" w:rsidP="00833D71">
            <w:pPr>
              <w:jc w:val="center"/>
              <w:rPr>
                <w:rFonts w:ascii="Arial" w:hAnsi="Arial" w:cs="Arial"/>
                <w:b/>
                <w:sz w:val="12"/>
                <w:szCs w:val="12"/>
              </w:rPr>
            </w:pPr>
          </w:p>
          <w:p w14:paraId="05270792" w14:textId="77777777" w:rsidR="008D209F" w:rsidRPr="00733E72" w:rsidRDefault="008D209F" w:rsidP="00833D71">
            <w:pPr>
              <w:jc w:val="center"/>
              <w:rPr>
                <w:rFonts w:ascii="Arial" w:hAnsi="Arial" w:cs="Arial"/>
                <w:b/>
                <w:sz w:val="28"/>
                <w:szCs w:val="28"/>
              </w:rPr>
            </w:pPr>
            <w:r w:rsidRPr="00981CD7">
              <w:rPr>
                <w:rFonts w:ascii="Arial" w:hAnsi="Arial" w:cs="Arial"/>
                <w:b/>
                <w:sz w:val="40"/>
                <w:szCs w:val="40"/>
              </w:rPr>
              <w:t>*</w:t>
            </w:r>
          </w:p>
        </w:tc>
        <w:tc>
          <w:tcPr>
            <w:tcW w:w="1522" w:type="dxa"/>
          </w:tcPr>
          <w:p w14:paraId="455A16C0" w14:textId="77777777" w:rsidR="008D209F" w:rsidRPr="00733E72" w:rsidRDefault="008D209F" w:rsidP="00833D71">
            <w:pPr>
              <w:jc w:val="both"/>
              <w:rPr>
                <w:rFonts w:ascii="Arial" w:hAnsi="Arial" w:cs="Arial"/>
                <w:b/>
                <w:sz w:val="32"/>
                <w:szCs w:val="32"/>
              </w:rPr>
            </w:pPr>
          </w:p>
        </w:tc>
        <w:tc>
          <w:tcPr>
            <w:tcW w:w="1529" w:type="dxa"/>
          </w:tcPr>
          <w:p w14:paraId="2C278BC2" w14:textId="77777777" w:rsidR="008D209F" w:rsidRPr="00733E72" w:rsidRDefault="008D209F" w:rsidP="00833D71">
            <w:pPr>
              <w:jc w:val="both"/>
              <w:rPr>
                <w:rFonts w:ascii="Arial" w:hAnsi="Arial" w:cs="Arial"/>
                <w:b/>
                <w:sz w:val="32"/>
                <w:szCs w:val="32"/>
              </w:rPr>
            </w:pPr>
          </w:p>
        </w:tc>
      </w:tr>
      <w:tr w:rsidR="008D209F" w:rsidRPr="00733E72" w14:paraId="70B62004" w14:textId="77777777" w:rsidTr="007F552C">
        <w:tc>
          <w:tcPr>
            <w:tcW w:w="461" w:type="dxa"/>
            <w:vAlign w:val="center"/>
          </w:tcPr>
          <w:p w14:paraId="417A5174" w14:textId="77777777" w:rsidR="008D209F" w:rsidRPr="00733E72" w:rsidRDefault="008D209F" w:rsidP="00833D7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934" w:type="dxa"/>
          </w:tcPr>
          <w:p w14:paraId="0C93B74B" w14:textId="77777777" w:rsidR="008D209F" w:rsidRPr="004017DB" w:rsidRDefault="008D209F" w:rsidP="00833D71">
            <w:pPr>
              <w:snapToGrid w:val="0"/>
              <w:jc w:val="both"/>
              <w:rPr>
                <w:rFonts w:ascii="Arial" w:eastAsia="Calibri" w:hAnsi="Arial" w:cs="Arial"/>
                <w:sz w:val="24"/>
                <w:szCs w:val="24"/>
              </w:rPr>
            </w:pPr>
            <w:r w:rsidRPr="004017DB">
              <w:rPr>
                <w:rFonts w:ascii="Arial" w:eastAsia="Calibri" w:hAnsi="Arial" w:cs="Arial"/>
                <w:sz w:val="24"/>
                <w:szCs w:val="24"/>
              </w:rPr>
              <w:t>Síndico Municipal</w:t>
            </w:r>
          </w:p>
          <w:p w14:paraId="19EB7E28" w14:textId="77777777" w:rsidR="008D209F" w:rsidRPr="004017DB" w:rsidRDefault="008D209F" w:rsidP="00833D71">
            <w:pPr>
              <w:snapToGrid w:val="0"/>
              <w:jc w:val="both"/>
              <w:rPr>
                <w:rFonts w:ascii="Arial" w:hAnsi="Arial" w:cs="Arial"/>
                <w:sz w:val="24"/>
                <w:szCs w:val="24"/>
              </w:rPr>
            </w:pPr>
            <w:r w:rsidRPr="004017DB">
              <w:rPr>
                <w:rFonts w:ascii="Arial" w:eastAsia="Calibri" w:hAnsi="Arial" w:cs="Arial"/>
                <w:sz w:val="24"/>
                <w:szCs w:val="24"/>
              </w:rPr>
              <w:t>José Luis Salazar Martínez.</w:t>
            </w:r>
          </w:p>
        </w:tc>
        <w:tc>
          <w:tcPr>
            <w:tcW w:w="1275" w:type="dxa"/>
          </w:tcPr>
          <w:p w14:paraId="7A538A10" w14:textId="77777777" w:rsidR="008D209F" w:rsidRPr="00950096" w:rsidRDefault="008D209F" w:rsidP="00833D71">
            <w:pPr>
              <w:jc w:val="center"/>
              <w:rPr>
                <w:rFonts w:ascii="Arial" w:hAnsi="Arial" w:cs="Arial"/>
                <w:b/>
                <w:sz w:val="10"/>
                <w:szCs w:val="10"/>
              </w:rPr>
            </w:pPr>
          </w:p>
          <w:p w14:paraId="71E4773A" w14:textId="77777777" w:rsidR="008D209F" w:rsidRPr="00981CD7" w:rsidRDefault="008D209F"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64BEF02B" w14:textId="77777777" w:rsidR="008D209F" w:rsidRPr="00733E72" w:rsidRDefault="008D209F" w:rsidP="00833D71">
            <w:pPr>
              <w:jc w:val="both"/>
              <w:rPr>
                <w:rFonts w:ascii="Arial" w:hAnsi="Arial" w:cs="Arial"/>
                <w:b/>
                <w:sz w:val="32"/>
                <w:szCs w:val="32"/>
              </w:rPr>
            </w:pPr>
          </w:p>
        </w:tc>
        <w:tc>
          <w:tcPr>
            <w:tcW w:w="1529" w:type="dxa"/>
          </w:tcPr>
          <w:p w14:paraId="0C108474" w14:textId="77777777" w:rsidR="008D209F" w:rsidRPr="00733E72" w:rsidRDefault="008D209F" w:rsidP="00833D71">
            <w:pPr>
              <w:jc w:val="both"/>
              <w:rPr>
                <w:rFonts w:ascii="Arial" w:hAnsi="Arial" w:cs="Arial"/>
                <w:b/>
                <w:sz w:val="32"/>
                <w:szCs w:val="32"/>
              </w:rPr>
            </w:pPr>
          </w:p>
        </w:tc>
      </w:tr>
      <w:tr w:rsidR="008D209F" w:rsidRPr="00733E72" w14:paraId="4E692D43" w14:textId="77777777" w:rsidTr="007F552C">
        <w:tc>
          <w:tcPr>
            <w:tcW w:w="461" w:type="dxa"/>
            <w:vAlign w:val="center"/>
          </w:tcPr>
          <w:p w14:paraId="15F73D68"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934" w:type="dxa"/>
          </w:tcPr>
          <w:p w14:paraId="48FB6D50" w14:textId="77777777" w:rsidR="008D209F" w:rsidRPr="004017DB" w:rsidRDefault="008D209F" w:rsidP="00833D71">
            <w:pPr>
              <w:pStyle w:val="Sinespaciado"/>
              <w:spacing w:line="276" w:lineRule="auto"/>
              <w:jc w:val="both"/>
              <w:rPr>
                <w:rFonts w:ascii="Arial" w:eastAsia="Calibri" w:hAnsi="Arial" w:cs="Arial"/>
                <w:sz w:val="2"/>
                <w:szCs w:val="2"/>
              </w:rPr>
            </w:pPr>
          </w:p>
          <w:p w14:paraId="709D682E" w14:textId="77777777" w:rsidR="008D209F" w:rsidRPr="004017DB" w:rsidRDefault="008D209F" w:rsidP="00833D71">
            <w:pPr>
              <w:pStyle w:val="Sinespaciado"/>
              <w:spacing w:line="276" w:lineRule="auto"/>
              <w:jc w:val="both"/>
              <w:rPr>
                <w:rFonts w:ascii="Arial" w:eastAsia="Calibri" w:hAnsi="Arial" w:cs="Arial"/>
                <w:sz w:val="8"/>
                <w:szCs w:val="8"/>
              </w:rPr>
            </w:pPr>
          </w:p>
          <w:p w14:paraId="61B2AFE9"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José Alfredo Gaviño Hernández</w:t>
            </w:r>
          </w:p>
        </w:tc>
        <w:tc>
          <w:tcPr>
            <w:tcW w:w="1275" w:type="dxa"/>
          </w:tcPr>
          <w:p w14:paraId="1F135995" w14:textId="77777777" w:rsidR="008D209F" w:rsidRPr="00950096" w:rsidRDefault="008D209F" w:rsidP="00833D71">
            <w:pPr>
              <w:jc w:val="center"/>
              <w:rPr>
                <w:rFonts w:ascii="Arial" w:hAnsi="Arial" w:cs="Arial"/>
                <w:b/>
                <w:sz w:val="10"/>
                <w:szCs w:val="10"/>
              </w:rPr>
            </w:pPr>
          </w:p>
          <w:p w14:paraId="44607E19" w14:textId="77777777" w:rsidR="008D209F" w:rsidRPr="00981CD7" w:rsidRDefault="008D209F"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44D25E2C" w14:textId="77777777" w:rsidR="008D209F" w:rsidRPr="00733E72" w:rsidRDefault="008D209F" w:rsidP="00833D71">
            <w:pPr>
              <w:jc w:val="both"/>
              <w:rPr>
                <w:rFonts w:ascii="Arial" w:hAnsi="Arial" w:cs="Arial"/>
                <w:b/>
                <w:sz w:val="32"/>
                <w:szCs w:val="32"/>
              </w:rPr>
            </w:pPr>
          </w:p>
        </w:tc>
        <w:tc>
          <w:tcPr>
            <w:tcW w:w="1529" w:type="dxa"/>
          </w:tcPr>
          <w:p w14:paraId="557396B3" w14:textId="77777777" w:rsidR="008D209F" w:rsidRPr="00733E72" w:rsidRDefault="008D209F" w:rsidP="00833D71">
            <w:pPr>
              <w:jc w:val="both"/>
              <w:rPr>
                <w:rFonts w:ascii="Arial" w:hAnsi="Arial" w:cs="Arial"/>
                <w:b/>
                <w:sz w:val="32"/>
                <w:szCs w:val="32"/>
              </w:rPr>
            </w:pPr>
          </w:p>
        </w:tc>
      </w:tr>
      <w:tr w:rsidR="008D209F" w:rsidRPr="00733E72" w14:paraId="1BC0D129" w14:textId="77777777" w:rsidTr="007F552C">
        <w:tc>
          <w:tcPr>
            <w:tcW w:w="461" w:type="dxa"/>
            <w:vAlign w:val="center"/>
          </w:tcPr>
          <w:p w14:paraId="33FA542F"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934" w:type="dxa"/>
          </w:tcPr>
          <w:p w14:paraId="257C57AF"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Adriana del Carmen Zúñiga Guerrero</w:t>
            </w:r>
          </w:p>
        </w:tc>
        <w:tc>
          <w:tcPr>
            <w:tcW w:w="1275" w:type="dxa"/>
          </w:tcPr>
          <w:p w14:paraId="2E3C886D" w14:textId="77777777" w:rsidR="008D209F" w:rsidRPr="00D44A0B" w:rsidRDefault="008D209F" w:rsidP="00833D71">
            <w:pPr>
              <w:jc w:val="center"/>
              <w:rPr>
                <w:rFonts w:ascii="Arial" w:hAnsi="Arial" w:cs="Arial"/>
                <w:b/>
                <w:sz w:val="10"/>
                <w:szCs w:val="10"/>
              </w:rPr>
            </w:pPr>
          </w:p>
          <w:p w14:paraId="634A8BBF" w14:textId="77777777" w:rsidR="008D209F" w:rsidRPr="00981CD7" w:rsidRDefault="008D209F"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3DE00989" w14:textId="77777777" w:rsidR="008D209F" w:rsidRPr="00733E72" w:rsidRDefault="008D209F" w:rsidP="00833D71">
            <w:pPr>
              <w:jc w:val="both"/>
              <w:rPr>
                <w:rFonts w:ascii="Arial" w:hAnsi="Arial" w:cs="Arial"/>
                <w:b/>
                <w:sz w:val="32"/>
                <w:szCs w:val="32"/>
              </w:rPr>
            </w:pPr>
          </w:p>
        </w:tc>
        <w:tc>
          <w:tcPr>
            <w:tcW w:w="1529" w:type="dxa"/>
          </w:tcPr>
          <w:p w14:paraId="56DA9CDE" w14:textId="77777777" w:rsidR="008D209F" w:rsidRPr="00733E72" w:rsidRDefault="008D209F" w:rsidP="00833D71">
            <w:pPr>
              <w:jc w:val="both"/>
              <w:rPr>
                <w:rFonts w:ascii="Arial" w:hAnsi="Arial" w:cs="Arial"/>
                <w:b/>
                <w:sz w:val="32"/>
                <w:szCs w:val="32"/>
              </w:rPr>
            </w:pPr>
          </w:p>
        </w:tc>
      </w:tr>
      <w:tr w:rsidR="008D209F" w:rsidRPr="00733E72" w14:paraId="7C2AE2EF" w14:textId="77777777" w:rsidTr="007F552C">
        <w:tc>
          <w:tcPr>
            <w:tcW w:w="461" w:type="dxa"/>
            <w:vAlign w:val="center"/>
          </w:tcPr>
          <w:p w14:paraId="4F24C392"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934" w:type="dxa"/>
          </w:tcPr>
          <w:p w14:paraId="506FA249" w14:textId="77777777" w:rsidR="008D209F" w:rsidRPr="004017DB" w:rsidRDefault="008D209F" w:rsidP="00833D71">
            <w:pPr>
              <w:pStyle w:val="Sinespaciado"/>
              <w:spacing w:line="276" w:lineRule="auto"/>
              <w:jc w:val="both"/>
              <w:rPr>
                <w:rFonts w:ascii="Arial" w:eastAsia="Calibri" w:hAnsi="Arial" w:cs="Arial"/>
                <w:sz w:val="10"/>
                <w:szCs w:val="10"/>
              </w:rPr>
            </w:pPr>
          </w:p>
          <w:p w14:paraId="65B1BA16"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María Patricia Meza Núñez</w:t>
            </w:r>
          </w:p>
        </w:tc>
        <w:tc>
          <w:tcPr>
            <w:tcW w:w="1275" w:type="dxa"/>
          </w:tcPr>
          <w:p w14:paraId="6E3CC996" w14:textId="77777777" w:rsidR="008D209F" w:rsidRPr="00950096" w:rsidRDefault="008D209F" w:rsidP="00833D71">
            <w:pPr>
              <w:jc w:val="center"/>
              <w:rPr>
                <w:rFonts w:ascii="Arial" w:hAnsi="Arial" w:cs="Arial"/>
                <w:b/>
                <w:sz w:val="16"/>
                <w:szCs w:val="16"/>
              </w:rPr>
            </w:pPr>
          </w:p>
          <w:p w14:paraId="2D0E7967" w14:textId="77777777" w:rsidR="008D209F" w:rsidRPr="00981CD7" w:rsidRDefault="008D209F" w:rsidP="00833D71">
            <w:pPr>
              <w:jc w:val="center"/>
              <w:rPr>
                <w:rFonts w:ascii="Arial" w:hAnsi="Arial" w:cs="Arial"/>
                <w:b/>
                <w:sz w:val="40"/>
                <w:szCs w:val="40"/>
              </w:rPr>
            </w:pPr>
            <w:r>
              <w:rPr>
                <w:rFonts w:ascii="Arial" w:hAnsi="Arial" w:cs="Arial"/>
                <w:b/>
                <w:sz w:val="40"/>
                <w:szCs w:val="40"/>
              </w:rPr>
              <w:t>*</w:t>
            </w:r>
          </w:p>
        </w:tc>
        <w:tc>
          <w:tcPr>
            <w:tcW w:w="1522" w:type="dxa"/>
          </w:tcPr>
          <w:p w14:paraId="1F542C47" w14:textId="77777777" w:rsidR="008D209F" w:rsidRPr="00733E72" w:rsidRDefault="008D209F" w:rsidP="00833D71">
            <w:pPr>
              <w:jc w:val="both"/>
              <w:rPr>
                <w:rFonts w:ascii="Arial" w:hAnsi="Arial" w:cs="Arial"/>
                <w:b/>
                <w:sz w:val="32"/>
                <w:szCs w:val="32"/>
              </w:rPr>
            </w:pPr>
          </w:p>
        </w:tc>
        <w:tc>
          <w:tcPr>
            <w:tcW w:w="1529" w:type="dxa"/>
          </w:tcPr>
          <w:p w14:paraId="7B335AAF" w14:textId="77777777" w:rsidR="008D209F" w:rsidRPr="00733E72" w:rsidRDefault="008D209F" w:rsidP="00833D71">
            <w:pPr>
              <w:jc w:val="both"/>
              <w:rPr>
                <w:rFonts w:ascii="Arial" w:hAnsi="Arial" w:cs="Arial"/>
                <w:b/>
                <w:sz w:val="32"/>
                <w:szCs w:val="32"/>
              </w:rPr>
            </w:pPr>
          </w:p>
        </w:tc>
      </w:tr>
      <w:tr w:rsidR="008D209F" w:rsidRPr="00733E72" w14:paraId="587A7582" w14:textId="77777777" w:rsidTr="007F552C">
        <w:tc>
          <w:tcPr>
            <w:tcW w:w="461" w:type="dxa"/>
            <w:vAlign w:val="center"/>
          </w:tcPr>
          <w:p w14:paraId="1450D24E"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934" w:type="dxa"/>
          </w:tcPr>
          <w:p w14:paraId="7BA0A7F7" w14:textId="77777777" w:rsidR="008D209F" w:rsidRPr="004017DB" w:rsidRDefault="008D209F" w:rsidP="00833D71">
            <w:pPr>
              <w:pStyle w:val="Sinespaciado"/>
              <w:spacing w:line="276" w:lineRule="auto"/>
              <w:jc w:val="both"/>
              <w:rPr>
                <w:rFonts w:ascii="Arial" w:eastAsia="Calibri" w:hAnsi="Arial" w:cs="Arial"/>
                <w:sz w:val="8"/>
                <w:szCs w:val="8"/>
              </w:rPr>
            </w:pPr>
          </w:p>
          <w:p w14:paraId="5D58A052"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Juan Martín Núñez Morán</w:t>
            </w:r>
          </w:p>
        </w:tc>
        <w:tc>
          <w:tcPr>
            <w:tcW w:w="1275" w:type="dxa"/>
          </w:tcPr>
          <w:p w14:paraId="2C0B51B7" w14:textId="77777777" w:rsidR="008D209F" w:rsidRPr="00950096" w:rsidRDefault="008D209F" w:rsidP="00833D71">
            <w:pPr>
              <w:jc w:val="center"/>
              <w:rPr>
                <w:rFonts w:ascii="Arial" w:hAnsi="Arial" w:cs="Arial"/>
                <w:b/>
                <w:sz w:val="8"/>
                <w:szCs w:val="8"/>
              </w:rPr>
            </w:pPr>
          </w:p>
          <w:p w14:paraId="494AB0D9" w14:textId="77777777" w:rsidR="008D209F" w:rsidRPr="00981CD7" w:rsidRDefault="008D209F"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516F46BA" w14:textId="77777777" w:rsidR="008D209F" w:rsidRPr="00733E72" w:rsidRDefault="008D209F" w:rsidP="00833D71">
            <w:pPr>
              <w:jc w:val="both"/>
              <w:rPr>
                <w:rFonts w:ascii="Arial" w:hAnsi="Arial" w:cs="Arial"/>
                <w:b/>
                <w:sz w:val="32"/>
                <w:szCs w:val="32"/>
              </w:rPr>
            </w:pPr>
          </w:p>
        </w:tc>
        <w:tc>
          <w:tcPr>
            <w:tcW w:w="1529" w:type="dxa"/>
          </w:tcPr>
          <w:p w14:paraId="34F93BDE" w14:textId="77777777" w:rsidR="008D209F" w:rsidRPr="00733E72" w:rsidRDefault="008D209F" w:rsidP="00833D71">
            <w:pPr>
              <w:jc w:val="both"/>
              <w:rPr>
                <w:rFonts w:ascii="Arial" w:hAnsi="Arial" w:cs="Arial"/>
                <w:b/>
                <w:sz w:val="32"/>
                <w:szCs w:val="32"/>
              </w:rPr>
            </w:pPr>
          </w:p>
        </w:tc>
      </w:tr>
      <w:tr w:rsidR="008D209F" w:rsidRPr="00733E72" w14:paraId="28DC1302" w14:textId="77777777" w:rsidTr="007F552C">
        <w:tc>
          <w:tcPr>
            <w:tcW w:w="461" w:type="dxa"/>
            <w:vAlign w:val="center"/>
          </w:tcPr>
          <w:p w14:paraId="6CFAEF77"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934" w:type="dxa"/>
          </w:tcPr>
          <w:p w14:paraId="71C19001" w14:textId="77777777" w:rsidR="008D209F" w:rsidRPr="003E2DA5" w:rsidRDefault="008D209F" w:rsidP="00833D71">
            <w:pPr>
              <w:pStyle w:val="Sinespaciado"/>
              <w:spacing w:line="276" w:lineRule="auto"/>
              <w:jc w:val="both"/>
              <w:rPr>
                <w:rFonts w:ascii="Arial" w:eastAsia="Times New Roman" w:hAnsi="Arial" w:cs="Arial"/>
                <w:sz w:val="8"/>
                <w:szCs w:val="8"/>
                <w:lang w:eastAsia="es-MX"/>
              </w:rPr>
            </w:pPr>
          </w:p>
          <w:p w14:paraId="29BE663C"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Times New Roman" w:hAnsi="Arial" w:cs="Arial"/>
                <w:sz w:val="24"/>
                <w:szCs w:val="24"/>
                <w:lang w:eastAsia="es-MX"/>
              </w:rPr>
              <w:t>Fernanda Janeth Martínez Núñez</w:t>
            </w:r>
          </w:p>
        </w:tc>
        <w:tc>
          <w:tcPr>
            <w:tcW w:w="1275" w:type="dxa"/>
          </w:tcPr>
          <w:p w14:paraId="0864C69F" w14:textId="77777777" w:rsidR="008D209F" w:rsidRPr="00950096" w:rsidRDefault="008D209F" w:rsidP="00833D71">
            <w:pPr>
              <w:jc w:val="center"/>
              <w:rPr>
                <w:rFonts w:ascii="Arial" w:hAnsi="Arial" w:cs="Arial"/>
                <w:b/>
                <w:sz w:val="6"/>
                <w:szCs w:val="6"/>
              </w:rPr>
            </w:pPr>
          </w:p>
          <w:p w14:paraId="1D24656E" w14:textId="77777777" w:rsidR="008D209F" w:rsidRPr="00733E72" w:rsidRDefault="008D209F" w:rsidP="00833D71">
            <w:pPr>
              <w:jc w:val="center"/>
              <w:rPr>
                <w:rFonts w:ascii="Arial" w:hAnsi="Arial" w:cs="Arial"/>
                <w:b/>
                <w:sz w:val="28"/>
                <w:szCs w:val="28"/>
              </w:rPr>
            </w:pPr>
            <w:r w:rsidRPr="00981CD7">
              <w:rPr>
                <w:rFonts w:ascii="Arial" w:hAnsi="Arial" w:cs="Arial"/>
                <w:b/>
                <w:sz w:val="40"/>
                <w:szCs w:val="40"/>
              </w:rPr>
              <w:t>*</w:t>
            </w:r>
          </w:p>
        </w:tc>
        <w:tc>
          <w:tcPr>
            <w:tcW w:w="1522" w:type="dxa"/>
          </w:tcPr>
          <w:p w14:paraId="1853F21F" w14:textId="77777777" w:rsidR="008D209F" w:rsidRPr="00733E72" w:rsidRDefault="008D209F" w:rsidP="00833D71">
            <w:pPr>
              <w:jc w:val="both"/>
              <w:rPr>
                <w:rFonts w:ascii="Arial" w:hAnsi="Arial" w:cs="Arial"/>
                <w:b/>
                <w:sz w:val="32"/>
                <w:szCs w:val="32"/>
              </w:rPr>
            </w:pPr>
          </w:p>
        </w:tc>
        <w:tc>
          <w:tcPr>
            <w:tcW w:w="1529" w:type="dxa"/>
          </w:tcPr>
          <w:p w14:paraId="677C5BD6" w14:textId="77777777" w:rsidR="008D209F" w:rsidRPr="00733E72" w:rsidRDefault="008D209F" w:rsidP="00833D71">
            <w:pPr>
              <w:jc w:val="both"/>
              <w:rPr>
                <w:rFonts w:ascii="Arial" w:hAnsi="Arial" w:cs="Arial"/>
                <w:b/>
                <w:sz w:val="32"/>
                <w:szCs w:val="32"/>
              </w:rPr>
            </w:pPr>
          </w:p>
        </w:tc>
      </w:tr>
      <w:tr w:rsidR="008D209F" w:rsidRPr="00733E72" w14:paraId="6AEAB639" w14:textId="77777777" w:rsidTr="007F552C">
        <w:tc>
          <w:tcPr>
            <w:tcW w:w="461" w:type="dxa"/>
            <w:vAlign w:val="center"/>
          </w:tcPr>
          <w:p w14:paraId="1DD20DA5"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934" w:type="dxa"/>
          </w:tcPr>
          <w:p w14:paraId="1E622538" w14:textId="77777777" w:rsidR="008D209F" w:rsidRPr="004017DB" w:rsidRDefault="008D209F" w:rsidP="00833D71">
            <w:pPr>
              <w:pStyle w:val="Sinespaciado"/>
              <w:spacing w:line="276" w:lineRule="auto"/>
              <w:jc w:val="both"/>
              <w:rPr>
                <w:rFonts w:ascii="Arial" w:eastAsia="Calibri" w:hAnsi="Arial" w:cs="Arial"/>
                <w:sz w:val="10"/>
                <w:szCs w:val="10"/>
              </w:rPr>
            </w:pPr>
          </w:p>
          <w:p w14:paraId="363AAA9D"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Braulio Ernesto García Pérez</w:t>
            </w:r>
          </w:p>
        </w:tc>
        <w:tc>
          <w:tcPr>
            <w:tcW w:w="1275" w:type="dxa"/>
          </w:tcPr>
          <w:p w14:paraId="03B017A4" w14:textId="77777777" w:rsidR="008D209F" w:rsidRPr="00D44A0B" w:rsidRDefault="008D209F" w:rsidP="00833D71">
            <w:pPr>
              <w:jc w:val="center"/>
              <w:rPr>
                <w:rFonts w:ascii="Arial" w:hAnsi="Arial" w:cs="Arial"/>
                <w:b/>
                <w:sz w:val="14"/>
                <w:szCs w:val="14"/>
              </w:rPr>
            </w:pPr>
          </w:p>
          <w:p w14:paraId="15879073" w14:textId="77777777" w:rsidR="008D209F" w:rsidRPr="00BB1AC1" w:rsidRDefault="008D209F"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0CBD4327" w14:textId="77777777" w:rsidR="008D209F" w:rsidRPr="00733E72" w:rsidRDefault="008D209F" w:rsidP="00833D71">
            <w:pPr>
              <w:jc w:val="both"/>
              <w:rPr>
                <w:rFonts w:ascii="Arial" w:hAnsi="Arial" w:cs="Arial"/>
                <w:b/>
                <w:sz w:val="32"/>
                <w:szCs w:val="32"/>
              </w:rPr>
            </w:pPr>
          </w:p>
        </w:tc>
        <w:tc>
          <w:tcPr>
            <w:tcW w:w="1529" w:type="dxa"/>
          </w:tcPr>
          <w:p w14:paraId="53C5EB8F" w14:textId="77777777" w:rsidR="008D209F" w:rsidRPr="00733E72" w:rsidRDefault="008D209F" w:rsidP="00833D71">
            <w:pPr>
              <w:jc w:val="both"/>
              <w:rPr>
                <w:rFonts w:ascii="Arial" w:hAnsi="Arial" w:cs="Arial"/>
                <w:b/>
                <w:sz w:val="32"/>
                <w:szCs w:val="32"/>
              </w:rPr>
            </w:pPr>
          </w:p>
        </w:tc>
      </w:tr>
      <w:tr w:rsidR="008D209F" w:rsidRPr="00733E72" w14:paraId="355303F8" w14:textId="77777777" w:rsidTr="007F552C">
        <w:trPr>
          <w:trHeight w:val="416"/>
        </w:trPr>
        <w:tc>
          <w:tcPr>
            <w:tcW w:w="461" w:type="dxa"/>
            <w:vAlign w:val="center"/>
          </w:tcPr>
          <w:p w14:paraId="495D8A6A"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934" w:type="dxa"/>
          </w:tcPr>
          <w:p w14:paraId="2493D8F4" w14:textId="77777777" w:rsidR="008D209F" w:rsidRPr="004017DB" w:rsidRDefault="008D209F" w:rsidP="00833D71">
            <w:pPr>
              <w:pStyle w:val="Sinespaciado"/>
              <w:spacing w:line="276" w:lineRule="auto"/>
              <w:jc w:val="both"/>
              <w:rPr>
                <w:rFonts w:ascii="Arial" w:eastAsia="Calibri" w:hAnsi="Arial" w:cs="Arial"/>
                <w:sz w:val="6"/>
                <w:szCs w:val="6"/>
              </w:rPr>
            </w:pPr>
          </w:p>
          <w:p w14:paraId="56F6D750"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 xml:space="preserve">Jael </w:t>
            </w:r>
            <w:proofErr w:type="spellStart"/>
            <w:r w:rsidRPr="004017DB">
              <w:rPr>
                <w:rFonts w:ascii="Arial" w:eastAsia="Calibri" w:hAnsi="Arial" w:cs="Arial"/>
                <w:sz w:val="24"/>
                <w:szCs w:val="24"/>
              </w:rPr>
              <w:t>Chamú</w:t>
            </w:r>
            <w:proofErr w:type="spellEnd"/>
            <w:r w:rsidRPr="004017DB">
              <w:rPr>
                <w:rFonts w:ascii="Arial" w:eastAsia="Calibri" w:hAnsi="Arial" w:cs="Arial"/>
                <w:sz w:val="24"/>
                <w:szCs w:val="24"/>
              </w:rPr>
              <w:t xml:space="preserve"> Ponce</w:t>
            </w:r>
          </w:p>
        </w:tc>
        <w:tc>
          <w:tcPr>
            <w:tcW w:w="1275" w:type="dxa"/>
          </w:tcPr>
          <w:p w14:paraId="56AF0DA0" w14:textId="77777777" w:rsidR="008D209F" w:rsidRPr="00950096" w:rsidRDefault="008D209F" w:rsidP="00833D71">
            <w:pPr>
              <w:jc w:val="center"/>
              <w:rPr>
                <w:rFonts w:ascii="Arial" w:hAnsi="Arial" w:cs="Arial"/>
                <w:b/>
                <w:sz w:val="2"/>
                <w:szCs w:val="2"/>
              </w:rPr>
            </w:pPr>
          </w:p>
          <w:p w14:paraId="14AA8CBE" w14:textId="77777777" w:rsidR="008D209F" w:rsidRPr="00733E72" w:rsidRDefault="008D209F"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6DE611CA" w14:textId="77777777" w:rsidR="008D209F" w:rsidRPr="00733E72" w:rsidRDefault="008D209F" w:rsidP="00833D71">
            <w:pPr>
              <w:jc w:val="both"/>
              <w:rPr>
                <w:rFonts w:ascii="Arial" w:hAnsi="Arial" w:cs="Arial"/>
                <w:b/>
                <w:sz w:val="32"/>
                <w:szCs w:val="32"/>
              </w:rPr>
            </w:pPr>
          </w:p>
        </w:tc>
        <w:tc>
          <w:tcPr>
            <w:tcW w:w="1529" w:type="dxa"/>
          </w:tcPr>
          <w:p w14:paraId="2E455823" w14:textId="77777777" w:rsidR="008D209F" w:rsidRPr="00733E72" w:rsidRDefault="008D209F" w:rsidP="00833D71">
            <w:pPr>
              <w:jc w:val="both"/>
              <w:rPr>
                <w:rFonts w:ascii="Arial" w:hAnsi="Arial" w:cs="Arial"/>
                <w:b/>
                <w:sz w:val="32"/>
                <w:szCs w:val="32"/>
              </w:rPr>
            </w:pPr>
          </w:p>
        </w:tc>
      </w:tr>
      <w:tr w:rsidR="008D209F" w:rsidRPr="00733E72" w14:paraId="3FDD8A25" w14:textId="77777777" w:rsidTr="007F552C">
        <w:tc>
          <w:tcPr>
            <w:tcW w:w="461" w:type="dxa"/>
            <w:vAlign w:val="center"/>
          </w:tcPr>
          <w:p w14:paraId="4CCBFEFC" w14:textId="77777777" w:rsidR="008D209F" w:rsidRPr="00733E72" w:rsidRDefault="008D209F" w:rsidP="00833D7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0</w:t>
            </w:r>
          </w:p>
        </w:tc>
        <w:tc>
          <w:tcPr>
            <w:tcW w:w="3934" w:type="dxa"/>
          </w:tcPr>
          <w:p w14:paraId="4901E4BC" w14:textId="77777777" w:rsidR="008D209F" w:rsidRPr="004017DB" w:rsidRDefault="008D209F" w:rsidP="00833D71">
            <w:pPr>
              <w:pStyle w:val="Sinespaciado"/>
              <w:spacing w:line="276" w:lineRule="auto"/>
              <w:jc w:val="both"/>
              <w:rPr>
                <w:rFonts w:ascii="Arial" w:eastAsia="Calibri" w:hAnsi="Arial" w:cs="Arial"/>
                <w:sz w:val="12"/>
                <w:szCs w:val="12"/>
              </w:rPr>
            </w:pPr>
          </w:p>
          <w:p w14:paraId="68B0DC4F" w14:textId="77777777" w:rsidR="008D209F" w:rsidRPr="004017DB" w:rsidRDefault="008D209F" w:rsidP="00833D71">
            <w:pPr>
              <w:pStyle w:val="Sinespaciado"/>
              <w:spacing w:line="276" w:lineRule="auto"/>
              <w:jc w:val="both"/>
              <w:rPr>
                <w:rFonts w:ascii="Arial" w:eastAsia="Arial" w:hAnsi="Arial" w:cs="Arial"/>
                <w:sz w:val="24"/>
                <w:szCs w:val="24"/>
              </w:rPr>
            </w:pPr>
            <w:r w:rsidRPr="004017DB">
              <w:rPr>
                <w:rFonts w:ascii="Arial" w:eastAsia="Calibri" w:hAnsi="Arial" w:cs="Arial"/>
                <w:sz w:val="24"/>
                <w:szCs w:val="24"/>
              </w:rPr>
              <w:t>Alma Dolores Hurtado Castillo</w:t>
            </w:r>
          </w:p>
        </w:tc>
        <w:tc>
          <w:tcPr>
            <w:tcW w:w="1275" w:type="dxa"/>
          </w:tcPr>
          <w:p w14:paraId="64009EA2" w14:textId="77777777" w:rsidR="008D209F" w:rsidRPr="00950096" w:rsidRDefault="008D209F" w:rsidP="00833D71">
            <w:pPr>
              <w:jc w:val="center"/>
              <w:rPr>
                <w:rFonts w:ascii="Arial" w:hAnsi="Arial" w:cs="Arial"/>
                <w:b/>
                <w:sz w:val="4"/>
                <w:szCs w:val="4"/>
              </w:rPr>
            </w:pPr>
          </w:p>
          <w:p w14:paraId="06D2A830" w14:textId="77777777" w:rsidR="008D209F" w:rsidRPr="00D44A0B" w:rsidRDefault="008D209F" w:rsidP="00833D71">
            <w:pPr>
              <w:jc w:val="center"/>
              <w:rPr>
                <w:rFonts w:ascii="Arial" w:hAnsi="Arial" w:cs="Arial"/>
                <w:b/>
                <w:sz w:val="12"/>
                <w:szCs w:val="12"/>
              </w:rPr>
            </w:pPr>
          </w:p>
          <w:p w14:paraId="5A8AEC2A" w14:textId="77777777" w:rsidR="008D209F" w:rsidRPr="00733E72" w:rsidRDefault="008D209F"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1E92DFFA" w14:textId="77777777" w:rsidR="008D209F" w:rsidRPr="00733E72" w:rsidRDefault="008D209F" w:rsidP="00833D71">
            <w:pPr>
              <w:jc w:val="both"/>
              <w:rPr>
                <w:rFonts w:ascii="Arial" w:hAnsi="Arial" w:cs="Arial"/>
                <w:b/>
                <w:sz w:val="32"/>
                <w:szCs w:val="32"/>
              </w:rPr>
            </w:pPr>
          </w:p>
        </w:tc>
        <w:tc>
          <w:tcPr>
            <w:tcW w:w="1529" w:type="dxa"/>
          </w:tcPr>
          <w:p w14:paraId="03A72FB3" w14:textId="77777777" w:rsidR="008D209F" w:rsidRPr="00733E72" w:rsidRDefault="008D209F" w:rsidP="00833D71">
            <w:pPr>
              <w:jc w:val="both"/>
              <w:rPr>
                <w:rFonts w:ascii="Arial" w:hAnsi="Arial" w:cs="Arial"/>
                <w:b/>
                <w:sz w:val="32"/>
                <w:szCs w:val="32"/>
              </w:rPr>
            </w:pPr>
          </w:p>
        </w:tc>
      </w:tr>
      <w:tr w:rsidR="008D209F" w:rsidRPr="00733E72" w14:paraId="476F1AC0" w14:textId="77777777" w:rsidTr="007F552C">
        <w:tc>
          <w:tcPr>
            <w:tcW w:w="461" w:type="dxa"/>
            <w:vAlign w:val="center"/>
          </w:tcPr>
          <w:p w14:paraId="3109760C"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1</w:t>
            </w:r>
          </w:p>
        </w:tc>
        <w:tc>
          <w:tcPr>
            <w:tcW w:w="3934" w:type="dxa"/>
          </w:tcPr>
          <w:p w14:paraId="53028492"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Arial" w:hAnsi="Arial" w:cs="Arial"/>
                <w:sz w:val="24"/>
                <w:szCs w:val="24"/>
              </w:rPr>
              <w:t>Roberto Gerardo Albarrán Magaña</w:t>
            </w:r>
          </w:p>
        </w:tc>
        <w:tc>
          <w:tcPr>
            <w:tcW w:w="1275" w:type="dxa"/>
          </w:tcPr>
          <w:p w14:paraId="22A4C98E" w14:textId="77777777" w:rsidR="008D209F" w:rsidRPr="00950096" w:rsidRDefault="008D209F" w:rsidP="00833D71">
            <w:pPr>
              <w:jc w:val="center"/>
              <w:rPr>
                <w:rFonts w:ascii="Arial" w:hAnsi="Arial" w:cs="Arial"/>
                <w:b/>
                <w:sz w:val="10"/>
                <w:szCs w:val="10"/>
              </w:rPr>
            </w:pPr>
          </w:p>
          <w:p w14:paraId="26D5115F" w14:textId="77777777" w:rsidR="008D209F" w:rsidRPr="00733E72" w:rsidRDefault="008D209F"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5708399C" w14:textId="77777777" w:rsidR="008D209F" w:rsidRPr="00733E72" w:rsidRDefault="008D209F" w:rsidP="00833D71">
            <w:pPr>
              <w:jc w:val="both"/>
              <w:rPr>
                <w:rFonts w:ascii="Arial" w:hAnsi="Arial" w:cs="Arial"/>
                <w:b/>
                <w:sz w:val="32"/>
                <w:szCs w:val="32"/>
              </w:rPr>
            </w:pPr>
          </w:p>
        </w:tc>
        <w:tc>
          <w:tcPr>
            <w:tcW w:w="1529" w:type="dxa"/>
          </w:tcPr>
          <w:p w14:paraId="7196F62D" w14:textId="77777777" w:rsidR="008D209F" w:rsidRPr="00733E72" w:rsidRDefault="008D209F" w:rsidP="00833D71">
            <w:pPr>
              <w:jc w:val="both"/>
              <w:rPr>
                <w:rFonts w:ascii="Arial" w:hAnsi="Arial" w:cs="Arial"/>
                <w:b/>
                <w:sz w:val="32"/>
                <w:szCs w:val="32"/>
              </w:rPr>
            </w:pPr>
          </w:p>
        </w:tc>
      </w:tr>
      <w:tr w:rsidR="008D209F" w:rsidRPr="00733E72" w14:paraId="4CF991F9" w14:textId="77777777" w:rsidTr="007F552C">
        <w:tc>
          <w:tcPr>
            <w:tcW w:w="461" w:type="dxa"/>
            <w:vAlign w:val="center"/>
          </w:tcPr>
          <w:p w14:paraId="0C622214"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2</w:t>
            </w:r>
          </w:p>
        </w:tc>
        <w:tc>
          <w:tcPr>
            <w:tcW w:w="3934" w:type="dxa"/>
          </w:tcPr>
          <w:p w14:paraId="2BC20314"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María del Rosario Velázquez Hernández</w:t>
            </w:r>
          </w:p>
        </w:tc>
        <w:tc>
          <w:tcPr>
            <w:tcW w:w="1275" w:type="dxa"/>
          </w:tcPr>
          <w:p w14:paraId="4CFCD761" w14:textId="77777777" w:rsidR="008D209F" w:rsidRPr="00950096" w:rsidRDefault="008D209F" w:rsidP="00833D71">
            <w:pPr>
              <w:jc w:val="center"/>
              <w:rPr>
                <w:rFonts w:ascii="Arial" w:hAnsi="Arial" w:cs="Arial"/>
                <w:b/>
                <w:sz w:val="8"/>
                <w:szCs w:val="8"/>
              </w:rPr>
            </w:pPr>
          </w:p>
          <w:p w14:paraId="1ADF7829" w14:textId="77777777" w:rsidR="008D209F" w:rsidRPr="00733E72" w:rsidRDefault="008D209F"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0A118128" w14:textId="77777777" w:rsidR="008D209F" w:rsidRPr="00733E72" w:rsidRDefault="008D209F" w:rsidP="00833D71">
            <w:pPr>
              <w:jc w:val="both"/>
              <w:rPr>
                <w:rFonts w:ascii="Arial" w:hAnsi="Arial" w:cs="Arial"/>
                <w:b/>
                <w:sz w:val="32"/>
                <w:szCs w:val="32"/>
              </w:rPr>
            </w:pPr>
          </w:p>
        </w:tc>
        <w:tc>
          <w:tcPr>
            <w:tcW w:w="1529" w:type="dxa"/>
          </w:tcPr>
          <w:p w14:paraId="5C94A137" w14:textId="77777777" w:rsidR="008D209F" w:rsidRPr="00733E72" w:rsidRDefault="008D209F" w:rsidP="00833D71">
            <w:pPr>
              <w:jc w:val="both"/>
              <w:rPr>
                <w:rFonts w:ascii="Arial" w:hAnsi="Arial" w:cs="Arial"/>
                <w:b/>
                <w:sz w:val="32"/>
                <w:szCs w:val="32"/>
              </w:rPr>
            </w:pPr>
          </w:p>
        </w:tc>
      </w:tr>
      <w:tr w:rsidR="008D209F" w:rsidRPr="00733E72" w14:paraId="79CA702D" w14:textId="77777777" w:rsidTr="007F552C">
        <w:tc>
          <w:tcPr>
            <w:tcW w:w="461" w:type="dxa"/>
            <w:vAlign w:val="center"/>
          </w:tcPr>
          <w:p w14:paraId="1D61D2E1"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3</w:t>
            </w:r>
          </w:p>
        </w:tc>
        <w:tc>
          <w:tcPr>
            <w:tcW w:w="3934" w:type="dxa"/>
          </w:tcPr>
          <w:p w14:paraId="4CE3B7E9" w14:textId="77777777" w:rsidR="008D209F" w:rsidRPr="004017DB" w:rsidRDefault="008D209F" w:rsidP="00833D71">
            <w:pPr>
              <w:pStyle w:val="Sinespaciado"/>
              <w:spacing w:line="276" w:lineRule="auto"/>
              <w:jc w:val="both"/>
              <w:rPr>
                <w:rFonts w:ascii="Arial" w:eastAsia="Arial" w:hAnsi="Arial" w:cs="Arial"/>
                <w:sz w:val="8"/>
                <w:szCs w:val="8"/>
              </w:rPr>
            </w:pPr>
          </w:p>
          <w:p w14:paraId="57134BFF" w14:textId="77777777" w:rsidR="008D209F" w:rsidRPr="004017DB" w:rsidRDefault="008D209F" w:rsidP="00833D71">
            <w:pPr>
              <w:pStyle w:val="Sinespaciado"/>
              <w:spacing w:line="276" w:lineRule="auto"/>
              <w:jc w:val="both"/>
              <w:rPr>
                <w:rFonts w:ascii="Arial" w:eastAsia="Arial" w:hAnsi="Arial" w:cs="Arial"/>
                <w:sz w:val="24"/>
                <w:szCs w:val="24"/>
              </w:rPr>
            </w:pPr>
            <w:r w:rsidRPr="004017DB">
              <w:rPr>
                <w:rFonts w:ascii="Arial" w:eastAsia="Arial" w:hAnsi="Arial" w:cs="Arial"/>
                <w:sz w:val="24"/>
                <w:szCs w:val="24"/>
              </w:rPr>
              <w:t>Luis Arturo Morones Vargas</w:t>
            </w:r>
          </w:p>
        </w:tc>
        <w:tc>
          <w:tcPr>
            <w:tcW w:w="1275" w:type="dxa"/>
          </w:tcPr>
          <w:p w14:paraId="1A575420" w14:textId="77777777" w:rsidR="008D209F" w:rsidRPr="00950096" w:rsidRDefault="008D209F" w:rsidP="00833D71">
            <w:pPr>
              <w:jc w:val="center"/>
              <w:rPr>
                <w:rFonts w:ascii="Arial" w:hAnsi="Arial" w:cs="Arial"/>
                <w:b/>
                <w:sz w:val="6"/>
                <w:szCs w:val="6"/>
              </w:rPr>
            </w:pPr>
          </w:p>
          <w:p w14:paraId="234304FA" w14:textId="77777777" w:rsidR="008D209F" w:rsidRPr="00BB1AC1" w:rsidRDefault="008D209F"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5D22AAE2" w14:textId="77777777" w:rsidR="008D209F" w:rsidRPr="00733E72" w:rsidRDefault="008D209F" w:rsidP="00833D71">
            <w:pPr>
              <w:jc w:val="both"/>
              <w:rPr>
                <w:rFonts w:ascii="Arial" w:hAnsi="Arial" w:cs="Arial"/>
                <w:b/>
                <w:sz w:val="32"/>
                <w:szCs w:val="32"/>
              </w:rPr>
            </w:pPr>
          </w:p>
        </w:tc>
        <w:tc>
          <w:tcPr>
            <w:tcW w:w="1529" w:type="dxa"/>
          </w:tcPr>
          <w:p w14:paraId="1602858F" w14:textId="77777777" w:rsidR="008D209F" w:rsidRPr="00733E72" w:rsidRDefault="008D209F" w:rsidP="00833D71">
            <w:pPr>
              <w:jc w:val="both"/>
              <w:rPr>
                <w:rFonts w:ascii="Arial" w:hAnsi="Arial" w:cs="Arial"/>
                <w:b/>
                <w:sz w:val="32"/>
                <w:szCs w:val="32"/>
              </w:rPr>
            </w:pPr>
          </w:p>
        </w:tc>
      </w:tr>
      <w:tr w:rsidR="008D209F" w:rsidRPr="00733E72" w14:paraId="7026EC1E" w14:textId="77777777" w:rsidTr="007F552C">
        <w:tc>
          <w:tcPr>
            <w:tcW w:w="461" w:type="dxa"/>
            <w:vAlign w:val="center"/>
          </w:tcPr>
          <w:p w14:paraId="663E5526" w14:textId="77777777" w:rsidR="008D209F" w:rsidRPr="00733E72" w:rsidRDefault="008D209F" w:rsidP="00833D71">
            <w:pPr>
              <w:pStyle w:val="Sinespaciado"/>
              <w:spacing w:line="276" w:lineRule="auto"/>
              <w:jc w:val="center"/>
              <w:rPr>
                <w:rFonts w:ascii="Arial" w:eastAsia="Arial" w:hAnsi="Arial" w:cs="Arial"/>
                <w:szCs w:val="24"/>
              </w:rPr>
            </w:pPr>
            <w:r w:rsidRPr="00733E72">
              <w:rPr>
                <w:rFonts w:ascii="Arial" w:eastAsia="Arial" w:hAnsi="Arial" w:cs="Arial"/>
                <w:szCs w:val="24"/>
              </w:rPr>
              <w:lastRenderedPageBreak/>
              <w:t>1</w:t>
            </w:r>
            <w:r>
              <w:rPr>
                <w:rFonts w:ascii="Arial" w:eastAsia="Arial" w:hAnsi="Arial" w:cs="Arial"/>
                <w:szCs w:val="24"/>
              </w:rPr>
              <w:t>4</w:t>
            </w:r>
          </w:p>
        </w:tc>
        <w:tc>
          <w:tcPr>
            <w:tcW w:w="3934" w:type="dxa"/>
          </w:tcPr>
          <w:p w14:paraId="005574BD" w14:textId="77777777" w:rsidR="008D209F" w:rsidRPr="004017DB" w:rsidRDefault="008D209F" w:rsidP="00833D71">
            <w:pPr>
              <w:pStyle w:val="Sinespaciado"/>
              <w:spacing w:line="276" w:lineRule="auto"/>
              <w:jc w:val="both"/>
              <w:rPr>
                <w:rFonts w:ascii="Arial" w:eastAsia="Calibri" w:hAnsi="Arial" w:cs="Arial"/>
                <w:sz w:val="8"/>
                <w:szCs w:val="8"/>
              </w:rPr>
            </w:pPr>
          </w:p>
          <w:p w14:paraId="696C39A5" w14:textId="77777777" w:rsidR="008D209F" w:rsidRPr="004017DB" w:rsidRDefault="008D209F" w:rsidP="00833D71">
            <w:pPr>
              <w:pStyle w:val="Sinespaciado"/>
              <w:spacing w:line="276" w:lineRule="auto"/>
              <w:jc w:val="both"/>
              <w:rPr>
                <w:rFonts w:ascii="Arial" w:eastAsia="Arial" w:hAnsi="Arial" w:cs="Arial"/>
                <w:sz w:val="24"/>
                <w:szCs w:val="24"/>
              </w:rPr>
            </w:pPr>
            <w:r w:rsidRPr="004017DB">
              <w:rPr>
                <w:rFonts w:ascii="Arial" w:eastAsia="Calibri" w:hAnsi="Arial" w:cs="Arial"/>
                <w:sz w:val="24"/>
                <w:szCs w:val="24"/>
              </w:rPr>
              <w:t>Alberto Maldonado Chavarín</w:t>
            </w:r>
          </w:p>
        </w:tc>
        <w:tc>
          <w:tcPr>
            <w:tcW w:w="1275" w:type="dxa"/>
          </w:tcPr>
          <w:p w14:paraId="77EC579D" w14:textId="77777777" w:rsidR="008D209F" w:rsidRPr="00950096" w:rsidRDefault="008D209F" w:rsidP="00833D71">
            <w:pPr>
              <w:jc w:val="center"/>
              <w:rPr>
                <w:rFonts w:ascii="Arial" w:hAnsi="Arial" w:cs="Arial"/>
                <w:b/>
                <w:sz w:val="8"/>
                <w:szCs w:val="8"/>
              </w:rPr>
            </w:pPr>
          </w:p>
          <w:p w14:paraId="40EA271C" w14:textId="0FDD17C6" w:rsidR="008D209F" w:rsidRPr="00BB1AC1" w:rsidRDefault="008D209F" w:rsidP="00833D71">
            <w:pPr>
              <w:jc w:val="center"/>
              <w:rPr>
                <w:rFonts w:ascii="Arial" w:hAnsi="Arial" w:cs="Arial"/>
                <w:b/>
                <w:sz w:val="40"/>
                <w:szCs w:val="40"/>
              </w:rPr>
            </w:pPr>
          </w:p>
        </w:tc>
        <w:tc>
          <w:tcPr>
            <w:tcW w:w="1522" w:type="dxa"/>
          </w:tcPr>
          <w:p w14:paraId="71EB276C" w14:textId="77777777" w:rsidR="008D209F" w:rsidRPr="00733E72" w:rsidRDefault="008D209F" w:rsidP="00833D71">
            <w:pPr>
              <w:jc w:val="both"/>
              <w:rPr>
                <w:rFonts w:ascii="Arial" w:hAnsi="Arial" w:cs="Arial"/>
                <w:b/>
                <w:sz w:val="32"/>
                <w:szCs w:val="32"/>
              </w:rPr>
            </w:pPr>
          </w:p>
        </w:tc>
        <w:tc>
          <w:tcPr>
            <w:tcW w:w="1529" w:type="dxa"/>
          </w:tcPr>
          <w:p w14:paraId="65545AA9" w14:textId="2FE5D2AF" w:rsidR="008D209F" w:rsidRPr="00733E72" w:rsidRDefault="00C25876" w:rsidP="00C25876">
            <w:pPr>
              <w:jc w:val="center"/>
              <w:rPr>
                <w:rFonts w:ascii="Arial" w:hAnsi="Arial" w:cs="Arial"/>
                <w:b/>
                <w:sz w:val="32"/>
                <w:szCs w:val="32"/>
              </w:rPr>
            </w:pPr>
            <w:r w:rsidRPr="00BB1AC1">
              <w:rPr>
                <w:rFonts w:ascii="Arial" w:hAnsi="Arial" w:cs="Arial"/>
                <w:b/>
                <w:sz w:val="40"/>
                <w:szCs w:val="40"/>
              </w:rPr>
              <w:t>*</w:t>
            </w:r>
          </w:p>
        </w:tc>
      </w:tr>
      <w:tr w:rsidR="008D209F" w:rsidRPr="00733E72" w14:paraId="7A93FEE5" w14:textId="77777777" w:rsidTr="007F552C">
        <w:trPr>
          <w:trHeight w:val="520"/>
        </w:trPr>
        <w:tc>
          <w:tcPr>
            <w:tcW w:w="461" w:type="dxa"/>
            <w:vAlign w:val="center"/>
          </w:tcPr>
          <w:p w14:paraId="203D3C3A" w14:textId="77777777" w:rsidR="008D209F" w:rsidRPr="00733E72" w:rsidRDefault="008D209F" w:rsidP="00833D7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934" w:type="dxa"/>
          </w:tcPr>
          <w:p w14:paraId="683C4453" w14:textId="77777777" w:rsidR="008D209F" w:rsidRPr="004017DB" w:rsidRDefault="008D209F" w:rsidP="00833D71">
            <w:pPr>
              <w:pStyle w:val="Sinespaciado"/>
              <w:spacing w:line="276" w:lineRule="auto"/>
              <w:jc w:val="both"/>
              <w:rPr>
                <w:rFonts w:ascii="Arial" w:eastAsia="Times New Roman" w:hAnsi="Arial" w:cs="Arial"/>
                <w:sz w:val="6"/>
                <w:szCs w:val="6"/>
                <w:lang w:eastAsia="es-MX"/>
              </w:rPr>
            </w:pPr>
          </w:p>
          <w:p w14:paraId="6B161A63" w14:textId="77777777" w:rsidR="008D209F" w:rsidRPr="004017DB" w:rsidRDefault="008D209F" w:rsidP="00833D71">
            <w:pPr>
              <w:pStyle w:val="Sinespaciado"/>
              <w:spacing w:line="276" w:lineRule="auto"/>
              <w:jc w:val="both"/>
              <w:rPr>
                <w:rFonts w:ascii="Arial" w:eastAsia="Arial" w:hAnsi="Arial" w:cs="Arial"/>
                <w:sz w:val="24"/>
                <w:szCs w:val="24"/>
              </w:rPr>
            </w:pPr>
            <w:r w:rsidRPr="004017DB">
              <w:rPr>
                <w:rFonts w:ascii="Arial" w:eastAsia="Times New Roman" w:hAnsi="Arial" w:cs="Arial"/>
                <w:sz w:val="24"/>
                <w:szCs w:val="24"/>
                <w:lang w:eastAsia="es-MX"/>
              </w:rPr>
              <w:t>Ana Rosa Loza Agraz</w:t>
            </w:r>
          </w:p>
        </w:tc>
        <w:tc>
          <w:tcPr>
            <w:tcW w:w="1275" w:type="dxa"/>
          </w:tcPr>
          <w:p w14:paraId="49FF39EE" w14:textId="77777777" w:rsidR="008D209F" w:rsidRPr="00950096" w:rsidRDefault="008D209F" w:rsidP="00833D71">
            <w:pPr>
              <w:jc w:val="center"/>
              <w:rPr>
                <w:rFonts w:ascii="Arial" w:hAnsi="Arial" w:cs="Arial"/>
                <w:b/>
                <w:sz w:val="4"/>
                <w:szCs w:val="4"/>
              </w:rPr>
            </w:pPr>
          </w:p>
          <w:p w14:paraId="5F5E43F0" w14:textId="77777777" w:rsidR="008D209F" w:rsidRPr="00733E72" w:rsidRDefault="008D209F"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3E613E48" w14:textId="77777777" w:rsidR="008D209F" w:rsidRPr="00733E72" w:rsidRDefault="008D209F" w:rsidP="00833D71">
            <w:pPr>
              <w:jc w:val="both"/>
              <w:rPr>
                <w:rFonts w:ascii="Arial" w:hAnsi="Arial" w:cs="Arial"/>
                <w:b/>
                <w:sz w:val="32"/>
                <w:szCs w:val="32"/>
              </w:rPr>
            </w:pPr>
          </w:p>
        </w:tc>
        <w:tc>
          <w:tcPr>
            <w:tcW w:w="1529" w:type="dxa"/>
          </w:tcPr>
          <w:p w14:paraId="339F1FCE" w14:textId="77777777" w:rsidR="008D209F" w:rsidRPr="00733E72" w:rsidRDefault="008D209F" w:rsidP="00833D71">
            <w:pPr>
              <w:jc w:val="both"/>
              <w:rPr>
                <w:rFonts w:ascii="Arial" w:hAnsi="Arial" w:cs="Arial"/>
                <w:b/>
                <w:sz w:val="32"/>
                <w:szCs w:val="32"/>
              </w:rPr>
            </w:pPr>
          </w:p>
        </w:tc>
      </w:tr>
      <w:tr w:rsidR="008D209F" w:rsidRPr="00733E72" w14:paraId="40B780A2" w14:textId="77777777" w:rsidTr="007F552C">
        <w:tc>
          <w:tcPr>
            <w:tcW w:w="461" w:type="dxa"/>
            <w:vAlign w:val="center"/>
          </w:tcPr>
          <w:p w14:paraId="1AA687F6" w14:textId="77777777" w:rsidR="008D209F" w:rsidRPr="00733E72" w:rsidRDefault="008D209F"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934" w:type="dxa"/>
          </w:tcPr>
          <w:p w14:paraId="01BAAA15" w14:textId="77777777" w:rsidR="008D209F" w:rsidRPr="004017DB" w:rsidRDefault="008D209F" w:rsidP="00833D71">
            <w:pPr>
              <w:pStyle w:val="Sinespaciado"/>
              <w:spacing w:line="276" w:lineRule="auto"/>
              <w:jc w:val="both"/>
              <w:rPr>
                <w:rFonts w:ascii="Arial" w:eastAsia="Calibri" w:hAnsi="Arial" w:cs="Arial"/>
                <w:sz w:val="24"/>
                <w:szCs w:val="24"/>
              </w:rPr>
            </w:pPr>
            <w:r w:rsidRPr="004017DB">
              <w:rPr>
                <w:rFonts w:ascii="Arial" w:eastAsia="Times New Roman" w:hAnsi="Arial" w:cs="Arial"/>
                <w:sz w:val="24"/>
                <w:szCs w:val="24"/>
                <w:lang w:eastAsia="es-MX"/>
              </w:rPr>
              <w:t>Jorge Eduardo González de la Torre</w:t>
            </w:r>
          </w:p>
        </w:tc>
        <w:tc>
          <w:tcPr>
            <w:tcW w:w="1275" w:type="dxa"/>
          </w:tcPr>
          <w:p w14:paraId="711BA691" w14:textId="77777777" w:rsidR="008D209F" w:rsidRPr="00950096" w:rsidRDefault="008D209F" w:rsidP="00833D71">
            <w:pPr>
              <w:jc w:val="center"/>
              <w:rPr>
                <w:rFonts w:ascii="Arial" w:hAnsi="Arial" w:cs="Arial"/>
                <w:b/>
                <w:sz w:val="6"/>
                <w:szCs w:val="6"/>
              </w:rPr>
            </w:pPr>
          </w:p>
          <w:p w14:paraId="4CD1F8B2" w14:textId="77777777" w:rsidR="008D209F" w:rsidRPr="00BB1AC1" w:rsidRDefault="008D209F"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2E3EA459" w14:textId="77777777" w:rsidR="008D209F" w:rsidRPr="00733E72" w:rsidRDefault="008D209F" w:rsidP="00833D71">
            <w:pPr>
              <w:jc w:val="both"/>
              <w:rPr>
                <w:rFonts w:ascii="Arial" w:hAnsi="Arial" w:cs="Arial"/>
                <w:b/>
                <w:sz w:val="32"/>
                <w:szCs w:val="32"/>
              </w:rPr>
            </w:pPr>
          </w:p>
        </w:tc>
        <w:tc>
          <w:tcPr>
            <w:tcW w:w="1529" w:type="dxa"/>
          </w:tcPr>
          <w:p w14:paraId="3433C273" w14:textId="77777777" w:rsidR="008D209F" w:rsidRPr="00733E72" w:rsidRDefault="008D209F" w:rsidP="00833D71">
            <w:pPr>
              <w:jc w:val="both"/>
              <w:rPr>
                <w:rFonts w:ascii="Arial" w:hAnsi="Arial" w:cs="Arial"/>
                <w:b/>
                <w:sz w:val="32"/>
                <w:szCs w:val="32"/>
              </w:rPr>
            </w:pPr>
          </w:p>
        </w:tc>
      </w:tr>
      <w:tr w:rsidR="008D209F" w:rsidRPr="00733E72" w14:paraId="0A03DF3B" w14:textId="77777777" w:rsidTr="007F552C">
        <w:tc>
          <w:tcPr>
            <w:tcW w:w="461" w:type="dxa"/>
            <w:vAlign w:val="center"/>
          </w:tcPr>
          <w:p w14:paraId="5ACE8BEF" w14:textId="77777777" w:rsidR="008D209F" w:rsidRPr="00733E72" w:rsidRDefault="008D209F" w:rsidP="00833D7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934" w:type="dxa"/>
          </w:tcPr>
          <w:p w14:paraId="40DB3BCC" w14:textId="77777777" w:rsidR="008D209F" w:rsidRPr="004017DB" w:rsidRDefault="008D209F" w:rsidP="00833D71">
            <w:pPr>
              <w:pStyle w:val="Sinespaciado"/>
              <w:spacing w:line="276" w:lineRule="auto"/>
              <w:jc w:val="both"/>
              <w:rPr>
                <w:rFonts w:ascii="Arial" w:eastAsia="Times New Roman" w:hAnsi="Arial" w:cs="Arial"/>
                <w:sz w:val="10"/>
                <w:szCs w:val="10"/>
                <w:lang w:eastAsia="es-MX"/>
              </w:rPr>
            </w:pPr>
          </w:p>
          <w:p w14:paraId="3591D122" w14:textId="77777777" w:rsidR="008D209F" w:rsidRPr="004017DB" w:rsidRDefault="008D209F" w:rsidP="00833D71">
            <w:pPr>
              <w:pStyle w:val="Sinespaciado"/>
              <w:spacing w:line="276" w:lineRule="auto"/>
              <w:jc w:val="both"/>
              <w:rPr>
                <w:rFonts w:ascii="Arial" w:eastAsia="Times New Roman" w:hAnsi="Arial" w:cs="Arial"/>
                <w:sz w:val="24"/>
                <w:szCs w:val="24"/>
                <w:lang w:eastAsia="es-MX"/>
              </w:rPr>
            </w:pPr>
            <w:r w:rsidRPr="004017DB">
              <w:rPr>
                <w:rFonts w:ascii="Arial" w:eastAsia="Times New Roman" w:hAnsi="Arial" w:cs="Arial"/>
                <w:sz w:val="24"/>
                <w:szCs w:val="24"/>
                <w:lang w:eastAsia="es-MX"/>
              </w:rPr>
              <w:t xml:space="preserve">Liliana Antonia </w:t>
            </w:r>
            <w:proofErr w:type="spellStart"/>
            <w:r w:rsidRPr="004017DB">
              <w:rPr>
                <w:rFonts w:ascii="Arial" w:eastAsia="Times New Roman" w:hAnsi="Arial" w:cs="Arial"/>
                <w:sz w:val="24"/>
                <w:szCs w:val="24"/>
                <w:lang w:eastAsia="es-MX"/>
              </w:rPr>
              <w:t>Gardiel</w:t>
            </w:r>
            <w:proofErr w:type="spellEnd"/>
            <w:r w:rsidRPr="004017DB">
              <w:rPr>
                <w:rFonts w:ascii="Arial" w:eastAsia="Times New Roman" w:hAnsi="Arial" w:cs="Arial"/>
                <w:sz w:val="24"/>
                <w:szCs w:val="24"/>
                <w:lang w:eastAsia="es-MX"/>
              </w:rPr>
              <w:t xml:space="preserve"> Arana</w:t>
            </w:r>
          </w:p>
        </w:tc>
        <w:tc>
          <w:tcPr>
            <w:tcW w:w="1275" w:type="dxa"/>
          </w:tcPr>
          <w:p w14:paraId="3610DEE4" w14:textId="77777777" w:rsidR="008D209F" w:rsidRPr="00950096" w:rsidRDefault="008D209F" w:rsidP="00833D71">
            <w:pPr>
              <w:jc w:val="center"/>
              <w:rPr>
                <w:rFonts w:ascii="Arial" w:hAnsi="Arial" w:cs="Arial"/>
                <w:b/>
                <w:sz w:val="6"/>
                <w:szCs w:val="6"/>
              </w:rPr>
            </w:pPr>
          </w:p>
          <w:p w14:paraId="4043ACFD" w14:textId="77777777" w:rsidR="008D209F" w:rsidRPr="00BB1AC1" w:rsidRDefault="008D209F"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7F504FC8" w14:textId="77777777" w:rsidR="008D209F" w:rsidRPr="00733E72" w:rsidRDefault="008D209F" w:rsidP="00833D71">
            <w:pPr>
              <w:jc w:val="both"/>
              <w:rPr>
                <w:rFonts w:ascii="Arial" w:hAnsi="Arial" w:cs="Arial"/>
                <w:b/>
                <w:sz w:val="32"/>
                <w:szCs w:val="32"/>
              </w:rPr>
            </w:pPr>
          </w:p>
        </w:tc>
        <w:tc>
          <w:tcPr>
            <w:tcW w:w="1529" w:type="dxa"/>
          </w:tcPr>
          <w:p w14:paraId="47119EBF" w14:textId="77777777" w:rsidR="008D209F" w:rsidRPr="00733E72" w:rsidRDefault="008D209F" w:rsidP="00833D71">
            <w:pPr>
              <w:jc w:val="both"/>
              <w:rPr>
                <w:rFonts w:ascii="Arial" w:hAnsi="Arial" w:cs="Arial"/>
                <w:b/>
                <w:sz w:val="32"/>
                <w:szCs w:val="32"/>
              </w:rPr>
            </w:pPr>
          </w:p>
        </w:tc>
      </w:tr>
      <w:tr w:rsidR="008D209F" w:rsidRPr="00733E72" w14:paraId="1FFFF7D9" w14:textId="77777777" w:rsidTr="007F552C">
        <w:tc>
          <w:tcPr>
            <w:tcW w:w="461" w:type="dxa"/>
            <w:vAlign w:val="center"/>
          </w:tcPr>
          <w:p w14:paraId="519785BE" w14:textId="77777777" w:rsidR="008D209F" w:rsidRPr="00733E72" w:rsidRDefault="008D209F" w:rsidP="00833D7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934" w:type="dxa"/>
          </w:tcPr>
          <w:p w14:paraId="3CF2A36A" w14:textId="77777777" w:rsidR="008D209F" w:rsidRPr="004017DB" w:rsidRDefault="008D209F" w:rsidP="00833D71">
            <w:pPr>
              <w:pStyle w:val="Sinespaciado"/>
              <w:spacing w:line="276" w:lineRule="auto"/>
              <w:jc w:val="both"/>
              <w:rPr>
                <w:rFonts w:ascii="Arial" w:eastAsia="Times New Roman" w:hAnsi="Arial" w:cs="Arial"/>
                <w:sz w:val="8"/>
                <w:szCs w:val="8"/>
                <w:lang w:eastAsia="es-MX"/>
              </w:rPr>
            </w:pPr>
          </w:p>
          <w:p w14:paraId="4373E7BC" w14:textId="77777777" w:rsidR="008D209F" w:rsidRPr="004017DB" w:rsidRDefault="008D209F" w:rsidP="00833D71">
            <w:pPr>
              <w:pStyle w:val="Sinespaciado"/>
              <w:spacing w:line="276" w:lineRule="auto"/>
              <w:jc w:val="both"/>
              <w:rPr>
                <w:rFonts w:ascii="Arial" w:eastAsia="Times New Roman" w:hAnsi="Arial" w:cs="Arial"/>
                <w:sz w:val="24"/>
                <w:szCs w:val="24"/>
                <w:lang w:eastAsia="es-MX"/>
              </w:rPr>
            </w:pPr>
            <w:r w:rsidRPr="004017DB">
              <w:rPr>
                <w:rFonts w:ascii="Arial" w:eastAsia="Times New Roman" w:hAnsi="Arial" w:cs="Arial"/>
                <w:sz w:val="24"/>
                <w:szCs w:val="24"/>
                <w:lang w:eastAsia="es-MX"/>
              </w:rPr>
              <w:t>José Roberto García Castillo</w:t>
            </w:r>
          </w:p>
        </w:tc>
        <w:tc>
          <w:tcPr>
            <w:tcW w:w="1275" w:type="dxa"/>
          </w:tcPr>
          <w:p w14:paraId="508DE30C" w14:textId="77777777" w:rsidR="008D209F" w:rsidRPr="0048657B" w:rsidRDefault="008D209F" w:rsidP="00833D71">
            <w:pPr>
              <w:jc w:val="center"/>
              <w:rPr>
                <w:rFonts w:ascii="Arial" w:hAnsi="Arial" w:cs="Arial"/>
                <w:b/>
                <w:sz w:val="6"/>
                <w:szCs w:val="6"/>
              </w:rPr>
            </w:pPr>
          </w:p>
          <w:p w14:paraId="6E4C35B3" w14:textId="77777777" w:rsidR="008D209F" w:rsidRPr="00BB1AC1" w:rsidRDefault="008D209F"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7CB4F4E8" w14:textId="77777777" w:rsidR="008D209F" w:rsidRPr="00733E72" w:rsidRDefault="008D209F" w:rsidP="00833D71">
            <w:pPr>
              <w:jc w:val="both"/>
              <w:rPr>
                <w:rFonts w:ascii="Arial" w:hAnsi="Arial" w:cs="Arial"/>
                <w:b/>
                <w:sz w:val="32"/>
                <w:szCs w:val="32"/>
              </w:rPr>
            </w:pPr>
          </w:p>
        </w:tc>
        <w:tc>
          <w:tcPr>
            <w:tcW w:w="1529" w:type="dxa"/>
          </w:tcPr>
          <w:p w14:paraId="4524633D" w14:textId="77777777" w:rsidR="008D209F" w:rsidRPr="00733E72" w:rsidRDefault="008D209F" w:rsidP="00833D71">
            <w:pPr>
              <w:jc w:val="both"/>
              <w:rPr>
                <w:rFonts w:ascii="Arial" w:hAnsi="Arial" w:cs="Arial"/>
                <w:b/>
                <w:sz w:val="32"/>
                <w:szCs w:val="32"/>
              </w:rPr>
            </w:pPr>
          </w:p>
        </w:tc>
      </w:tr>
    </w:tbl>
    <w:p w14:paraId="5F513090" w14:textId="77777777" w:rsidR="007F552C" w:rsidRPr="007F552C" w:rsidRDefault="007F552C" w:rsidP="00F866E5">
      <w:pPr>
        <w:spacing w:line="240" w:lineRule="auto"/>
        <w:jc w:val="both"/>
        <w:rPr>
          <w:rFonts w:ascii="Arial" w:hAnsi="Arial" w:cs="Arial"/>
          <w:bCs/>
          <w:sz w:val="10"/>
          <w:szCs w:val="10"/>
        </w:rPr>
      </w:pPr>
    </w:p>
    <w:p w14:paraId="000BB563" w14:textId="2277711A" w:rsidR="00C8437A" w:rsidRPr="00AB7AF6" w:rsidRDefault="007F552C" w:rsidP="007F552C">
      <w:pPr>
        <w:spacing w:line="240" w:lineRule="auto"/>
        <w:jc w:val="both"/>
        <w:rPr>
          <w:rFonts w:ascii="Arial" w:eastAsia="Malgun Gothic" w:hAnsi="Arial" w:cs="Arial"/>
          <w:sz w:val="24"/>
          <w:szCs w:val="24"/>
          <w:lang w:eastAsia="ar-SA"/>
        </w:rPr>
      </w:pPr>
      <w:r w:rsidRPr="007F552C">
        <w:rPr>
          <w:rFonts w:ascii="Arial" w:hAnsi="Arial" w:cs="Arial"/>
          <w:bCs/>
          <w:sz w:val="24"/>
          <w:szCs w:val="24"/>
        </w:rPr>
        <w:t>17 (diecisiete) votos a favor y 01 (una) abstención</w:t>
      </w:r>
      <w:r w:rsidRPr="009D4132">
        <w:rPr>
          <w:rFonts w:ascii="Arial" w:hAnsi="Arial" w:cs="Arial"/>
          <w:sz w:val="24"/>
          <w:szCs w:val="24"/>
        </w:rPr>
        <w:t xml:space="preserve"> </w:t>
      </w:r>
      <w:r>
        <w:rPr>
          <w:rFonts w:ascii="Arial" w:hAnsi="Arial" w:cs="Arial"/>
          <w:sz w:val="24"/>
          <w:szCs w:val="24"/>
        </w:rPr>
        <w:t>Presidenta.</w:t>
      </w:r>
      <w:r w:rsidR="008D209F" w:rsidRPr="009D4132">
        <w:rPr>
          <w:rFonts w:ascii="Arial" w:hAnsi="Arial" w:cs="Arial"/>
          <w:sz w:val="24"/>
          <w:szCs w:val="24"/>
        </w:rPr>
        <w:t>----------------------------------------------------------------------------------------------------------------------------------------</w:t>
      </w:r>
      <w:r w:rsidR="008D209F" w:rsidRPr="00684F08">
        <w:rPr>
          <w:rFonts w:ascii="Arial" w:hAnsi="Arial" w:cs="Arial"/>
          <w:sz w:val="24"/>
          <w:szCs w:val="24"/>
        </w:rPr>
        <w:t xml:space="preserve"> </w:t>
      </w:r>
      <w:r w:rsidR="008D209F" w:rsidRPr="00413398">
        <w:rPr>
          <w:rFonts w:ascii="Arial" w:hAnsi="Arial" w:cs="Arial"/>
          <w:sz w:val="24"/>
          <w:szCs w:val="24"/>
        </w:rPr>
        <w:t>Con la palabra la Presidenta Municipal, Mirna Citlalli Amaya de Luna:</w:t>
      </w:r>
      <w:r w:rsidR="008D209F" w:rsidRPr="00733E72">
        <w:rPr>
          <w:rFonts w:ascii="Arial" w:hAnsi="Arial" w:cs="Arial"/>
          <w:sz w:val="24"/>
          <w:szCs w:val="24"/>
        </w:rPr>
        <w:t xml:space="preserve"> </w:t>
      </w:r>
      <w:r>
        <w:rPr>
          <w:rFonts w:ascii="Arial" w:hAnsi="Arial" w:cs="Arial"/>
          <w:sz w:val="24"/>
          <w:szCs w:val="24"/>
        </w:rPr>
        <w:t xml:space="preserve">Muchas gracias, gracias Secretario con </w:t>
      </w:r>
      <w:r w:rsidRPr="007F552C">
        <w:rPr>
          <w:rFonts w:ascii="Arial" w:hAnsi="Arial" w:cs="Arial"/>
          <w:bCs/>
          <w:sz w:val="24"/>
          <w:szCs w:val="24"/>
        </w:rPr>
        <w:t>17 (diecisiete) votos a favor y 01 (una) abstención</w:t>
      </w:r>
      <w:r>
        <w:rPr>
          <w:rFonts w:ascii="Arial" w:hAnsi="Arial" w:cs="Arial"/>
          <w:sz w:val="24"/>
          <w:szCs w:val="24"/>
        </w:rPr>
        <w:t>, c</w:t>
      </w:r>
      <w:r w:rsidR="008D209F" w:rsidRPr="003F4040">
        <w:rPr>
          <w:rFonts w:ascii="Arial" w:hAnsi="Arial" w:cs="Arial"/>
          <w:sz w:val="24"/>
          <w:szCs w:val="24"/>
        </w:rPr>
        <w:t xml:space="preserve">on fundamento en lo dispuesto por el artículo 162 del Reglamento del Gobierno y la Administración Pública del </w:t>
      </w:r>
      <w:r w:rsidR="008D209F" w:rsidRPr="00836A14">
        <w:rPr>
          <w:rFonts w:ascii="Arial" w:hAnsi="Arial" w:cs="Arial"/>
          <w:sz w:val="24"/>
          <w:szCs w:val="24"/>
        </w:rPr>
        <w:t>Ayuntamiento Constitucional de San Pedro Tlaquepaque</w:t>
      </w:r>
      <w:r w:rsidR="008D209F">
        <w:rPr>
          <w:rFonts w:ascii="Arial" w:hAnsi="Arial" w:cs="Arial"/>
          <w:sz w:val="24"/>
          <w:szCs w:val="24"/>
        </w:rPr>
        <w:t>,</w:t>
      </w:r>
      <w:r w:rsidR="008D209F" w:rsidRPr="00836A14">
        <w:rPr>
          <w:rFonts w:ascii="Arial" w:hAnsi="Arial" w:cs="Arial"/>
          <w:sz w:val="24"/>
          <w:szCs w:val="24"/>
        </w:rPr>
        <w:t xml:space="preserve"> </w:t>
      </w:r>
      <w:r>
        <w:rPr>
          <w:rFonts w:ascii="Arial" w:hAnsi="Arial" w:cs="Arial"/>
          <w:sz w:val="24"/>
          <w:szCs w:val="24"/>
        </w:rPr>
        <w:t xml:space="preserve">se declara aprobado por mayoría el dictamen. </w:t>
      </w:r>
      <w:r>
        <w:rPr>
          <w:rFonts w:ascii="Arial" w:hAnsi="Arial" w:cs="Arial"/>
          <w:b/>
          <w:sz w:val="24"/>
          <w:szCs w:val="24"/>
        </w:rPr>
        <w:t>E</w:t>
      </w:r>
      <w:r w:rsidR="00C8437A" w:rsidRPr="00AB7AF6">
        <w:rPr>
          <w:rFonts w:ascii="Arial" w:hAnsi="Arial" w:cs="Arial"/>
          <w:b/>
          <w:sz w:val="24"/>
          <w:szCs w:val="24"/>
        </w:rPr>
        <w:t>stando presentes 18 (dieciocho) integrantes del pleno, en forma económica fueron emitidos 17 (diecisiete) votos a favor y 01 (una) abstención,</w:t>
      </w:r>
      <w:r w:rsidR="00C8437A" w:rsidRPr="00AB7AF6">
        <w:rPr>
          <w:rFonts w:ascii="Arial" w:hAnsi="Arial" w:cs="Arial"/>
          <w:bCs/>
          <w:sz w:val="24"/>
          <w:szCs w:val="24"/>
        </w:rPr>
        <w:t xml:space="preserve"> </w:t>
      </w:r>
      <w:r w:rsidR="00C8437A" w:rsidRPr="00AB7AF6">
        <w:rPr>
          <w:rFonts w:ascii="Arial" w:hAnsi="Arial" w:cs="Arial"/>
          <w:b/>
          <w:sz w:val="24"/>
          <w:szCs w:val="24"/>
        </w:rPr>
        <w:t>por lo que fue aprobado</w:t>
      </w:r>
      <w:r w:rsidR="00C8437A" w:rsidRPr="00AB7AF6">
        <w:rPr>
          <w:rFonts w:ascii="Arial" w:hAnsi="Arial" w:cs="Arial"/>
          <w:sz w:val="24"/>
          <w:szCs w:val="24"/>
        </w:rPr>
        <w:t xml:space="preserve"> </w:t>
      </w:r>
      <w:r w:rsidR="00C8437A" w:rsidRPr="00AB7AF6">
        <w:rPr>
          <w:rFonts w:ascii="Arial" w:hAnsi="Arial" w:cs="Arial"/>
          <w:b/>
          <w:sz w:val="24"/>
          <w:szCs w:val="24"/>
        </w:rPr>
        <w:t xml:space="preserve">por mayoría absoluta </w:t>
      </w:r>
      <w:r w:rsidR="00C8437A" w:rsidRPr="00AB7AF6">
        <w:rPr>
          <w:rFonts w:ascii="Arial" w:hAnsi="Arial" w:cs="Arial"/>
          <w:sz w:val="24"/>
          <w:szCs w:val="24"/>
        </w:rPr>
        <w:t>el dictamen</w:t>
      </w:r>
      <w:r w:rsidR="00C8437A" w:rsidRPr="00AB7AF6">
        <w:rPr>
          <w:rFonts w:ascii="Arial" w:hAnsi="Arial" w:cs="Arial"/>
          <w:b/>
          <w:sz w:val="24"/>
          <w:szCs w:val="24"/>
        </w:rPr>
        <w:t xml:space="preserve"> </w:t>
      </w:r>
      <w:r w:rsidR="00C8437A" w:rsidRPr="00AB7AF6">
        <w:rPr>
          <w:rFonts w:ascii="Arial" w:hAnsi="Arial" w:cs="Arial"/>
          <w:sz w:val="24"/>
          <w:szCs w:val="24"/>
        </w:rPr>
        <w:t xml:space="preserve">presentado por la </w:t>
      </w:r>
      <w:r w:rsidR="00C8437A" w:rsidRPr="00AB7AF6">
        <w:rPr>
          <w:rFonts w:ascii="Arial" w:hAnsi="Arial" w:cs="Arial"/>
          <w:b/>
          <w:sz w:val="24"/>
          <w:szCs w:val="24"/>
        </w:rPr>
        <w:t xml:space="preserve">Comisión Edilicia </w:t>
      </w:r>
      <w:r w:rsidR="00C8437A" w:rsidRPr="00AB7AF6">
        <w:rPr>
          <w:rFonts w:ascii="Arial" w:hAnsi="Arial" w:cs="Arial"/>
          <w:b/>
          <w:bCs/>
          <w:sz w:val="24"/>
          <w:szCs w:val="24"/>
        </w:rPr>
        <w:t>de Reglamentos Municipales y Puntos Legislativos,</w:t>
      </w:r>
      <w:r w:rsidR="00C8437A" w:rsidRPr="00AB7AF6">
        <w:rPr>
          <w:rFonts w:ascii="Arial" w:hAnsi="Arial" w:cs="Arial"/>
          <w:b/>
          <w:sz w:val="24"/>
          <w:szCs w:val="24"/>
        </w:rPr>
        <w:t xml:space="preserve"> bajo el siguiente:</w:t>
      </w:r>
      <w:r w:rsidR="00C8437A" w:rsidRPr="00AB7AF6">
        <w:rPr>
          <w:rFonts w:ascii="Arial" w:hAnsi="Arial" w:cs="Arial"/>
          <w:sz w:val="24"/>
          <w:szCs w:val="24"/>
        </w:rPr>
        <w:t>----------------------------------------------------------------------------------------------------------------------------------------------------------</w:t>
      </w:r>
      <w:r w:rsidR="00C8437A" w:rsidRPr="00AB7AF6">
        <w:rPr>
          <w:rFonts w:ascii="Arial" w:hAnsi="Arial" w:cs="Arial"/>
          <w:b/>
          <w:sz w:val="24"/>
          <w:szCs w:val="24"/>
        </w:rPr>
        <w:t>ACUERDO NÚMERO 0126/2022</w:t>
      </w:r>
      <w:r w:rsidR="00C8437A" w:rsidRPr="00AB7AF6">
        <w:rPr>
          <w:rFonts w:ascii="Arial" w:hAnsi="Arial" w:cs="Arial"/>
          <w:sz w:val="24"/>
          <w:szCs w:val="24"/>
        </w:rPr>
        <w:t>-----------------------------------------------------------------------------------------------------------------------------------------------</w:t>
      </w:r>
      <w:r w:rsidR="00C8437A" w:rsidRPr="00AB7AF6">
        <w:rPr>
          <w:rFonts w:ascii="Arial" w:hAnsi="Arial" w:cs="Arial"/>
          <w:b/>
          <w:sz w:val="24"/>
          <w:szCs w:val="24"/>
          <w:lang w:val="es" w:eastAsia="es-MX"/>
        </w:rPr>
        <w:t xml:space="preserve">PRIMERO – </w:t>
      </w:r>
      <w:r w:rsidR="00C8437A" w:rsidRPr="00AB7AF6">
        <w:rPr>
          <w:rFonts w:ascii="Arial" w:hAnsi="Arial" w:cs="Arial"/>
          <w:sz w:val="24"/>
          <w:szCs w:val="24"/>
          <w:lang w:val="es" w:eastAsia="es-MX"/>
        </w:rPr>
        <w:t xml:space="preserve">El Pleno del Ayuntamiento Constitucional del Municipio de San Pedro Tlaquepaque, Jalisco, aprueba y autoriza el </w:t>
      </w:r>
      <w:r w:rsidR="00C8437A" w:rsidRPr="00AB7AF6">
        <w:rPr>
          <w:rFonts w:ascii="Arial" w:hAnsi="Arial" w:cs="Arial"/>
          <w:b/>
          <w:sz w:val="24"/>
          <w:szCs w:val="24"/>
          <w:lang w:val="es" w:eastAsia="es-MX"/>
        </w:rPr>
        <w:t>dictamen que se formula en el que se determina que es procedente aprobar el Acuerdo Número 1791/2021/TC relativo a modificar los artículos</w:t>
      </w:r>
      <w:r w:rsidR="00C8437A" w:rsidRPr="00AB7AF6">
        <w:rPr>
          <w:rFonts w:ascii="Arial" w:hAnsi="Arial" w:cs="Arial"/>
          <w:sz w:val="24"/>
          <w:szCs w:val="24"/>
          <w:lang w:val="es" w:eastAsia="es-MX"/>
        </w:rPr>
        <w:t xml:space="preserve"> </w:t>
      </w:r>
      <w:r w:rsidR="00C8437A" w:rsidRPr="00AB7AF6">
        <w:rPr>
          <w:rFonts w:ascii="Arial" w:hAnsi="Arial" w:cs="Arial"/>
          <w:b/>
          <w:i/>
          <w:sz w:val="24"/>
          <w:szCs w:val="24"/>
          <w:lang w:val="es" w:eastAsia="es-MX"/>
        </w:rPr>
        <w:t>40, 42, 50, 111 y 112 del Reglamento del Centro Histórico y Zonas Patrimoniales del Municipio de San Pedro Tlaquepaque, para prohibir dentro del cuadrante del Centro Histórico de San Pedro Tlaquepaque la utilización de calandrias tiradas por animales o de cualquier otro tipo que no hayan sido aprobadas por el Comité Técnico de Dictaminación del Centro Histórico</w:t>
      </w:r>
      <w:r w:rsidR="00C8437A" w:rsidRPr="00AB7AF6">
        <w:rPr>
          <w:rFonts w:ascii="Arial" w:hAnsi="Arial" w:cs="Arial"/>
          <w:i/>
          <w:sz w:val="24"/>
          <w:szCs w:val="24"/>
          <w:lang w:val="es" w:eastAsia="es-MX"/>
        </w:rPr>
        <w:t xml:space="preserve"> </w:t>
      </w:r>
      <w:r w:rsidR="00C8437A" w:rsidRPr="00AB7AF6">
        <w:rPr>
          <w:rFonts w:ascii="Arial" w:hAnsi="Arial" w:cs="Arial"/>
          <w:sz w:val="24"/>
          <w:szCs w:val="24"/>
          <w:lang w:val="es" w:eastAsia="es-MX"/>
        </w:rPr>
        <w:t>para quedar de la siguiente manera:</w:t>
      </w:r>
    </w:p>
    <w:p w14:paraId="5C3A450B" w14:textId="77777777" w:rsidR="00C8437A" w:rsidRPr="00AB7AF6" w:rsidRDefault="00C8437A" w:rsidP="00C8437A">
      <w:pPr>
        <w:spacing w:before="240"/>
        <w:ind w:left="708" w:right="951"/>
        <w:jc w:val="center"/>
        <w:rPr>
          <w:rFonts w:ascii="Arial" w:hAnsi="Arial" w:cs="Arial"/>
          <w:b/>
          <w:i/>
          <w:sz w:val="24"/>
          <w:szCs w:val="24"/>
          <w:lang w:val="es" w:eastAsia="es-MX"/>
        </w:rPr>
      </w:pPr>
      <w:r w:rsidRPr="00AB7AF6">
        <w:rPr>
          <w:rFonts w:ascii="Arial" w:hAnsi="Arial" w:cs="Arial"/>
          <w:b/>
          <w:i/>
          <w:sz w:val="24"/>
          <w:szCs w:val="24"/>
          <w:lang w:val="es" w:eastAsia="es-MX"/>
        </w:rPr>
        <w:t xml:space="preserve"> Reglamento del Centro Histórico y Zonas Patrimoniales del Municipio de San Pedro Tlaquepaque.</w:t>
      </w:r>
    </w:p>
    <w:p w14:paraId="4277AC09" w14:textId="77777777" w:rsidR="00C8437A" w:rsidRPr="00AB7AF6" w:rsidRDefault="00C8437A" w:rsidP="00C8437A">
      <w:pPr>
        <w:spacing w:before="240"/>
        <w:ind w:left="850" w:right="384"/>
        <w:rPr>
          <w:rFonts w:ascii="Arial" w:hAnsi="Arial" w:cs="Arial"/>
          <w:b/>
          <w:i/>
          <w:sz w:val="24"/>
          <w:szCs w:val="24"/>
          <w:lang w:val="es" w:eastAsia="es-MX"/>
        </w:rPr>
      </w:pPr>
      <w:r w:rsidRPr="00AB7AF6">
        <w:rPr>
          <w:rFonts w:ascii="Arial" w:hAnsi="Arial" w:cs="Arial"/>
          <w:b/>
          <w:i/>
          <w:sz w:val="24"/>
          <w:szCs w:val="24"/>
          <w:lang w:val="es" w:eastAsia="es-MX"/>
        </w:rPr>
        <w:t>…</w:t>
      </w:r>
    </w:p>
    <w:p w14:paraId="040FB21C" w14:textId="77777777" w:rsidR="00C8437A" w:rsidRPr="00AB7AF6" w:rsidRDefault="00C8437A" w:rsidP="00C8437A">
      <w:pPr>
        <w:widowControl w:val="0"/>
        <w:spacing w:before="240" w:after="240"/>
        <w:ind w:left="708" w:right="1095"/>
        <w:jc w:val="both"/>
        <w:rPr>
          <w:rFonts w:ascii="Arial" w:hAnsi="Arial" w:cs="Arial"/>
          <w:i/>
          <w:sz w:val="24"/>
          <w:szCs w:val="24"/>
          <w:lang w:val="es" w:eastAsia="es-MX"/>
        </w:rPr>
      </w:pPr>
      <w:r w:rsidRPr="00AB7AF6">
        <w:rPr>
          <w:rFonts w:ascii="Arial" w:hAnsi="Arial" w:cs="Arial"/>
          <w:b/>
          <w:i/>
          <w:sz w:val="24"/>
          <w:szCs w:val="24"/>
          <w:lang w:val="es" w:eastAsia="es-MX"/>
        </w:rPr>
        <w:t>Artículo 40</w:t>
      </w:r>
      <w:r w:rsidRPr="00AB7AF6">
        <w:rPr>
          <w:rFonts w:ascii="Arial" w:hAnsi="Arial" w:cs="Arial"/>
          <w:i/>
          <w:sz w:val="24"/>
          <w:szCs w:val="24"/>
          <w:lang w:val="es" w:eastAsia="es-MX"/>
        </w:rPr>
        <w:t>.-Todas las actividades que se realicen en el espacio público, dentro del centro histórico, serán autorizadas por la Dirección del Centro Histórico:</w:t>
      </w:r>
    </w:p>
    <w:p w14:paraId="693091AB" w14:textId="77777777" w:rsidR="00C8437A" w:rsidRPr="00AB7AF6" w:rsidRDefault="00C8437A" w:rsidP="00C8437A">
      <w:pPr>
        <w:widowControl w:val="0"/>
        <w:spacing w:before="240" w:after="240"/>
        <w:ind w:left="1133" w:right="1095"/>
        <w:jc w:val="both"/>
        <w:rPr>
          <w:rFonts w:ascii="Arial" w:hAnsi="Arial" w:cs="Arial"/>
          <w:i/>
          <w:sz w:val="24"/>
          <w:szCs w:val="24"/>
          <w:lang w:val="es" w:eastAsia="es-MX"/>
        </w:rPr>
      </w:pPr>
      <w:r w:rsidRPr="00AB7AF6">
        <w:rPr>
          <w:rFonts w:ascii="Arial" w:hAnsi="Arial" w:cs="Arial"/>
          <w:i/>
          <w:sz w:val="24"/>
          <w:szCs w:val="24"/>
          <w:lang w:val="es" w:eastAsia="es-MX"/>
        </w:rPr>
        <w:t>I. Para las actividades relacionadas con el comercio ambulante, se estará a lo dispuesto por el</w:t>
      </w:r>
      <w:r w:rsidRPr="00AB7AF6">
        <w:rPr>
          <w:rFonts w:ascii="Arial" w:hAnsi="Arial" w:cs="Arial"/>
          <w:i/>
          <w:sz w:val="24"/>
          <w:szCs w:val="24"/>
          <w:highlight w:val="white"/>
          <w:lang w:val="es" w:eastAsia="es-MX"/>
        </w:rPr>
        <w:t xml:space="preserve"> Reglamento para el Funcionamiento de Giros Comerciales, Industriales y de Prestación de Servicios en el </w:t>
      </w:r>
      <w:r w:rsidRPr="00AB7AF6">
        <w:rPr>
          <w:rFonts w:ascii="Arial" w:hAnsi="Arial" w:cs="Arial"/>
          <w:i/>
          <w:sz w:val="24"/>
          <w:szCs w:val="24"/>
          <w:lang w:val="es" w:eastAsia="es-MX"/>
        </w:rPr>
        <w:t xml:space="preserve">Municipio de </w:t>
      </w:r>
      <w:r w:rsidRPr="00AB7AF6">
        <w:rPr>
          <w:rFonts w:ascii="Arial" w:hAnsi="Arial" w:cs="Arial"/>
          <w:i/>
          <w:sz w:val="24"/>
          <w:szCs w:val="24"/>
          <w:highlight w:val="white"/>
          <w:lang w:val="es" w:eastAsia="es-MX"/>
        </w:rPr>
        <w:t>San Pedro</w:t>
      </w:r>
      <w:r w:rsidRPr="00AB7AF6">
        <w:rPr>
          <w:rFonts w:ascii="Arial" w:hAnsi="Arial" w:cs="Arial"/>
          <w:i/>
          <w:sz w:val="24"/>
          <w:szCs w:val="24"/>
          <w:lang w:val="es" w:eastAsia="es-MX"/>
        </w:rPr>
        <w:t xml:space="preserve"> Tlaquepaque, siempre que no contravenga lo especificado en el presente reglamento.</w:t>
      </w:r>
    </w:p>
    <w:p w14:paraId="5B382F51" w14:textId="77777777" w:rsidR="00C8437A" w:rsidRPr="00AB7AF6" w:rsidRDefault="00C8437A" w:rsidP="00C8437A">
      <w:pPr>
        <w:widowControl w:val="0"/>
        <w:spacing w:before="240" w:after="240"/>
        <w:ind w:left="1133" w:right="1095"/>
        <w:jc w:val="both"/>
        <w:rPr>
          <w:rFonts w:ascii="Arial" w:hAnsi="Arial" w:cs="Arial"/>
          <w:i/>
          <w:sz w:val="24"/>
          <w:szCs w:val="24"/>
          <w:lang w:val="es" w:eastAsia="es-MX"/>
        </w:rPr>
      </w:pPr>
      <w:r w:rsidRPr="00AB7AF6">
        <w:rPr>
          <w:rFonts w:ascii="Arial" w:hAnsi="Arial" w:cs="Arial"/>
          <w:i/>
          <w:sz w:val="24"/>
          <w:szCs w:val="24"/>
          <w:lang w:val="es" w:eastAsia="es-MX"/>
        </w:rPr>
        <w:t xml:space="preserve">II. Queda prohibido la utilización de calandrias tiradas por </w:t>
      </w:r>
      <w:r w:rsidRPr="00AB7AF6">
        <w:rPr>
          <w:rFonts w:ascii="Arial" w:hAnsi="Arial" w:cs="Arial"/>
          <w:i/>
          <w:sz w:val="24"/>
          <w:szCs w:val="24"/>
          <w:lang w:val="es" w:eastAsia="es-MX"/>
        </w:rPr>
        <w:lastRenderedPageBreak/>
        <w:t>animales, por lo cual no se dará permiso alguno ni se permitirá la circulación por vialidades dentro del polígono de Centro Histórico.</w:t>
      </w:r>
    </w:p>
    <w:p w14:paraId="157C1630" w14:textId="77777777" w:rsidR="00C8437A" w:rsidRPr="00AB7AF6" w:rsidRDefault="00C8437A" w:rsidP="00C8437A">
      <w:pPr>
        <w:widowControl w:val="0"/>
        <w:spacing w:before="240" w:after="240"/>
        <w:ind w:left="1133" w:right="1095"/>
        <w:jc w:val="both"/>
        <w:rPr>
          <w:rFonts w:ascii="Arial" w:hAnsi="Arial" w:cs="Arial"/>
          <w:i/>
          <w:sz w:val="24"/>
          <w:szCs w:val="24"/>
          <w:highlight w:val="white"/>
          <w:lang w:val="es" w:eastAsia="es-MX"/>
        </w:rPr>
      </w:pPr>
      <w:r w:rsidRPr="00AB7AF6">
        <w:rPr>
          <w:rFonts w:ascii="Arial" w:hAnsi="Arial" w:cs="Arial"/>
          <w:i/>
          <w:sz w:val="24"/>
          <w:szCs w:val="24"/>
          <w:lang w:val="es" w:eastAsia="es-MX"/>
        </w:rPr>
        <w:t>III. En el caso de calandrias eléctricas deberán ser revisadas, para su autorización por el Comité Técnico de Dictaminación del Centro Histórico.</w:t>
      </w:r>
      <w:r w:rsidRPr="00AB7AF6">
        <w:rPr>
          <w:rFonts w:ascii="Arial" w:hAnsi="Arial" w:cs="Arial"/>
          <w:sz w:val="24"/>
          <w:szCs w:val="24"/>
          <w:highlight w:val="white"/>
          <w:lang w:val="es" w:eastAsia="es-MX"/>
        </w:rPr>
        <w:t xml:space="preserve"> </w:t>
      </w:r>
      <w:r w:rsidRPr="00AB7AF6">
        <w:rPr>
          <w:rFonts w:ascii="Arial" w:hAnsi="Arial" w:cs="Arial"/>
          <w:i/>
          <w:sz w:val="24"/>
          <w:szCs w:val="24"/>
          <w:highlight w:val="white"/>
          <w:lang w:val="es" w:eastAsia="es-MX"/>
        </w:rPr>
        <w:t xml:space="preserve">Debiendo pagar los derechos correspondientes de estacionamiento exclusivo en caso de ser aprobadas por dicho Comité. </w:t>
      </w:r>
    </w:p>
    <w:p w14:paraId="546BE828" w14:textId="77777777" w:rsidR="00C8437A" w:rsidRPr="00AB7AF6" w:rsidRDefault="00C8437A" w:rsidP="00C8437A">
      <w:pPr>
        <w:widowControl w:val="0"/>
        <w:spacing w:after="160"/>
        <w:ind w:left="708" w:right="1092"/>
        <w:jc w:val="both"/>
        <w:rPr>
          <w:rFonts w:ascii="Arial" w:hAnsi="Arial" w:cs="Arial"/>
          <w:i/>
          <w:sz w:val="24"/>
          <w:szCs w:val="24"/>
          <w:highlight w:val="white"/>
          <w:lang w:val="es" w:eastAsia="es-MX"/>
        </w:rPr>
      </w:pPr>
      <w:r w:rsidRPr="00AB7AF6">
        <w:rPr>
          <w:rFonts w:ascii="Arial" w:hAnsi="Arial" w:cs="Arial"/>
          <w:b/>
          <w:i/>
          <w:sz w:val="24"/>
          <w:szCs w:val="24"/>
          <w:highlight w:val="white"/>
          <w:lang w:val="es" w:eastAsia="es-MX"/>
        </w:rPr>
        <w:t xml:space="preserve">Artículo 42.- </w:t>
      </w:r>
      <w:r w:rsidRPr="00AB7AF6">
        <w:rPr>
          <w:rFonts w:ascii="Arial" w:hAnsi="Arial" w:cs="Arial"/>
          <w:i/>
          <w:sz w:val="24"/>
          <w:szCs w:val="24"/>
          <w:highlight w:val="white"/>
          <w:lang w:val="es" w:eastAsia="es-MX"/>
        </w:rPr>
        <w:t xml:space="preserve">Con objeto de preservar las condiciones de seguridad y limpieza del espacio público, las instalaciones especiales en la vía pública, para ver­benas o fiestas populares, al igual que los predios y edificaciones en que se efectúe cualquier tipo de obras deberán de ajustarse a lo establecido en el Reglamento de Construcciones en el Municipio de San Pedro </w:t>
      </w:r>
      <w:proofErr w:type="gramStart"/>
      <w:r w:rsidRPr="00AB7AF6">
        <w:rPr>
          <w:rFonts w:ascii="Arial" w:hAnsi="Arial" w:cs="Arial"/>
          <w:i/>
          <w:sz w:val="24"/>
          <w:szCs w:val="24"/>
          <w:highlight w:val="white"/>
          <w:lang w:val="es" w:eastAsia="es-MX"/>
        </w:rPr>
        <w:t>Tlaquepaque,  siempre</w:t>
      </w:r>
      <w:proofErr w:type="gramEnd"/>
      <w:r w:rsidRPr="00AB7AF6">
        <w:rPr>
          <w:rFonts w:ascii="Arial" w:hAnsi="Arial" w:cs="Arial"/>
          <w:i/>
          <w:sz w:val="24"/>
          <w:szCs w:val="24"/>
          <w:highlight w:val="white"/>
          <w:lang w:val="es" w:eastAsia="es-MX"/>
        </w:rPr>
        <w:t xml:space="preserve"> que no contravenga lo especificado en el presente Reglamento. </w:t>
      </w:r>
    </w:p>
    <w:p w14:paraId="4AB633A0" w14:textId="77777777" w:rsidR="00C8437A" w:rsidRPr="00AB7AF6" w:rsidRDefault="00C8437A" w:rsidP="00C8437A">
      <w:pPr>
        <w:widowControl w:val="0"/>
        <w:spacing w:after="160"/>
        <w:ind w:left="708" w:right="1092"/>
        <w:jc w:val="both"/>
        <w:rPr>
          <w:rFonts w:ascii="Arial" w:hAnsi="Arial" w:cs="Arial"/>
          <w:i/>
          <w:sz w:val="24"/>
          <w:szCs w:val="24"/>
          <w:highlight w:val="white"/>
          <w:lang w:val="es" w:eastAsia="es-MX"/>
        </w:rPr>
      </w:pPr>
      <w:r w:rsidRPr="00AB7AF6">
        <w:rPr>
          <w:rFonts w:ascii="Arial" w:hAnsi="Arial" w:cs="Arial"/>
          <w:b/>
          <w:i/>
          <w:sz w:val="24"/>
          <w:szCs w:val="24"/>
          <w:highlight w:val="white"/>
          <w:lang w:val="es" w:eastAsia="es-MX"/>
        </w:rPr>
        <w:t>Artículo 50.-</w:t>
      </w:r>
      <w:r w:rsidRPr="00AB7AF6">
        <w:rPr>
          <w:rFonts w:ascii="Arial" w:hAnsi="Arial" w:cs="Arial"/>
          <w:i/>
          <w:sz w:val="24"/>
          <w:szCs w:val="24"/>
          <w:highlight w:val="white"/>
          <w:lang w:val="es" w:eastAsia="es-MX"/>
        </w:rPr>
        <w:t xml:space="preserve"> Los pavimentos y niveles en la vía pública deben cumplir con las disposiciones contenidas en el Reglamento de Construcciones en el Municipio de San Pedro Tlaquepaque, quedando prohibido modificar los niveles, las texturas y el ancho de las banquetas.</w:t>
      </w:r>
    </w:p>
    <w:p w14:paraId="4AE76CF2" w14:textId="77777777" w:rsidR="00C8437A" w:rsidRPr="00AB7AF6" w:rsidRDefault="00C8437A" w:rsidP="00C8437A">
      <w:pPr>
        <w:widowControl w:val="0"/>
        <w:spacing w:after="240" w:line="169" w:lineRule="auto"/>
        <w:ind w:left="708" w:right="1092"/>
        <w:jc w:val="both"/>
        <w:rPr>
          <w:rFonts w:ascii="Arial" w:hAnsi="Arial" w:cs="Arial"/>
          <w:i/>
          <w:sz w:val="24"/>
          <w:szCs w:val="24"/>
          <w:lang w:val="es" w:eastAsia="es-MX"/>
        </w:rPr>
      </w:pPr>
      <w:r w:rsidRPr="00AB7AF6">
        <w:rPr>
          <w:rFonts w:ascii="Arial" w:hAnsi="Arial" w:cs="Arial"/>
          <w:b/>
          <w:i/>
          <w:sz w:val="24"/>
          <w:szCs w:val="24"/>
          <w:lang w:val="es" w:eastAsia="es-MX"/>
        </w:rPr>
        <w:t>Artículo 111</w:t>
      </w:r>
      <w:r w:rsidRPr="00AB7AF6">
        <w:rPr>
          <w:rFonts w:ascii="Arial" w:hAnsi="Arial" w:cs="Arial"/>
          <w:i/>
          <w:sz w:val="24"/>
          <w:szCs w:val="24"/>
          <w:lang w:val="es" w:eastAsia="es-MX"/>
        </w:rPr>
        <w:t>.-Se considera infracción, cualquier violación e incumplimiento de cualquiera de los preceptos contenidos en este reglamento y los causantes corresponsables se harán acreedores a las sanciones establecidas en los ordenamientos correspondientes; así mismo serán severamente sancionadas las siguientes conductas;</w:t>
      </w:r>
    </w:p>
    <w:p w14:paraId="2B4B685E" w14:textId="77777777" w:rsidR="00C8437A" w:rsidRPr="00AB7AF6" w:rsidRDefault="00C8437A" w:rsidP="00805F06">
      <w:pPr>
        <w:widowControl w:val="0"/>
        <w:numPr>
          <w:ilvl w:val="0"/>
          <w:numId w:val="3"/>
        </w:numPr>
        <w:spacing w:before="240" w:after="240" w:line="196" w:lineRule="auto"/>
        <w:ind w:right="1095"/>
        <w:jc w:val="both"/>
        <w:rPr>
          <w:rFonts w:ascii="Arial" w:hAnsi="Arial" w:cs="Arial"/>
          <w:i/>
          <w:sz w:val="24"/>
          <w:szCs w:val="24"/>
          <w:lang w:val="es" w:eastAsia="es-MX"/>
        </w:rPr>
      </w:pPr>
      <w:r w:rsidRPr="00AB7AF6">
        <w:rPr>
          <w:rFonts w:ascii="Arial" w:hAnsi="Arial" w:cs="Arial"/>
          <w:i/>
          <w:sz w:val="24"/>
          <w:szCs w:val="24"/>
          <w:lang w:val="es" w:eastAsia="es-MX"/>
        </w:rPr>
        <w:t xml:space="preserve">Causar daño, alteración, perturbación o deterioro a fincas patrimoniales ya sea total o parcialmente por falta de mantenimiento, abandono u otros. </w:t>
      </w:r>
    </w:p>
    <w:p w14:paraId="06EF9992" w14:textId="77777777" w:rsidR="00C8437A" w:rsidRPr="00AB7AF6" w:rsidRDefault="00C8437A" w:rsidP="00C8437A">
      <w:pPr>
        <w:widowControl w:val="0"/>
        <w:spacing w:before="240" w:after="240" w:line="196" w:lineRule="auto"/>
        <w:ind w:left="1133" w:right="1095"/>
        <w:jc w:val="both"/>
        <w:rPr>
          <w:rFonts w:ascii="Arial" w:hAnsi="Arial" w:cs="Arial"/>
          <w:i/>
          <w:sz w:val="24"/>
          <w:szCs w:val="24"/>
          <w:lang w:val="es" w:eastAsia="es-MX"/>
        </w:rPr>
      </w:pPr>
      <w:r w:rsidRPr="00AB7AF6">
        <w:rPr>
          <w:rFonts w:ascii="Arial" w:hAnsi="Arial" w:cs="Arial"/>
          <w:i/>
          <w:sz w:val="24"/>
          <w:szCs w:val="24"/>
          <w:lang w:val="es" w:eastAsia="es-MX"/>
        </w:rPr>
        <w:t>II. La ejecución de cualquier tipo de obra o intervención que no cuente con la licencia correspondiente, (el inicio o proceso de trámite administrativo para la obtención de la licencia para obra, no autoriza de ninguna manera, la ejecución de obra alguna).</w:t>
      </w:r>
    </w:p>
    <w:p w14:paraId="30E32B17" w14:textId="77777777" w:rsidR="00C8437A" w:rsidRPr="00AB7AF6" w:rsidRDefault="00C8437A" w:rsidP="00C8437A">
      <w:pPr>
        <w:widowControl w:val="0"/>
        <w:spacing w:before="240" w:after="240" w:line="196" w:lineRule="auto"/>
        <w:ind w:left="1133" w:right="1095"/>
        <w:jc w:val="both"/>
        <w:rPr>
          <w:rFonts w:ascii="Arial" w:hAnsi="Arial" w:cs="Arial"/>
          <w:i/>
          <w:sz w:val="24"/>
          <w:szCs w:val="24"/>
          <w:lang w:val="es" w:eastAsia="es-MX"/>
        </w:rPr>
      </w:pPr>
      <w:r w:rsidRPr="00AB7AF6">
        <w:rPr>
          <w:rFonts w:ascii="Arial" w:hAnsi="Arial" w:cs="Arial"/>
          <w:i/>
          <w:sz w:val="24"/>
          <w:szCs w:val="24"/>
          <w:lang w:val="es" w:eastAsia="es-MX"/>
        </w:rPr>
        <w:t xml:space="preserve">III. La demolición total o parcial de una finca intervenida o catalogada como monumento o edificación contemplada en cualquiera de las seis primeras clasificaciones establecidas en el artículo 109, de </w:t>
      </w:r>
      <w:proofErr w:type="gramStart"/>
      <w:r w:rsidRPr="00AB7AF6">
        <w:rPr>
          <w:rFonts w:ascii="Arial" w:hAnsi="Arial" w:cs="Arial"/>
          <w:i/>
          <w:sz w:val="24"/>
          <w:szCs w:val="24"/>
          <w:lang w:val="es" w:eastAsia="es-MX"/>
        </w:rPr>
        <w:t>éste</w:t>
      </w:r>
      <w:proofErr w:type="gramEnd"/>
      <w:r w:rsidRPr="00AB7AF6">
        <w:rPr>
          <w:rFonts w:ascii="Arial" w:hAnsi="Arial" w:cs="Arial"/>
          <w:i/>
          <w:sz w:val="24"/>
          <w:szCs w:val="24"/>
          <w:lang w:val="es" w:eastAsia="es-MX"/>
        </w:rPr>
        <w:t xml:space="preserve"> Reglamento, sin haber obtenido la licencia correspondiente y el visto bueno de la dependencia competente,</w:t>
      </w:r>
    </w:p>
    <w:p w14:paraId="15F8DBE9" w14:textId="77777777" w:rsidR="00C8437A" w:rsidRPr="00AB7AF6" w:rsidRDefault="00C8437A" w:rsidP="00C8437A">
      <w:pPr>
        <w:widowControl w:val="0"/>
        <w:spacing w:before="240" w:after="240" w:line="196" w:lineRule="auto"/>
        <w:ind w:left="1133" w:right="1095"/>
        <w:jc w:val="both"/>
        <w:rPr>
          <w:rFonts w:ascii="Arial" w:hAnsi="Arial" w:cs="Arial"/>
          <w:i/>
          <w:sz w:val="24"/>
          <w:szCs w:val="24"/>
          <w:lang w:val="es" w:eastAsia="es-MX"/>
        </w:rPr>
      </w:pPr>
      <w:r w:rsidRPr="00AB7AF6">
        <w:rPr>
          <w:rFonts w:ascii="Arial" w:hAnsi="Arial" w:cs="Arial"/>
          <w:i/>
          <w:sz w:val="24"/>
          <w:szCs w:val="24"/>
          <w:lang w:val="es" w:eastAsia="es-MX"/>
        </w:rPr>
        <w:t>IV. La falta de cumplimiento a los proyectos y especificaciones indicadas en los planos autorizados, así como la realización de modificaciones o cambios que no hayan sido revisados y avalados por las dependencias correspondientes.</w:t>
      </w:r>
    </w:p>
    <w:p w14:paraId="701ABF6F" w14:textId="77777777" w:rsidR="00C8437A" w:rsidRPr="00AB7AF6" w:rsidRDefault="00C8437A" w:rsidP="00C8437A">
      <w:pPr>
        <w:widowControl w:val="0"/>
        <w:spacing w:before="240" w:after="240" w:line="196" w:lineRule="auto"/>
        <w:ind w:left="1133" w:right="1095"/>
        <w:jc w:val="both"/>
        <w:rPr>
          <w:rFonts w:ascii="Arial" w:hAnsi="Arial" w:cs="Arial"/>
          <w:i/>
          <w:sz w:val="24"/>
          <w:szCs w:val="24"/>
          <w:lang w:val="es" w:eastAsia="es-MX"/>
        </w:rPr>
      </w:pPr>
      <w:r w:rsidRPr="00AB7AF6">
        <w:rPr>
          <w:rFonts w:ascii="Arial" w:hAnsi="Arial" w:cs="Arial"/>
          <w:i/>
          <w:sz w:val="24"/>
          <w:szCs w:val="24"/>
          <w:lang w:val="es" w:eastAsia="es-MX"/>
        </w:rPr>
        <w:t>V. Falta de mantenimiento en fincas catalogadas.</w:t>
      </w:r>
    </w:p>
    <w:p w14:paraId="4D2EFA36" w14:textId="77777777" w:rsidR="00C8437A" w:rsidRPr="00AB7AF6" w:rsidRDefault="00C8437A" w:rsidP="00C8437A">
      <w:pPr>
        <w:widowControl w:val="0"/>
        <w:spacing w:before="240" w:after="240" w:line="196" w:lineRule="auto"/>
        <w:ind w:left="1133" w:right="1095"/>
        <w:jc w:val="both"/>
        <w:rPr>
          <w:rFonts w:ascii="Arial" w:hAnsi="Arial" w:cs="Arial"/>
          <w:i/>
          <w:sz w:val="24"/>
          <w:szCs w:val="24"/>
          <w:lang w:val="es" w:eastAsia="es-MX"/>
        </w:rPr>
      </w:pPr>
      <w:r w:rsidRPr="00AB7AF6">
        <w:rPr>
          <w:rFonts w:ascii="Arial" w:hAnsi="Arial" w:cs="Arial"/>
          <w:i/>
          <w:sz w:val="24"/>
          <w:szCs w:val="24"/>
          <w:lang w:val="es" w:eastAsia="es-MX"/>
        </w:rPr>
        <w:t xml:space="preserve">VI. Operar dentro del polígono de Centro Histórico calandrias </w:t>
      </w:r>
      <w:r w:rsidRPr="00AB7AF6">
        <w:rPr>
          <w:rFonts w:ascii="Arial" w:hAnsi="Arial" w:cs="Arial"/>
          <w:i/>
          <w:sz w:val="24"/>
          <w:szCs w:val="24"/>
          <w:lang w:val="es" w:eastAsia="es-MX"/>
        </w:rPr>
        <w:lastRenderedPageBreak/>
        <w:t>tiradas por animales o de cualquier otro tipo que no hayan sido aprobadas por el Comité Técnico de Dictaminación del Centro Histórico.</w:t>
      </w:r>
    </w:p>
    <w:p w14:paraId="1E41D13F" w14:textId="77777777" w:rsidR="00C8437A" w:rsidRPr="00AB7AF6" w:rsidRDefault="00C8437A" w:rsidP="00C8437A">
      <w:pPr>
        <w:widowControl w:val="0"/>
        <w:spacing w:after="240" w:line="183" w:lineRule="auto"/>
        <w:ind w:left="708" w:right="1095"/>
        <w:jc w:val="both"/>
        <w:rPr>
          <w:rFonts w:ascii="Arial" w:hAnsi="Arial" w:cs="Arial"/>
          <w:i/>
          <w:sz w:val="24"/>
          <w:szCs w:val="24"/>
          <w:lang w:val="es" w:eastAsia="es-MX"/>
        </w:rPr>
      </w:pPr>
      <w:r w:rsidRPr="00AB7AF6">
        <w:rPr>
          <w:rFonts w:ascii="Arial" w:hAnsi="Arial" w:cs="Arial"/>
          <w:b/>
          <w:i/>
          <w:sz w:val="24"/>
          <w:szCs w:val="24"/>
          <w:highlight w:val="white"/>
          <w:lang w:val="es" w:eastAsia="es-MX"/>
        </w:rPr>
        <w:t>Artículo 112.-</w:t>
      </w:r>
      <w:r w:rsidRPr="00AB7AF6">
        <w:rPr>
          <w:rFonts w:ascii="Arial" w:hAnsi="Arial" w:cs="Arial"/>
          <w:i/>
          <w:sz w:val="24"/>
          <w:szCs w:val="24"/>
          <w:lang w:val="es" w:eastAsia="es-MX"/>
        </w:rPr>
        <w:t xml:space="preserve"> Las infracciones referidas en el artículo anterior, serán sancionadas según la gravedad de cada caso con:</w:t>
      </w:r>
    </w:p>
    <w:p w14:paraId="5E051961" w14:textId="77777777" w:rsidR="00C8437A" w:rsidRPr="00AB7AF6" w:rsidRDefault="00C8437A" w:rsidP="00805F06">
      <w:pPr>
        <w:widowControl w:val="0"/>
        <w:numPr>
          <w:ilvl w:val="0"/>
          <w:numId w:val="2"/>
        </w:numPr>
        <w:spacing w:before="200" w:after="240" w:line="240" w:lineRule="auto"/>
        <w:ind w:right="1095"/>
        <w:jc w:val="both"/>
        <w:rPr>
          <w:rFonts w:ascii="Arial" w:hAnsi="Arial" w:cs="Arial"/>
          <w:i/>
          <w:sz w:val="24"/>
          <w:szCs w:val="24"/>
          <w:lang w:val="es" w:eastAsia="es-MX"/>
        </w:rPr>
      </w:pPr>
      <w:r w:rsidRPr="00AB7AF6">
        <w:rPr>
          <w:rFonts w:ascii="Arial" w:hAnsi="Arial" w:cs="Arial"/>
          <w:i/>
          <w:sz w:val="24"/>
          <w:szCs w:val="24"/>
          <w:lang w:val="es" w:eastAsia="es-MX"/>
        </w:rPr>
        <w:t>Suspensión de las obras involucradas.</w:t>
      </w:r>
    </w:p>
    <w:p w14:paraId="04AB80A0" w14:textId="77777777" w:rsidR="00C8437A" w:rsidRPr="00AB7AF6" w:rsidRDefault="00C8437A" w:rsidP="00805F06">
      <w:pPr>
        <w:widowControl w:val="0"/>
        <w:numPr>
          <w:ilvl w:val="0"/>
          <w:numId w:val="2"/>
        </w:numPr>
        <w:spacing w:before="200" w:after="0" w:line="240" w:lineRule="auto"/>
        <w:ind w:right="1095"/>
        <w:jc w:val="both"/>
        <w:rPr>
          <w:rFonts w:ascii="Arial" w:hAnsi="Arial" w:cs="Arial"/>
          <w:i/>
          <w:sz w:val="24"/>
          <w:szCs w:val="24"/>
          <w:lang w:val="es" w:eastAsia="es-MX"/>
        </w:rPr>
      </w:pPr>
      <w:r w:rsidRPr="00AB7AF6">
        <w:rPr>
          <w:rFonts w:ascii="Arial" w:hAnsi="Arial" w:cs="Arial"/>
          <w:i/>
          <w:sz w:val="24"/>
          <w:szCs w:val="24"/>
          <w:lang w:val="es" w:eastAsia="es-MX"/>
        </w:rPr>
        <w:t xml:space="preserve"> La demolición y el retiro de los elementos, objetos o estructuras que no formen parte de la estructura y la fisonomía original de la finca, y que no cuenten con la licencia correspondiente, concediéndose un plazo de 30 a 60 días naturales para realizar los trabajos de retiro, y si en este plazo los trabajos no se han realizado, el Ayuntamiento a través de la Dirección de Reglamentos los realizará, con costo para el propietario de la finca. </w:t>
      </w:r>
    </w:p>
    <w:p w14:paraId="42721A32" w14:textId="77777777" w:rsidR="00C8437A" w:rsidRPr="00AB7AF6" w:rsidRDefault="00C8437A" w:rsidP="00805F06">
      <w:pPr>
        <w:widowControl w:val="0"/>
        <w:numPr>
          <w:ilvl w:val="0"/>
          <w:numId w:val="2"/>
        </w:numPr>
        <w:spacing w:before="200" w:after="0" w:line="240" w:lineRule="auto"/>
        <w:ind w:right="1095"/>
        <w:jc w:val="both"/>
        <w:rPr>
          <w:rFonts w:ascii="Arial" w:hAnsi="Arial" w:cs="Arial"/>
          <w:i/>
          <w:sz w:val="24"/>
          <w:szCs w:val="24"/>
          <w:lang w:val="es" w:eastAsia="es-MX"/>
        </w:rPr>
      </w:pPr>
      <w:r w:rsidRPr="00AB7AF6">
        <w:rPr>
          <w:rFonts w:ascii="Arial" w:hAnsi="Arial" w:cs="Arial"/>
          <w:i/>
          <w:sz w:val="24"/>
          <w:szCs w:val="24"/>
          <w:lang w:val="es" w:eastAsia="es-MX"/>
        </w:rPr>
        <w:t xml:space="preserve"> La limpieza, reparación, restitución o reconstrucción de lo afectado, a costa del propietario y responsable de la obra.</w:t>
      </w:r>
    </w:p>
    <w:p w14:paraId="2E63C01D" w14:textId="77777777" w:rsidR="00C8437A" w:rsidRPr="00AB7AF6" w:rsidRDefault="00C8437A" w:rsidP="00805F06">
      <w:pPr>
        <w:widowControl w:val="0"/>
        <w:numPr>
          <w:ilvl w:val="0"/>
          <w:numId w:val="2"/>
        </w:numPr>
        <w:spacing w:after="0" w:line="240" w:lineRule="auto"/>
        <w:ind w:right="1095"/>
        <w:jc w:val="both"/>
        <w:rPr>
          <w:rFonts w:ascii="Arial" w:hAnsi="Arial" w:cs="Arial"/>
          <w:i/>
          <w:sz w:val="24"/>
          <w:szCs w:val="24"/>
          <w:lang w:val="es" w:eastAsia="es-MX"/>
        </w:rPr>
      </w:pPr>
      <w:r w:rsidRPr="00AB7AF6">
        <w:rPr>
          <w:rFonts w:ascii="Arial" w:hAnsi="Arial" w:cs="Arial"/>
          <w:i/>
          <w:sz w:val="24"/>
          <w:szCs w:val="24"/>
          <w:lang w:val="es" w:eastAsia="es-MX"/>
        </w:rPr>
        <w:t xml:space="preserve"> La suspensión del registro del perito de la obra por tres meses, pudiéndose aumentar este período según el daño causado a la finca, de acuerdo al dictamen de la Dirección de gestión Integral del Territorio y del Comité, así como por reincidencia del perito, en algunas de las tipificaciones establecidas en el artículo 111, de este Reglamento.</w:t>
      </w:r>
    </w:p>
    <w:p w14:paraId="43CDEB1B" w14:textId="77777777" w:rsidR="00C8437A" w:rsidRPr="00AB7AF6" w:rsidRDefault="00C8437A" w:rsidP="00805F06">
      <w:pPr>
        <w:widowControl w:val="0"/>
        <w:numPr>
          <w:ilvl w:val="0"/>
          <w:numId w:val="2"/>
        </w:numPr>
        <w:spacing w:after="240" w:line="240" w:lineRule="auto"/>
        <w:jc w:val="both"/>
        <w:rPr>
          <w:rFonts w:ascii="Arial" w:hAnsi="Arial" w:cs="Arial"/>
          <w:i/>
          <w:sz w:val="24"/>
          <w:szCs w:val="24"/>
          <w:lang w:val="es" w:eastAsia="es-MX"/>
        </w:rPr>
      </w:pPr>
      <w:r w:rsidRPr="00AB7AF6">
        <w:rPr>
          <w:rFonts w:ascii="Arial" w:hAnsi="Arial" w:cs="Arial"/>
          <w:i/>
          <w:sz w:val="24"/>
          <w:szCs w:val="24"/>
          <w:lang w:val="es" w:eastAsia="es-MX"/>
        </w:rPr>
        <w:t>El retiro inmediato de la calandria.</w:t>
      </w:r>
    </w:p>
    <w:p w14:paraId="2A517D0A" w14:textId="57CC7F42" w:rsidR="00F866E5" w:rsidRDefault="00C8437A" w:rsidP="005C24D6">
      <w:pPr>
        <w:spacing w:before="280" w:after="280"/>
        <w:ind w:right="49"/>
        <w:jc w:val="both"/>
        <w:rPr>
          <w:rFonts w:ascii="Arial" w:hAnsi="Arial" w:cs="Arial"/>
          <w:sz w:val="24"/>
          <w:szCs w:val="24"/>
        </w:rPr>
      </w:pPr>
      <w:r w:rsidRPr="00AB7AF6">
        <w:rPr>
          <w:rFonts w:ascii="Arial" w:hAnsi="Arial" w:cs="Arial"/>
          <w:bCs/>
          <w:sz w:val="24"/>
          <w:szCs w:val="24"/>
          <w:highlight w:val="white"/>
          <w:lang w:val="es" w:eastAsia="es-MX"/>
        </w:rPr>
        <w:t>------------------------------------------------------------------------------------------------------------------------------------------------------------------------------------------------------------------------</w:t>
      </w:r>
      <w:r w:rsidRPr="00AB7AF6">
        <w:rPr>
          <w:rFonts w:ascii="Arial" w:hAnsi="Arial" w:cs="Arial"/>
          <w:b/>
          <w:sz w:val="24"/>
          <w:szCs w:val="24"/>
          <w:highlight w:val="white"/>
          <w:lang w:val="es" w:eastAsia="es-MX"/>
        </w:rPr>
        <w:t xml:space="preserve">SEGUNDO.- </w:t>
      </w:r>
      <w:r w:rsidRPr="00AB7AF6">
        <w:rPr>
          <w:rFonts w:ascii="Arial" w:hAnsi="Arial" w:cs="Arial"/>
          <w:sz w:val="24"/>
          <w:szCs w:val="24"/>
          <w:lang w:val="es" w:eastAsia="es-MX"/>
        </w:rPr>
        <w:t xml:space="preserve">El Pleno del Ayuntamiento Constitucional del Municipio de San Pedro Tlaquepaque, Jalisco, aprueba y autoriza </w:t>
      </w:r>
      <w:r w:rsidRPr="00AB7AF6">
        <w:rPr>
          <w:rFonts w:ascii="Arial" w:hAnsi="Arial" w:cs="Arial"/>
          <w:sz w:val="24"/>
          <w:szCs w:val="24"/>
          <w:highlight w:val="white"/>
          <w:lang w:val="es" w:eastAsia="es-MX"/>
        </w:rPr>
        <w:t>instruir a la Secretaría del Ayuntamiento a efecto de que se publique en la página electrónica y en la Gaceta Oficial del Municipio de San Pedro Tlaquepaque, entrando en vigor al día siguiente de su publicación.</w:t>
      </w:r>
      <w:r w:rsidRPr="00AB7AF6">
        <w:rPr>
          <w:rFonts w:ascii="Arial" w:hAnsi="Arial" w:cs="Arial"/>
          <w:bCs/>
          <w:sz w:val="24"/>
          <w:szCs w:val="24"/>
          <w:highlight w:val="white"/>
          <w:lang w:val="es" w:eastAsia="es-MX"/>
        </w:rPr>
        <w:t>-----------------------------------------------------------------------------------------------------------------------------------------------------------</w:t>
      </w:r>
      <w:r w:rsidR="005C24D6">
        <w:rPr>
          <w:rFonts w:ascii="Arial" w:hAnsi="Arial" w:cs="Arial"/>
          <w:bCs/>
          <w:sz w:val="24"/>
          <w:szCs w:val="24"/>
          <w:highlight w:val="white"/>
          <w:lang w:val="es" w:eastAsia="es-MX"/>
        </w:rPr>
        <w:t>---------------------------------------------</w:t>
      </w:r>
      <w:r w:rsidR="004C65CA" w:rsidRPr="0004650B">
        <w:rPr>
          <w:rFonts w:ascii="Arial" w:hAnsi="Arial" w:cs="Arial"/>
          <w:b/>
          <w:color w:val="000000" w:themeColor="text1"/>
          <w:sz w:val="24"/>
          <w:szCs w:val="24"/>
        </w:rPr>
        <w:t>FUNDAMENTO LEGAL.-</w:t>
      </w:r>
      <w:r w:rsidR="004C65CA" w:rsidRPr="0004650B">
        <w:rPr>
          <w:rFonts w:ascii="Arial" w:hAnsi="Arial" w:cs="Arial"/>
          <w:i/>
          <w:color w:val="000000" w:themeColor="text1"/>
          <w:sz w:val="24"/>
          <w:szCs w:val="24"/>
        </w:rPr>
        <w:t xml:space="preserve"> </w:t>
      </w:r>
      <w:r w:rsidR="004C65CA"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4C65CA">
        <w:rPr>
          <w:rFonts w:ascii="Arial" w:hAnsi="Arial" w:cs="Arial"/>
          <w:color w:val="000000" w:themeColor="text1"/>
          <w:sz w:val="24"/>
          <w:szCs w:val="24"/>
        </w:rPr>
        <w:t>,</w:t>
      </w:r>
      <w:r w:rsidR="004C65CA" w:rsidRPr="0004650B">
        <w:rPr>
          <w:rFonts w:ascii="Arial" w:hAnsi="Arial" w:cs="Arial"/>
          <w:color w:val="000000" w:themeColor="text1"/>
          <w:sz w:val="24"/>
          <w:szCs w:val="24"/>
        </w:rPr>
        <w:t xml:space="preserve">40 </w:t>
      </w:r>
      <w:r w:rsidR="004C65CA">
        <w:rPr>
          <w:rFonts w:ascii="Arial" w:hAnsi="Arial" w:cs="Arial"/>
          <w:color w:val="000000" w:themeColor="text1"/>
          <w:sz w:val="24"/>
          <w:szCs w:val="24"/>
        </w:rPr>
        <w:t xml:space="preserve">y 42 fracción III </w:t>
      </w:r>
      <w:r w:rsidR="004C65CA"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4C65CA">
        <w:rPr>
          <w:rStyle w:val="Fuentedeprrafopredeter1"/>
          <w:rFonts w:ascii="Arial" w:hAnsi="Arial" w:cs="Arial"/>
          <w:color w:val="000000" w:themeColor="text1"/>
          <w:sz w:val="24"/>
          <w:szCs w:val="24"/>
        </w:rPr>
        <w:t>146, 1</w:t>
      </w:r>
      <w:r w:rsidR="004C65CA"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4C65CA" w:rsidRPr="0004650B">
        <w:rPr>
          <w:rFonts w:ascii="Arial" w:hAnsi="Arial" w:cs="Arial"/>
          <w:color w:val="000000" w:themeColor="text1"/>
          <w:sz w:val="24"/>
          <w:szCs w:val="24"/>
        </w:rPr>
        <w:t>. ----------------------------------------------------------------------------------------------------------</w:t>
      </w:r>
      <w:r w:rsidR="005C24D6">
        <w:rPr>
          <w:rFonts w:ascii="Arial" w:hAnsi="Arial" w:cs="Arial"/>
          <w:color w:val="000000" w:themeColor="text1"/>
          <w:sz w:val="24"/>
          <w:szCs w:val="24"/>
        </w:rPr>
        <w:t>-------------</w:t>
      </w:r>
      <w:r w:rsidR="004C65CA" w:rsidRPr="0004650B">
        <w:rPr>
          <w:rFonts w:ascii="Arial" w:hAnsi="Arial" w:cs="Arial"/>
          <w:color w:val="000000" w:themeColor="text1"/>
          <w:sz w:val="24"/>
          <w:szCs w:val="24"/>
        </w:rPr>
        <w:t>----------------------------</w:t>
      </w:r>
      <w:r w:rsidR="004C65CA">
        <w:rPr>
          <w:rFonts w:ascii="Arial" w:hAnsi="Arial" w:cs="Arial"/>
          <w:color w:val="000000" w:themeColor="text1"/>
          <w:sz w:val="24"/>
          <w:szCs w:val="24"/>
        </w:rPr>
        <w:t>-------------------------------------</w:t>
      </w:r>
      <w:r w:rsidR="004C65CA" w:rsidRPr="0004650B">
        <w:rPr>
          <w:rFonts w:ascii="Arial" w:hAnsi="Arial" w:cs="Arial"/>
          <w:color w:val="000000" w:themeColor="text1"/>
          <w:sz w:val="24"/>
          <w:szCs w:val="24"/>
        </w:rPr>
        <w:t>----</w:t>
      </w:r>
      <w:r w:rsidR="00F866E5" w:rsidRPr="00431C95">
        <w:rPr>
          <w:rFonts w:ascii="Arial" w:hAnsi="Arial" w:cs="Arial"/>
          <w:b/>
          <w:sz w:val="24"/>
          <w:szCs w:val="24"/>
        </w:rPr>
        <w:t>NOTIFÍQUESE.-</w:t>
      </w:r>
      <w:r w:rsidR="00F866E5" w:rsidRPr="00431C95">
        <w:rPr>
          <w:rFonts w:ascii="Arial" w:hAnsi="Arial" w:cs="Arial"/>
          <w:sz w:val="24"/>
          <w:szCs w:val="24"/>
        </w:rPr>
        <w:t xml:space="preserve"> </w:t>
      </w:r>
      <w:r w:rsidR="00431C95" w:rsidRPr="00431C95">
        <w:rPr>
          <w:rFonts w:ascii="Arial" w:hAnsi="Arial" w:cs="Arial"/>
          <w:sz w:val="24"/>
          <w:szCs w:val="24"/>
        </w:rPr>
        <w:t xml:space="preserve">Presidenta Municipal de San Pedro Tlaquepaque, </w:t>
      </w:r>
      <w:r w:rsidR="00F866E5" w:rsidRPr="00431C95">
        <w:rPr>
          <w:rFonts w:ascii="Arial" w:hAnsi="Arial" w:cs="Arial"/>
          <w:sz w:val="24"/>
          <w:szCs w:val="24"/>
        </w:rPr>
        <w:t xml:space="preserve">Síndico Municipal, Tesorero Municipal, Contralor Ciudadano, </w:t>
      </w:r>
      <w:r w:rsidR="00431C95" w:rsidRPr="00431C95">
        <w:rPr>
          <w:rFonts w:ascii="Arial" w:hAnsi="Arial" w:cs="Arial"/>
          <w:sz w:val="24"/>
          <w:szCs w:val="24"/>
        </w:rPr>
        <w:t xml:space="preserve">Directora de Centro Histórico, </w:t>
      </w:r>
      <w:r w:rsidR="00431C95" w:rsidRPr="00431C95">
        <w:rPr>
          <w:rFonts w:ascii="Arial" w:hAnsi="Arial" w:cs="Arial"/>
          <w:sz w:val="24"/>
          <w:szCs w:val="24"/>
          <w:shd w:val="clear" w:color="auto" w:fill="FFFFFF"/>
        </w:rPr>
        <w:t>Directora de Turismo,</w:t>
      </w:r>
      <w:r w:rsidR="00F866E5" w:rsidRPr="00431C95">
        <w:rPr>
          <w:rFonts w:ascii="Arial" w:hAnsi="Arial" w:cs="Arial"/>
          <w:sz w:val="24"/>
          <w:szCs w:val="24"/>
        </w:rPr>
        <w:t xml:space="preserve"> para su conocimiento y efectos legales a que haya lugar.------------------------------------------------------------------------------------------------------------------------</w:t>
      </w:r>
      <w:r w:rsidR="005C24D6">
        <w:rPr>
          <w:rFonts w:ascii="Arial" w:hAnsi="Arial" w:cs="Arial"/>
          <w:sz w:val="24"/>
          <w:szCs w:val="24"/>
        </w:rPr>
        <w:t>-----------------------------------------------------------------------------------------</w:t>
      </w:r>
      <w:r w:rsidR="00F866E5" w:rsidRPr="00413398">
        <w:rPr>
          <w:rFonts w:ascii="Arial" w:hAnsi="Arial" w:cs="Arial"/>
          <w:sz w:val="24"/>
          <w:szCs w:val="24"/>
        </w:rPr>
        <w:t xml:space="preserve">Con la palabra la Presidenta Municipal, </w:t>
      </w:r>
      <w:r w:rsidR="00F866E5">
        <w:rPr>
          <w:rFonts w:ascii="Arial" w:hAnsi="Arial" w:cs="Arial"/>
          <w:sz w:val="24"/>
          <w:szCs w:val="24"/>
        </w:rPr>
        <w:t xml:space="preserve">Lcda. </w:t>
      </w:r>
      <w:r w:rsidR="00F866E5" w:rsidRPr="00413398">
        <w:rPr>
          <w:rFonts w:ascii="Arial" w:hAnsi="Arial" w:cs="Arial"/>
          <w:sz w:val="24"/>
          <w:szCs w:val="24"/>
        </w:rPr>
        <w:t>Mirna Citlalli Amaya de Luna:</w:t>
      </w:r>
      <w:r w:rsidR="00F866E5">
        <w:rPr>
          <w:rFonts w:ascii="Arial" w:hAnsi="Arial" w:cs="Arial"/>
          <w:sz w:val="24"/>
          <w:szCs w:val="24"/>
        </w:rPr>
        <w:t xml:space="preserve"> Continúe Secretario.------------------------------------------------------------------------------------------</w:t>
      </w:r>
      <w:r w:rsidR="005C24D6">
        <w:rPr>
          <w:rFonts w:ascii="Arial" w:hAnsi="Arial" w:cs="Arial"/>
          <w:sz w:val="24"/>
          <w:szCs w:val="24"/>
        </w:rPr>
        <w:t>------------------</w:t>
      </w:r>
      <w:r w:rsidR="00F866E5">
        <w:rPr>
          <w:rFonts w:ascii="Arial" w:hAnsi="Arial" w:cs="Arial"/>
          <w:sz w:val="24"/>
          <w:szCs w:val="24"/>
        </w:rPr>
        <w:t>---------------------------------------------------------------------------------</w:t>
      </w:r>
    </w:p>
    <w:p w14:paraId="35CF9924" w14:textId="0A7E27B7" w:rsidR="00F866E5" w:rsidRPr="0031169E" w:rsidRDefault="00F866E5" w:rsidP="007F552C">
      <w:pPr>
        <w:jc w:val="both"/>
        <w:rPr>
          <w:rFonts w:ascii="Arial" w:hAnsi="Arial" w:cs="Arial"/>
          <w:sz w:val="24"/>
          <w:szCs w:val="24"/>
        </w:rPr>
      </w:pPr>
      <w:r w:rsidRPr="00A2393E">
        <w:rPr>
          <w:rFonts w:ascii="Arial" w:hAnsi="Arial" w:cs="Arial"/>
          <w:sz w:val="24"/>
          <w:szCs w:val="24"/>
        </w:rPr>
        <w:lastRenderedPageBreak/>
        <w:t>En uso de la voz el Secretario del Ayuntamiento, Mtro. Antonio Fernando Chávez Delgadillo:</w:t>
      </w:r>
      <w:r>
        <w:rPr>
          <w:rFonts w:ascii="Arial" w:hAnsi="Arial" w:cs="Arial"/>
          <w:sz w:val="24"/>
          <w:szCs w:val="24"/>
        </w:rPr>
        <w:t xml:space="preserve"> </w:t>
      </w:r>
      <w:r>
        <w:rPr>
          <w:rFonts w:ascii="Arial" w:hAnsi="Arial" w:cs="Arial"/>
          <w:b/>
          <w:sz w:val="24"/>
          <w:szCs w:val="24"/>
        </w:rPr>
        <w:t xml:space="preserve">VI.- </w:t>
      </w:r>
      <w:r w:rsidRPr="00100350">
        <w:rPr>
          <w:rFonts w:ascii="Arial" w:eastAsia="Verdana" w:hAnsi="Arial" w:cs="Arial"/>
          <w:b/>
          <w:bCs/>
          <w:sz w:val="24"/>
          <w:szCs w:val="24"/>
        </w:rPr>
        <w:t>F)</w:t>
      </w:r>
      <w:r w:rsidRPr="00100350">
        <w:rPr>
          <w:rFonts w:ascii="Arial" w:eastAsia="Verdana" w:hAnsi="Arial" w:cs="Arial"/>
          <w:sz w:val="24"/>
          <w:szCs w:val="24"/>
        </w:rPr>
        <w:t xml:space="preserve"> </w:t>
      </w:r>
      <w:r w:rsidRPr="00100350">
        <w:rPr>
          <w:rFonts w:ascii="Arial" w:hAnsi="Arial" w:cs="Arial"/>
          <w:sz w:val="24"/>
          <w:szCs w:val="24"/>
        </w:rPr>
        <w:t xml:space="preserve">Dictamen formulado por la Comisión Edilicia de </w:t>
      </w:r>
      <w:r w:rsidRPr="00100350">
        <w:rPr>
          <w:rFonts w:ascii="Arial" w:hAnsi="Arial" w:cs="Arial"/>
          <w:b/>
          <w:sz w:val="24"/>
          <w:szCs w:val="24"/>
        </w:rPr>
        <w:t>Reglamentos Municipales y Puntos Legislativos</w:t>
      </w:r>
      <w:r w:rsidRPr="00100350">
        <w:rPr>
          <w:rFonts w:ascii="Arial" w:hAnsi="Arial" w:cs="Arial"/>
          <w:sz w:val="24"/>
          <w:szCs w:val="24"/>
        </w:rPr>
        <w:t>,</w:t>
      </w:r>
      <w:r w:rsidRPr="00100350">
        <w:rPr>
          <w:rFonts w:ascii="Arial" w:hAnsi="Arial" w:cs="Arial"/>
          <w:b/>
          <w:sz w:val="24"/>
          <w:szCs w:val="24"/>
        </w:rPr>
        <w:t xml:space="preserve"> </w:t>
      </w:r>
      <w:r w:rsidRPr="00100350">
        <w:rPr>
          <w:rFonts w:ascii="Arial" w:hAnsi="Arial" w:cs="Arial"/>
          <w:sz w:val="24"/>
          <w:szCs w:val="24"/>
        </w:rPr>
        <w:t>mediante el cual resuelve</w:t>
      </w:r>
      <w:r w:rsidRPr="00100350">
        <w:rPr>
          <w:rFonts w:ascii="Arial" w:hAnsi="Arial" w:cs="Arial"/>
          <w:b/>
          <w:sz w:val="24"/>
          <w:szCs w:val="24"/>
        </w:rPr>
        <w:t xml:space="preserve"> </w:t>
      </w:r>
      <w:r w:rsidRPr="00100350">
        <w:rPr>
          <w:rFonts w:ascii="Arial" w:hAnsi="Arial" w:cs="Arial"/>
          <w:sz w:val="24"/>
          <w:szCs w:val="24"/>
        </w:rPr>
        <w:t>el</w:t>
      </w:r>
      <w:r w:rsidRPr="00100350">
        <w:rPr>
          <w:rFonts w:ascii="Arial" w:hAnsi="Arial" w:cs="Arial"/>
          <w:b/>
          <w:sz w:val="24"/>
          <w:szCs w:val="24"/>
        </w:rPr>
        <w:t xml:space="preserve"> </w:t>
      </w:r>
      <w:r w:rsidRPr="00100350">
        <w:rPr>
          <w:rFonts w:ascii="Arial" w:hAnsi="Arial" w:cs="Arial"/>
          <w:sz w:val="24"/>
          <w:szCs w:val="24"/>
        </w:rPr>
        <w:t xml:space="preserve">acuerdo número </w:t>
      </w:r>
      <w:r w:rsidRPr="00100350">
        <w:rPr>
          <w:rFonts w:ascii="Arial" w:hAnsi="Arial" w:cs="Arial"/>
          <w:b/>
          <w:sz w:val="24"/>
          <w:szCs w:val="24"/>
        </w:rPr>
        <w:t>0054/2022/TC</w:t>
      </w:r>
      <w:r w:rsidRPr="00100350">
        <w:rPr>
          <w:rFonts w:ascii="Arial" w:hAnsi="Arial" w:cs="Arial"/>
          <w:sz w:val="24"/>
          <w:szCs w:val="24"/>
        </w:rPr>
        <w:t xml:space="preserve">, y aprueba la </w:t>
      </w:r>
      <w:r w:rsidRPr="00100350">
        <w:rPr>
          <w:rFonts w:ascii="Arial" w:hAnsi="Arial" w:cs="Arial"/>
          <w:b/>
          <w:sz w:val="24"/>
          <w:szCs w:val="24"/>
        </w:rPr>
        <w:t>creación de la Comisión Edilicia Permanente de Tianguis, Mercados y Espacios Abiertos, adicionando la fracción XXXI al artículo 92, así como el artículo 122 Ter al Reglamento del Gobierno y de la Administración Pública del Ayuntamiento Constitucional de San Pedro Tlaquepaque</w:t>
      </w:r>
      <w:r w:rsidR="007F552C">
        <w:rPr>
          <w:rFonts w:ascii="Arial" w:hAnsi="Arial" w:cs="Arial"/>
          <w:b/>
          <w:sz w:val="24"/>
          <w:szCs w:val="24"/>
        </w:rPr>
        <w:t xml:space="preserve">, </w:t>
      </w:r>
      <w:r>
        <w:rPr>
          <w:rFonts w:ascii="Arial" w:hAnsi="Arial" w:cs="Arial"/>
          <w:sz w:val="24"/>
          <w:szCs w:val="24"/>
        </w:rPr>
        <w:t>es cuanto Presidenta</w:t>
      </w:r>
      <w:r w:rsidRPr="0031169E">
        <w:rPr>
          <w:rFonts w:ascii="Arial" w:hAnsi="Arial" w:cs="Arial"/>
          <w:sz w:val="24"/>
          <w:szCs w:val="24"/>
        </w:rPr>
        <w:t xml:space="preserve">.------------------------------------------------------------------------------------------------------------------------------------------------------------------------- </w:t>
      </w:r>
    </w:p>
    <w:p w14:paraId="56731B77" w14:textId="77777777" w:rsidR="005D139A" w:rsidRPr="0031169E" w:rsidRDefault="005D139A" w:rsidP="005D139A">
      <w:pPr>
        <w:spacing w:before="72" w:line="240" w:lineRule="auto"/>
        <w:ind w:right="191"/>
        <w:jc w:val="both"/>
        <w:rPr>
          <w:rFonts w:ascii="Arial" w:hAnsi="Arial" w:cs="Arial"/>
          <w:b/>
          <w:sz w:val="24"/>
          <w:szCs w:val="24"/>
        </w:rPr>
      </w:pPr>
      <w:r w:rsidRPr="0031169E">
        <w:rPr>
          <w:rFonts w:ascii="Arial" w:hAnsi="Arial" w:cs="Arial"/>
          <w:b/>
          <w:sz w:val="24"/>
          <w:szCs w:val="24"/>
        </w:rPr>
        <w:t xml:space="preserve">PLENO DEL H. AYUNTAMIENTO CONSTITUCIONAL </w:t>
      </w:r>
    </w:p>
    <w:p w14:paraId="18F17D3F" w14:textId="77777777" w:rsidR="005D139A" w:rsidRPr="0031169E" w:rsidRDefault="005D139A" w:rsidP="005D139A">
      <w:pPr>
        <w:spacing w:before="72" w:line="240" w:lineRule="auto"/>
        <w:ind w:right="191"/>
        <w:jc w:val="both"/>
        <w:rPr>
          <w:rFonts w:ascii="Arial" w:hAnsi="Arial" w:cs="Arial"/>
          <w:sz w:val="24"/>
          <w:szCs w:val="24"/>
        </w:rPr>
      </w:pPr>
      <w:r w:rsidRPr="0031169E">
        <w:rPr>
          <w:rFonts w:ascii="Arial" w:hAnsi="Arial" w:cs="Arial"/>
          <w:b/>
          <w:sz w:val="24"/>
          <w:szCs w:val="24"/>
        </w:rPr>
        <w:t>DE SAN PEDRO TLAQUEPAQUE, JALISCO.</w:t>
      </w:r>
    </w:p>
    <w:p w14:paraId="035EABA3" w14:textId="77777777" w:rsidR="005D139A" w:rsidRPr="0031169E" w:rsidRDefault="005D139A" w:rsidP="005D139A">
      <w:pPr>
        <w:spacing w:before="65" w:line="240" w:lineRule="auto"/>
        <w:ind w:right="49"/>
        <w:jc w:val="both"/>
        <w:rPr>
          <w:rFonts w:ascii="Arial" w:hAnsi="Arial" w:cs="Arial"/>
          <w:b/>
          <w:sz w:val="24"/>
          <w:szCs w:val="24"/>
        </w:rPr>
      </w:pPr>
      <w:r w:rsidRPr="0031169E">
        <w:rPr>
          <w:rFonts w:ascii="Arial" w:hAnsi="Arial" w:cs="Arial"/>
          <w:b/>
          <w:sz w:val="24"/>
          <w:szCs w:val="24"/>
        </w:rPr>
        <w:t>PRESENTE:</w:t>
      </w:r>
    </w:p>
    <w:p w14:paraId="61EB4635" w14:textId="77777777" w:rsidR="005D139A" w:rsidRPr="0031169E" w:rsidRDefault="005D139A" w:rsidP="005D139A">
      <w:pPr>
        <w:spacing w:before="65" w:line="240" w:lineRule="auto"/>
        <w:ind w:right="49"/>
        <w:jc w:val="both"/>
        <w:rPr>
          <w:rFonts w:ascii="Arial" w:hAnsi="Arial" w:cs="Arial"/>
          <w:sz w:val="12"/>
          <w:szCs w:val="12"/>
        </w:rPr>
      </w:pPr>
    </w:p>
    <w:p w14:paraId="19F14FB9" w14:textId="77777777" w:rsidR="005D139A" w:rsidRPr="0031169E" w:rsidRDefault="005D139A" w:rsidP="005D139A">
      <w:pPr>
        <w:spacing w:before="70" w:line="240" w:lineRule="auto"/>
        <w:ind w:right="49" w:firstLine="7"/>
        <w:jc w:val="both"/>
        <w:rPr>
          <w:rFonts w:ascii="Arial" w:hAnsi="Arial" w:cs="Arial"/>
          <w:sz w:val="24"/>
          <w:szCs w:val="24"/>
        </w:rPr>
      </w:pPr>
      <w:r w:rsidRPr="0031169E">
        <w:rPr>
          <w:rFonts w:ascii="Arial" w:hAnsi="Arial" w:cs="Arial"/>
          <w:sz w:val="24"/>
          <w:szCs w:val="24"/>
        </w:rPr>
        <w:t xml:space="preserve">Los que suscribimos integrantes de las </w:t>
      </w:r>
      <w:r w:rsidRPr="0031169E">
        <w:rPr>
          <w:rFonts w:ascii="Arial" w:hAnsi="Arial" w:cs="Arial"/>
          <w:b/>
          <w:sz w:val="24"/>
          <w:szCs w:val="24"/>
        </w:rPr>
        <w:t>COMISIONES EDILICIAS DE REGLAMENTOS MUNICIPALES Y PUNTOS LEGISLATIVOS como convocante y la COMISIÓN EDILICIA DE GOBERNACIÓN</w:t>
      </w:r>
      <w:r w:rsidRPr="0031169E">
        <w:rPr>
          <w:rFonts w:ascii="Arial" w:hAnsi="Arial" w:cs="Arial"/>
          <w:sz w:val="24"/>
          <w:szCs w:val="24"/>
        </w:rPr>
        <w:t xml:space="preserve"> como </w:t>
      </w:r>
      <w:r w:rsidRPr="0031169E">
        <w:rPr>
          <w:rFonts w:ascii="Arial" w:hAnsi="Arial" w:cs="Arial"/>
          <w:b/>
          <w:sz w:val="24"/>
          <w:szCs w:val="24"/>
        </w:rPr>
        <w:t>coadyuvante</w:t>
      </w:r>
      <w:r w:rsidRPr="0031169E">
        <w:rPr>
          <w:rFonts w:ascii="Arial" w:hAnsi="Arial" w:cs="Arial"/>
          <w:sz w:val="24"/>
          <w:szCs w:val="24"/>
        </w:rPr>
        <w:t>, nos permitimos presentar a la alta y distinguida consideración de este H. Ayuntamiento en Pleno, el siguiente</w:t>
      </w:r>
      <w:r w:rsidRPr="0031169E">
        <w:rPr>
          <w:rFonts w:ascii="Arial" w:hAnsi="Arial" w:cs="Arial"/>
          <w:b/>
          <w:sz w:val="24"/>
          <w:szCs w:val="24"/>
        </w:rPr>
        <w:t xml:space="preserve"> DICTAMEN </w:t>
      </w:r>
      <w:r w:rsidRPr="0031169E">
        <w:rPr>
          <w:rFonts w:ascii="Arial" w:hAnsi="Arial" w:cs="Arial"/>
          <w:sz w:val="24"/>
          <w:szCs w:val="24"/>
        </w:rPr>
        <w:t xml:space="preserve">que tiene por objeto resolver el </w:t>
      </w:r>
      <w:r w:rsidRPr="0031169E">
        <w:rPr>
          <w:rFonts w:ascii="Arial" w:hAnsi="Arial" w:cs="Arial"/>
          <w:b/>
          <w:sz w:val="24"/>
          <w:szCs w:val="24"/>
        </w:rPr>
        <w:t xml:space="preserve">Acuerdo número 0054/2022/TC con el objeto de La Creación de la Comisión </w:t>
      </w:r>
      <w:proofErr w:type="gramStart"/>
      <w:r w:rsidRPr="0031169E">
        <w:rPr>
          <w:rFonts w:ascii="Arial" w:hAnsi="Arial" w:cs="Arial"/>
          <w:b/>
          <w:sz w:val="24"/>
          <w:szCs w:val="24"/>
        </w:rPr>
        <w:t>Edilicia</w:t>
      </w:r>
      <w:proofErr w:type="gramEnd"/>
      <w:r w:rsidRPr="0031169E">
        <w:rPr>
          <w:rFonts w:ascii="Arial" w:hAnsi="Arial" w:cs="Arial"/>
          <w:b/>
          <w:sz w:val="24"/>
          <w:szCs w:val="24"/>
        </w:rPr>
        <w:t xml:space="preserve"> Permanente de Tianguis, Mercados y Espacios Abiertos, </w:t>
      </w:r>
      <w:r w:rsidRPr="0031169E">
        <w:rPr>
          <w:rFonts w:ascii="Arial" w:hAnsi="Arial" w:cs="Arial"/>
          <w:sz w:val="24"/>
          <w:szCs w:val="24"/>
        </w:rPr>
        <w:t>al tenor de los siguientes:</w:t>
      </w:r>
    </w:p>
    <w:p w14:paraId="598C3855" w14:textId="77777777" w:rsidR="005D139A" w:rsidRPr="0031169E" w:rsidRDefault="005D139A" w:rsidP="005D139A">
      <w:pPr>
        <w:spacing w:line="240" w:lineRule="auto"/>
        <w:ind w:right="49"/>
        <w:jc w:val="both"/>
        <w:rPr>
          <w:rFonts w:ascii="Arial" w:hAnsi="Arial" w:cs="Arial"/>
          <w:sz w:val="4"/>
          <w:szCs w:val="4"/>
        </w:rPr>
      </w:pPr>
    </w:p>
    <w:p w14:paraId="735A03B2" w14:textId="77777777" w:rsidR="005D139A" w:rsidRPr="0031169E" w:rsidRDefault="005D139A" w:rsidP="005D139A">
      <w:pPr>
        <w:spacing w:line="240" w:lineRule="auto"/>
        <w:ind w:right="49"/>
        <w:jc w:val="center"/>
        <w:rPr>
          <w:rFonts w:ascii="Arial" w:hAnsi="Arial" w:cs="Arial"/>
          <w:sz w:val="24"/>
          <w:szCs w:val="24"/>
        </w:rPr>
      </w:pPr>
      <w:r w:rsidRPr="0031169E">
        <w:rPr>
          <w:rFonts w:ascii="Arial" w:hAnsi="Arial" w:cs="Arial"/>
          <w:b/>
          <w:sz w:val="24"/>
          <w:szCs w:val="24"/>
        </w:rPr>
        <w:t>ANTECEDENTES:</w:t>
      </w:r>
    </w:p>
    <w:p w14:paraId="5F4CB64E" w14:textId="77777777" w:rsidR="005D139A" w:rsidRPr="0031169E" w:rsidRDefault="005D139A" w:rsidP="005D139A">
      <w:pPr>
        <w:spacing w:after="240" w:line="240" w:lineRule="auto"/>
        <w:rPr>
          <w:rFonts w:ascii="Arial" w:hAnsi="Arial" w:cs="Arial"/>
          <w:sz w:val="4"/>
          <w:szCs w:val="4"/>
        </w:rPr>
      </w:pPr>
    </w:p>
    <w:p w14:paraId="1CFAA4E1" w14:textId="77777777" w:rsidR="005D139A" w:rsidRPr="0031169E" w:rsidRDefault="005D139A" w:rsidP="005D139A">
      <w:pPr>
        <w:numPr>
          <w:ilvl w:val="0"/>
          <w:numId w:val="45"/>
        </w:numPr>
        <w:spacing w:before="70" w:after="0" w:line="240" w:lineRule="auto"/>
        <w:ind w:right="49"/>
        <w:jc w:val="both"/>
        <w:rPr>
          <w:rFonts w:ascii="Arial" w:hAnsi="Arial" w:cs="Arial"/>
          <w:sz w:val="24"/>
          <w:szCs w:val="24"/>
        </w:rPr>
      </w:pPr>
      <w:r w:rsidRPr="0031169E">
        <w:rPr>
          <w:rFonts w:ascii="Arial" w:hAnsi="Arial" w:cs="Arial"/>
          <w:sz w:val="24"/>
          <w:szCs w:val="24"/>
        </w:rPr>
        <w:t xml:space="preserve">En sesión ordinaria del Ayuntamiento Constitucional de San Pedro Tlaquepaque, celebrada el día 25 de febrero del 2022, se dio cuenta al interior del mismo, de la iniciativa de Acuerdo con Turno a Comisión propuesta por el Regidor Juan Martín Núñez Morán, cuyo propósito y objetivo demandado en la proposición referente es la </w:t>
      </w:r>
      <w:r w:rsidRPr="0031169E">
        <w:rPr>
          <w:rFonts w:ascii="Arial" w:hAnsi="Arial" w:cs="Arial"/>
          <w:b/>
          <w:sz w:val="24"/>
          <w:szCs w:val="24"/>
        </w:rPr>
        <w:t xml:space="preserve">Creación de la Comisión </w:t>
      </w:r>
      <w:proofErr w:type="gramStart"/>
      <w:r w:rsidRPr="0031169E">
        <w:rPr>
          <w:rFonts w:ascii="Arial" w:hAnsi="Arial" w:cs="Arial"/>
          <w:b/>
          <w:sz w:val="24"/>
          <w:szCs w:val="24"/>
        </w:rPr>
        <w:t>Edilicia</w:t>
      </w:r>
      <w:proofErr w:type="gramEnd"/>
      <w:r w:rsidRPr="0031169E">
        <w:rPr>
          <w:rFonts w:ascii="Arial" w:hAnsi="Arial" w:cs="Arial"/>
          <w:b/>
          <w:sz w:val="24"/>
          <w:szCs w:val="24"/>
        </w:rPr>
        <w:t xml:space="preserve"> Permanente de Tianguis, Mercados y Espacios Abiertos.</w:t>
      </w:r>
    </w:p>
    <w:p w14:paraId="56941DB5" w14:textId="77777777" w:rsidR="005D139A" w:rsidRPr="0031169E" w:rsidRDefault="005D139A" w:rsidP="005D139A">
      <w:pPr>
        <w:spacing w:before="70" w:line="240" w:lineRule="auto"/>
        <w:ind w:left="720" w:right="49"/>
        <w:jc w:val="both"/>
        <w:rPr>
          <w:rFonts w:ascii="Arial" w:hAnsi="Arial" w:cs="Arial"/>
          <w:b/>
          <w:sz w:val="10"/>
          <w:szCs w:val="10"/>
        </w:rPr>
      </w:pPr>
    </w:p>
    <w:p w14:paraId="0B449E05" w14:textId="77777777" w:rsidR="005D139A" w:rsidRPr="0031169E" w:rsidRDefault="005D139A" w:rsidP="005D139A">
      <w:pPr>
        <w:numPr>
          <w:ilvl w:val="0"/>
          <w:numId w:val="45"/>
        </w:numPr>
        <w:spacing w:before="70" w:after="0" w:line="240" w:lineRule="auto"/>
        <w:ind w:right="49"/>
        <w:jc w:val="both"/>
        <w:rPr>
          <w:rFonts w:ascii="Arial" w:hAnsi="Arial" w:cs="Arial"/>
          <w:sz w:val="24"/>
          <w:szCs w:val="24"/>
        </w:rPr>
      </w:pPr>
      <w:r w:rsidRPr="0031169E">
        <w:rPr>
          <w:rFonts w:ascii="Arial" w:hAnsi="Arial" w:cs="Arial"/>
          <w:sz w:val="24"/>
          <w:szCs w:val="24"/>
        </w:rPr>
        <w:t xml:space="preserve">Por tal motivo, la </w:t>
      </w:r>
      <w:r w:rsidRPr="0031169E">
        <w:rPr>
          <w:rFonts w:ascii="Arial" w:hAnsi="Arial" w:cs="Arial"/>
          <w:b/>
          <w:sz w:val="24"/>
          <w:szCs w:val="24"/>
        </w:rPr>
        <w:t>Secretaría del Ayuntamiento de San Pedro Tlaquepaque</w:t>
      </w:r>
      <w:r w:rsidRPr="0031169E">
        <w:rPr>
          <w:rFonts w:ascii="Arial" w:hAnsi="Arial" w:cs="Arial"/>
          <w:sz w:val="24"/>
          <w:szCs w:val="24"/>
        </w:rPr>
        <w:t xml:space="preserve"> mediante oficio número SA/DIDAA/538/2022 de fecha 25 de febrero del 2022, remitió la citada iniciativa, recibida con fecha 02 de marzo del 2022, a la </w:t>
      </w:r>
      <w:r w:rsidRPr="0031169E">
        <w:rPr>
          <w:rFonts w:ascii="Arial" w:hAnsi="Arial" w:cs="Arial"/>
          <w:b/>
          <w:sz w:val="24"/>
          <w:szCs w:val="24"/>
        </w:rPr>
        <w:t>Comisión Edilicia de Reglamentos Municipales y Puntos Legislativos, asignándole el carácter de convocante</w:t>
      </w:r>
      <w:r w:rsidRPr="0031169E">
        <w:rPr>
          <w:rFonts w:ascii="Arial" w:hAnsi="Arial" w:cs="Arial"/>
          <w:sz w:val="24"/>
          <w:szCs w:val="24"/>
        </w:rPr>
        <w:t xml:space="preserve">, así como a su análoga de la </w:t>
      </w:r>
      <w:r w:rsidRPr="0031169E">
        <w:rPr>
          <w:rFonts w:ascii="Arial" w:hAnsi="Arial" w:cs="Arial"/>
          <w:b/>
          <w:sz w:val="24"/>
          <w:szCs w:val="24"/>
        </w:rPr>
        <w:t>Comisión Edilicia de Gobernación como coadyuvante</w:t>
      </w:r>
      <w:r w:rsidRPr="0031169E">
        <w:rPr>
          <w:rFonts w:ascii="Arial" w:hAnsi="Arial" w:cs="Arial"/>
          <w:sz w:val="24"/>
          <w:szCs w:val="24"/>
        </w:rPr>
        <w:t>, para el desahogo del procedimiento que disponen los artículos 41 fracción XIII, 78, 93 y 95</w:t>
      </w:r>
      <w:r w:rsidRPr="0031169E">
        <w:rPr>
          <w:rFonts w:ascii="Arial" w:hAnsi="Arial" w:cs="Arial"/>
          <w:sz w:val="24"/>
          <w:szCs w:val="24"/>
          <w:highlight w:val="white"/>
        </w:rPr>
        <w:t xml:space="preserve"> </w:t>
      </w:r>
      <w:r w:rsidRPr="0031169E">
        <w:rPr>
          <w:rFonts w:ascii="Arial" w:hAnsi="Arial" w:cs="Arial"/>
          <w:sz w:val="24"/>
          <w:szCs w:val="24"/>
        </w:rPr>
        <w:t>del Reglamento del Gobierno y de la Administración Pública del Ayuntamiento Constitucional de San Pedro Tlaquepaque.</w:t>
      </w:r>
    </w:p>
    <w:p w14:paraId="626EE38E" w14:textId="77777777" w:rsidR="005D139A" w:rsidRPr="0031169E" w:rsidRDefault="005D139A" w:rsidP="005D139A">
      <w:pPr>
        <w:spacing w:before="70" w:line="240" w:lineRule="auto"/>
        <w:ind w:left="720" w:right="49"/>
        <w:jc w:val="both"/>
        <w:rPr>
          <w:rFonts w:ascii="Arial" w:hAnsi="Arial" w:cs="Arial"/>
          <w:sz w:val="20"/>
          <w:szCs w:val="20"/>
        </w:rPr>
      </w:pPr>
    </w:p>
    <w:p w14:paraId="531CB233" w14:textId="77777777" w:rsidR="005D139A" w:rsidRPr="0031169E" w:rsidRDefault="005D139A" w:rsidP="005D139A">
      <w:pPr>
        <w:numPr>
          <w:ilvl w:val="0"/>
          <w:numId w:val="45"/>
        </w:numPr>
        <w:spacing w:before="70" w:after="0" w:line="240" w:lineRule="auto"/>
        <w:ind w:right="49"/>
        <w:jc w:val="both"/>
        <w:rPr>
          <w:rFonts w:ascii="Arial" w:hAnsi="Arial" w:cs="Arial"/>
          <w:sz w:val="24"/>
          <w:szCs w:val="24"/>
        </w:rPr>
      </w:pPr>
      <w:r w:rsidRPr="0031169E">
        <w:rPr>
          <w:rFonts w:ascii="Arial" w:hAnsi="Arial" w:cs="Arial"/>
          <w:sz w:val="24"/>
          <w:szCs w:val="24"/>
        </w:rPr>
        <w:t>La iniciativa presentada por el Regidor Juan Martín Núñez Morán, se realizó en los términos siguientes:</w:t>
      </w:r>
    </w:p>
    <w:p w14:paraId="0EED32C9" w14:textId="137AF9FD" w:rsidR="005D139A" w:rsidRDefault="005D139A" w:rsidP="005D139A">
      <w:pPr>
        <w:spacing w:before="70" w:line="240" w:lineRule="auto"/>
        <w:ind w:left="720" w:right="49"/>
        <w:jc w:val="both"/>
        <w:rPr>
          <w:rFonts w:ascii="Arial" w:hAnsi="Arial" w:cs="Arial"/>
          <w:sz w:val="24"/>
          <w:szCs w:val="24"/>
        </w:rPr>
      </w:pPr>
    </w:p>
    <w:p w14:paraId="6FD50B57" w14:textId="77777777" w:rsidR="0031169E" w:rsidRPr="0031169E" w:rsidRDefault="0031169E" w:rsidP="005D139A">
      <w:pPr>
        <w:spacing w:before="70" w:line="240" w:lineRule="auto"/>
        <w:ind w:left="720" w:right="49"/>
        <w:jc w:val="both"/>
        <w:rPr>
          <w:rFonts w:ascii="Arial" w:hAnsi="Arial" w:cs="Arial"/>
          <w:sz w:val="24"/>
          <w:szCs w:val="24"/>
        </w:rPr>
      </w:pPr>
    </w:p>
    <w:p w14:paraId="3CC1FDD8" w14:textId="77777777" w:rsidR="005D139A" w:rsidRPr="0031169E" w:rsidRDefault="005D139A" w:rsidP="005D139A">
      <w:pPr>
        <w:spacing w:before="70" w:line="240" w:lineRule="auto"/>
        <w:ind w:left="720" w:right="49"/>
        <w:jc w:val="center"/>
        <w:rPr>
          <w:rFonts w:ascii="Arial" w:hAnsi="Arial" w:cs="Arial"/>
          <w:b/>
          <w:sz w:val="24"/>
          <w:szCs w:val="24"/>
        </w:rPr>
      </w:pPr>
      <w:r w:rsidRPr="0031169E">
        <w:rPr>
          <w:rFonts w:ascii="Arial" w:hAnsi="Arial" w:cs="Arial"/>
          <w:b/>
          <w:i/>
        </w:rPr>
        <w:lastRenderedPageBreak/>
        <w:t>EXPOSICIÓN DE MOTIVOS</w:t>
      </w:r>
      <w:r w:rsidRPr="0031169E">
        <w:rPr>
          <w:rFonts w:ascii="Arial" w:hAnsi="Arial" w:cs="Arial"/>
          <w:b/>
          <w:sz w:val="24"/>
          <w:szCs w:val="24"/>
        </w:rPr>
        <w:t xml:space="preserve"> </w:t>
      </w:r>
    </w:p>
    <w:p w14:paraId="7934237A" w14:textId="77777777" w:rsidR="005D139A" w:rsidRPr="0031169E" w:rsidRDefault="005D139A" w:rsidP="005D139A">
      <w:pPr>
        <w:rPr>
          <w:rFonts w:ascii="Arial" w:hAnsi="Arial" w:cs="Arial"/>
          <w:sz w:val="2"/>
          <w:szCs w:val="2"/>
        </w:rPr>
      </w:pPr>
    </w:p>
    <w:p w14:paraId="6042019E" w14:textId="77777777" w:rsidR="005D139A" w:rsidRPr="0031169E" w:rsidRDefault="005D139A" w:rsidP="0031169E">
      <w:pPr>
        <w:numPr>
          <w:ilvl w:val="0"/>
          <w:numId w:val="47"/>
        </w:numPr>
        <w:spacing w:after="0"/>
        <w:jc w:val="both"/>
        <w:rPr>
          <w:rFonts w:ascii="Arial" w:hAnsi="Arial" w:cs="Arial"/>
        </w:rPr>
      </w:pPr>
      <w:r w:rsidRPr="0031169E">
        <w:rPr>
          <w:rFonts w:ascii="Arial" w:hAnsi="Arial" w:cs="Arial"/>
        </w:rPr>
        <w:t xml:space="preserve"> El comercio del Municipio de San Pedro Tlaquepaque es una de las unidades económicas que se posiciona como predominante ya que en la sociedad es una forma necesaria de subsistir.</w:t>
      </w:r>
    </w:p>
    <w:p w14:paraId="5F4505CE" w14:textId="77777777" w:rsidR="005D139A" w:rsidRPr="0031169E" w:rsidRDefault="005D139A" w:rsidP="0031169E">
      <w:pPr>
        <w:ind w:left="720"/>
        <w:jc w:val="both"/>
        <w:rPr>
          <w:rFonts w:ascii="Arial" w:hAnsi="Arial" w:cs="Arial"/>
        </w:rPr>
      </w:pPr>
      <w:r w:rsidRPr="0031169E">
        <w:rPr>
          <w:rFonts w:ascii="Arial" w:hAnsi="Arial" w:cs="Arial"/>
        </w:rPr>
        <w:t xml:space="preserve">En las diversas actividades de este sector se comercializa, distribuye y se revenden productos y/o su propia mercancía. </w:t>
      </w:r>
    </w:p>
    <w:p w14:paraId="75FC8FE4" w14:textId="77777777" w:rsidR="005D139A" w:rsidRPr="0031169E" w:rsidRDefault="005D139A" w:rsidP="0031169E">
      <w:pPr>
        <w:numPr>
          <w:ilvl w:val="0"/>
          <w:numId w:val="47"/>
        </w:numPr>
        <w:spacing w:after="0"/>
        <w:jc w:val="both"/>
        <w:rPr>
          <w:rFonts w:ascii="Arial" w:hAnsi="Arial" w:cs="Arial"/>
        </w:rPr>
      </w:pPr>
      <w:r w:rsidRPr="0031169E">
        <w:rPr>
          <w:rFonts w:ascii="Arial" w:hAnsi="Arial" w:cs="Arial"/>
        </w:rPr>
        <w:t xml:space="preserve">Conforme a la información del Directorio Estadístico Nacional de Unidades Económicas (DENUE) del INEGI, el Municipio de San Pedro Tlaquepaque cuenta con 24,584 unidades económicas al mes de mayo de 2021. </w:t>
      </w:r>
    </w:p>
    <w:p w14:paraId="752918C8" w14:textId="77777777" w:rsidR="005D139A" w:rsidRPr="00E90DAC" w:rsidRDefault="005D139A" w:rsidP="0031169E">
      <w:pPr>
        <w:ind w:left="720"/>
        <w:jc w:val="both"/>
        <w:rPr>
          <w:rFonts w:ascii="Arial" w:hAnsi="Arial" w:cs="Arial"/>
        </w:rPr>
      </w:pPr>
      <w:r w:rsidRPr="0031169E">
        <w:rPr>
          <w:rFonts w:ascii="Arial" w:hAnsi="Arial" w:cs="Arial"/>
        </w:rPr>
        <w:t>Su distribución por sectores revela un predominio de unidades económicas dedicadas al comercio, siendo e</w:t>
      </w:r>
      <w:r w:rsidRPr="00E90DAC">
        <w:rPr>
          <w:rFonts w:ascii="Arial" w:hAnsi="Arial" w:cs="Arial"/>
        </w:rPr>
        <w:t>stas el 46.25% del total en el municipio.</w:t>
      </w:r>
    </w:p>
    <w:p w14:paraId="44A8B3B5" w14:textId="77777777" w:rsidR="005D139A" w:rsidRPr="00E90DAC" w:rsidRDefault="005D139A" w:rsidP="005D139A">
      <w:pPr>
        <w:ind w:left="720"/>
        <w:rPr>
          <w:rFonts w:ascii="Arial" w:hAnsi="Arial" w:cs="Arial"/>
        </w:rPr>
      </w:pPr>
      <w:r w:rsidRPr="00E90DAC">
        <w:rPr>
          <w:rFonts w:ascii="Arial" w:hAnsi="Arial" w:cs="Arial"/>
          <w:noProof/>
        </w:rPr>
        <w:drawing>
          <wp:inline distT="114300" distB="114300" distL="114300" distR="114300" wp14:anchorId="5C22304B" wp14:editId="11586AA5">
            <wp:extent cx="4908177" cy="2980690"/>
            <wp:effectExtent l="0" t="0" r="6985"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7674" t="38410" r="7973" b="14672"/>
                    <a:stretch>
                      <a:fillRect/>
                    </a:stretch>
                  </pic:blipFill>
                  <pic:spPr>
                    <a:xfrm>
                      <a:off x="0" y="0"/>
                      <a:ext cx="4924879" cy="2990833"/>
                    </a:xfrm>
                    <a:prstGeom prst="rect">
                      <a:avLst/>
                    </a:prstGeom>
                    <a:ln/>
                  </pic:spPr>
                </pic:pic>
              </a:graphicData>
            </a:graphic>
          </wp:inline>
        </w:drawing>
      </w:r>
    </w:p>
    <w:p w14:paraId="7892E17D" w14:textId="7978C5AA" w:rsidR="005D139A" w:rsidRDefault="005D139A" w:rsidP="005D139A">
      <w:pPr>
        <w:spacing w:before="200" w:line="240" w:lineRule="auto"/>
        <w:jc w:val="both"/>
        <w:rPr>
          <w:rFonts w:ascii="Arial" w:hAnsi="Arial" w:cs="Arial"/>
        </w:rPr>
      </w:pPr>
      <w:r w:rsidRPr="00E90DAC">
        <w:rPr>
          <w:rFonts w:ascii="Arial" w:hAnsi="Arial" w:cs="Arial"/>
        </w:rPr>
        <w:t xml:space="preserve">El municipio ocupa la posición 3 de los comercios establecidos en el Estado de Jalisco y también a nivel regional el lugar número 3. </w:t>
      </w:r>
    </w:p>
    <w:p w14:paraId="35E17E88" w14:textId="77777777" w:rsidR="005D139A" w:rsidRPr="00E90DAC" w:rsidRDefault="005D139A" w:rsidP="005D139A">
      <w:pPr>
        <w:spacing w:before="200" w:line="240" w:lineRule="auto"/>
        <w:jc w:val="both"/>
        <w:rPr>
          <w:rFonts w:ascii="Arial" w:hAnsi="Arial" w:cs="Arial"/>
          <w:shd w:val="clear" w:color="auto" w:fill="FF9900"/>
        </w:rPr>
      </w:pPr>
      <w:r w:rsidRPr="00E90DAC">
        <w:rPr>
          <w:rFonts w:ascii="Arial" w:hAnsi="Arial" w:cs="Arial"/>
          <w:noProof/>
          <w:shd w:val="clear" w:color="auto" w:fill="FF9900"/>
        </w:rPr>
        <w:drawing>
          <wp:inline distT="114300" distB="114300" distL="114300" distR="114300" wp14:anchorId="6B7C3D69" wp14:editId="507CB1D2">
            <wp:extent cx="5764306" cy="3110230"/>
            <wp:effectExtent l="0" t="0" r="825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9601" t="14291" r="8803" b="13566"/>
                    <a:stretch>
                      <a:fillRect/>
                    </a:stretch>
                  </pic:blipFill>
                  <pic:spPr>
                    <a:xfrm>
                      <a:off x="0" y="0"/>
                      <a:ext cx="5772401" cy="3114598"/>
                    </a:xfrm>
                    <a:prstGeom prst="rect">
                      <a:avLst/>
                    </a:prstGeom>
                    <a:ln/>
                  </pic:spPr>
                </pic:pic>
              </a:graphicData>
            </a:graphic>
          </wp:inline>
        </w:drawing>
      </w:r>
    </w:p>
    <w:p w14:paraId="26C006A4" w14:textId="77777777" w:rsidR="005D139A" w:rsidRPr="00E90DAC" w:rsidRDefault="005D139A" w:rsidP="005D139A">
      <w:pPr>
        <w:spacing w:before="200" w:line="240" w:lineRule="auto"/>
        <w:jc w:val="both"/>
        <w:rPr>
          <w:rFonts w:ascii="Arial" w:hAnsi="Arial" w:cs="Arial"/>
        </w:rPr>
      </w:pPr>
      <w:r w:rsidRPr="00E90DAC">
        <w:rPr>
          <w:rFonts w:ascii="Arial" w:hAnsi="Arial" w:cs="Arial"/>
        </w:rPr>
        <w:t>Fuente: IIEG, con base en información del IMSS.</w:t>
      </w:r>
    </w:p>
    <w:p w14:paraId="2FCB9640" w14:textId="77777777" w:rsidR="005D139A" w:rsidRPr="00E90DAC" w:rsidRDefault="005D139A" w:rsidP="005D139A">
      <w:pPr>
        <w:numPr>
          <w:ilvl w:val="0"/>
          <w:numId w:val="47"/>
        </w:numPr>
        <w:spacing w:before="200" w:after="0" w:line="240" w:lineRule="auto"/>
        <w:jc w:val="both"/>
        <w:rPr>
          <w:rFonts w:ascii="Arial" w:hAnsi="Arial" w:cs="Arial"/>
        </w:rPr>
      </w:pPr>
      <w:r w:rsidRPr="00E90DAC">
        <w:rPr>
          <w:rFonts w:ascii="Arial" w:hAnsi="Arial" w:cs="Arial"/>
        </w:rPr>
        <w:lastRenderedPageBreak/>
        <w:t>Los artesanos dentro del comercio en el Municipio de San Pedro Tlaquepaque, Jalisco en el Censo Artesanal 2018 del Instituto de la Artesanía Jalisciense (IAJ), son 852 artesanos, de los cuales 476 o el 56% se dedican a la alfarería, y el resto a otro tipo de artesanías como arte indígena, metalistería, textil, madera, entre otros.</w:t>
      </w:r>
    </w:p>
    <w:p w14:paraId="304FD278" w14:textId="77777777" w:rsidR="005D139A" w:rsidRPr="00E90DAC" w:rsidRDefault="005D139A" w:rsidP="005D139A">
      <w:pPr>
        <w:spacing w:before="200" w:line="240" w:lineRule="auto"/>
        <w:ind w:left="720"/>
        <w:jc w:val="both"/>
        <w:rPr>
          <w:rFonts w:ascii="Arial" w:hAnsi="Arial" w:cs="Arial"/>
        </w:rPr>
      </w:pPr>
      <w:r w:rsidRPr="00E90DAC">
        <w:rPr>
          <w:rFonts w:ascii="Arial" w:hAnsi="Arial" w:cs="Arial"/>
        </w:rPr>
        <w:t xml:space="preserve">Los artesanos de Tlaquepaque representan 23.4% del total de la Zona centro de la entidad con un total de 852 y ocupan el segundo lugar en la región. </w:t>
      </w:r>
    </w:p>
    <w:p w14:paraId="014A086F" w14:textId="77777777" w:rsidR="005D139A" w:rsidRPr="00E90DAC" w:rsidRDefault="005D139A" w:rsidP="005D139A">
      <w:pPr>
        <w:spacing w:before="200" w:line="240" w:lineRule="auto"/>
        <w:ind w:left="720"/>
        <w:jc w:val="both"/>
        <w:rPr>
          <w:rFonts w:ascii="Arial" w:hAnsi="Arial" w:cs="Arial"/>
        </w:rPr>
      </w:pPr>
      <w:r w:rsidRPr="00E90DAC">
        <w:rPr>
          <w:rFonts w:ascii="Arial" w:hAnsi="Arial" w:cs="Arial"/>
        </w:rPr>
        <w:t xml:space="preserve">En la Zona Centro, 34.7% se dedican a la alfarería, el 12.4% al arte indígena, 8.1% a la metalistería, y el resto a otro tipo de artesanías. </w:t>
      </w:r>
    </w:p>
    <w:p w14:paraId="10323EB4" w14:textId="77777777" w:rsidR="005D139A" w:rsidRPr="00E90DAC" w:rsidRDefault="005D139A" w:rsidP="005D139A">
      <w:pPr>
        <w:numPr>
          <w:ilvl w:val="0"/>
          <w:numId w:val="47"/>
        </w:numPr>
        <w:spacing w:before="200" w:after="0" w:line="240" w:lineRule="auto"/>
        <w:jc w:val="both"/>
        <w:rPr>
          <w:rFonts w:ascii="Arial" w:hAnsi="Arial" w:cs="Arial"/>
        </w:rPr>
      </w:pPr>
      <w:r w:rsidRPr="00E90DAC">
        <w:rPr>
          <w:rFonts w:ascii="Arial" w:hAnsi="Arial" w:cs="Arial"/>
        </w:rPr>
        <w:t xml:space="preserve">Ante tales circunstancias y con base en las consideraciones vertidas, es que en consideración del particular veo viable y factible la creación de la Comisión </w:t>
      </w:r>
      <w:proofErr w:type="gramStart"/>
      <w:r w:rsidRPr="00E90DAC">
        <w:rPr>
          <w:rFonts w:ascii="Arial" w:hAnsi="Arial" w:cs="Arial"/>
        </w:rPr>
        <w:t>Edilicia</w:t>
      </w:r>
      <w:proofErr w:type="gramEnd"/>
      <w:r w:rsidRPr="00E90DAC">
        <w:rPr>
          <w:rFonts w:ascii="Arial" w:hAnsi="Arial" w:cs="Arial"/>
        </w:rPr>
        <w:t xml:space="preserve"> Permanente de Tianguis, Mercados y Espacios Abiertos; misma que deberá de ser adicionada en el reglamento del gobierno de la Administración pública del Ayuntamiento Constitucional de San Pedro Tlaquepaque con las siguientes responsabilidades y atribuciones: </w:t>
      </w:r>
    </w:p>
    <w:p w14:paraId="729C3197"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I. Velar por la observancia y aplicación de las disposiciones normativas en la materia  </w:t>
      </w:r>
    </w:p>
    <w:p w14:paraId="6D276E05"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II. Proponer, analizar, estudiar y dictaminar las iniciativas en materia de Mercados Municipales, Tianguis y Comercios en la Vía Pública. </w:t>
      </w:r>
    </w:p>
    <w:p w14:paraId="1CB4974D"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III. Promover el estudio y acciones pertinentes al impulso económico y fomento del empleo en el Municipio;</w:t>
      </w:r>
    </w:p>
    <w:p w14:paraId="571D2496"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IV. Evaluar los trabajos de las dependencias municipales con funciones en la materia y, con base en sus resultados y las necesidades operantes, proponer las medidas pertinentes para orientar la política que al respecto deba emprender el municipio. </w:t>
      </w:r>
    </w:p>
    <w:p w14:paraId="14117080"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V.- Analizar y, en su caso, proponer la celebración de convenios y contratos con las autoridades que tengan funciones en la materia y aquellos a efectuarse con los particulares. </w:t>
      </w:r>
    </w:p>
    <w:p w14:paraId="7C15A873"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VI.- Realizar los estudios pertinentes y con base en estos, proponer la conveniencia de construcción de nuevos mercados municipales, así como el acondicionamiento y conservación de los existentes. </w:t>
      </w:r>
    </w:p>
    <w:p w14:paraId="65EC4EB1"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VII. Asesorar al/el </w:t>
      </w:r>
      <w:proofErr w:type="gramStart"/>
      <w:r w:rsidRPr="00E90DAC">
        <w:rPr>
          <w:rFonts w:ascii="Arial" w:hAnsi="Arial" w:cs="Arial"/>
        </w:rPr>
        <w:t>Presidente</w:t>
      </w:r>
      <w:proofErr w:type="gramEnd"/>
      <w:r w:rsidRPr="00E90DAC">
        <w:rPr>
          <w:rFonts w:ascii="Arial" w:hAnsi="Arial" w:cs="Arial"/>
        </w:rPr>
        <w:t xml:space="preserve">/a Municipal en la materia. </w:t>
      </w:r>
    </w:p>
    <w:p w14:paraId="3593D383" w14:textId="77777777" w:rsidR="005D139A" w:rsidRPr="00E90DAC" w:rsidRDefault="005D139A" w:rsidP="005D139A">
      <w:pPr>
        <w:spacing w:before="200" w:line="240" w:lineRule="auto"/>
        <w:ind w:left="1440"/>
        <w:jc w:val="both"/>
        <w:rPr>
          <w:rFonts w:ascii="Arial" w:hAnsi="Arial" w:cs="Arial"/>
        </w:rPr>
      </w:pPr>
      <w:r w:rsidRPr="00E90DAC">
        <w:rPr>
          <w:rFonts w:ascii="Arial" w:hAnsi="Arial" w:cs="Arial"/>
        </w:rPr>
        <w:t xml:space="preserve">Por lo anterior expuesto, y con fundamento en lo dispuesto por los artículos 41 fracción II, 42 fracción VI y 50 de la Ley de Gobierno y la Administración Pública Municipal del Estado de Jalisco; artículo 109 del Reglamento de Gobierno y de la Administración Pública del Ayuntamiento Constitucional de san Pedro Tlaquepaque, manifiesto a consideración de este Honorable Pleno, el siguiente: </w:t>
      </w:r>
    </w:p>
    <w:p w14:paraId="0326220F" w14:textId="77777777" w:rsidR="005D139A" w:rsidRPr="00E90DAC" w:rsidRDefault="005D139A" w:rsidP="005D139A">
      <w:pPr>
        <w:spacing w:before="200" w:line="240" w:lineRule="auto"/>
        <w:ind w:left="1440"/>
        <w:jc w:val="center"/>
        <w:rPr>
          <w:rFonts w:ascii="Arial" w:hAnsi="Arial" w:cs="Arial"/>
          <w:b/>
        </w:rPr>
      </w:pPr>
      <w:r w:rsidRPr="00E90DAC">
        <w:rPr>
          <w:rFonts w:ascii="Arial" w:hAnsi="Arial" w:cs="Arial"/>
          <w:b/>
        </w:rPr>
        <w:t>PUNTO DE ACUERDO:</w:t>
      </w:r>
    </w:p>
    <w:p w14:paraId="68F54847" w14:textId="77777777" w:rsidR="005D139A" w:rsidRPr="00E90DAC" w:rsidRDefault="005D139A" w:rsidP="005D139A">
      <w:pPr>
        <w:spacing w:before="200" w:line="240" w:lineRule="auto"/>
        <w:ind w:left="1440"/>
        <w:jc w:val="both"/>
        <w:rPr>
          <w:rFonts w:ascii="Arial" w:hAnsi="Arial" w:cs="Arial"/>
          <w:b/>
        </w:rPr>
      </w:pPr>
      <w:proofErr w:type="gramStart"/>
      <w:r w:rsidRPr="00E90DAC">
        <w:rPr>
          <w:rFonts w:ascii="Arial" w:hAnsi="Arial" w:cs="Arial"/>
        </w:rPr>
        <w:t>Único.-</w:t>
      </w:r>
      <w:proofErr w:type="gramEnd"/>
      <w:r w:rsidRPr="00E90DAC">
        <w:rPr>
          <w:rFonts w:ascii="Arial" w:hAnsi="Arial" w:cs="Arial"/>
        </w:rPr>
        <w:t xml:space="preserve"> El Pleno del Ayuntamiento Constitucional del Municipio de San Pedro Tlaquepaque, Jalisco, aprueba y autoriza turnar a la </w:t>
      </w:r>
      <w:r w:rsidRPr="00E90DAC">
        <w:rPr>
          <w:rFonts w:ascii="Arial" w:hAnsi="Arial" w:cs="Arial"/>
          <w:b/>
        </w:rPr>
        <w:t>Comisión de Reglamentos Municipales y Puntos Legislativos</w:t>
      </w:r>
      <w:r w:rsidRPr="00E90DAC">
        <w:rPr>
          <w:rFonts w:ascii="Arial" w:hAnsi="Arial" w:cs="Arial"/>
        </w:rPr>
        <w:t xml:space="preserve"> como convocante y la </w:t>
      </w:r>
      <w:r w:rsidRPr="00E90DAC">
        <w:rPr>
          <w:rFonts w:ascii="Arial" w:hAnsi="Arial" w:cs="Arial"/>
          <w:b/>
        </w:rPr>
        <w:t>Comisión Edilicia de Gobernación</w:t>
      </w:r>
      <w:r w:rsidRPr="00E90DAC">
        <w:rPr>
          <w:rFonts w:ascii="Arial" w:hAnsi="Arial" w:cs="Arial"/>
        </w:rPr>
        <w:t xml:space="preserve"> como coadyuvante para su estudio, análisis y dictaminación de la presente iniciativa, la cual tiene como objeto </w:t>
      </w:r>
      <w:r w:rsidRPr="00E90DAC">
        <w:rPr>
          <w:rFonts w:ascii="Arial" w:hAnsi="Arial" w:cs="Arial"/>
          <w:b/>
        </w:rPr>
        <w:t>La Creación de la Comisión Permanente de Tianguis, Mercados y Espacios Abiertos.</w:t>
      </w:r>
    </w:p>
    <w:p w14:paraId="24E2B9CB" w14:textId="77777777" w:rsidR="005D139A" w:rsidRPr="00E90DAC" w:rsidRDefault="005D139A" w:rsidP="005D139A">
      <w:pPr>
        <w:jc w:val="both"/>
        <w:rPr>
          <w:rFonts w:ascii="Arial" w:hAnsi="Arial" w:cs="Arial"/>
        </w:rPr>
      </w:pPr>
    </w:p>
    <w:p w14:paraId="415EEFF4" w14:textId="77777777" w:rsidR="005D139A" w:rsidRPr="00E90DAC" w:rsidRDefault="005D139A" w:rsidP="005D139A">
      <w:pPr>
        <w:spacing w:before="200" w:line="240" w:lineRule="auto"/>
        <w:jc w:val="both"/>
        <w:rPr>
          <w:rFonts w:ascii="Arial" w:hAnsi="Arial" w:cs="Arial"/>
          <w:sz w:val="24"/>
          <w:szCs w:val="24"/>
        </w:rPr>
      </w:pPr>
      <w:r w:rsidRPr="00E90DAC">
        <w:rPr>
          <w:rFonts w:ascii="Arial" w:hAnsi="Arial" w:cs="Arial"/>
        </w:rPr>
        <w:lastRenderedPageBreak/>
        <w:t xml:space="preserve">4. </w:t>
      </w:r>
      <w:r w:rsidRPr="00E90DAC">
        <w:rPr>
          <w:rFonts w:ascii="Arial" w:hAnsi="Arial" w:cs="Arial"/>
          <w:sz w:val="24"/>
          <w:szCs w:val="24"/>
        </w:rPr>
        <w:t xml:space="preserve">Se solicitó a la Comisión </w:t>
      </w:r>
      <w:proofErr w:type="gramStart"/>
      <w:r w:rsidRPr="00E90DAC">
        <w:rPr>
          <w:rFonts w:ascii="Arial" w:hAnsi="Arial" w:cs="Arial"/>
          <w:sz w:val="24"/>
          <w:szCs w:val="24"/>
        </w:rPr>
        <w:t>Edilicia</w:t>
      </w:r>
      <w:proofErr w:type="gramEnd"/>
      <w:r w:rsidRPr="00E90DAC">
        <w:rPr>
          <w:rFonts w:ascii="Arial" w:hAnsi="Arial" w:cs="Arial"/>
          <w:sz w:val="24"/>
          <w:szCs w:val="24"/>
        </w:rPr>
        <w:t xml:space="preserve"> de Gobernación la opinión técnica sobre el </w:t>
      </w:r>
      <w:r w:rsidRPr="00E90DAC">
        <w:rPr>
          <w:rFonts w:ascii="Arial" w:hAnsi="Arial" w:cs="Arial"/>
          <w:b/>
          <w:color w:val="262626"/>
          <w:sz w:val="24"/>
          <w:szCs w:val="24"/>
        </w:rPr>
        <w:t>Acuerdo</w:t>
      </w:r>
      <w:r w:rsidRPr="00E90DAC">
        <w:rPr>
          <w:rFonts w:ascii="Arial" w:hAnsi="Arial" w:cs="Arial"/>
          <w:b/>
          <w:sz w:val="24"/>
          <w:szCs w:val="24"/>
        </w:rPr>
        <w:t xml:space="preserve"> </w:t>
      </w:r>
      <w:r w:rsidRPr="00E90DAC">
        <w:rPr>
          <w:rFonts w:ascii="Arial" w:hAnsi="Arial" w:cs="Arial"/>
          <w:b/>
          <w:color w:val="3B3838"/>
          <w:sz w:val="24"/>
          <w:szCs w:val="24"/>
        </w:rPr>
        <w:t>número 0054/2022/TC con el objeto de Creación de la Comisión Edilicia Permanente de Tianguis, Mercados y Espacios Abiertos</w:t>
      </w:r>
      <w:r w:rsidRPr="00E90DAC">
        <w:rPr>
          <w:rFonts w:ascii="Arial" w:hAnsi="Arial" w:cs="Arial"/>
          <w:sz w:val="24"/>
          <w:szCs w:val="24"/>
        </w:rPr>
        <w:t xml:space="preserve"> por ser la Comisión Edilicia coadyuvante, mediante oficio No. 69/2022 entregado el día 15 de marzo del 2022, al cual se dio contestación con el oficio No. 72/2022 recibido el día 18 de marzo del 2022, mismo que se transcribe a continuación:</w:t>
      </w:r>
    </w:p>
    <w:p w14:paraId="72284ABD" w14:textId="77777777" w:rsidR="005D139A" w:rsidRPr="00E90DAC" w:rsidRDefault="005D139A" w:rsidP="005D139A">
      <w:pPr>
        <w:numPr>
          <w:ilvl w:val="0"/>
          <w:numId w:val="44"/>
        </w:numPr>
        <w:spacing w:before="200" w:after="0" w:line="240" w:lineRule="auto"/>
        <w:ind w:left="850" w:right="526"/>
        <w:jc w:val="both"/>
        <w:rPr>
          <w:rFonts w:ascii="Arial" w:hAnsi="Arial" w:cs="Arial"/>
          <w:i/>
        </w:rPr>
      </w:pPr>
      <w:r w:rsidRPr="00E90DAC">
        <w:rPr>
          <w:rFonts w:ascii="Arial" w:hAnsi="Arial" w:cs="Arial"/>
          <w:i/>
        </w:rPr>
        <w:t xml:space="preserve">Resaltar la importancia del término Reforma al Reglamento del Gobierno y de la Administración Pública del Gobierno Municipal de San Pedro Tlaquepaque adhiriendo al artículo 92, la fracción XXXI y en la cual se </w:t>
      </w:r>
      <w:proofErr w:type="gramStart"/>
      <w:r w:rsidRPr="00E90DAC">
        <w:rPr>
          <w:rFonts w:ascii="Arial" w:hAnsi="Arial" w:cs="Arial"/>
          <w:i/>
        </w:rPr>
        <w:t>integrara</w:t>
      </w:r>
      <w:proofErr w:type="gramEnd"/>
      <w:r w:rsidRPr="00E90DAC">
        <w:rPr>
          <w:rFonts w:ascii="Arial" w:hAnsi="Arial" w:cs="Arial"/>
          <w:i/>
        </w:rPr>
        <w:t xml:space="preserve"> el evocativo; y, de manera enunciativa: Comisión de tianguis, mercados y espacios abiertos.</w:t>
      </w:r>
    </w:p>
    <w:p w14:paraId="0EC83278" w14:textId="77777777" w:rsidR="005D139A" w:rsidRPr="00E90DAC" w:rsidRDefault="005D139A" w:rsidP="005D139A">
      <w:pPr>
        <w:numPr>
          <w:ilvl w:val="0"/>
          <w:numId w:val="44"/>
        </w:numPr>
        <w:spacing w:before="200" w:after="0" w:line="240" w:lineRule="auto"/>
        <w:ind w:left="850" w:right="526"/>
        <w:jc w:val="both"/>
        <w:rPr>
          <w:rFonts w:ascii="Arial" w:hAnsi="Arial" w:cs="Arial"/>
          <w:i/>
        </w:rPr>
      </w:pPr>
      <w:r w:rsidRPr="00E90DAC">
        <w:rPr>
          <w:rFonts w:ascii="Arial" w:hAnsi="Arial" w:cs="Arial"/>
          <w:i/>
        </w:rPr>
        <w:t xml:space="preserve">Ajustar; por error de dedo el numeral IV de las atribuciones competentes a la creación de la comisión </w:t>
      </w:r>
      <w:proofErr w:type="gramStart"/>
      <w:r w:rsidRPr="00E90DAC">
        <w:rPr>
          <w:rFonts w:ascii="Arial" w:hAnsi="Arial" w:cs="Arial"/>
          <w:i/>
        </w:rPr>
        <w:t>todo vez</w:t>
      </w:r>
      <w:proofErr w:type="gramEnd"/>
      <w:r w:rsidRPr="00E90DAC">
        <w:rPr>
          <w:rFonts w:ascii="Arial" w:hAnsi="Arial" w:cs="Arial"/>
          <w:i/>
        </w:rPr>
        <w:t xml:space="preserve"> que es señalado; y de forma no consecutiva, como VI y debe decir IV.</w:t>
      </w:r>
    </w:p>
    <w:p w14:paraId="3144D82C" w14:textId="77777777" w:rsidR="005D139A" w:rsidRPr="00E90DAC" w:rsidRDefault="005D139A" w:rsidP="005D139A">
      <w:pPr>
        <w:numPr>
          <w:ilvl w:val="0"/>
          <w:numId w:val="44"/>
        </w:numPr>
        <w:spacing w:before="200" w:after="0" w:line="240" w:lineRule="auto"/>
        <w:ind w:left="850" w:right="526"/>
        <w:jc w:val="both"/>
        <w:rPr>
          <w:rFonts w:ascii="Arial" w:hAnsi="Arial" w:cs="Arial"/>
          <w:i/>
        </w:rPr>
      </w:pPr>
      <w:r w:rsidRPr="00E90DAC">
        <w:rPr>
          <w:rFonts w:ascii="Arial" w:hAnsi="Arial" w:cs="Arial"/>
          <w:i/>
        </w:rPr>
        <w:t xml:space="preserve">Crear como punto subsecuente el numeral: V, que la letra específica: </w:t>
      </w:r>
    </w:p>
    <w:p w14:paraId="3925DAC3" w14:textId="77777777" w:rsidR="005D139A" w:rsidRPr="00E90DAC" w:rsidRDefault="005D139A" w:rsidP="005D139A">
      <w:pPr>
        <w:spacing w:before="200" w:line="240" w:lineRule="auto"/>
        <w:ind w:left="1417" w:right="1092" w:hanging="360"/>
        <w:jc w:val="both"/>
        <w:rPr>
          <w:rFonts w:ascii="Arial" w:hAnsi="Arial" w:cs="Arial"/>
          <w:b/>
          <w:i/>
        </w:rPr>
      </w:pPr>
      <w:r w:rsidRPr="00E90DAC">
        <w:rPr>
          <w:rFonts w:ascii="Arial" w:hAnsi="Arial" w:cs="Arial"/>
          <w:b/>
          <w:i/>
        </w:rPr>
        <w:t xml:space="preserve">V. Coadyuvar con la Dirección de Inspección de Mercados, Tianguis y espacios abiertos al </w:t>
      </w:r>
      <w:proofErr w:type="gramStart"/>
      <w:r w:rsidRPr="00E90DAC">
        <w:rPr>
          <w:rFonts w:ascii="Arial" w:hAnsi="Arial" w:cs="Arial"/>
          <w:b/>
          <w:i/>
        </w:rPr>
        <w:t>compaginar</w:t>
      </w:r>
      <w:proofErr w:type="gramEnd"/>
      <w:r w:rsidRPr="00E90DAC">
        <w:rPr>
          <w:rFonts w:ascii="Arial" w:hAnsi="Arial" w:cs="Arial"/>
          <w:b/>
          <w:i/>
        </w:rPr>
        <w:t xml:space="preserve"> así como generar, entre ambas instancias del Gobierno Municipal, las políticas públicas correspondiente al buen quehacer y desempeño de la dependencia así como del organismo edilicio. </w:t>
      </w:r>
    </w:p>
    <w:p w14:paraId="7C464F51" w14:textId="77777777" w:rsidR="005D139A" w:rsidRPr="00E90DAC" w:rsidRDefault="005D139A" w:rsidP="005D139A">
      <w:pPr>
        <w:numPr>
          <w:ilvl w:val="0"/>
          <w:numId w:val="44"/>
        </w:numPr>
        <w:spacing w:after="0" w:line="240" w:lineRule="auto"/>
        <w:ind w:left="850" w:right="526"/>
        <w:jc w:val="both"/>
        <w:rPr>
          <w:rFonts w:ascii="Arial" w:hAnsi="Arial" w:cs="Arial"/>
          <w:i/>
        </w:rPr>
      </w:pPr>
      <w:r w:rsidRPr="00E90DAC">
        <w:rPr>
          <w:rFonts w:ascii="Arial" w:hAnsi="Arial" w:cs="Arial"/>
          <w:i/>
        </w:rPr>
        <w:t xml:space="preserve">Integrar al artículo 121 del Reglamento del Gobierno y de la Administración Pública: </w:t>
      </w:r>
      <w:proofErr w:type="spellStart"/>
      <w:r w:rsidRPr="00E90DAC">
        <w:rPr>
          <w:rFonts w:ascii="Arial" w:hAnsi="Arial" w:cs="Arial"/>
          <w:b/>
          <w:i/>
        </w:rPr>
        <w:t>statús</w:t>
      </w:r>
      <w:proofErr w:type="spellEnd"/>
      <w:r w:rsidRPr="00E90DAC">
        <w:rPr>
          <w:rFonts w:ascii="Arial" w:hAnsi="Arial" w:cs="Arial"/>
          <w:i/>
        </w:rPr>
        <w:t xml:space="preserve"> (derogado) las atribuciones de la comisión en cuestión, incluyendo la propuesta de </w:t>
      </w:r>
      <w:proofErr w:type="gramStart"/>
      <w:r w:rsidRPr="00E90DAC">
        <w:rPr>
          <w:rFonts w:ascii="Arial" w:hAnsi="Arial" w:cs="Arial"/>
          <w:i/>
        </w:rPr>
        <w:t>creación  del</w:t>
      </w:r>
      <w:proofErr w:type="gramEnd"/>
      <w:r w:rsidRPr="00E90DAC">
        <w:rPr>
          <w:rFonts w:ascii="Arial" w:hAnsi="Arial" w:cs="Arial"/>
          <w:i/>
        </w:rPr>
        <w:t xml:space="preserve"> </w:t>
      </w:r>
      <w:r w:rsidRPr="00E90DAC">
        <w:rPr>
          <w:rFonts w:ascii="Arial" w:hAnsi="Arial" w:cs="Arial"/>
          <w:b/>
          <w:i/>
        </w:rPr>
        <w:t>punto V</w:t>
      </w:r>
      <w:r w:rsidRPr="00E90DAC">
        <w:rPr>
          <w:rFonts w:ascii="Arial" w:hAnsi="Arial" w:cs="Arial"/>
          <w:i/>
        </w:rPr>
        <w:t xml:space="preserve">, y de más puntos o atribuciones que se establecen en las iniciativas y por el cual, es necesario remunerar, de forma subsecuente, los números romanas, toda vez que quedaría desfasada. </w:t>
      </w:r>
    </w:p>
    <w:p w14:paraId="305DC685" w14:textId="3F0F3582" w:rsidR="005D139A" w:rsidRPr="00E90DAC" w:rsidRDefault="005D139A" w:rsidP="005D139A">
      <w:pPr>
        <w:spacing w:line="240" w:lineRule="auto"/>
        <w:ind w:left="720" w:right="526"/>
        <w:jc w:val="both"/>
        <w:rPr>
          <w:rFonts w:ascii="Arial" w:hAnsi="Arial" w:cs="Arial"/>
          <w:i/>
        </w:rPr>
      </w:pPr>
      <w:r w:rsidRPr="00E90DAC">
        <w:rPr>
          <w:rFonts w:ascii="Arial" w:hAnsi="Arial" w:cs="Arial"/>
          <w:i/>
        </w:rPr>
        <w:t>____________________________________________________________ (sic)</w:t>
      </w:r>
    </w:p>
    <w:p w14:paraId="454BD926" w14:textId="77777777" w:rsidR="005D139A" w:rsidRPr="00E90DAC" w:rsidRDefault="005D139A" w:rsidP="005D139A">
      <w:pPr>
        <w:spacing w:line="240" w:lineRule="auto"/>
        <w:jc w:val="both"/>
        <w:rPr>
          <w:rFonts w:ascii="Arial" w:hAnsi="Arial" w:cs="Arial"/>
          <w:sz w:val="24"/>
          <w:szCs w:val="24"/>
        </w:rPr>
      </w:pPr>
      <w:r w:rsidRPr="00E90DAC">
        <w:rPr>
          <w:rFonts w:ascii="Arial" w:hAnsi="Arial" w:cs="Arial"/>
          <w:sz w:val="24"/>
          <w:szCs w:val="24"/>
        </w:rPr>
        <w:t>5.</w:t>
      </w:r>
      <w:r w:rsidRPr="00E90DAC">
        <w:rPr>
          <w:rFonts w:ascii="Arial" w:hAnsi="Arial" w:cs="Arial"/>
        </w:rPr>
        <w:t xml:space="preserve"> </w:t>
      </w:r>
      <w:r w:rsidRPr="00E90DAC">
        <w:rPr>
          <w:rFonts w:ascii="Arial" w:hAnsi="Arial" w:cs="Arial"/>
          <w:sz w:val="24"/>
          <w:szCs w:val="24"/>
        </w:rPr>
        <w:t xml:space="preserve">Se solicitó a la Sindicatura Municipal la opinión técnica sobre el </w:t>
      </w:r>
      <w:r w:rsidRPr="00E90DAC">
        <w:rPr>
          <w:rFonts w:ascii="Arial" w:hAnsi="Arial" w:cs="Arial"/>
          <w:b/>
          <w:color w:val="262626"/>
          <w:sz w:val="24"/>
          <w:szCs w:val="24"/>
        </w:rPr>
        <w:t>Acuerdo</w:t>
      </w:r>
      <w:r w:rsidRPr="00E90DAC">
        <w:rPr>
          <w:rFonts w:ascii="Arial" w:hAnsi="Arial" w:cs="Arial"/>
          <w:b/>
          <w:sz w:val="24"/>
          <w:szCs w:val="24"/>
        </w:rPr>
        <w:t xml:space="preserve"> </w:t>
      </w:r>
      <w:r w:rsidRPr="00E90DAC">
        <w:rPr>
          <w:rFonts w:ascii="Arial" w:hAnsi="Arial" w:cs="Arial"/>
          <w:b/>
          <w:color w:val="3B3838"/>
          <w:sz w:val="24"/>
          <w:szCs w:val="24"/>
        </w:rPr>
        <w:t xml:space="preserve">número 0054/2022/TC con el objeto de Creación de la Comisión </w:t>
      </w:r>
      <w:proofErr w:type="gramStart"/>
      <w:r w:rsidRPr="00E90DAC">
        <w:rPr>
          <w:rFonts w:ascii="Arial" w:hAnsi="Arial" w:cs="Arial"/>
          <w:b/>
          <w:color w:val="3B3838"/>
          <w:sz w:val="24"/>
          <w:szCs w:val="24"/>
        </w:rPr>
        <w:t>Edilicia</w:t>
      </w:r>
      <w:proofErr w:type="gramEnd"/>
      <w:r w:rsidRPr="00E90DAC">
        <w:rPr>
          <w:rFonts w:ascii="Arial" w:hAnsi="Arial" w:cs="Arial"/>
          <w:b/>
          <w:color w:val="3B3838"/>
          <w:sz w:val="24"/>
          <w:szCs w:val="24"/>
        </w:rPr>
        <w:t xml:space="preserve"> Permanente de Tianguis, Mercados y Espacios Abiertos</w:t>
      </w:r>
      <w:r w:rsidRPr="00E90DAC">
        <w:rPr>
          <w:rFonts w:ascii="Arial" w:hAnsi="Arial" w:cs="Arial"/>
          <w:sz w:val="24"/>
          <w:szCs w:val="24"/>
        </w:rPr>
        <w:t xml:space="preserve"> por ser del área de su competencia, mediante oficio No. 072/2022 entregado el día 15 de marzo del 2022, al cual se dio contestación con el oficio No. SMT 295/2022 recibido el día 22 de marzo del 2022, mismo que se transcribe a continuación:</w:t>
      </w:r>
    </w:p>
    <w:p w14:paraId="09D66ECF" w14:textId="77777777" w:rsidR="005D139A" w:rsidRPr="00E90DAC" w:rsidRDefault="005D139A" w:rsidP="005D139A">
      <w:pPr>
        <w:spacing w:before="200"/>
        <w:ind w:left="425" w:right="384"/>
        <w:jc w:val="both"/>
        <w:rPr>
          <w:rFonts w:ascii="Arial" w:hAnsi="Arial" w:cs="Arial"/>
          <w:i/>
        </w:rPr>
      </w:pPr>
      <w:r w:rsidRPr="00E90DAC">
        <w:rPr>
          <w:rFonts w:ascii="Arial" w:hAnsi="Arial" w:cs="Arial"/>
          <w:i/>
        </w:rPr>
        <w:t xml:space="preserve">Con fundamento en el artículo 27 de la Ley del Gobierno y de la Administración Pública Municipal del Estado de Jalisco, en que señala que la denominación de las comisiones, sus características, obligaciones y facultades, deben ser establecidas en los reglamentos que para tal efecto expida el Ayuntamiento, en ese sentido y como sabemos de la importancia en nuestro Municipio que tiene el comercio, ya que es una de las actividades económicas más importantes para este Municipalidad al contar con 12 Mercados, y 65 tianguis de acuerdo con la información recibida de la Dirección de mercados, siendo favorable contar con una Comisión Edilicia de Tianguis, Mercados y Espacios Abiertos que estudie y vigile los asuntos correspondientes a la materia. </w:t>
      </w:r>
    </w:p>
    <w:p w14:paraId="0265B32D" w14:textId="77777777" w:rsidR="005D139A" w:rsidRPr="00E90DAC" w:rsidRDefault="005D139A" w:rsidP="005D139A">
      <w:pPr>
        <w:spacing w:before="200"/>
        <w:ind w:left="425" w:right="384"/>
        <w:jc w:val="both"/>
        <w:rPr>
          <w:rFonts w:ascii="Arial" w:hAnsi="Arial" w:cs="Arial"/>
          <w:i/>
        </w:rPr>
      </w:pPr>
      <w:r w:rsidRPr="00E90DAC">
        <w:rPr>
          <w:rFonts w:ascii="Arial" w:hAnsi="Arial" w:cs="Arial"/>
          <w:i/>
        </w:rPr>
        <w:t xml:space="preserve">Así mismo aprovecho la ocasión para pedirle se solicite el Análisis del Impacto Regulatorio, que tiene por objeto garantizar que los beneficios de las regulaciones sean superiores a sus costos y que esta represente la mejor alternativa para tender una problemática específica; lo anterior para dar cumplimiento a lo </w:t>
      </w:r>
      <w:r w:rsidRPr="00E90DAC">
        <w:rPr>
          <w:rFonts w:ascii="Arial" w:hAnsi="Arial" w:cs="Arial"/>
          <w:i/>
        </w:rPr>
        <w:lastRenderedPageBreak/>
        <w:t xml:space="preserve">establecido en los artículos 33, 34, 35, 36 y demás relativos del Reglamento de Mejora Regulatoria para el Municipio de San Pedro Tlaquepaque. </w:t>
      </w:r>
    </w:p>
    <w:p w14:paraId="12976CC3" w14:textId="5580D2E7" w:rsidR="005D139A" w:rsidRPr="00E90DAC" w:rsidRDefault="005D139A" w:rsidP="005D139A">
      <w:pPr>
        <w:spacing w:line="240" w:lineRule="auto"/>
        <w:ind w:left="425" w:right="242"/>
        <w:jc w:val="both"/>
        <w:rPr>
          <w:rFonts w:ascii="Arial" w:hAnsi="Arial" w:cs="Arial"/>
          <w:i/>
        </w:rPr>
      </w:pPr>
      <w:r w:rsidRPr="00E90DAC">
        <w:rPr>
          <w:rFonts w:ascii="Arial" w:hAnsi="Arial" w:cs="Arial"/>
          <w:i/>
        </w:rPr>
        <w:t>______________________________________________________________(sic)</w:t>
      </w:r>
    </w:p>
    <w:p w14:paraId="2D1AB026" w14:textId="77777777" w:rsidR="005D139A" w:rsidRPr="00E90DAC" w:rsidRDefault="005D139A" w:rsidP="005D139A">
      <w:pPr>
        <w:spacing w:before="200"/>
        <w:jc w:val="both"/>
        <w:rPr>
          <w:rFonts w:ascii="Arial" w:hAnsi="Arial" w:cs="Arial"/>
          <w:sz w:val="24"/>
          <w:szCs w:val="24"/>
        </w:rPr>
      </w:pPr>
      <w:r w:rsidRPr="00E90DAC">
        <w:rPr>
          <w:rFonts w:ascii="Arial" w:hAnsi="Arial" w:cs="Arial"/>
          <w:sz w:val="24"/>
          <w:szCs w:val="24"/>
        </w:rPr>
        <w:t>6.</w:t>
      </w:r>
      <w:r w:rsidRPr="00E90DAC">
        <w:rPr>
          <w:rFonts w:ascii="Arial" w:hAnsi="Arial" w:cs="Arial"/>
        </w:rPr>
        <w:t xml:space="preserve"> </w:t>
      </w:r>
      <w:r w:rsidRPr="00E90DAC">
        <w:rPr>
          <w:rFonts w:ascii="Arial" w:hAnsi="Arial" w:cs="Arial"/>
          <w:sz w:val="24"/>
          <w:szCs w:val="24"/>
        </w:rPr>
        <w:t xml:space="preserve">Se solicitó a la Dirección de Inspección a Mercados, Tianguis y Espacios Abiertos la opinión técnica sobre el </w:t>
      </w:r>
      <w:r w:rsidRPr="00E90DAC">
        <w:rPr>
          <w:rFonts w:ascii="Arial" w:hAnsi="Arial" w:cs="Arial"/>
          <w:b/>
          <w:color w:val="262626"/>
          <w:sz w:val="24"/>
          <w:szCs w:val="24"/>
        </w:rPr>
        <w:t>Acuerdo</w:t>
      </w:r>
      <w:r w:rsidRPr="00E90DAC">
        <w:rPr>
          <w:rFonts w:ascii="Arial" w:hAnsi="Arial" w:cs="Arial"/>
          <w:b/>
          <w:sz w:val="24"/>
          <w:szCs w:val="24"/>
        </w:rPr>
        <w:t xml:space="preserve"> </w:t>
      </w:r>
      <w:r w:rsidRPr="00E90DAC">
        <w:rPr>
          <w:rFonts w:ascii="Arial" w:hAnsi="Arial" w:cs="Arial"/>
          <w:b/>
          <w:color w:val="3B3838"/>
          <w:sz w:val="24"/>
          <w:szCs w:val="24"/>
        </w:rPr>
        <w:t xml:space="preserve">número 0054/2022/TC con el objeto de Creación de la Comisión </w:t>
      </w:r>
      <w:proofErr w:type="gramStart"/>
      <w:r w:rsidRPr="00E90DAC">
        <w:rPr>
          <w:rFonts w:ascii="Arial" w:hAnsi="Arial" w:cs="Arial"/>
          <w:b/>
          <w:color w:val="3B3838"/>
          <w:sz w:val="24"/>
          <w:szCs w:val="24"/>
        </w:rPr>
        <w:t>Edilicia</w:t>
      </w:r>
      <w:proofErr w:type="gramEnd"/>
      <w:r w:rsidRPr="00E90DAC">
        <w:rPr>
          <w:rFonts w:ascii="Arial" w:hAnsi="Arial" w:cs="Arial"/>
          <w:b/>
          <w:color w:val="3B3838"/>
          <w:sz w:val="24"/>
          <w:szCs w:val="24"/>
        </w:rPr>
        <w:t xml:space="preserve"> Permanente de Tianguis, Mercados y Espacios Abiertos</w:t>
      </w:r>
      <w:r w:rsidRPr="00E90DAC">
        <w:rPr>
          <w:rFonts w:ascii="Arial" w:hAnsi="Arial" w:cs="Arial"/>
          <w:sz w:val="24"/>
          <w:szCs w:val="24"/>
        </w:rPr>
        <w:t xml:space="preserve"> por ser del área de su competencia, mediante oficio No. </w:t>
      </w:r>
      <w:r w:rsidRPr="00E90DAC">
        <w:rPr>
          <w:rFonts w:ascii="Arial" w:hAnsi="Arial" w:cs="Arial"/>
          <w:sz w:val="24"/>
          <w:szCs w:val="24"/>
          <w:highlight w:val="white"/>
        </w:rPr>
        <w:t xml:space="preserve">070/2022 </w:t>
      </w:r>
      <w:r w:rsidRPr="00E90DAC">
        <w:rPr>
          <w:rFonts w:ascii="Arial" w:hAnsi="Arial" w:cs="Arial"/>
          <w:sz w:val="24"/>
          <w:szCs w:val="24"/>
        </w:rPr>
        <w:t>entregado el día</w:t>
      </w:r>
      <w:r w:rsidRPr="00E90DAC">
        <w:rPr>
          <w:rFonts w:ascii="Arial" w:hAnsi="Arial" w:cs="Arial"/>
          <w:sz w:val="24"/>
          <w:szCs w:val="24"/>
          <w:highlight w:val="white"/>
        </w:rPr>
        <w:t xml:space="preserve"> 15 de marzo del 2022, </w:t>
      </w:r>
      <w:r w:rsidRPr="00E90DAC">
        <w:rPr>
          <w:rFonts w:ascii="Arial" w:hAnsi="Arial" w:cs="Arial"/>
          <w:sz w:val="24"/>
          <w:szCs w:val="24"/>
        </w:rPr>
        <w:t>al cual se dio contestación con el oficio No. DIMTEA/266/2022 recibido el día 22 de marzo del 2022, mismo que se transcribe a continuación:</w:t>
      </w:r>
    </w:p>
    <w:p w14:paraId="1EC461FD"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 xml:space="preserve">Creación de la Comisión </w:t>
      </w:r>
      <w:proofErr w:type="gramStart"/>
      <w:r w:rsidRPr="00E90DAC">
        <w:rPr>
          <w:rFonts w:ascii="Arial" w:hAnsi="Arial" w:cs="Arial"/>
          <w:i/>
        </w:rPr>
        <w:t>Edilicia</w:t>
      </w:r>
      <w:proofErr w:type="gramEnd"/>
      <w:r w:rsidRPr="00E90DAC">
        <w:rPr>
          <w:rFonts w:ascii="Arial" w:hAnsi="Arial" w:cs="Arial"/>
          <w:i/>
        </w:rPr>
        <w:t xml:space="preserve"> Permanente de Tianguis, Mercados y Espacios Abiertos</w:t>
      </w:r>
    </w:p>
    <w:p w14:paraId="6EEFDEBB"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 xml:space="preserve">Con las atribuciones que se tienen en REGLAMENTO DEL GOBIERNO Y DE LA ADMINISTRACIÓN PÚBLICA DEL AYUNTAMIENTO CONSTITUCIONAL DE SAN PEDRO TLAQUEPAQUE, artículos 213 y 215, para esta Dirección es importante contar con el apoyo de una Comisión </w:t>
      </w:r>
      <w:proofErr w:type="gramStart"/>
      <w:r w:rsidRPr="00E90DAC">
        <w:rPr>
          <w:rFonts w:ascii="Arial" w:hAnsi="Arial" w:cs="Arial"/>
          <w:i/>
        </w:rPr>
        <w:t>Edilicia</w:t>
      </w:r>
      <w:proofErr w:type="gramEnd"/>
      <w:r w:rsidRPr="00E90DAC">
        <w:rPr>
          <w:rFonts w:ascii="Arial" w:hAnsi="Arial" w:cs="Arial"/>
          <w:i/>
        </w:rPr>
        <w:t xml:space="preserve"> Permanente de Tianguis, Mercados y Espacios Abiertos, para diseñar las estrategias de recuperar los locales abandonados en los Mercados Municipales y así reactivar la economía.</w:t>
      </w:r>
    </w:p>
    <w:p w14:paraId="5F331943"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Vincular con distintas dependencias, el mantenimiento en general de los Mercados Municipales y vías públicas, para una adecuada instalación de comerciantes de tianguis, espacios abiertos y mercados.</w:t>
      </w:r>
    </w:p>
    <w:p w14:paraId="795450EC"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La creación de espacios adecuados para posibles reubicaciones de comerciantes en vía pública, debido al crecimiento poblacional.</w:t>
      </w:r>
    </w:p>
    <w:p w14:paraId="5D435161"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Gestionar personal y vehículos para supervisar, organizar y administrar, eficientemente las actividades inherentes a esta Dirección, debido al crecimiento del comercio en el Municipio.</w:t>
      </w:r>
    </w:p>
    <w:p w14:paraId="7A95E02F" w14:textId="7D150484" w:rsidR="005D139A" w:rsidRPr="00E90DAC" w:rsidRDefault="005D139A" w:rsidP="005D139A">
      <w:pPr>
        <w:spacing w:line="305" w:lineRule="auto"/>
        <w:ind w:left="425" w:right="384"/>
        <w:jc w:val="both"/>
        <w:rPr>
          <w:rFonts w:ascii="Arial" w:hAnsi="Arial" w:cs="Arial"/>
          <w:i/>
        </w:rPr>
      </w:pPr>
      <w:r w:rsidRPr="00E90DAC">
        <w:rPr>
          <w:rFonts w:ascii="Arial" w:hAnsi="Arial" w:cs="Arial"/>
          <w:i/>
        </w:rPr>
        <w:t>____________________________________________________________(sic)</w:t>
      </w:r>
    </w:p>
    <w:p w14:paraId="62C66521" w14:textId="77777777" w:rsidR="005D139A" w:rsidRPr="0031169E" w:rsidRDefault="005D139A" w:rsidP="005D139A">
      <w:pPr>
        <w:spacing w:line="305" w:lineRule="auto"/>
        <w:ind w:left="425" w:right="384"/>
        <w:jc w:val="both"/>
        <w:rPr>
          <w:rFonts w:ascii="Arial" w:hAnsi="Arial" w:cs="Arial"/>
          <w:i/>
          <w:sz w:val="4"/>
          <w:szCs w:val="4"/>
        </w:rPr>
      </w:pPr>
    </w:p>
    <w:p w14:paraId="70229F24" w14:textId="77777777" w:rsidR="005D139A" w:rsidRPr="00E90DAC" w:rsidRDefault="005D139A" w:rsidP="005D139A">
      <w:pPr>
        <w:spacing w:line="305" w:lineRule="auto"/>
        <w:jc w:val="both"/>
        <w:rPr>
          <w:rFonts w:ascii="Arial" w:hAnsi="Arial" w:cs="Arial"/>
          <w:sz w:val="24"/>
          <w:szCs w:val="24"/>
        </w:rPr>
      </w:pPr>
      <w:r w:rsidRPr="00E90DAC">
        <w:rPr>
          <w:rFonts w:ascii="Arial" w:hAnsi="Arial" w:cs="Arial"/>
          <w:sz w:val="24"/>
          <w:szCs w:val="24"/>
        </w:rPr>
        <w:t xml:space="preserve">7. A fin de estar en aptitud de presentar iniciativa por parte del Regidor Juan Martín </w:t>
      </w:r>
      <w:proofErr w:type="spellStart"/>
      <w:r w:rsidRPr="00E90DAC">
        <w:rPr>
          <w:rFonts w:ascii="Arial" w:hAnsi="Arial" w:cs="Arial"/>
          <w:sz w:val="24"/>
          <w:szCs w:val="24"/>
        </w:rPr>
        <w:t>Núnez</w:t>
      </w:r>
      <w:proofErr w:type="spellEnd"/>
      <w:r w:rsidRPr="00E90DAC">
        <w:rPr>
          <w:rFonts w:ascii="Arial" w:hAnsi="Arial" w:cs="Arial"/>
          <w:sz w:val="24"/>
          <w:szCs w:val="24"/>
        </w:rPr>
        <w:t xml:space="preserve"> Morán, solicitó el “Análisis de Impacto Regulatorio”, por lo que con fecha 24 de marzo del 2022, se recibió copia del oficio suscrito por la Lic. Adriana Sevilla Ramírez</w:t>
      </w:r>
      <w:r w:rsidRPr="00E90DAC">
        <w:rPr>
          <w:rFonts w:ascii="Arial" w:hAnsi="Arial" w:cs="Arial"/>
          <w:sz w:val="32"/>
          <w:szCs w:val="32"/>
        </w:rPr>
        <w:t xml:space="preserve">, </w:t>
      </w:r>
      <w:proofErr w:type="gramStart"/>
      <w:r w:rsidRPr="00E90DAC">
        <w:rPr>
          <w:rFonts w:ascii="Arial" w:hAnsi="Arial" w:cs="Arial"/>
          <w:sz w:val="24"/>
          <w:szCs w:val="24"/>
        </w:rPr>
        <w:t>Jefa</w:t>
      </w:r>
      <w:proofErr w:type="gramEnd"/>
      <w:r w:rsidRPr="00E90DAC">
        <w:rPr>
          <w:rFonts w:ascii="Arial" w:hAnsi="Arial" w:cs="Arial"/>
          <w:sz w:val="24"/>
          <w:szCs w:val="24"/>
        </w:rPr>
        <w:t xml:space="preserve"> de Mejora Regulatoria, informando lo siguiente: </w:t>
      </w:r>
    </w:p>
    <w:p w14:paraId="67368540"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 xml:space="preserve">Por medio del presente escrito reciba un cordial saludo, de igual manera me permito hacer referencia a su anteproyecto con número de folio TLQ-AIR:0060, relativo a obtener la Exención del Análisis del Impacto Regulatorio para el proyecto de regulación denominado </w:t>
      </w:r>
      <w:r w:rsidRPr="00E90DAC">
        <w:rPr>
          <w:rFonts w:ascii="Arial" w:hAnsi="Arial" w:cs="Arial"/>
          <w:b/>
          <w:i/>
        </w:rPr>
        <w:t>“Creación de la Comisión Edilicia Permanente de Tianguis, Mercados y Espacios Abiertos”,</w:t>
      </w:r>
      <w:r w:rsidRPr="00E90DAC">
        <w:rPr>
          <w:rFonts w:ascii="Arial" w:hAnsi="Arial" w:cs="Arial"/>
          <w:i/>
        </w:rPr>
        <w:t xml:space="preserve"> sobre el particular, me permito informarle que derivado de la revisión al anteproyecto y formatos presentados en la plataforma AIR, esta Jefatura de Mejora Regulatoria considera </w:t>
      </w:r>
      <w:r w:rsidRPr="00E90DAC">
        <w:rPr>
          <w:rFonts w:ascii="Arial" w:hAnsi="Arial" w:cs="Arial"/>
          <w:b/>
          <w:i/>
        </w:rPr>
        <w:t xml:space="preserve">Aprobada la </w:t>
      </w:r>
      <w:r w:rsidRPr="00E90DAC">
        <w:rPr>
          <w:rFonts w:ascii="Arial" w:hAnsi="Arial" w:cs="Arial"/>
          <w:b/>
          <w:i/>
        </w:rPr>
        <w:lastRenderedPageBreak/>
        <w:t>Exención</w:t>
      </w:r>
      <w:r w:rsidRPr="00E90DAC">
        <w:rPr>
          <w:rFonts w:ascii="Arial" w:hAnsi="Arial" w:cs="Arial"/>
          <w:i/>
        </w:rPr>
        <w:t xml:space="preserve"> para la presentación del Análisis de Impacto Regulatorio, toda vez que el proyecto de iniciativa no contiene impacto económico o cargas administrativas. </w:t>
      </w:r>
    </w:p>
    <w:p w14:paraId="31A2C8AF" w14:textId="77777777" w:rsidR="005D139A" w:rsidRPr="00E90DAC" w:rsidRDefault="005D139A" w:rsidP="005D139A">
      <w:pPr>
        <w:spacing w:line="305" w:lineRule="auto"/>
        <w:ind w:left="425" w:right="384"/>
        <w:jc w:val="both"/>
        <w:rPr>
          <w:rFonts w:ascii="Arial" w:hAnsi="Arial" w:cs="Arial"/>
          <w:i/>
        </w:rPr>
      </w:pPr>
      <w:r w:rsidRPr="00E90DAC">
        <w:rPr>
          <w:rFonts w:ascii="Arial" w:hAnsi="Arial" w:cs="Arial"/>
          <w:i/>
        </w:rPr>
        <w:t xml:space="preserve">Lo anterior, con fundamento en los artículos 33, 34, fracciones I, II, 36, 37, 39, 40, 43, 44, 45 fracción II, del Reglamento de Mejora Regulatoria para el Municipio de San Pedro Tlaquepaque. </w:t>
      </w:r>
    </w:p>
    <w:p w14:paraId="4CF9B2A5" w14:textId="4421A2CF" w:rsidR="005D139A" w:rsidRPr="00E90DAC" w:rsidRDefault="005D139A" w:rsidP="005D139A">
      <w:pPr>
        <w:spacing w:line="240" w:lineRule="auto"/>
        <w:ind w:left="425" w:right="242"/>
        <w:jc w:val="both"/>
        <w:rPr>
          <w:rFonts w:ascii="Arial" w:hAnsi="Arial" w:cs="Arial"/>
          <w:i/>
          <w:sz w:val="24"/>
          <w:szCs w:val="24"/>
        </w:rPr>
      </w:pPr>
      <w:r w:rsidRPr="00E90DAC">
        <w:rPr>
          <w:rFonts w:ascii="Arial" w:hAnsi="Arial" w:cs="Arial"/>
          <w:i/>
        </w:rPr>
        <w:t>_____________________________________________________________ (sic)</w:t>
      </w:r>
    </w:p>
    <w:p w14:paraId="22475250" w14:textId="77777777" w:rsidR="005D139A" w:rsidRPr="0031169E" w:rsidRDefault="005D139A" w:rsidP="005D139A">
      <w:pPr>
        <w:spacing w:line="305" w:lineRule="auto"/>
        <w:ind w:left="425" w:right="384"/>
        <w:jc w:val="both"/>
        <w:rPr>
          <w:rFonts w:ascii="Arial" w:hAnsi="Arial" w:cs="Arial"/>
          <w:i/>
          <w:sz w:val="4"/>
          <w:szCs w:val="4"/>
        </w:rPr>
      </w:pPr>
    </w:p>
    <w:p w14:paraId="252D8FE5" w14:textId="77777777" w:rsidR="005D139A" w:rsidRPr="00E90DAC" w:rsidRDefault="005D139A" w:rsidP="005D139A">
      <w:pPr>
        <w:spacing w:line="305" w:lineRule="auto"/>
        <w:ind w:right="384"/>
        <w:jc w:val="both"/>
        <w:rPr>
          <w:rFonts w:ascii="Arial" w:hAnsi="Arial" w:cs="Arial"/>
          <w:sz w:val="24"/>
          <w:szCs w:val="24"/>
        </w:rPr>
      </w:pPr>
      <w:r w:rsidRPr="00E90DAC">
        <w:rPr>
          <w:rFonts w:ascii="Arial" w:hAnsi="Arial" w:cs="Arial"/>
          <w:sz w:val="24"/>
          <w:szCs w:val="24"/>
        </w:rPr>
        <w:t>8.</w:t>
      </w:r>
      <w:r w:rsidRPr="00E90DAC">
        <w:rPr>
          <w:rFonts w:ascii="Arial" w:hAnsi="Arial" w:cs="Arial"/>
          <w:i/>
          <w:sz w:val="24"/>
          <w:szCs w:val="24"/>
        </w:rPr>
        <w:t xml:space="preserve"> </w:t>
      </w:r>
      <w:r w:rsidRPr="00E90DAC">
        <w:rPr>
          <w:rFonts w:ascii="Arial" w:hAnsi="Arial" w:cs="Arial"/>
          <w:sz w:val="24"/>
          <w:szCs w:val="24"/>
        </w:rPr>
        <w:t xml:space="preserve">Se solicitó a la Coordinación General de Administración e Innovación Gubernamental la opinión técnica sobre el </w:t>
      </w:r>
      <w:r w:rsidRPr="00E90DAC">
        <w:rPr>
          <w:rFonts w:ascii="Arial" w:hAnsi="Arial" w:cs="Arial"/>
          <w:b/>
          <w:color w:val="262626"/>
          <w:sz w:val="24"/>
          <w:szCs w:val="24"/>
        </w:rPr>
        <w:t>Acuerdo</w:t>
      </w:r>
      <w:r w:rsidRPr="00E90DAC">
        <w:rPr>
          <w:rFonts w:ascii="Arial" w:hAnsi="Arial" w:cs="Arial"/>
          <w:b/>
          <w:sz w:val="24"/>
          <w:szCs w:val="24"/>
        </w:rPr>
        <w:t xml:space="preserve"> </w:t>
      </w:r>
      <w:r w:rsidRPr="00E90DAC">
        <w:rPr>
          <w:rFonts w:ascii="Arial" w:hAnsi="Arial" w:cs="Arial"/>
          <w:b/>
          <w:color w:val="3B3838"/>
          <w:sz w:val="24"/>
          <w:szCs w:val="24"/>
        </w:rPr>
        <w:t xml:space="preserve">número 0054/2022/TC con el objeto de Creación de la Comisión </w:t>
      </w:r>
      <w:proofErr w:type="gramStart"/>
      <w:r w:rsidRPr="00E90DAC">
        <w:rPr>
          <w:rFonts w:ascii="Arial" w:hAnsi="Arial" w:cs="Arial"/>
          <w:b/>
          <w:color w:val="3B3838"/>
          <w:sz w:val="24"/>
          <w:szCs w:val="24"/>
        </w:rPr>
        <w:t>Edilicia</w:t>
      </w:r>
      <w:proofErr w:type="gramEnd"/>
      <w:r w:rsidRPr="00E90DAC">
        <w:rPr>
          <w:rFonts w:ascii="Arial" w:hAnsi="Arial" w:cs="Arial"/>
          <w:b/>
          <w:color w:val="3B3838"/>
          <w:sz w:val="24"/>
          <w:szCs w:val="24"/>
        </w:rPr>
        <w:t xml:space="preserve"> Permanente de Tianguis, Mercados y Espacios Abiertos</w:t>
      </w:r>
      <w:r w:rsidRPr="00E90DAC">
        <w:rPr>
          <w:rFonts w:ascii="Arial" w:hAnsi="Arial" w:cs="Arial"/>
          <w:sz w:val="24"/>
          <w:szCs w:val="24"/>
        </w:rPr>
        <w:t xml:space="preserve"> por ser del área de su competencia, mediante oficio No. </w:t>
      </w:r>
      <w:r w:rsidRPr="00E90DAC">
        <w:rPr>
          <w:rFonts w:ascii="Arial" w:hAnsi="Arial" w:cs="Arial"/>
          <w:sz w:val="24"/>
          <w:szCs w:val="24"/>
          <w:highlight w:val="white"/>
        </w:rPr>
        <w:t xml:space="preserve">071/2022 </w:t>
      </w:r>
      <w:r w:rsidRPr="00E90DAC">
        <w:rPr>
          <w:rFonts w:ascii="Arial" w:hAnsi="Arial" w:cs="Arial"/>
          <w:sz w:val="24"/>
          <w:szCs w:val="24"/>
        </w:rPr>
        <w:t>entregado el día</w:t>
      </w:r>
      <w:r w:rsidRPr="00E90DAC">
        <w:rPr>
          <w:rFonts w:ascii="Arial" w:hAnsi="Arial" w:cs="Arial"/>
          <w:sz w:val="24"/>
          <w:szCs w:val="24"/>
          <w:highlight w:val="white"/>
        </w:rPr>
        <w:t xml:space="preserve"> 15 de marzo del 2022, </w:t>
      </w:r>
      <w:r w:rsidRPr="00E90DAC">
        <w:rPr>
          <w:rFonts w:ascii="Arial" w:hAnsi="Arial" w:cs="Arial"/>
          <w:sz w:val="24"/>
          <w:szCs w:val="24"/>
        </w:rPr>
        <w:t>al cual se dio contestación con el oficio No. 352/2022 recibido el día 28 de marzo del 2022, mismo que se transcribe a continuación:</w:t>
      </w:r>
    </w:p>
    <w:p w14:paraId="5FF60CF2"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Le comunico que conforme lo establece el artículo 208 del Reglamento del Gobierno y de la Administración Pública del Ayuntamiento Constitucional de San Pedro Tlaquepaque, </w:t>
      </w:r>
      <w:r w:rsidRPr="00E90DAC">
        <w:rPr>
          <w:rFonts w:ascii="Arial" w:hAnsi="Arial" w:cs="Arial"/>
          <w:b/>
          <w:i/>
        </w:rPr>
        <w:t>no es de mi competencia la creación o eliminación de las comisiones edilicias</w:t>
      </w:r>
      <w:r w:rsidRPr="00E90DAC">
        <w:rPr>
          <w:rFonts w:ascii="Arial" w:hAnsi="Arial" w:cs="Arial"/>
          <w:i/>
        </w:rPr>
        <w:t xml:space="preserve"> que funcionarán en el Ayuntamiento.</w:t>
      </w:r>
    </w:p>
    <w:p w14:paraId="7D5B8810"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Las competencias de la Coordinación General de Administración e Innovación Gubernamental, consisten en los </w:t>
      </w:r>
      <w:r w:rsidRPr="00E90DAC">
        <w:rPr>
          <w:rFonts w:ascii="Arial" w:hAnsi="Arial" w:cs="Arial"/>
          <w:b/>
          <w:i/>
        </w:rPr>
        <w:t>asuntos relacionados con la gestión, innovación, mejora, y el desarrollo institucional de la Administración Pública Municipal,</w:t>
      </w:r>
      <w:r w:rsidRPr="00E90DAC">
        <w:rPr>
          <w:rFonts w:ascii="Arial" w:hAnsi="Arial" w:cs="Arial"/>
          <w:i/>
        </w:rPr>
        <w:t xml:space="preserve"> mediante el correcto aprovechamiento de los recursos humanos, materiales y tecnológicos que permitan un eficiente y eficaz desempeño.</w:t>
      </w:r>
    </w:p>
    <w:p w14:paraId="3B7FBA16"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En el punto de acuerdo que se pone a mi </w:t>
      </w:r>
      <w:proofErr w:type="spellStart"/>
      <w:proofErr w:type="gramStart"/>
      <w:r w:rsidRPr="00E90DAC">
        <w:rPr>
          <w:rFonts w:ascii="Arial" w:hAnsi="Arial" w:cs="Arial"/>
          <w:i/>
        </w:rPr>
        <w:t>consideración,no</w:t>
      </w:r>
      <w:proofErr w:type="spellEnd"/>
      <w:proofErr w:type="gramEnd"/>
      <w:r w:rsidRPr="00E90DAC">
        <w:rPr>
          <w:rFonts w:ascii="Arial" w:hAnsi="Arial" w:cs="Arial"/>
          <w:i/>
        </w:rPr>
        <w:t xml:space="preserve"> se somete la aprobación o el proyecto para constituir, modificar o eliminar estructura en la administración pública, ni tampoco las competencias de una de las dependencias, ni los recursos materiales, ni el personal que las integrará.</w:t>
      </w:r>
    </w:p>
    <w:p w14:paraId="2E12A39A"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Por lo </w:t>
      </w:r>
      <w:proofErr w:type="spellStart"/>
      <w:proofErr w:type="gramStart"/>
      <w:r w:rsidRPr="00E90DAC">
        <w:rPr>
          <w:rFonts w:ascii="Arial" w:hAnsi="Arial" w:cs="Arial"/>
          <w:i/>
        </w:rPr>
        <w:t>tanto,desde</w:t>
      </w:r>
      <w:proofErr w:type="spellEnd"/>
      <w:proofErr w:type="gramEnd"/>
      <w:r w:rsidRPr="00E90DAC">
        <w:rPr>
          <w:rFonts w:ascii="Arial" w:hAnsi="Arial" w:cs="Arial"/>
          <w:i/>
        </w:rPr>
        <w:t xml:space="preserve"> mi punto de </w:t>
      </w:r>
      <w:proofErr w:type="spellStart"/>
      <w:r w:rsidRPr="00E90DAC">
        <w:rPr>
          <w:rFonts w:ascii="Arial" w:hAnsi="Arial" w:cs="Arial"/>
          <w:i/>
        </w:rPr>
        <w:t>vista,la</w:t>
      </w:r>
      <w:proofErr w:type="spellEnd"/>
      <w:r w:rsidRPr="00E90DAC">
        <w:rPr>
          <w:rFonts w:ascii="Arial" w:hAnsi="Arial" w:cs="Arial"/>
          <w:i/>
        </w:rPr>
        <w:t xml:space="preserve"> facultad para el análisis, dictaminación y la aprobación de los temas relacionados con las comisiones edilicias, recae exclusivamente en los integrantes del Ayuntamiento.</w:t>
      </w:r>
    </w:p>
    <w:p w14:paraId="1C1B1AF9"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Conforme lo establece la Ley del Gobierno y de la Administración Pública Municipal del Estado de Jalisco, las comisiones edilicias son órganos colegiados integrados por la </w:t>
      </w:r>
      <w:proofErr w:type="gramStart"/>
      <w:r w:rsidRPr="00E90DAC">
        <w:rPr>
          <w:rFonts w:ascii="Arial" w:hAnsi="Arial" w:cs="Arial"/>
          <w:i/>
        </w:rPr>
        <w:t>Presidenta</w:t>
      </w:r>
      <w:proofErr w:type="gramEnd"/>
      <w:r w:rsidRPr="00E90DAC">
        <w:rPr>
          <w:rFonts w:ascii="Arial" w:hAnsi="Arial" w:cs="Arial"/>
          <w:i/>
        </w:rPr>
        <w:t xml:space="preserve"> Municipal, las Regidoras o Regidores y el Síndico Municipal, para el estudio, vigilancia y atención de los diversos asuntos que les sean turnados, y su denominación, sus características, obligaciones y facultades, deben ser establecidas por el Ayuntamiento, en el Reglamento de la materia.</w:t>
      </w:r>
    </w:p>
    <w:p w14:paraId="56E675A2"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En los términos que establece el artículo 2 de nuestro Reglamento, el Ayuntamiento como Orden de Gobierno investido por la Constitución Política de los Estados Unidos Mexicanos, tiene por objeto determinar facultades y obligaciones, el funcionamiento de las Comisiones </w:t>
      </w:r>
      <w:proofErr w:type="gramStart"/>
      <w:r w:rsidRPr="00E90DAC">
        <w:rPr>
          <w:rFonts w:ascii="Arial" w:hAnsi="Arial" w:cs="Arial"/>
          <w:i/>
        </w:rPr>
        <w:t>Edilicias</w:t>
      </w:r>
      <w:proofErr w:type="gramEnd"/>
      <w:r w:rsidRPr="00E90DAC">
        <w:rPr>
          <w:rFonts w:ascii="Arial" w:hAnsi="Arial" w:cs="Arial"/>
          <w:i/>
        </w:rPr>
        <w:t xml:space="preserve"> y su Régimen Interno, así como el objeto de estudio, vigilancia y atención de los diversos asuntos que corresponde conocer al Ayuntamiento a través de las Comisiones Edilicias.</w:t>
      </w:r>
    </w:p>
    <w:p w14:paraId="623BA403"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Así mismo, la integración de cada una de las comisiones edilicias, es asignada por el Pleno del Ayuntamiento en la Sesión Ordinaria correspondiente.</w:t>
      </w:r>
    </w:p>
    <w:p w14:paraId="250FF0F7"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No obstante, que considero no ser competente para emitir una opinión técnica para determinar si se crea o no la Comisión </w:t>
      </w:r>
      <w:proofErr w:type="gramStart"/>
      <w:r w:rsidRPr="00E90DAC">
        <w:rPr>
          <w:rFonts w:ascii="Arial" w:hAnsi="Arial" w:cs="Arial"/>
          <w:i/>
        </w:rPr>
        <w:t>Edilicia</w:t>
      </w:r>
      <w:proofErr w:type="gramEnd"/>
      <w:r w:rsidRPr="00E90DAC">
        <w:rPr>
          <w:rFonts w:ascii="Arial" w:hAnsi="Arial" w:cs="Arial"/>
          <w:i/>
        </w:rPr>
        <w:t xml:space="preserve"> Permanente de Tianguis, </w:t>
      </w:r>
      <w:r w:rsidRPr="00E90DAC">
        <w:rPr>
          <w:rFonts w:ascii="Arial" w:hAnsi="Arial" w:cs="Arial"/>
          <w:i/>
        </w:rPr>
        <w:lastRenderedPageBreak/>
        <w:t>Mercados y Espacios Abiertos, de manera respetuosa, doy respuesta al requerimiento (ad cautelam), desde la visión, documentos e información que la Coordinación genera o que tiene a la vista en el ejercicio de sus funciones.</w:t>
      </w:r>
    </w:p>
    <w:p w14:paraId="6F9C0074"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Desde mi punto de vista, resultaría valioso y de suma trascendencia la creación de la Comisión </w:t>
      </w:r>
      <w:proofErr w:type="gramStart"/>
      <w:r w:rsidRPr="00E90DAC">
        <w:rPr>
          <w:rFonts w:ascii="Arial" w:hAnsi="Arial" w:cs="Arial"/>
          <w:i/>
        </w:rPr>
        <w:t>Edilicia</w:t>
      </w:r>
      <w:proofErr w:type="gramEnd"/>
      <w:r w:rsidRPr="00E90DAC">
        <w:rPr>
          <w:rFonts w:ascii="Arial" w:hAnsi="Arial" w:cs="Arial"/>
          <w:i/>
        </w:rPr>
        <w:t xml:space="preserve"> impulsada, puesto que, no genera ningún costo para su iniciación, ya que la comisión se integra por regidores, y además, como se establece en la iniciativa, el comercio en el Municipio de San Pedro Tlaquepaque, es una actividad económica predominante, bajo las cifras ofrecidas que lo establecen con el 45.25 por ciento de las actividades económicas.</w:t>
      </w:r>
    </w:p>
    <w:p w14:paraId="4ECA6258"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El </w:t>
      </w:r>
      <w:r w:rsidRPr="00E90DAC">
        <w:rPr>
          <w:rFonts w:ascii="Arial" w:hAnsi="Arial" w:cs="Arial"/>
          <w:b/>
          <w:i/>
        </w:rPr>
        <w:t>primer elemento</w:t>
      </w:r>
      <w:r w:rsidRPr="00E90DAC">
        <w:rPr>
          <w:rFonts w:ascii="Arial" w:hAnsi="Arial" w:cs="Arial"/>
          <w:i/>
        </w:rPr>
        <w:t xml:space="preserve"> por el cual considero que es una actividad de suma trascendencia para el Municipio, es la población, porque los mercados, tianguis y espacios abiertos suponen procesos de producción, transporte y distribución de mercancías, a fin de procurar el abasto de productos alimenticios básicos y articular la comercialización para la población.</w:t>
      </w:r>
    </w:p>
    <w:p w14:paraId="452B9BB7"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Estos lugares expresamente determinados por nuestro Gobierno y que se encuentran posicionados con una inmediata cercanía a la población, destinados a la venta de productos de primera necesidad en las diversas colonias, delegaciones y agencias del municipio, son esenciales para el abastecimiento adecuado de productos básicos de consumo de las familias de San Pedro Tlaquepaque.</w:t>
      </w:r>
    </w:p>
    <w:p w14:paraId="35019BD7"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Los productos que podrían encontrarse son los de tipo perecedero, como carnes, frutas, verduras y demás alimentos, y artículos de uso doméstico, como detergentes, productos de limpieza y alimentos enlatados, entre otros.</w:t>
      </w:r>
    </w:p>
    <w:p w14:paraId="19C45136"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Al tener un lugar determinado para la compra, las personas pueden realizar la adquisición de productos diversos en un mismo lugar, y al existir diversidad de comerciantes se puede seleccionar los productos a los precios más accesibles.</w:t>
      </w:r>
    </w:p>
    <w:p w14:paraId="1B6C50BF"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El </w:t>
      </w:r>
      <w:r w:rsidRPr="00E90DAC">
        <w:rPr>
          <w:rFonts w:ascii="Arial" w:hAnsi="Arial" w:cs="Arial"/>
          <w:b/>
          <w:i/>
        </w:rPr>
        <w:t>segundo elemento</w:t>
      </w:r>
      <w:r w:rsidRPr="00E90DAC">
        <w:rPr>
          <w:rFonts w:ascii="Arial" w:hAnsi="Arial" w:cs="Arial"/>
          <w:i/>
        </w:rPr>
        <w:t>, es porque, desde mi consideración, podría ser una de las mayores fuentes de ingreso económicas de miles de familias en el municipio de San Pedro Tlaquepaque, puesto que, su actividad laboral como comerciantes de tianguis, mercados y venta de productos en espacios abiertos, y como consecuencia sus ingresos, devienen de las ventas que se realizan en ellos.</w:t>
      </w:r>
    </w:p>
    <w:p w14:paraId="256277D8"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Para completar esta información, bastaría con requerir a la Dirección de Inspección a Mercados, Tianguis y Espacios Abiertos, sobre el padrón de comerciantes registrados en cada uno de los rubros, del cual se puede obtener la lista de </w:t>
      </w:r>
      <w:proofErr w:type="gramStart"/>
      <w:r w:rsidRPr="00E90DAC">
        <w:rPr>
          <w:rFonts w:ascii="Arial" w:hAnsi="Arial" w:cs="Arial"/>
          <w:i/>
        </w:rPr>
        <w:t>las miles</w:t>
      </w:r>
      <w:proofErr w:type="gramEnd"/>
      <w:r w:rsidRPr="00E90DAC">
        <w:rPr>
          <w:rFonts w:ascii="Arial" w:hAnsi="Arial" w:cs="Arial"/>
          <w:i/>
        </w:rPr>
        <w:t xml:space="preserve"> de personas y familias que viven de esta actividad.</w:t>
      </w:r>
    </w:p>
    <w:p w14:paraId="4D9C65BF"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Así mismo, como </w:t>
      </w:r>
      <w:r w:rsidRPr="00E90DAC">
        <w:rPr>
          <w:rFonts w:ascii="Arial" w:hAnsi="Arial" w:cs="Arial"/>
          <w:b/>
          <w:i/>
        </w:rPr>
        <w:t>tercer elemento</w:t>
      </w:r>
      <w:r w:rsidRPr="00E90DAC">
        <w:rPr>
          <w:rFonts w:ascii="Arial" w:hAnsi="Arial" w:cs="Arial"/>
          <w:i/>
        </w:rPr>
        <w:t>, los mercados, tianguis y espacios abiertos representan una fuente de ingresos a la Hacienda Municipal, con motivo del cobro de las contribuciones y derechos en los términos establecidos en la Ley de Ingresos del Municipio de San Pedro Tlaquepaque.</w:t>
      </w:r>
    </w:p>
    <w:p w14:paraId="03F826C8"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Como </w:t>
      </w:r>
      <w:r w:rsidRPr="00E90DAC">
        <w:rPr>
          <w:rFonts w:ascii="Arial" w:hAnsi="Arial" w:cs="Arial"/>
          <w:b/>
          <w:i/>
        </w:rPr>
        <w:t>cuarto elemento</w:t>
      </w:r>
      <w:r w:rsidRPr="00E90DAC">
        <w:rPr>
          <w:rFonts w:ascii="Arial" w:hAnsi="Arial" w:cs="Arial"/>
          <w:i/>
        </w:rPr>
        <w:t>, representa una obligación para nosotros como autoridades municipales, al constituirnos como organizadores, con el propósito de coadyuvar en las actividades de operación en los tianguis y en los espacios abiertos, y en la incorporación de instalaciones destinadas a la prestación del servicio público de mercados.</w:t>
      </w:r>
    </w:p>
    <w:p w14:paraId="61F48AB0"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Por esta razón, es conveniente una organización adecuada, garantizando que las personas puedan realizar cómodamente sus compras con una garantía de seguridad, higiene y delimitación de las zonas de operación para los comerciantes.</w:t>
      </w:r>
    </w:p>
    <w:p w14:paraId="7D797F70"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La prestación de este servicio nos permite como autoridades municipales participar en la regulación, de todo el proceso que conlleva:</w:t>
      </w:r>
    </w:p>
    <w:p w14:paraId="391AF568" w14:textId="77777777" w:rsidR="005D139A" w:rsidRPr="00E90DAC" w:rsidRDefault="005D139A" w:rsidP="005D139A">
      <w:pPr>
        <w:spacing w:before="200" w:line="240" w:lineRule="auto"/>
        <w:ind w:left="425" w:right="384"/>
        <w:jc w:val="both"/>
        <w:rPr>
          <w:rFonts w:ascii="Arial" w:hAnsi="Arial" w:cs="Arial"/>
          <w:i/>
        </w:rPr>
      </w:pPr>
    </w:p>
    <w:p w14:paraId="5A456B39" w14:textId="77777777" w:rsidR="005D139A" w:rsidRPr="00E90DAC" w:rsidRDefault="005D139A" w:rsidP="005D139A">
      <w:pPr>
        <w:ind w:left="425" w:right="384"/>
        <w:jc w:val="both"/>
        <w:rPr>
          <w:rFonts w:ascii="Arial" w:hAnsi="Arial" w:cs="Arial"/>
          <w:i/>
        </w:rPr>
      </w:pPr>
      <w:r w:rsidRPr="00E90DAC">
        <w:rPr>
          <w:rFonts w:ascii="Arial" w:hAnsi="Arial" w:cs="Arial"/>
          <w:i/>
        </w:rPr>
        <w:t>1. Alta de permiso para asignación de locales en mercados municipales.</w:t>
      </w:r>
    </w:p>
    <w:p w14:paraId="342F5EBF" w14:textId="77777777" w:rsidR="005D139A" w:rsidRPr="00E90DAC" w:rsidRDefault="005D139A" w:rsidP="005D139A">
      <w:pPr>
        <w:ind w:left="425" w:right="384"/>
        <w:jc w:val="both"/>
        <w:rPr>
          <w:rFonts w:ascii="Arial" w:hAnsi="Arial" w:cs="Arial"/>
          <w:i/>
        </w:rPr>
      </w:pPr>
      <w:r w:rsidRPr="00E90DAC">
        <w:rPr>
          <w:rFonts w:ascii="Arial" w:hAnsi="Arial" w:cs="Arial"/>
          <w:i/>
        </w:rPr>
        <w:t>2. Cambio de giro en mercados municipales.</w:t>
      </w:r>
    </w:p>
    <w:p w14:paraId="18529497" w14:textId="77777777" w:rsidR="005D139A" w:rsidRPr="00E90DAC" w:rsidRDefault="005D139A" w:rsidP="005D139A">
      <w:pPr>
        <w:ind w:left="425" w:right="384"/>
        <w:jc w:val="both"/>
        <w:rPr>
          <w:rFonts w:ascii="Arial" w:hAnsi="Arial" w:cs="Arial"/>
          <w:i/>
        </w:rPr>
      </w:pPr>
      <w:r w:rsidRPr="00E90DAC">
        <w:rPr>
          <w:rFonts w:ascii="Arial" w:hAnsi="Arial" w:cs="Arial"/>
          <w:i/>
        </w:rPr>
        <w:t>3. Traspaso de locales en mercados municipales.</w:t>
      </w:r>
    </w:p>
    <w:p w14:paraId="331B181C" w14:textId="77777777" w:rsidR="005D139A" w:rsidRPr="00E90DAC" w:rsidRDefault="005D139A" w:rsidP="005D139A">
      <w:pPr>
        <w:ind w:left="425" w:right="384"/>
        <w:jc w:val="both"/>
        <w:rPr>
          <w:rFonts w:ascii="Arial" w:hAnsi="Arial" w:cs="Arial"/>
          <w:i/>
        </w:rPr>
      </w:pPr>
      <w:r w:rsidRPr="00E90DAC">
        <w:rPr>
          <w:rFonts w:ascii="Arial" w:hAnsi="Arial" w:cs="Arial"/>
          <w:i/>
        </w:rPr>
        <w:t>4. Revocación de permiso en mercados municipales.</w:t>
      </w:r>
    </w:p>
    <w:p w14:paraId="3178A6F1" w14:textId="77777777" w:rsidR="005D139A" w:rsidRPr="00E90DAC" w:rsidRDefault="005D139A" w:rsidP="005D139A">
      <w:pPr>
        <w:ind w:left="425" w:right="384"/>
        <w:jc w:val="both"/>
        <w:rPr>
          <w:rFonts w:ascii="Arial" w:hAnsi="Arial" w:cs="Arial"/>
          <w:i/>
        </w:rPr>
      </w:pPr>
      <w:r w:rsidRPr="00E90DAC">
        <w:rPr>
          <w:rFonts w:ascii="Arial" w:hAnsi="Arial" w:cs="Arial"/>
          <w:i/>
        </w:rPr>
        <w:t>5. Credencialización de comerciantes en tianguis.</w:t>
      </w:r>
    </w:p>
    <w:p w14:paraId="7CA92AF0" w14:textId="77777777" w:rsidR="005D139A" w:rsidRPr="00E90DAC" w:rsidRDefault="005D139A" w:rsidP="005D139A">
      <w:pPr>
        <w:ind w:left="425" w:right="384"/>
        <w:jc w:val="both"/>
        <w:rPr>
          <w:rFonts w:ascii="Arial" w:hAnsi="Arial" w:cs="Arial"/>
          <w:i/>
        </w:rPr>
      </w:pPr>
      <w:r w:rsidRPr="00E90DAC">
        <w:rPr>
          <w:rFonts w:ascii="Arial" w:hAnsi="Arial" w:cs="Arial"/>
          <w:i/>
        </w:rPr>
        <w:t>6. Cambio de giro en tianguis.</w:t>
      </w:r>
    </w:p>
    <w:p w14:paraId="00E12CA8" w14:textId="77777777" w:rsidR="005D139A" w:rsidRPr="00E90DAC" w:rsidRDefault="005D139A" w:rsidP="005D139A">
      <w:pPr>
        <w:ind w:left="425" w:right="384"/>
        <w:jc w:val="both"/>
        <w:rPr>
          <w:rFonts w:ascii="Arial" w:hAnsi="Arial" w:cs="Arial"/>
          <w:i/>
        </w:rPr>
      </w:pPr>
      <w:r w:rsidRPr="00E90DAC">
        <w:rPr>
          <w:rFonts w:ascii="Arial" w:hAnsi="Arial" w:cs="Arial"/>
          <w:i/>
        </w:rPr>
        <w:t>7. Traspaso de permiso en tianguis.</w:t>
      </w:r>
    </w:p>
    <w:p w14:paraId="597AD90F" w14:textId="77777777" w:rsidR="005D139A" w:rsidRPr="00E90DAC" w:rsidRDefault="005D139A" w:rsidP="005D139A">
      <w:pPr>
        <w:ind w:left="425" w:right="384"/>
        <w:jc w:val="both"/>
        <w:rPr>
          <w:rFonts w:ascii="Arial" w:hAnsi="Arial" w:cs="Arial"/>
          <w:i/>
        </w:rPr>
      </w:pPr>
      <w:r w:rsidRPr="00E90DAC">
        <w:rPr>
          <w:rFonts w:ascii="Arial" w:hAnsi="Arial" w:cs="Arial"/>
          <w:i/>
        </w:rPr>
        <w:t>8. Permiso de ausencia en tianguis.</w:t>
      </w:r>
    </w:p>
    <w:p w14:paraId="58E5FED9" w14:textId="77777777" w:rsidR="005D139A" w:rsidRPr="00E90DAC" w:rsidRDefault="005D139A" w:rsidP="005D139A">
      <w:pPr>
        <w:ind w:left="425" w:right="384"/>
        <w:jc w:val="both"/>
        <w:rPr>
          <w:rFonts w:ascii="Arial" w:hAnsi="Arial" w:cs="Arial"/>
          <w:i/>
        </w:rPr>
      </w:pPr>
      <w:r w:rsidRPr="00E90DAC">
        <w:rPr>
          <w:rFonts w:ascii="Arial" w:hAnsi="Arial" w:cs="Arial"/>
          <w:i/>
        </w:rPr>
        <w:t>9. Permiso en espacio abierto (uso de piso en vía pública y ambulantaje).</w:t>
      </w:r>
    </w:p>
    <w:p w14:paraId="0A6EAD71" w14:textId="77777777" w:rsidR="005D139A" w:rsidRPr="00E90DAC" w:rsidRDefault="005D139A" w:rsidP="005D139A">
      <w:pPr>
        <w:ind w:left="425" w:right="384"/>
        <w:jc w:val="both"/>
        <w:rPr>
          <w:rFonts w:ascii="Arial" w:hAnsi="Arial" w:cs="Arial"/>
          <w:i/>
        </w:rPr>
      </w:pPr>
      <w:r w:rsidRPr="00E90DAC">
        <w:rPr>
          <w:rFonts w:ascii="Arial" w:hAnsi="Arial" w:cs="Arial"/>
          <w:i/>
        </w:rPr>
        <w:t>10. Refrendo de permiso en espacio abierto.</w:t>
      </w:r>
    </w:p>
    <w:p w14:paraId="53007D06" w14:textId="77777777" w:rsidR="005D139A" w:rsidRPr="00E90DAC" w:rsidRDefault="005D139A" w:rsidP="005D139A">
      <w:pPr>
        <w:ind w:left="425" w:right="384"/>
        <w:jc w:val="both"/>
        <w:rPr>
          <w:rFonts w:ascii="Arial" w:hAnsi="Arial" w:cs="Arial"/>
          <w:i/>
        </w:rPr>
      </w:pPr>
      <w:r w:rsidRPr="00E90DAC">
        <w:rPr>
          <w:rFonts w:ascii="Arial" w:hAnsi="Arial" w:cs="Arial"/>
          <w:i/>
        </w:rPr>
        <w:t>11. Cambio de giro en espacio abierto.</w:t>
      </w:r>
    </w:p>
    <w:p w14:paraId="54C93921" w14:textId="77777777" w:rsidR="005D139A" w:rsidRPr="00E90DAC" w:rsidRDefault="005D139A" w:rsidP="005D139A">
      <w:pPr>
        <w:ind w:left="425" w:right="384"/>
        <w:jc w:val="both"/>
        <w:rPr>
          <w:rFonts w:ascii="Arial" w:hAnsi="Arial" w:cs="Arial"/>
          <w:i/>
        </w:rPr>
      </w:pPr>
      <w:r w:rsidRPr="00E90DAC">
        <w:rPr>
          <w:rFonts w:ascii="Arial" w:hAnsi="Arial" w:cs="Arial"/>
          <w:i/>
        </w:rPr>
        <w:t>12. Cambio de ubicación en espacio abierto.</w:t>
      </w:r>
    </w:p>
    <w:p w14:paraId="46A17AAF" w14:textId="77777777" w:rsidR="005D139A" w:rsidRPr="00E90DAC" w:rsidRDefault="005D139A" w:rsidP="005D139A">
      <w:pPr>
        <w:ind w:left="425" w:right="384"/>
        <w:jc w:val="both"/>
        <w:rPr>
          <w:rFonts w:ascii="Arial" w:hAnsi="Arial" w:cs="Arial"/>
          <w:i/>
        </w:rPr>
      </w:pPr>
      <w:r w:rsidRPr="00E90DAC">
        <w:rPr>
          <w:rFonts w:ascii="Arial" w:hAnsi="Arial" w:cs="Arial"/>
          <w:i/>
        </w:rPr>
        <w:t>13. Modificación de permiso en espacio abierto.</w:t>
      </w:r>
    </w:p>
    <w:p w14:paraId="3BEC614B" w14:textId="77777777" w:rsidR="005D139A" w:rsidRPr="00E90DAC" w:rsidRDefault="005D139A" w:rsidP="005D139A">
      <w:pPr>
        <w:ind w:left="425" w:right="384"/>
        <w:jc w:val="both"/>
        <w:rPr>
          <w:rFonts w:ascii="Arial" w:hAnsi="Arial" w:cs="Arial"/>
          <w:i/>
        </w:rPr>
      </w:pPr>
      <w:r w:rsidRPr="00E90DAC">
        <w:rPr>
          <w:rFonts w:ascii="Arial" w:hAnsi="Arial" w:cs="Arial"/>
          <w:i/>
        </w:rPr>
        <w:t>14.Traspaso de permiso en espacio abierto.</w:t>
      </w:r>
    </w:p>
    <w:p w14:paraId="765D4C4A" w14:textId="77777777" w:rsidR="005D139A" w:rsidRPr="00E90DAC" w:rsidRDefault="005D139A" w:rsidP="005D139A">
      <w:pPr>
        <w:ind w:left="425" w:right="384"/>
        <w:jc w:val="both"/>
        <w:rPr>
          <w:rFonts w:ascii="Arial" w:hAnsi="Arial" w:cs="Arial"/>
          <w:i/>
        </w:rPr>
      </w:pPr>
      <w:r w:rsidRPr="00E90DAC">
        <w:rPr>
          <w:rFonts w:ascii="Arial" w:hAnsi="Arial" w:cs="Arial"/>
          <w:i/>
        </w:rPr>
        <w:t>15.Suspensión temporal de permiso en espacio abierto.</w:t>
      </w:r>
    </w:p>
    <w:p w14:paraId="7444AF1C" w14:textId="77777777" w:rsidR="005D139A" w:rsidRPr="00E90DAC" w:rsidRDefault="005D139A" w:rsidP="005D139A">
      <w:pPr>
        <w:ind w:left="425" w:right="384"/>
        <w:jc w:val="both"/>
        <w:rPr>
          <w:rFonts w:ascii="Arial" w:hAnsi="Arial" w:cs="Arial"/>
          <w:i/>
        </w:rPr>
      </w:pPr>
      <w:r w:rsidRPr="00E90DAC">
        <w:rPr>
          <w:rFonts w:ascii="Arial" w:hAnsi="Arial" w:cs="Arial"/>
          <w:i/>
        </w:rPr>
        <w:t>16. Baja voluntaria de permiso en espacio abierto.</w:t>
      </w:r>
    </w:p>
    <w:p w14:paraId="09FECBAC" w14:textId="77777777" w:rsidR="005D139A" w:rsidRPr="00E90DAC" w:rsidRDefault="005D139A" w:rsidP="005D139A">
      <w:pPr>
        <w:ind w:left="425" w:right="384"/>
        <w:jc w:val="both"/>
        <w:rPr>
          <w:rFonts w:ascii="Arial" w:hAnsi="Arial" w:cs="Arial"/>
          <w:i/>
        </w:rPr>
      </w:pPr>
      <w:r w:rsidRPr="00E90DAC">
        <w:rPr>
          <w:rFonts w:ascii="Arial" w:hAnsi="Arial" w:cs="Arial"/>
          <w:i/>
        </w:rPr>
        <w:t>17. Coordinación de operativos de inspección.</w:t>
      </w:r>
    </w:p>
    <w:p w14:paraId="0ED83AC3" w14:textId="77777777" w:rsidR="005D139A" w:rsidRPr="00E90DAC" w:rsidRDefault="005D139A" w:rsidP="005D139A">
      <w:pPr>
        <w:ind w:left="425" w:right="384"/>
        <w:jc w:val="both"/>
        <w:rPr>
          <w:rFonts w:ascii="Arial" w:hAnsi="Arial" w:cs="Arial"/>
          <w:i/>
        </w:rPr>
      </w:pPr>
      <w:r w:rsidRPr="00E90DAC">
        <w:rPr>
          <w:rFonts w:ascii="Arial" w:hAnsi="Arial" w:cs="Arial"/>
          <w:i/>
        </w:rPr>
        <w:t>18. Operación y supervisión</w:t>
      </w:r>
    </w:p>
    <w:p w14:paraId="185303F0" w14:textId="77777777" w:rsidR="005D139A" w:rsidRPr="00E90DAC" w:rsidRDefault="005D139A" w:rsidP="005D139A">
      <w:pPr>
        <w:numPr>
          <w:ilvl w:val="0"/>
          <w:numId w:val="43"/>
        </w:numPr>
        <w:spacing w:after="0"/>
        <w:ind w:right="384"/>
        <w:jc w:val="both"/>
        <w:rPr>
          <w:rFonts w:ascii="Arial" w:hAnsi="Arial" w:cs="Arial"/>
          <w:i/>
        </w:rPr>
      </w:pPr>
      <w:r w:rsidRPr="00E90DAC">
        <w:rPr>
          <w:rFonts w:ascii="Arial" w:hAnsi="Arial" w:cs="Arial"/>
          <w:i/>
        </w:rPr>
        <w:t>Asignación de Inspectores.</w:t>
      </w:r>
    </w:p>
    <w:p w14:paraId="43CAD166" w14:textId="77777777" w:rsidR="005D139A" w:rsidRPr="00E90DAC" w:rsidRDefault="005D139A" w:rsidP="005D139A">
      <w:pPr>
        <w:numPr>
          <w:ilvl w:val="0"/>
          <w:numId w:val="43"/>
        </w:numPr>
        <w:spacing w:after="0"/>
        <w:ind w:right="384"/>
        <w:jc w:val="both"/>
        <w:rPr>
          <w:rFonts w:ascii="Arial" w:hAnsi="Arial" w:cs="Arial"/>
          <w:i/>
        </w:rPr>
      </w:pPr>
      <w:r w:rsidRPr="00E90DAC">
        <w:rPr>
          <w:rFonts w:ascii="Arial" w:hAnsi="Arial" w:cs="Arial"/>
          <w:i/>
        </w:rPr>
        <w:t>Asignación y revisión de lugares.</w:t>
      </w:r>
    </w:p>
    <w:p w14:paraId="56D00D45" w14:textId="77777777" w:rsidR="005D139A" w:rsidRPr="00E90DAC" w:rsidRDefault="005D139A" w:rsidP="005D139A">
      <w:pPr>
        <w:numPr>
          <w:ilvl w:val="0"/>
          <w:numId w:val="43"/>
        </w:numPr>
        <w:spacing w:after="0"/>
        <w:ind w:right="384"/>
        <w:jc w:val="both"/>
        <w:rPr>
          <w:rFonts w:ascii="Arial" w:hAnsi="Arial" w:cs="Arial"/>
          <w:i/>
        </w:rPr>
      </w:pPr>
      <w:r w:rsidRPr="00E90DAC">
        <w:rPr>
          <w:rFonts w:ascii="Arial" w:hAnsi="Arial" w:cs="Arial"/>
          <w:i/>
        </w:rPr>
        <w:t>Entrega de recibo de asistencia a comerciantes.</w:t>
      </w:r>
    </w:p>
    <w:p w14:paraId="0699FA65" w14:textId="77777777" w:rsidR="005D139A" w:rsidRPr="00E90DAC" w:rsidRDefault="005D139A" w:rsidP="005D139A">
      <w:pPr>
        <w:numPr>
          <w:ilvl w:val="0"/>
          <w:numId w:val="43"/>
        </w:numPr>
        <w:spacing w:after="0"/>
        <w:ind w:right="384"/>
        <w:jc w:val="both"/>
        <w:rPr>
          <w:rFonts w:ascii="Arial" w:hAnsi="Arial" w:cs="Arial"/>
          <w:i/>
        </w:rPr>
      </w:pPr>
      <w:r w:rsidRPr="00E90DAC">
        <w:rPr>
          <w:rFonts w:ascii="Arial" w:hAnsi="Arial" w:cs="Arial"/>
          <w:i/>
        </w:rPr>
        <w:t>Cobro por derechos.</w:t>
      </w:r>
    </w:p>
    <w:p w14:paraId="5C279E80" w14:textId="77777777" w:rsidR="005D139A" w:rsidRPr="00E90DAC" w:rsidRDefault="005D139A" w:rsidP="005D139A">
      <w:pPr>
        <w:numPr>
          <w:ilvl w:val="0"/>
          <w:numId w:val="43"/>
        </w:numPr>
        <w:spacing w:after="0"/>
        <w:ind w:right="384"/>
        <w:jc w:val="both"/>
        <w:rPr>
          <w:rFonts w:ascii="Arial" w:hAnsi="Arial" w:cs="Arial"/>
          <w:i/>
        </w:rPr>
      </w:pPr>
      <w:r w:rsidRPr="00E90DAC">
        <w:rPr>
          <w:rFonts w:ascii="Arial" w:hAnsi="Arial" w:cs="Arial"/>
          <w:i/>
        </w:rPr>
        <w:t>Recorridos de vigilancia periódicos.</w:t>
      </w:r>
    </w:p>
    <w:p w14:paraId="76F87BF9" w14:textId="77777777" w:rsidR="005D139A" w:rsidRPr="00E90DAC" w:rsidRDefault="005D139A" w:rsidP="005D139A">
      <w:pPr>
        <w:numPr>
          <w:ilvl w:val="0"/>
          <w:numId w:val="43"/>
        </w:numPr>
        <w:spacing w:after="0"/>
        <w:ind w:right="384"/>
        <w:jc w:val="both"/>
        <w:rPr>
          <w:rFonts w:ascii="Arial" w:hAnsi="Arial" w:cs="Arial"/>
          <w:i/>
        </w:rPr>
      </w:pPr>
      <w:r w:rsidRPr="00E90DAC">
        <w:rPr>
          <w:rFonts w:ascii="Arial" w:hAnsi="Arial" w:cs="Arial"/>
          <w:i/>
        </w:rPr>
        <w:t>Atención de quejas y seguimiento de reportes.</w:t>
      </w:r>
    </w:p>
    <w:p w14:paraId="35B8F9BE" w14:textId="77777777" w:rsidR="005D139A" w:rsidRPr="0031169E" w:rsidRDefault="005D139A" w:rsidP="005D139A">
      <w:pPr>
        <w:ind w:left="1440" w:right="384"/>
        <w:jc w:val="both"/>
        <w:rPr>
          <w:rFonts w:ascii="Arial" w:hAnsi="Arial" w:cs="Arial"/>
          <w:i/>
          <w:sz w:val="8"/>
          <w:szCs w:val="8"/>
        </w:rPr>
      </w:pPr>
    </w:p>
    <w:p w14:paraId="1451B249"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Por ello, desde mi visión, por la trascendencia del tema, podría resultar importante contar con una comisión edilicia que vigile, participe y genere lineamientos, estrategias y opiniones sobre los temas relacionados al funcionamiento y operación de los mercados, tianguis y espacios abiertos.</w:t>
      </w:r>
    </w:p>
    <w:p w14:paraId="1D316035"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A través de sus atribuciones, la Comisión podría intervenir de manera colegiada para posicionar los temas más importantes de los 12 mercados municipales, los tianguis y todas las temáticas relacionadas, para impulsar su desarrollo, su conservación, remodelación y la creación de nuevos espacios</w:t>
      </w:r>
    </w:p>
    <w:p w14:paraId="0A4481E3"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Además, podría analizar y estudiar la posible vinculación de las dependencias en la organización de la vigilancia de estos espacios, tales como: la Dirección de Inspección a los Mercados, Tianguis y Espacios Abiertos, la Tesorería </w:t>
      </w:r>
      <w:proofErr w:type="spellStart"/>
      <w:proofErr w:type="gramStart"/>
      <w:r w:rsidRPr="00E90DAC">
        <w:rPr>
          <w:rFonts w:ascii="Arial" w:hAnsi="Arial" w:cs="Arial"/>
          <w:i/>
        </w:rPr>
        <w:t>Municipal,la</w:t>
      </w:r>
      <w:proofErr w:type="spellEnd"/>
      <w:proofErr w:type="gramEnd"/>
      <w:r w:rsidRPr="00E90DAC">
        <w:rPr>
          <w:rFonts w:ascii="Arial" w:hAnsi="Arial" w:cs="Arial"/>
          <w:i/>
        </w:rPr>
        <w:t xml:space="preserve"> Comisaría de la Policía Preventiva Municipal, la Coordinación </w:t>
      </w:r>
      <w:r w:rsidRPr="00E90DAC">
        <w:rPr>
          <w:rFonts w:ascii="Arial" w:hAnsi="Arial" w:cs="Arial"/>
          <w:i/>
        </w:rPr>
        <w:lastRenderedPageBreak/>
        <w:t>General de protección Civil y Bomberos y la Coordinación General de Salud Pública Municipal, para generar las estrategias de operación y diagnósticos de mejora.</w:t>
      </w:r>
    </w:p>
    <w:p w14:paraId="01379086" w14:textId="77777777" w:rsidR="005D139A" w:rsidRPr="00E90DAC" w:rsidRDefault="005D139A" w:rsidP="005D139A">
      <w:pPr>
        <w:spacing w:before="200" w:line="240" w:lineRule="auto"/>
        <w:ind w:left="425" w:right="384"/>
        <w:jc w:val="both"/>
        <w:rPr>
          <w:rFonts w:ascii="Arial" w:hAnsi="Arial" w:cs="Arial"/>
          <w:i/>
        </w:rPr>
      </w:pPr>
      <w:r w:rsidRPr="00E90DAC">
        <w:rPr>
          <w:rFonts w:ascii="Arial" w:hAnsi="Arial" w:cs="Arial"/>
          <w:i/>
        </w:rPr>
        <w:t xml:space="preserve">Asimismo, podría servir de apoyo para la revisión de los ingresos que se recaudan con motivo de estas actividades, </w:t>
      </w:r>
      <w:proofErr w:type="gramStart"/>
      <w:r w:rsidRPr="00E90DAC">
        <w:rPr>
          <w:rFonts w:ascii="Arial" w:hAnsi="Arial" w:cs="Arial"/>
          <w:i/>
        </w:rPr>
        <w:t>y</w:t>
      </w:r>
      <w:proofErr w:type="gramEnd"/>
      <w:r w:rsidRPr="00E90DAC">
        <w:rPr>
          <w:rFonts w:ascii="Arial" w:hAnsi="Arial" w:cs="Arial"/>
          <w:i/>
        </w:rPr>
        <w:t xml:space="preserve"> por último, generaría la revisión de la normatividad vigente.</w:t>
      </w:r>
    </w:p>
    <w:p w14:paraId="4BB01ADA" w14:textId="3269C381" w:rsidR="005D139A" w:rsidRPr="00E90DAC" w:rsidRDefault="005D139A" w:rsidP="005D139A">
      <w:pPr>
        <w:spacing w:line="305" w:lineRule="auto"/>
        <w:ind w:left="425" w:right="384"/>
        <w:jc w:val="both"/>
        <w:rPr>
          <w:rFonts w:ascii="Arial" w:hAnsi="Arial" w:cs="Arial"/>
          <w:i/>
        </w:rPr>
      </w:pPr>
      <w:r w:rsidRPr="00E90DAC">
        <w:rPr>
          <w:rFonts w:ascii="Arial" w:hAnsi="Arial" w:cs="Arial"/>
          <w:i/>
        </w:rPr>
        <w:t>_____________________________________________________________(sic)</w:t>
      </w:r>
    </w:p>
    <w:p w14:paraId="3E03038D" w14:textId="77777777" w:rsidR="005D139A" w:rsidRPr="0031169E" w:rsidRDefault="005D139A" w:rsidP="005D139A">
      <w:pPr>
        <w:spacing w:line="305" w:lineRule="auto"/>
        <w:ind w:left="425" w:right="384"/>
        <w:jc w:val="both"/>
        <w:rPr>
          <w:rFonts w:ascii="Arial" w:hAnsi="Arial" w:cs="Arial"/>
          <w:i/>
          <w:sz w:val="2"/>
          <w:szCs w:val="2"/>
        </w:rPr>
      </w:pPr>
    </w:p>
    <w:p w14:paraId="14ABFBD0" w14:textId="77777777" w:rsidR="005D139A" w:rsidRPr="00E90DAC" w:rsidRDefault="005D139A" w:rsidP="005D139A">
      <w:pPr>
        <w:spacing w:before="70" w:line="240" w:lineRule="auto"/>
        <w:ind w:right="100"/>
        <w:jc w:val="both"/>
        <w:rPr>
          <w:rFonts w:ascii="Arial" w:hAnsi="Arial" w:cs="Arial"/>
          <w:color w:val="666666"/>
          <w:sz w:val="24"/>
          <w:szCs w:val="24"/>
          <w:highlight w:val="white"/>
        </w:rPr>
      </w:pPr>
      <w:r w:rsidRPr="0031169E">
        <w:rPr>
          <w:rFonts w:ascii="Arial" w:hAnsi="Arial" w:cs="Arial"/>
          <w:sz w:val="24"/>
          <w:szCs w:val="24"/>
          <w:highlight w:val="white"/>
        </w:rPr>
        <w:t>9. En virtud de lo anterior expuesto, y para efecto de establecer los supuestos legales y de procedencia de la Iniciativa con turno a la Comisión que tiene por objeto</w:t>
      </w:r>
      <w:r w:rsidRPr="0031169E">
        <w:rPr>
          <w:rFonts w:ascii="Arial" w:hAnsi="Arial" w:cs="Arial"/>
          <w:b/>
          <w:sz w:val="24"/>
          <w:szCs w:val="24"/>
          <w:highlight w:val="white"/>
        </w:rPr>
        <w:t xml:space="preserve"> “</w:t>
      </w:r>
      <w:r w:rsidRPr="00E90DAC">
        <w:rPr>
          <w:rFonts w:ascii="Arial" w:hAnsi="Arial" w:cs="Arial"/>
          <w:b/>
          <w:color w:val="3B3838"/>
          <w:sz w:val="24"/>
          <w:szCs w:val="24"/>
        </w:rPr>
        <w:t xml:space="preserve">Creación de la Comisión </w:t>
      </w:r>
      <w:proofErr w:type="gramStart"/>
      <w:r w:rsidRPr="00E90DAC">
        <w:rPr>
          <w:rFonts w:ascii="Arial" w:hAnsi="Arial" w:cs="Arial"/>
          <w:b/>
          <w:color w:val="3B3838"/>
          <w:sz w:val="24"/>
          <w:szCs w:val="24"/>
        </w:rPr>
        <w:t>Edilicia</w:t>
      </w:r>
      <w:proofErr w:type="gramEnd"/>
      <w:r w:rsidRPr="00E90DAC">
        <w:rPr>
          <w:rFonts w:ascii="Arial" w:hAnsi="Arial" w:cs="Arial"/>
          <w:b/>
          <w:color w:val="3B3838"/>
          <w:sz w:val="24"/>
          <w:szCs w:val="24"/>
        </w:rPr>
        <w:t xml:space="preserve"> Permanente de Tianguis, Mercados y Espacios Abiertos”,</w:t>
      </w:r>
      <w:r w:rsidRPr="00E90DAC">
        <w:rPr>
          <w:rFonts w:ascii="Arial" w:hAnsi="Arial" w:cs="Arial"/>
          <w:color w:val="666666"/>
          <w:sz w:val="24"/>
          <w:szCs w:val="24"/>
          <w:highlight w:val="white"/>
        </w:rPr>
        <w:t xml:space="preserve"> </w:t>
      </w:r>
      <w:r w:rsidRPr="0031169E">
        <w:rPr>
          <w:rFonts w:ascii="Arial" w:hAnsi="Arial" w:cs="Arial"/>
          <w:sz w:val="24"/>
          <w:szCs w:val="24"/>
          <w:highlight w:val="white"/>
        </w:rPr>
        <w:t>se establecen los siguientes:</w:t>
      </w:r>
    </w:p>
    <w:p w14:paraId="24E807E5" w14:textId="77777777" w:rsidR="005D139A" w:rsidRPr="0031169E" w:rsidRDefault="005D139A" w:rsidP="005D139A">
      <w:pPr>
        <w:spacing w:line="305" w:lineRule="auto"/>
        <w:ind w:right="384"/>
        <w:jc w:val="both"/>
        <w:rPr>
          <w:rFonts w:ascii="Arial" w:hAnsi="Arial" w:cs="Arial"/>
          <w:i/>
          <w:sz w:val="2"/>
          <w:szCs w:val="2"/>
        </w:rPr>
      </w:pPr>
    </w:p>
    <w:p w14:paraId="7483B1E8" w14:textId="77777777" w:rsidR="005D139A" w:rsidRPr="00E90DAC" w:rsidRDefault="005D139A" w:rsidP="005D139A">
      <w:pPr>
        <w:spacing w:before="240" w:line="305" w:lineRule="auto"/>
        <w:jc w:val="center"/>
        <w:rPr>
          <w:rFonts w:ascii="Arial" w:hAnsi="Arial" w:cs="Arial"/>
          <w:b/>
          <w:sz w:val="24"/>
          <w:szCs w:val="24"/>
        </w:rPr>
      </w:pPr>
      <w:r w:rsidRPr="00E90DAC">
        <w:rPr>
          <w:rFonts w:ascii="Arial" w:hAnsi="Arial" w:cs="Arial"/>
          <w:b/>
          <w:sz w:val="24"/>
          <w:szCs w:val="24"/>
        </w:rPr>
        <w:t xml:space="preserve">C O N S I D E R A N D O </w:t>
      </w:r>
      <w:proofErr w:type="gramStart"/>
      <w:r w:rsidRPr="00E90DAC">
        <w:rPr>
          <w:rFonts w:ascii="Arial" w:hAnsi="Arial" w:cs="Arial"/>
          <w:b/>
          <w:sz w:val="24"/>
          <w:szCs w:val="24"/>
        </w:rPr>
        <w:t>S :</w:t>
      </w:r>
      <w:proofErr w:type="gramEnd"/>
    </w:p>
    <w:p w14:paraId="7B4D09B0" w14:textId="77777777" w:rsidR="005D139A" w:rsidRPr="00E90DAC" w:rsidRDefault="005D139A" w:rsidP="005D139A">
      <w:pPr>
        <w:numPr>
          <w:ilvl w:val="0"/>
          <w:numId w:val="46"/>
        </w:numPr>
        <w:spacing w:before="70" w:after="0" w:line="240" w:lineRule="auto"/>
        <w:ind w:left="0" w:right="49"/>
        <w:jc w:val="both"/>
        <w:rPr>
          <w:rFonts w:ascii="Arial" w:hAnsi="Arial" w:cs="Arial"/>
          <w:sz w:val="24"/>
          <w:szCs w:val="24"/>
          <w:highlight w:val="white"/>
        </w:rPr>
      </w:pPr>
      <w:r w:rsidRPr="00E90DAC">
        <w:rPr>
          <w:rFonts w:ascii="Arial" w:hAnsi="Arial" w:cs="Arial"/>
          <w:sz w:val="24"/>
          <w:szCs w:val="24"/>
          <w:highlight w:val="white"/>
        </w:rPr>
        <w:t xml:space="preserve">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5579A13E" w14:textId="77777777" w:rsidR="005D139A" w:rsidRPr="0031169E" w:rsidRDefault="005D139A" w:rsidP="005D139A">
      <w:pPr>
        <w:spacing w:before="70" w:line="240" w:lineRule="auto"/>
        <w:ind w:right="49" w:hanging="360"/>
        <w:jc w:val="both"/>
        <w:rPr>
          <w:rFonts w:ascii="Arial" w:hAnsi="Arial" w:cs="Arial"/>
          <w:sz w:val="12"/>
          <w:szCs w:val="12"/>
          <w:highlight w:val="white"/>
        </w:rPr>
      </w:pPr>
    </w:p>
    <w:p w14:paraId="362BAE8D" w14:textId="77777777" w:rsidR="005D139A" w:rsidRPr="00E90DAC" w:rsidRDefault="005D139A" w:rsidP="005D139A">
      <w:pPr>
        <w:numPr>
          <w:ilvl w:val="0"/>
          <w:numId w:val="46"/>
        </w:numPr>
        <w:spacing w:before="70" w:after="0" w:line="240" w:lineRule="auto"/>
        <w:ind w:left="0" w:right="49"/>
        <w:jc w:val="both"/>
        <w:rPr>
          <w:rFonts w:ascii="Arial" w:hAnsi="Arial" w:cs="Arial"/>
          <w:sz w:val="24"/>
          <w:szCs w:val="24"/>
          <w:highlight w:val="white"/>
        </w:rPr>
      </w:pPr>
      <w:r w:rsidRPr="00E90DAC">
        <w:rPr>
          <w:rFonts w:ascii="Arial" w:hAnsi="Arial" w:cs="Arial"/>
          <w:sz w:val="24"/>
          <w:szCs w:val="24"/>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 </w:t>
      </w:r>
    </w:p>
    <w:p w14:paraId="44D427B2" w14:textId="77777777" w:rsidR="005D139A" w:rsidRPr="0031169E" w:rsidRDefault="005D139A" w:rsidP="005D139A">
      <w:pPr>
        <w:spacing w:before="70" w:line="240" w:lineRule="auto"/>
        <w:ind w:left="720" w:right="49"/>
        <w:jc w:val="both"/>
        <w:rPr>
          <w:rFonts w:ascii="Arial" w:hAnsi="Arial" w:cs="Arial"/>
          <w:color w:val="666666"/>
          <w:sz w:val="12"/>
          <w:szCs w:val="12"/>
          <w:highlight w:val="white"/>
        </w:rPr>
      </w:pPr>
    </w:p>
    <w:p w14:paraId="1A03B4A7" w14:textId="77777777" w:rsidR="005D139A" w:rsidRPr="00E90DAC" w:rsidRDefault="005D139A" w:rsidP="005D139A">
      <w:pPr>
        <w:numPr>
          <w:ilvl w:val="0"/>
          <w:numId w:val="46"/>
        </w:numPr>
        <w:spacing w:before="70" w:after="0" w:line="240" w:lineRule="auto"/>
        <w:ind w:left="0" w:right="49"/>
        <w:jc w:val="both"/>
        <w:rPr>
          <w:rFonts w:ascii="Arial" w:hAnsi="Arial" w:cs="Arial"/>
          <w:sz w:val="24"/>
          <w:szCs w:val="24"/>
          <w:highlight w:val="white"/>
        </w:rPr>
      </w:pPr>
      <w:r w:rsidRPr="00E90DAC">
        <w:rPr>
          <w:rFonts w:ascii="Arial" w:hAnsi="Arial" w:cs="Arial"/>
          <w:sz w:val="24"/>
          <w:szCs w:val="24"/>
          <w:highlight w:val="white"/>
        </w:rPr>
        <w:t>Que en la fracción II y IX del artículo 37, de la Ley del Gobierno y la Administración Pública Municipal del Estado de Jalisco, establecen como obligaciones y facultades de los Ayuntamientos, respectivamente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así como apoyar la educación, la cultura, la asistencia social y demás funciones públicas en la forma que las leyes y reglamentos de la materia dispongan.</w:t>
      </w:r>
    </w:p>
    <w:p w14:paraId="1B362E1B" w14:textId="77777777" w:rsidR="005D139A" w:rsidRPr="0031169E" w:rsidRDefault="005D139A" w:rsidP="005D139A">
      <w:pPr>
        <w:spacing w:before="70" w:line="240" w:lineRule="auto"/>
        <w:ind w:left="720" w:right="49"/>
        <w:jc w:val="both"/>
        <w:rPr>
          <w:rFonts w:ascii="Arial" w:hAnsi="Arial" w:cs="Arial"/>
          <w:sz w:val="12"/>
          <w:szCs w:val="12"/>
          <w:highlight w:val="white"/>
        </w:rPr>
      </w:pPr>
    </w:p>
    <w:p w14:paraId="08938792" w14:textId="77777777" w:rsidR="005D139A" w:rsidRPr="00E90DAC" w:rsidRDefault="005D139A" w:rsidP="005D139A">
      <w:pPr>
        <w:numPr>
          <w:ilvl w:val="0"/>
          <w:numId w:val="46"/>
        </w:numPr>
        <w:spacing w:before="240" w:after="240" w:line="240" w:lineRule="auto"/>
        <w:ind w:left="0"/>
        <w:jc w:val="both"/>
        <w:rPr>
          <w:rFonts w:ascii="Arial" w:hAnsi="Arial" w:cs="Arial"/>
          <w:sz w:val="24"/>
          <w:szCs w:val="24"/>
          <w:highlight w:val="white"/>
        </w:rPr>
      </w:pPr>
      <w:r w:rsidRPr="00E90DAC">
        <w:rPr>
          <w:rFonts w:ascii="Arial" w:hAnsi="Arial" w:cs="Arial"/>
          <w:sz w:val="24"/>
          <w:szCs w:val="24"/>
          <w:highlight w:val="white"/>
        </w:rPr>
        <w:t xml:space="preserve">Que el artículo 41 de la Ley de Gobierno y la Administración Pública Municipal del Estado de Jalisco establece que tienen facultades para presentar iniciativas de ordenamientos municipales: El presidente Municipal; los regidores; el Síndico; y las Comisiones del Ayuntamiento, colegiadas o individuales. </w:t>
      </w:r>
    </w:p>
    <w:p w14:paraId="1EC4A3A3" w14:textId="0682DDF2" w:rsidR="005D139A" w:rsidRDefault="005D139A" w:rsidP="005D139A">
      <w:pPr>
        <w:spacing w:before="240" w:after="240" w:line="240" w:lineRule="auto"/>
        <w:jc w:val="both"/>
        <w:rPr>
          <w:rFonts w:ascii="Arial" w:hAnsi="Arial" w:cs="Arial"/>
          <w:sz w:val="24"/>
          <w:szCs w:val="24"/>
          <w:highlight w:val="white"/>
        </w:rPr>
      </w:pPr>
      <w:r w:rsidRPr="00E90DAC">
        <w:rPr>
          <w:rFonts w:ascii="Arial" w:hAnsi="Arial" w:cs="Arial"/>
          <w:sz w:val="24"/>
          <w:szCs w:val="24"/>
          <w:highlight w:val="white"/>
        </w:rPr>
        <w:lastRenderedPageBreak/>
        <w:t>Además de que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65894628" w14:textId="77777777" w:rsidR="0031169E" w:rsidRPr="0031169E" w:rsidRDefault="0031169E" w:rsidP="005D139A">
      <w:pPr>
        <w:spacing w:before="240" w:after="240" w:line="240" w:lineRule="auto"/>
        <w:jc w:val="both"/>
        <w:rPr>
          <w:rFonts w:ascii="Arial" w:hAnsi="Arial" w:cs="Arial"/>
          <w:sz w:val="2"/>
          <w:szCs w:val="2"/>
          <w:highlight w:val="white"/>
        </w:rPr>
      </w:pPr>
    </w:p>
    <w:p w14:paraId="78C67582" w14:textId="66AC9579" w:rsidR="005D139A" w:rsidRDefault="005D139A" w:rsidP="005D139A">
      <w:pPr>
        <w:spacing w:before="240" w:after="240" w:line="240" w:lineRule="auto"/>
        <w:ind w:hanging="283"/>
        <w:jc w:val="both"/>
        <w:rPr>
          <w:rFonts w:ascii="Arial" w:hAnsi="Arial" w:cs="Arial"/>
          <w:sz w:val="24"/>
          <w:szCs w:val="24"/>
          <w:highlight w:val="white"/>
        </w:rPr>
      </w:pPr>
      <w:r w:rsidRPr="00E90DAC">
        <w:rPr>
          <w:rFonts w:ascii="Arial" w:hAnsi="Arial" w:cs="Arial"/>
          <w:sz w:val="24"/>
          <w:szCs w:val="24"/>
          <w:highlight w:val="white"/>
        </w:rPr>
        <w:t xml:space="preserve">5. Por lo </w:t>
      </w:r>
      <w:proofErr w:type="gramStart"/>
      <w:r w:rsidRPr="00E90DAC">
        <w:rPr>
          <w:rFonts w:ascii="Arial" w:hAnsi="Arial" w:cs="Arial"/>
          <w:sz w:val="24"/>
          <w:szCs w:val="24"/>
          <w:highlight w:val="white"/>
        </w:rPr>
        <w:t>que</w:t>
      </w:r>
      <w:proofErr w:type="gramEnd"/>
      <w:r w:rsidRPr="00E90DAC">
        <w:rPr>
          <w:rFonts w:ascii="Arial" w:hAnsi="Arial" w:cs="Arial"/>
          <w:sz w:val="24"/>
          <w:szCs w:val="24"/>
          <w:highlight w:val="white"/>
        </w:rPr>
        <w:t xml:space="preserve"> una vez recibidas las opiniones técnicas para este dictamen, se estudiaron, analizaron y todas ellas se encuentran favorables en la creación de la Comisión Edilicia de Tianguis, Mercados y Espacios Abiertos que se propone, ya que se desprende de las mismas la importancia que tiene el comercio en nuestro Municipio, debido a que deja una gran derrama económica se considera una de las actividades económicas más importantes para el mismo.</w:t>
      </w:r>
    </w:p>
    <w:p w14:paraId="05EF3860" w14:textId="77777777" w:rsidR="0031169E" w:rsidRPr="0031169E" w:rsidRDefault="0031169E" w:rsidP="005D139A">
      <w:pPr>
        <w:spacing w:before="240" w:after="240" w:line="240" w:lineRule="auto"/>
        <w:ind w:hanging="283"/>
        <w:jc w:val="both"/>
        <w:rPr>
          <w:rFonts w:ascii="Arial" w:hAnsi="Arial" w:cs="Arial"/>
          <w:sz w:val="2"/>
          <w:szCs w:val="2"/>
          <w:highlight w:val="white"/>
        </w:rPr>
      </w:pPr>
    </w:p>
    <w:p w14:paraId="7096FF80" w14:textId="0F2E01F3" w:rsidR="005D139A" w:rsidRDefault="005D139A" w:rsidP="005D139A">
      <w:pPr>
        <w:spacing w:before="240" w:after="240" w:line="240" w:lineRule="auto"/>
        <w:jc w:val="both"/>
        <w:rPr>
          <w:rFonts w:ascii="Arial" w:hAnsi="Arial" w:cs="Arial"/>
          <w:sz w:val="24"/>
          <w:szCs w:val="24"/>
          <w:highlight w:val="white"/>
        </w:rPr>
      </w:pPr>
      <w:r w:rsidRPr="00E90DAC">
        <w:rPr>
          <w:rFonts w:ascii="Arial" w:hAnsi="Arial" w:cs="Arial"/>
          <w:sz w:val="24"/>
          <w:szCs w:val="24"/>
          <w:highlight w:val="white"/>
        </w:rPr>
        <w:t xml:space="preserve">Es por ello que la creación de la </w:t>
      </w:r>
      <w:r w:rsidRPr="00E90DAC">
        <w:rPr>
          <w:rFonts w:ascii="Arial" w:hAnsi="Arial" w:cs="Arial"/>
          <w:b/>
          <w:sz w:val="24"/>
          <w:szCs w:val="24"/>
          <w:highlight w:val="white"/>
        </w:rPr>
        <w:t>Comisión Edilicia de</w:t>
      </w:r>
      <w:r w:rsidRPr="00E90DAC">
        <w:rPr>
          <w:rFonts w:ascii="Arial" w:hAnsi="Arial" w:cs="Arial"/>
          <w:sz w:val="24"/>
          <w:szCs w:val="24"/>
          <w:highlight w:val="white"/>
        </w:rPr>
        <w:t xml:space="preserve"> </w:t>
      </w:r>
      <w:r w:rsidRPr="00E90DAC">
        <w:rPr>
          <w:rFonts w:ascii="Arial" w:hAnsi="Arial" w:cs="Arial"/>
          <w:b/>
          <w:color w:val="3B3838"/>
          <w:sz w:val="24"/>
          <w:szCs w:val="24"/>
          <w:highlight w:val="white"/>
        </w:rPr>
        <w:t>Tianguis, Mercados y Espacios Abiertos</w:t>
      </w:r>
      <w:r w:rsidRPr="00E90DAC">
        <w:rPr>
          <w:rFonts w:ascii="Arial" w:hAnsi="Arial" w:cs="Arial"/>
          <w:sz w:val="24"/>
          <w:szCs w:val="24"/>
          <w:highlight w:val="white"/>
        </w:rPr>
        <w:t xml:space="preserve"> es punta de lanza para impulsar iniciativas y redireccionar asuntos que a esta comisión le competan, con el objetivo de dar mayor y puntual seguimiento a las</w:t>
      </w:r>
      <w:r w:rsidRPr="00E90DAC">
        <w:rPr>
          <w:rFonts w:ascii="Arial" w:hAnsi="Arial" w:cs="Arial"/>
          <w:sz w:val="21"/>
          <w:szCs w:val="21"/>
          <w:highlight w:val="white"/>
        </w:rPr>
        <w:t xml:space="preserve"> </w:t>
      </w:r>
      <w:r w:rsidRPr="00E90DAC">
        <w:rPr>
          <w:rFonts w:ascii="Arial" w:hAnsi="Arial" w:cs="Arial"/>
          <w:sz w:val="24"/>
          <w:szCs w:val="24"/>
          <w:highlight w:val="white"/>
        </w:rPr>
        <w:t>problemáticas de los mercados, tianguis y espacios abiertos, y así mismo diseñar estrategias de recuperación de locales abandonados en los Mercados Municipales, el mantenimiento de éstos y de las vías públicas para una adecuada instalación de comerciantes de tianguis, mercados y espacios abiertos, así como la creación de espacios adecuados para posibles reubicaciones de comerciantes en vía pública y con ello reactivar la economía de nuestro municipio y sobre todo la creación de empleos.</w:t>
      </w:r>
    </w:p>
    <w:p w14:paraId="730D7774" w14:textId="77777777" w:rsidR="0031169E" w:rsidRPr="0031169E" w:rsidRDefault="0031169E" w:rsidP="005D139A">
      <w:pPr>
        <w:spacing w:before="240" w:after="240" w:line="240" w:lineRule="auto"/>
        <w:jc w:val="both"/>
        <w:rPr>
          <w:rFonts w:ascii="Arial" w:hAnsi="Arial" w:cs="Arial"/>
          <w:sz w:val="8"/>
          <w:szCs w:val="8"/>
          <w:highlight w:val="white"/>
        </w:rPr>
      </w:pPr>
    </w:p>
    <w:p w14:paraId="6BD4B454" w14:textId="7ACE0EC3" w:rsidR="005D139A" w:rsidRDefault="005D139A" w:rsidP="005D139A">
      <w:pPr>
        <w:widowControl w:val="0"/>
        <w:ind w:hanging="283"/>
        <w:jc w:val="both"/>
        <w:rPr>
          <w:rFonts w:ascii="Arial" w:hAnsi="Arial" w:cs="Arial"/>
          <w:b/>
          <w:sz w:val="24"/>
          <w:szCs w:val="24"/>
        </w:rPr>
      </w:pPr>
      <w:r w:rsidRPr="00E90DAC">
        <w:rPr>
          <w:rFonts w:ascii="Arial" w:hAnsi="Arial" w:cs="Arial"/>
          <w:sz w:val="24"/>
          <w:szCs w:val="24"/>
        </w:rPr>
        <w:t xml:space="preserve">6. En Sesión de la Comisión Edilicia de </w:t>
      </w:r>
      <w:r w:rsidRPr="00E90DAC">
        <w:rPr>
          <w:rFonts w:ascii="Arial" w:hAnsi="Arial" w:cs="Arial"/>
          <w:b/>
          <w:sz w:val="24"/>
          <w:szCs w:val="24"/>
        </w:rPr>
        <w:t>Reglamentos Municipales y Puntos Legislativos</w:t>
      </w:r>
      <w:r w:rsidRPr="00E90DAC">
        <w:rPr>
          <w:rFonts w:ascii="Arial" w:hAnsi="Arial" w:cs="Arial"/>
          <w:sz w:val="24"/>
          <w:szCs w:val="24"/>
        </w:rPr>
        <w:t xml:space="preserve"> citada de conformidad a los artículos 88 y 90 del Reglamento del Gobierno y de la Administración Pública del Ayuntamiento Constitucional de San Pedro Tlaquepaque, se presentó ante las Regidoras y Regidores de la Comisión antes mencionada, el </w:t>
      </w:r>
      <w:r w:rsidRPr="00E90DAC">
        <w:rPr>
          <w:rFonts w:ascii="Arial" w:hAnsi="Arial" w:cs="Arial"/>
          <w:b/>
          <w:sz w:val="24"/>
          <w:szCs w:val="24"/>
        </w:rPr>
        <w:t>dictamen que se formula en el que se determina que es procedente aprobar el Acuerdo Número 0054/2022/TC relativo a la Creación de la Comisión Permanente de Tianguis, Mercados y Espacios Abiertos.</w:t>
      </w:r>
    </w:p>
    <w:p w14:paraId="4E19447A" w14:textId="77777777" w:rsidR="0031169E" w:rsidRPr="0031169E" w:rsidRDefault="0031169E" w:rsidP="005D139A">
      <w:pPr>
        <w:widowControl w:val="0"/>
        <w:ind w:hanging="283"/>
        <w:jc w:val="both"/>
        <w:rPr>
          <w:rFonts w:ascii="Arial" w:hAnsi="Arial" w:cs="Arial"/>
          <w:b/>
          <w:sz w:val="4"/>
          <w:szCs w:val="4"/>
        </w:rPr>
      </w:pPr>
    </w:p>
    <w:p w14:paraId="3C3BD202" w14:textId="1E7DF8F8" w:rsidR="005D139A" w:rsidRDefault="005D139A" w:rsidP="005D139A">
      <w:pPr>
        <w:spacing w:before="240" w:after="240" w:line="259" w:lineRule="auto"/>
        <w:ind w:hanging="283"/>
        <w:jc w:val="both"/>
        <w:rPr>
          <w:rFonts w:ascii="Arial" w:hAnsi="Arial" w:cs="Arial"/>
          <w:b/>
          <w:sz w:val="24"/>
          <w:szCs w:val="24"/>
        </w:rPr>
      </w:pPr>
      <w:r w:rsidRPr="00E90DAC">
        <w:rPr>
          <w:rFonts w:ascii="Arial" w:hAnsi="Arial" w:cs="Arial"/>
          <w:sz w:val="24"/>
          <w:szCs w:val="24"/>
        </w:rPr>
        <w:t xml:space="preserve">7. En virtud de lo anterior y tomando como base el Impacto Regulatorio de la Jefatura de Mejora Regulatoria y las opiniones técnicas emitidas por la Comisión Edilicia de Gobernación, Sindicatura, Dirección de Mercados, Tianguis y Espacios Abiertos, y la Coordinación General de Administración e Innovación Gubernamental, una vez analizadas y tomando en consideración que dichas dependencias favorable así mismo las y los Regidores integrantes de la </w:t>
      </w:r>
      <w:r w:rsidRPr="00E90DAC">
        <w:rPr>
          <w:rFonts w:ascii="Arial" w:hAnsi="Arial" w:cs="Arial"/>
          <w:b/>
          <w:sz w:val="24"/>
          <w:szCs w:val="24"/>
        </w:rPr>
        <w:t>Comisión Edilicia de Reglamentos Municipales y Puntos Legislativos como convocante y la Comisión Edilicia de Gobernación como coadyuvante, determinan que es procedente aprobar el Acuerdo Número 0054/2022/TC relativo a la Creación de la Comisión Permanente de Tianguis, Mercados y Espacios Abiertos.</w:t>
      </w:r>
    </w:p>
    <w:p w14:paraId="61C4F20C" w14:textId="77777777" w:rsidR="0031169E" w:rsidRPr="0031169E" w:rsidRDefault="0031169E" w:rsidP="005D139A">
      <w:pPr>
        <w:spacing w:before="240" w:after="240" w:line="259" w:lineRule="auto"/>
        <w:ind w:hanging="283"/>
        <w:jc w:val="both"/>
        <w:rPr>
          <w:rFonts w:ascii="Arial" w:hAnsi="Arial" w:cs="Arial"/>
          <w:b/>
          <w:sz w:val="6"/>
          <w:szCs w:val="6"/>
        </w:rPr>
      </w:pPr>
    </w:p>
    <w:p w14:paraId="5DF46E64" w14:textId="77777777" w:rsidR="005D139A" w:rsidRPr="00E90DAC" w:rsidRDefault="005D139A" w:rsidP="005D139A">
      <w:pPr>
        <w:spacing w:before="240" w:after="240" w:line="259" w:lineRule="auto"/>
        <w:ind w:hanging="283"/>
        <w:jc w:val="both"/>
        <w:rPr>
          <w:rFonts w:ascii="Arial" w:hAnsi="Arial" w:cs="Arial"/>
          <w:sz w:val="24"/>
          <w:szCs w:val="24"/>
        </w:rPr>
      </w:pPr>
      <w:r w:rsidRPr="00E90DAC">
        <w:rPr>
          <w:rFonts w:ascii="Arial" w:hAnsi="Arial" w:cs="Arial"/>
          <w:b/>
          <w:sz w:val="24"/>
          <w:szCs w:val="24"/>
        </w:rPr>
        <w:t xml:space="preserve">8.- </w:t>
      </w:r>
      <w:r w:rsidRPr="00E90DAC">
        <w:rPr>
          <w:rFonts w:ascii="Arial" w:hAnsi="Arial" w:cs="Arial"/>
          <w:sz w:val="24"/>
          <w:szCs w:val="24"/>
        </w:rPr>
        <w:t>Con</w:t>
      </w:r>
      <w:r w:rsidRPr="00E90DAC">
        <w:rPr>
          <w:rFonts w:ascii="Arial" w:hAnsi="Arial" w:cs="Arial"/>
          <w:b/>
          <w:sz w:val="24"/>
          <w:szCs w:val="24"/>
        </w:rPr>
        <w:t xml:space="preserve"> </w:t>
      </w:r>
      <w:r w:rsidRPr="00E90DAC">
        <w:rPr>
          <w:rFonts w:ascii="Arial" w:hAnsi="Arial" w:cs="Arial"/>
          <w:sz w:val="24"/>
          <w:szCs w:val="24"/>
        </w:rPr>
        <w:t xml:space="preserve">base a lo antes descrito es que se hace </w:t>
      </w:r>
      <w:proofErr w:type="gramStart"/>
      <w:r w:rsidRPr="00E90DAC">
        <w:rPr>
          <w:rFonts w:ascii="Arial" w:hAnsi="Arial" w:cs="Arial"/>
          <w:sz w:val="24"/>
          <w:szCs w:val="24"/>
        </w:rPr>
        <w:t>necesario  adicionar</w:t>
      </w:r>
      <w:proofErr w:type="gramEnd"/>
      <w:r w:rsidRPr="00E90DAC">
        <w:rPr>
          <w:rFonts w:ascii="Arial" w:hAnsi="Arial" w:cs="Arial"/>
          <w:sz w:val="24"/>
          <w:szCs w:val="24"/>
        </w:rPr>
        <w:t xml:space="preserve"> una fracción XXXI al artículo 92, así como adicionar un artículo 122 Ter al Reglamento del Gobierno y de la Administración Pública del Ayuntamiento Constitucional de San Pedro Tlaquepaque, para quedar de la siguiente manera: </w:t>
      </w:r>
    </w:p>
    <w:tbl>
      <w:tblPr>
        <w:tblW w:w="8363"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4536"/>
      </w:tblGrid>
      <w:tr w:rsidR="005D139A" w:rsidRPr="00E90DAC" w14:paraId="60962660" w14:textId="77777777" w:rsidTr="0031169E">
        <w:tc>
          <w:tcPr>
            <w:tcW w:w="3827"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6510FCE4" w14:textId="77777777" w:rsidR="005D139A" w:rsidRPr="00E90DAC" w:rsidRDefault="005D139A" w:rsidP="00D324F2">
            <w:pPr>
              <w:widowControl w:val="0"/>
              <w:jc w:val="center"/>
              <w:rPr>
                <w:rFonts w:ascii="Arial" w:hAnsi="Arial" w:cs="Arial"/>
              </w:rPr>
            </w:pPr>
            <w:r w:rsidRPr="00E90DAC">
              <w:rPr>
                <w:rFonts w:ascii="Arial" w:hAnsi="Arial" w:cs="Arial"/>
              </w:rPr>
              <w:lastRenderedPageBreak/>
              <w:t>DICE:</w:t>
            </w:r>
          </w:p>
        </w:tc>
        <w:tc>
          <w:tcPr>
            <w:tcW w:w="4536"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vAlign w:val="bottom"/>
          </w:tcPr>
          <w:p w14:paraId="57C2A08D" w14:textId="77777777" w:rsidR="005D139A" w:rsidRPr="00E90DAC" w:rsidRDefault="005D139A" w:rsidP="00D324F2">
            <w:pPr>
              <w:widowControl w:val="0"/>
              <w:jc w:val="center"/>
              <w:rPr>
                <w:rFonts w:ascii="Arial" w:hAnsi="Arial" w:cs="Arial"/>
              </w:rPr>
            </w:pPr>
            <w:r w:rsidRPr="00E90DAC">
              <w:rPr>
                <w:rFonts w:ascii="Arial" w:hAnsi="Arial" w:cs="Arial"/>
              </w:rPr>
              <w:t>SE PROPONE:</w:t>
            </w:r>
          </w:p>
        </w:tc>
      </w:tr>
      <w:tr w:rsidR="005D139A" w:rsidRPr="00E90DAC" w14:paraId="113B7571" w14:textId="77777777" w:rsidTr="0031169E">
        <w:tc>
          <w:tcPr>
            <w:tcW w:w="3827"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7B4B12F4" w14:textId="77777777" w:rsidR="005D139A" w:rsidRPr="00E90DAC" w:rsidRDefault="005D139A" w:rsidP="00D324F2">
            <w:pPr>
              <w:widowControl w:val="0"/>
              <w:spacing w:before="240" w:after="240"/>
              <w:jc w:val="both"/>
              <w:rPr>
                <w:rFonts w:ascii="Arial" w:hAnsi="Arial" w:cs="Arial"/>
              </w:rPr>
            </w:pPr>
            <w:r w:rsidRPr="00E90DAC">
              <w:rPr>
                <w:rFonts w:ascii="Arial" w:hAnsi="Arial" w:cs="Arial"/>
                <w:b/>
              </w:rPr>
              <w:t>Artículo 92.-</w:t>
            </w:r>
            <w:r w:rsidRPr="00E90DAC">
              <w:rPr>
                <w:rFonts w:ascii="Arial" w:hAnsi="Arial" w:cs="Arial"/>
              </w:rPr>
              <w:t>Las comisiones permanentes serán:</w:t>
            </w:r>
          </w:p>
          <w:p w14:paraId="0A2311EE" w14:textId="77777777" w:rsidR="005D139A" w:rsidRPr="00E90DAC" w:rsidRDefault="005D139A" w:rsidP="00D324F2">
            <w:pPr>
              <w:widowControl w:val="0"/>
              <w:spacing w:before="240" w:after="240"/>
              <w:jc w:val="both"/>
              <w:rPr>
                <w:rFonts w:ascii="Arial" w:hAnsi="Arial" w:cs="Arial"/>
              </w:rPr>
            </w:pPr>
            <w:r w:rsidRPr="00E90DAC">
              <w:rPr>
                <w:rFonts w:ascii="Arial" w:hAnsi="Arial" w:cs="Arial"/>
              </w:rPr>
              <w:t>I… al XXX…</w:t>
            </w:r>
          </w:p>
          <w:p w14:paraId="7E739187" w14:textId="77777777" w:rsidR="005D139A" w:rsidRPr="00E90DAC" w:rsidRDefault="005D139A" w:rsidP="00D324F2">
            <w:pPr>
              <w:widowControl w:val="0"/>
              <w:spacing w:before="240" w:after="240"/>
              <w:jc w:val="both"/>
              <w:rPr>
                <w:rFonts w:ascii="Arial" w:hAnsi="Arial" w:cs="Arial"/>
              </w:rPr>
            </w:pPr>
          </w:p>
          <w:p w14:paraId="32A2DF7B" w14:textId="77777777" w:rsidR="005D139A" w:rsidRPr="00E90DAC" w:rsidRDefault="005D139A" w:rsidP="00D324F2">
            <w:pPr>
              <w:widowControl w:val="0"/>
              <w:jc w:val="both"/>
              <w:rPr>
                <w:rFonts w:ascii="Arial" w:hAnsi="Arial" w:cs="Arial"/>
                <w:sz w:val="26"/>
                <w:szCs w:val="26"/>
              </w:rPr>
            </w:pPr>
          </w:p>
        </w:tc>
        <w:tc>
          <w:tcPr>
            <w:tcW w:w="4536"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D6439D7" w14:textId="77777777" w:rsidR="005D139A" w:rsidRPr="00E90DAC" w:rsidRDefault="005D139A" w:rsidP="00D324F2">
            <w:pPr>
              <w:widowControl w:val="0"/>
              <w:spacing w:before="240" w:after="240"/>
              <w:jc w:val="both"/>
              <w:rPr>
                <w:rFonts w:ascii="Arial" w:hAnsi="Arial" w:cs="Arial"/>
              </w:rPr>
            </w:pPr>
            <w:r w:rsidRPr="00E90DAC">
              <w:rPr>
                <w:rFonts w:ascii="Arial" w:hAnsi="Arial" w:cs="Arial"/>
                <w:b/>
              </w:rPr>
              <w:t>Artículo 92.-</w:t>
            </w:r>
            <w:r w:rsidRPr="00E90DAC">
              <w:rPr>
                <w:rFonts w:ascii="Arial" w:hAnsi="Arial" w:cs="Arial"/>
              </w:rPr>
              <w:t>Las comisiones permanentes serán:</w:t>
            </w:r>
          </w:p>
          <w:p w14:paraId="790BC3DF" w14:textId="77777777" w:rsidR="005D139A" w:rsidRPr="00E90DAC" w:rsidRDefault="005D139A" w:rsidP="00D324F2">
            <w:pPr>
              <w:widowControl w:val="0"/>
              <w:spacing w:before="240" w:after="240"/>
              <w:jc w:val="both"/>
              <w:rPr>
                <w:rFonts w:ascii="Arial" w:hAnsi="Arial" w:cs="Arial"/>
              </w:rPr>
            </w:pPr>
            <w:r w:rsidRPr="00E90DAC">
              <w:rPr>
                <w:rFonts w:ascii="Arial" w:hAnsi="Arial" w:cs="Arial"/>
              </w:rPr>
              <w:t>I… al XXX…</w:t>
            </w:r>
          </w:p>
          <w:p w14:paraId="536628E3" w14:textId="77777777" w:rsidR="005D139A" w:rsidRPr="00E90DAC" w:rsidRDefault="005D139A" w:rsidP="00D324F2">
            <w:pPr>
              <w:widowControl w:val="0"/>
              <w:spacing w:before="240" w:after="240"/>
              <w:jc w:val="both"/>
              <w:rPr>
                <w:rFonts w:ascii="Arial" w:hAnsi="Arial" w:cs="Arial"/>
              </w:rPr>
            </w:pPr>
            <w:r w:rsidRPr="00E90DAC">
              <w:rPr>
                <w:rFonts w:ascii="Arial" w:hAnsi="Arial" w:cs="Arial"/>
              </w:rPr>
              <w:t>XXXI.- Mercados, Tianguis y Espacios Abiertos.</w:t>
            </w:r>
          </w:p>
        </w:tc>
      </w:tr>
      <w:tr w:rsidR="005D139A" w:rsidRPr="00E90DAC" w14:paraId="3EF365F1" w14:textId="77777777" w:rsidTr="0031169E">
        <w:tc>
          <w:tcPr>
            <w:tcW w:w="3827" w:type="dxa"/>
            <w:shd w:val="clear" w:color="auto" w:fill="auto"/>
            <w:tcMar>
              <w:top w:w="100" w:type="dxa"/>
              <w:left w:w="100" w:type="dxa"/>
              <w:bottom w:w="100" w:type="dxa"/>
              <w:right w:w="100" w:type="dxa"/>
            </w:tcMar>
          </w:tcPr>
          <w:p w14:paraId="311535E3" w14:textId="77777777" w:rsidR="005D139A" w:rsidRPr="00E90DAC" w:rsidRDefault="005D139A" w:rsidP="00D324F2">
            <w:pPr>
              <w:widowControl w:val="0"/>
              <w:pBdr>
                <w:top w:val="nil"/>
                <w:left w:val="nil"/>
                <w:bottom w:val="nil"/>
                <w:right w:val="nil"/>
                <w:between w:val="nil"/>
              </w:pBdr>
              <w:spacing w:line="240" w:lineRule="auto"/>
              <w:rPr>
                <w:rFonts w:ascii="Arial" w:hAnsi="Arial" w:cs="Arial"/>
                <w:sz w:val="24"/>
                <w:szCs w:val="24"/>
              </w:rPr>
            </w:pPr>
          </w:p>
        </w:tc>
        <w:tc>
          <w:tcPr>
            <w:tcW w:w="4536" w:type="dxa"/>
            <w:shd w:val="clear" w:color="auto" w:fill="auto"/>
            <w:tcMar>
              <w:top w:w="100" w:type="dxa"/>
              <w:left w:w="100" w:type="dxa"/>
              <w:bottom w:w="100" w:type="dxa"/>
              <w:right w:w="100" w:type="dxa"/>
            </w:tcMar>
          </w:tcPr>
          <w:p w14:paraId="15C10408" w14:textId="77777777" w:rsidR="005D139A" w:rsidRPr="00E90DAC" w:rsidRDefault="005D139A" w:rsidP="00D324F2">
            <w:pPr>
              <w:widowControl w:val="0"/>
              <w:spacing w:line="240" w:lineRule="auto"/>
              <w:jc w:val="both"/>
              <w:rPr>
                <w:rFonts w:ascii="Arial" w:hAnsi="Arial" w:cs="Arial"/>
              </w:rPr>
            </w:pPr>
            <w:r w:rsidRPr="00E90DAC">
              <w:rPr>
                <w:rFonts w:ascii="Arial" w:hAnsi="Arial" w:cs="Arial"/>
                <w:b/>
              </w:rPr>
              <w:t xml:space="preserve">Artículo 122 </w:t>
            </w:r>
            <w:proofErr w:type="gramStart"/>
            <w:r w:rsidRPr="00E90DAC">
              <w:rPr>
                <w:rFonts w:ascii="Arial" w:hAnsi="Arial" w:cs="Arial"/>
                <w:b/>
              </w:rPr>
              <w:t>Ter.-</w:t>
            </w:r>
            <w:proofErr w:type="gramEnd"/>
            <w:r w:rsidRPr="00E90DAC">
              <w:rPr>
                <w:rFonts w:ascii="Arial" w:hAnsi="Arial" w:cs="Arial"/>
                <w:b/>
              </w:rPr>
              <w:t xml:space="preserve"> </w:t>
            </w:r>
            <w:r w:rsidRPr="00E90DAC">
              <w:rPr>
                <w:rFonts w:ascii="Arial" w:hAnsi="Arial" w:cs="Arial"/>
              </w:rPr>
              <w:t xml:space="preserve">Compete a la Comisión de Tianguis, Mercados y Espacios Abiertos: </w:t>
            </w:r>
          </w:p>
          <w:p w14:paraId="28C47416" w14:textId="77777777" w:rsidR="005D139A" w:rsidRPr="00E90DAC" w:rsidRDefault="005D139A" w:rsidP="00D324F2">
            <w:pPr>
              <w:spacing w:before="200" w:line="240" w:lineRule="auto"/>
              <w:jc w:val="both"/>
              <w:rPr>
                <w:rFonts w:ascii="Arial" w:hAnsi="Arial" w:cs="Arial"/>
              </w:rPr>
            </w:pPr>
            <w:r w:rsidRPr="00E90DAC">
              <w:rPr>
                <w:rFonts w:ascii="Arial" w:hAnsi="Arial" w:cs="Arial"/>
              </w:rPr>
              <w:t xml:space="preserve">I. Velar por la observancia y aplicación de las disposiciones normativas en la materia  </w:t>
            </w:r>
          </w:p>
          <w:p w14:paraId="13A626EB" w14:textId="77777777" w:rsidR="005D139A" w:rsidRPr="00E90DAC" w:rsidRDefault="005D139A" w:rsidP="00D324F2">
            <w:pPr>
              <w:spacing w:before="200" w:line="240" w:lineRule="auto"/>
              <w:jc w:val="both"/>
              <w:rPr>
                <w:rFonts w:ascii="Arial" w:hAnsi="Arial" w:cs="Arial"/>
              </w:rPr>
            </w:pPr>
            <w:r w:rsidRPr="00E90DAC">
              <w:rPr>
                <w:rFonts w:ascii="Arial" w:hAnsi="Arial" w:cs="Arial"/>
              </w:rPr>
              <w:t xml:space="preserve">II. Proponer, analizar, estudiar y dictaminar las iniciativas en materia de Mercados Municipales, Tianguis y Comercios en la Vía Pública. </w:t>
            </w:r>
          </w:p>
          <w:p w14:paraId="682FBE51" w14:textId="77777777" w:rsidR="005D139A" w:rsidRPr="00E90DAC" w:rsidRDefault="005D139A" w:rsidP="00D324F2">
            <w:pPr>
              <w:spacing w:before="200" w:line="240" w:lineRule="auto"/>
              <w:jc w:val="both"/>
              <w:rPr>
                <w:rFonts w:ascii="Arial" w:hAnsi="Arial" w:cs="Arial"/>
              </w:rPr>
            </w:pPr>
            <w:r w:rsidRPr="00E90DAC">
              <w:rPr>
                <w:rFonts w:ascii="Arial" w:hAnsi="Arial" w:cs="Arial"/>
              </w:rPr>
              <w:t>III. Promover el estudio y acciones pertinentes al impulso económico y fomento del empleo en el Municipio;</w:t>
            </w:r>
          </w:p>
          <w:p w14:paraId="0AA50511" w14:textId="77777777" w:rsidR="005D139A" w:rsidRPr="00E90DAC" w:rsidRDefault="005D139A" w:rsidP="00D324F2">
            <w:pPr>
              <w:spacing w:before="200" w:line="240" w:lineRule="auto"/>
              <w:jc w:val="both"/>
              <w:rPr>
                <w:rFonts w:ascii="Arial" w:hAnsi="Arial" w:cs="Arial"/>
              </w:rPr>
            </w:pPr>
            <w:r w:rsidRPr="00E90DAC">
              <w:rPr>
                <w:rFonts w:ascii="Arial" w:hAnsi="Arial" w:cs="Arial"/>
              </w:rPr>
              <w:t xml:space="preserve">IV. Evaluar los trabajos de las dependencias municipales con funciones en la materia y, con base en sus resultados y las necesidades operantes, proponer las medidas pertinentes para orientar la política que al respecto deba emprender el municipio. </w:t>
            </w:r>
          </w:p>
          <w:p w14:paraId="77C01645" w14:textId="77777777" w:rsidR="005D139A" w:rsidRPr="00E90DAC" w:rsidRDefault="005D139A" w:rsidP="00D324F2">
            <w:pPr>
              <w:spacing w:before="200" w:line="240" w:lineRule="auto"/>
              <w:jc w:val="both"/>
              <w:rPr>
                <w:rFonts w:ascii="Arial" w:hAnsi="Arial" w:cs="Arial"/>
              </w:rPr>
            </w:pPr>
            <w:r w:rsidRPr="00E90DAC">
              <w:rPr>
                <w:rFonts w:ascii="Arial" w:hAnsi="Arial" w:cs="Arial"/>
              </w:rPr>
              <w:t xml:space="preserve">V.- Analizar y, en su caso, proponer la celebración de convenios y contratos con las autoridades que tengan funciones en la materia y aquellos a efectuarse con los particulares. </w:t>
            </w:r>
          </w:p>
          <w:p w14:paraId="1F233EA5" w14:textId="77777777" w:rsidR="005D139A" w:rsidRPr="00E90DAC" w:rsidRDefault="005D139A" w:rsidP="00D324F2">
            <w:pPr>
              <w:spacing w:before="200" w:line="240" w:lineRule="auto"/>
              <w:jc w:val="both"/>
              <w:rPr>
                <w:rFonts w:ascii="Arial" w:hAnsi="Arial" w:cs="Arial"/>
              </w:rPr>
            </w:pPr>
            <w:r w:rsidRPr="00E90DAC">
              <w:rPr>
                <w:rFonts w:ascii="Arial" w:hAnsi="Arial" w:cs="Arial"/>
              </w:rPr>
              <w:t xml:space="preserve">VI.- VII. Asesorar al/el </w:t>
            </w:r>
            <w:proofErr w:type="gramStart"/>
            <w:r w:rsidRPr="00E90DAC">
              <w:rPr>
                <w:rFonts w:ascii="Arial" w:hAnsi="Arial" w:cs="Arial"/>
              </w:rPr>
              <w:t>Presidente</w:t>
            </w:r>
            <w:proofErr w:type="gramEnd"/>
            <w:r w:rsidRPr="00E90DAC">
              <w:rPr>
                <w:rFonts w:ascii="Arial" w:hAnsi="Arial" w:cs="Arial"/>
              </w:rPr>
              <w:t xml:space="preserve">/a Municipal en la materia. </w:t>
            </w:r>
          </w:p>
          <w:p w14:paraId="2626F0DF" w14:textId="77777777" w:rsidR="005D139A" w:rsidRPr="00E90DAC" w:rsidRDefault="005D139A" w:rsidP="00D324F2">
            <w:pPr>
              <w:widowControl w:val="0"/>
              <w:spacing w:line="240" w:lineRule="auto"/>
              <w:rPr>
                <w:rFonts w:ascii="Arial" w:hAnsi="Arial" w:cs="Arial"/>
                <w:sz w:val="26"/>
                <w:szCs w:val="26"/>
              </w:rPr>
            </w:pPr>
          </w:p>
        </w:tc>
      </w:tr>
    </w:tbl>
    <w:p w14:paraId="1A9A9A9B" w14:textId="77777777" w:rsidR="005D139A" w:rsidRPr="0031169E" w:rsidRDefault="005D139A" w:rsidP="005D139A">
      <w:pPr>
        <w:spacing w:before="240" w:after="240" w:line="259" w:lineRule="auto"/>
        <w:ind w:hanging="283"/>
        <w:jc w:val="both"/>
        <w:rPr>
          <w:rFonts w:ascii="Arial" w:hAnsi="Arial" w:cs="Arial"/>
          <w:sz w:val="2"/>
          <w:szCs w:val="2"/>
        </w:rPr>
      </w:pPr>
    </w:p>
    <w:p w14:paraId="3829EDCC" w14:textId="77777777" w:rsidR="005D139A" w:rsidRPr="00E90DAC" w:rsidRDefault="005D139A" w:rsidP="005D139A">
      <w:pPr>
        <w:spacing w:before="240" w:after="240" w:line="259" w:lineRule="auto"/>
        <w:jc w:val="both"/>
        <w:rPr>
          <w:rFonts w:ascii="Arial" w:hAnsi="Arial" w:cs="Arial"/>
          <w:sz w:val="24"/>
          <w:szCs w:val="24"/>
        </w:rPr>
      </w:pPr>
      <w:r w:rsidRPr="00E90DAC">
        <w:rPr>
          <w:rFonts w:ascii="Arial" w:hAnsi="Arial" w:cs="Arial"/>
          <w:b/>
          <w:sz w:val="24"/>
          <w:szCs w:val="24"/>
        </w:rPr>
        <w:t xml:space="preserve">8.- </w:t>
      </w:r>
      <w:r w:rsidRPr="00E90DAC">
        <w:rPr>
          <w:rFonts w:ascii="Arial" w:hAnsi="Arial" w:cs="Arial"/>
          <w:sz w:val="24"/>
          <w:szCs w:val="24"/>
        </w:rPr>
        <w:t xml:space="preserve">Que conforme a los artículos 93, 95, 152 y 154 del Reglamento del Gobierno y de la Administración Pública del Ayuntamiento Constitucional de San Pedro Tlaquepaque, las Comisiones </w:t>
      </w:r>
      <w:proofErr w:type="gramStart"/>
      <w:r w:rsidRPr="00E90DAC">
        <w:rPr>
          <w:rFonts w:ascii="Arial" w:hAnsi="Arial" w:cs="Arial"/>
          <w:sz w:val="24"/>
          <w:szCs w:val="24"/>
        </w:rPr>
        <w:t>Edilicias</w:t>
      </w:r>
      <w:proofErr w:type="gramEnd"/>
      <w:r w:rsidRPr="00E90DAC">
        <w:rPr>
          <w:rFonts w:ascii="Arial" w:hAnsi="Arial" w:cs="Arial"/>
          <w:sz w:val="24"/>
          <w:szCs w:val="24"/>
        </w:rPr>
        <w:t xml:space="preserve"> de Reglamentos Municipales y Puntos Legislativos como coadyuvante y Gobernación como coadyuvante se encuentran facultadas para elaborar el presente dictamen, toda vez que se ha realizado el estudio, análisis y discusión de la iniciativa turnada.</w:t>
      </w:r>
    </w:p>
    <w:p w14:paraId="3B947B82" w14:textId="77777777" w:rsidR="005D139A" w:rsidRPr="00E90DAC" w:rsidRDefault="005D139A" w:rsidP="005D139A">
      <w:pPr>
        <w:spacing w:before="240" w:after="240" w:line="259" w:lineRule="auto"/>
        <w:jc w:val="both"/>
        <w:rPr>
          <w:rFonts w:ascii="Arial" w:hAnsi="Arial" w:cs="Arial"/>
          <w:sz w:val="24"/>
          <w:szCs w:val="24"/>
        </w:rPr>
      </w:pPr>
      <w:r w:rsidRPr="00E90DAC">
        <w:rPr>
          <w:rFonts w:ascii="Arial" w:hAnsi="Arial" w:cs="Arial"/>
          <w:sz w:val="24"/>
          <w:szCs w:val="24"/>
        </w:rPr>
        <w:t xml:space="preserve">Lo anterior de conformidad con los artículos 115 fracciones I y II de la Constitución Política de los Estados Unidos Mexicanos; artículo 73 fracciones I y II de la </w:t>
      </w:r>
      <w:r w:rsidRPr="00E90DAC">
        <w:rPr>
          <w:rFonts w:ascii="Arial" w:hAnsi="Arial" w:cs="Arial"/>
          <w:sz w:val="24"/>
          <w:szCs w:val="24"/>
        </w:rPr>
        <w:lastRenderedPageBreak/>
        <w:t xml:space="preserve">Constitución Política del Estado de Jalisco; artículos 2, 3, 10, </w:t>
      </w:r>
      <w:r w:rsidRPr="00E90DAC">
        <w:rPr>
          <w:rFonts w:ascii="Arial" w:hAnsi="Arial" w:cs="Arial"/>
          <w:sz w:val="24"/>
          <w:szCs w:val="24"/>
          <w:highlight w:val="white"/>
        </w:rPr>
        <w:t>27</w:t>
      </w:r>
      <w:r w:rsidRPr="00E90DAC">
        <w:rPr>
          <w:rFonts w:ascii="Arial" w:hAnsi="Arial" w:cs="Arial"/>
          <w:sz w:val="24"/>
          <w:szCs w:val="24"/>
        </w:rPr>
        <w:t xml:space="preserve"> </w:t>
      </w:r>
      <w:r w:rsidRPr="00E90DAC">
        <w:rPr>
          <w:rFonts w:ascii="Arial" w:hAnsi="Arial" w:cs="Arial"/>
          <w:sz w:val="24"/>
          <w:szCs w:val="24"/>
          <w:highlight w:val="white"/>
        </w:rPr>
        <w:t xml:space="preserve">y 49 fracción XI  y 50 fracción I </w:t>
      </w:r>
      <w:r w:rsidRPr="00E90DAC">
        <w:rPr>
          <w:rFonts w:ascii="Arial" w:hAnsi="Arial" w:cs="Arial"/>
          <w:sz w:val="24"/>
          <w:szCs w:val="24"/>
        </w:rPr>
        <w:t>de la Ley del Gobierno y la Administración Pública Municipal del Estado  de  Jalisco</w:t>
      </w:r>
      <w:r w:rsidRPr="00E90DAC">
        <w:rPr>
          <w:rFonts w:ascii="Arial" w:hAnsi="Arial" w:cs="Arial"/>
          <w:sz w:val="24"/>
          <w:szCs w:val="24"/>
          <w:highlight w:val="white"/>
        </w:rPr>
        <w:t>; y del artículo 198 al 261 del Reglamento para el Funcionamiento de Giros Comerciales, Industriales y de Prestación de Servicios en el Municipio de San Pedro Tlaquepaque y artículo 40 bis del Reglamento del Gobierno y de la Administración Pública del Ayuntamiento Constitucional de San Pedro Tlaquepaque,</w:t>
      </w:r>
      <w:r w:rsidRPr="00E90DAC">
        <w:rPr>
          <w:rFonts w:ascii="Arial" w:hAnsi="Arial" w:cs="Arial"/>
          <w:sz w:val="24"/>
          <w:szCs w:val="24"/>
        </w:rPr>
        <w:t xml:space="preserve"> tenemos a bien someter a la elevada y distinguida consideración de éste H. Cuerpo Edilicio en Pleno los siguientes puntos de:</w:t>
      </w:r>
    </w:p>
    <w:p w14:paraId="4A53003E" w14:textId="77777777" w:rsidR="005D139A" w:rsidRPr="0031169E" w:rsidRDefault="005D139A" w:rsidP="005D139A">
      <w:pPr>
        <w:spacing w:before="240" w:after="240" w:line="259" w:lineRule="auto"/>
        <w:jc w:val="both"/>
        <w:rPr>
          <w:rFonts w:ascii="Arial" w:hAnsi="Arial" w:cs="Arial"/>
          <w:sz w:val="4"/>
          <w:szCs w:val="4"/>
        </w:rPr>
      </w:pPr>
    </w:p>
    <w:p w14:paraId="6D3D3871" w14:textId="77777777" w:rsidR="005D139A" w:rsidRPr="00E90DAC" w:rsidRDefault="005D139A" w:rsidP="005D139A">
      <w:pPr>
        <w:spacing w:after="160" w:line="259" w:lineRule="auto"/>
        <w:jc w:val="center"/>
        <w:rPr>
          <w:rFonts w:ascii="Arial" w:hAnsi="Arial" w:cs="Arial"/>
          <w:b/>
          <w:sz w:val="24"/>
          <w:szCs w:val="24"/>
        </w:rPr>
      </w:pPr>
      <w:r w:rsidRPr="00E90DAC">
        <w:rPr>
          <w:rFonts w:ascii="Arial" w:hAnsi="Arial" w:cs="Arial"/>
          <w:sz w:val="24"/>
          <w:szCs w:val="24"/>
        </w:rPr>
        <w:t xml:space="preserve"> </w:t>
      </w:r>
      <w:r w:rsidRPr="00E90DAC">
        <w:rPr>
          <w:rFonts w:ascii="Arial" w:hAnsi="Arial" w:cs="Arial"/>
          <w:b/>
          <w:sz w:val="24"/>
          <w:szCs w:val="24"/>
        </w:rPr>
        <w:t xml:space="preserve">A C U E R D O: </w:t>
      </w:r>
    </w:p>
    <w:p w14:paraId="60AB32CC" w14:textId="77777777" w:rsidR="005D139A" w:rsidRPr="0031169E" w:rsidRDefault="005D139A" w:rsidP="005D139A">
      <w:pPr>
        <w:spacing w:after="160" w:line="259" w:lineRule="auto"/>
        <w:jc w:val="center"/>
        <w:rPr>
          <w:rFonts w:ascii="Arial" w:hAnsi="Arial" w:cs="Arial"/>
          <w:b/>
          <w:sz w:val="6"/>
          <w:szCs w:val="6"/>
        </w:rPr>
      </w:pPr>
    </w:p>
    <w:p w14:paraId="22C89DBE" w14:textId="77777777" w:rsidR="005D139A" w:rsidRPr="00E90DAC" w:rsidRDefault="005D139A" w:rsidP="005D139A">
      <w:pPr>
        <w:spacing w:before="240"/>
        <w:jc w:val="both"/>
        <w:rPr>
          <w:rFonts w:ascii="Arial" w:hAnsi="Arial" w:cs="Arial"/>
          <w:sz w:val="24"/>
          <w:szCs w:val="24"/>
        </w:rPr>
      </w:pPr>
      <w:r w:rsidRPr="00E90DAC">
        <w:rPr>
          <w:rFonts w:ascii="Arial" w:hAnsi="Arial" w:cs="Arial"/>
          <w:b/>
          <w:sz w:val="24"/>
          <w:szCs w:val="24"/>
        </w:rPr>
        <w:t xml:space="preserve">PRIMERO – </w:t>
      </w:r>
      <w:r w:rsidRPr="00E90DAC">
        <w:rPr>
          <w:rFonts w:ascii="Arial" w:hAnsi="Arial" w:cs="Arial"/>
          <w:sz w:val="24"/>
          <w:szCs w:val="24"/>
        </w:rPr>
        <w:t xml:space="preserve">El Pleno del Ayuntamiento Constitucional del Municipio de San Pedro Tlaquepaque, Jalisco, aprueba y autoriza el </w:t>
      </w:r>
      <w:r w:rsidRPr="00E90DAC">
        <w:rPr>
          <w:rFonts w:ascii="Arial" w:hAnsi="Arial" w:cs="Arial"/>
          <w:b/>
          <w:sz w:val="24"/>
          <w:szCs w:val="24"/>
        </w:rPr>
        <w:t xml:space="preserve">dictamen mediante el cual resuelve el turno asentado en el punto de acuerdo 0054/2022/TC, </w:t>
      </w:r>
      <w:r w:rsidRPr="00E90DAC">
        <w:rPr>
          <w:rFonts w:ascii="Arial" w:hAnsi="Arial" w:cs="Arial"/>
          <w:sz w:val="24"/>
          <w:szCs w:val="24"/>
        </w:rPr>
        <w:t xml:space="preserve">turnado a la Comisión de Reglamentos Municipales y Puntos Legislativos como convocante y la Comisión de Gobernación como coadyuvante </w:t>
      </w:r>
      <w:r w:rsidRPr="00E90DAC">
        <w:rPr>
          <w:rFonts w:ascii="Arial" w:hAnsi="Arial" w:cs="Arial"/>
          <w:b/>
          <w:sz w:val="24"/>
          <w:szCs w:val="24"/>
        </w:rPr>
        <w:t xml:space="preserve">que tiene por objeto la Creación de la Comisión </w:t>
      </w:r>
      <w:proofErr w:type="gramStart"/>
      <w:r w:rsidRPr="00E90DAC">
        <w:rPr>
          <w:rFonts w:ascii="Arial" w:hAnsi="Arial" w:cs="Arial"/>
          <w:b/>
          <w:sz w:val="24"/>
          <w:szCs w:val="24"/>
        </w:rPr>
        <w:t>Edilicia</w:t>
      </w:r>
      <w:proofErr w:type="gramEnd"/>
      <w:r w:rsidRPr="00E90DAC">
        <w:rPr>
          <w:rFonts w:ascii="Arial" w:hAnsi="Arial" w:cs="Arial"/>
          <w:b/>
          <w:sz w:val="24"/>
          <w:szCs w:val="24"/>
        </w:rPr>
        <w:t xml:space="preserve"> Permanente de Mercados, Tianguis y Espacios Abiertos.</w:t>
      </w:r>
    </w:p>
    <w:p w14:paraId="05584F81" w14:textId="77777777" w:rsidR="005D139A" w:rsidRPr="00E90DAC" w:rsidRDefault="005D139A" w:rsidP="005D139A">
      <w:pPr>
        <w:spacing w:before="240"/>
        <w:jc w:val="both"/>
        <w:rPr>
          <w:rFonts w:ascii="Arial" w:hAnsi="Arial" w:cs="Arial"/>
          <w:sz w:val="24"/>
          <w:szCs w:val="24"/>
        </w:rPr>
      </w:pPr>
      <w:r w:rsidRPr="00E90DAC">
        <w:rPr>
          <w:rFonts w:ascii="Arial" w:hAnsi="Arial" w:cs="Arial"/>
          <w:b/>
          <w:sz w:val="24"/>
          <w:szCs w:val="24"/>
        </w:rPr>
        <w:t xml:space="preserve">SEGUNDO – </w:t>
      </w:r>
      <w:r w:rsidRPr="00E90DAC">
        <w:rPr>
          <w:rFonts w:ascii="Arial" w:hAnsi="Arial" w:cs="Arial"/>
          <w:sz w:val="24"/>
          <w:szCs w:val="24"/>
        </w:rPr>
        <w:t>El Pleno del Ayuntamiento Constitucional del Municipio de San Pedro Tlaquepaque, Jalisco, aprueban y autorizan adicionar la fracción XXXI al artículo 92 así como el artículo 122 Ter, ambos del Reglamento del Gobierno y de la Administración Pública del Ayuntamiento Constitucional de San Pedro Tlaquepaque para quedar como sigue:</w:t>
      </w:r>
    </w:p>
    <w:p w14:paraId="0B879670" w14:textId="77777777" w:rsidR="005D139A" w:rsidRPr="00E90DAC" w:rsidRDefault="005D139A" w:rsidP="005D139A">
      <w:pPr>
        <w:spacing w:before="240"/>
        <w:ind w:left="708" w:right="951"/>
        <w:jc w:val="center"/>
        <w:rPr>
          <w:rFonts w:ascii="Arial" w:hAnsi="Arial" w:cs="Arial"/>
          <w:b/>
          <w:i/>
        </w:rPr>
      </w:pPr>
      <w:r w:rsidRPr="00E90DAC">
        <w:rPr>
          <w:rFonts w:ascii="Arial" w:hAnsi="Arial" w:cs="Arial"/>
          <w:b/>
          <w:i/>
        </w:rPr>
        <w:t xml:space="preserve"> Reglamento del Gobierno y de la Administración Pública del Ayuntamiento Constitucional de San Pedro Tlaquepaque.</w:t>
      </w:r>
    </w:p>
    <w:p w14:paraId="6BA2FD75" w14:textId="77777777" w:rsidR="005D139A" w:rsidRPr="0031169E" w:rsidRDefault="005D139A" w:rsidP="005D139A">
      <w:pPr>
        <w:pStyle w:val="Ttulo2"/>
        <w:keepNext w:val="0"/>
        <w:keepLines w:val="0"/>
        <w:spacing w:after="80"/>
        <w:ind w:left="708" w:right="951"/>
        <w:jc w:val="center"/>
        <w:rPr>
          <w:rFonts w:ascii="Arial" w:hAnsi="Arial" w:cs="Arial"/>
          <w:b w:val="0"/>
          <w:i/>
          <w:color w:val="auto"/>
          <w:sz w:val="24"/>
          <w:szCs w:val="24"/>
        </w:rPr>
      </w:pPr>
      <w:r w:rsidRPr="0031169E">
        <w:rPr>
          <w:rFonts w:ascii="Arial" w:hAnsi="Arial" w:cs="Arial"/>
          <w:i/>
          <w:color w:val="auto"/>
          <w:sz w:val="24"/>
          <w:szCs w:val="24"/>
        </w:rPr>
        <w:t>Capítulo XII</w:t>
      </w:r>
    </w:p>
    <w:p w14:paraId="66E2693D" w14:textId="77777777" w:rsidR="005D139A" w:rsidRPr="0031169E" w:rsidRDefault="005D139A" w:rsidP="005D139A">
      <w:pPr>
        <w:pStyle w:val="Ttulo2"/>
        <w:keepNext w:val="0"/>
        <w:keepLines w:val="0"/>
        <w:spacing w:after="80"/>
        <w:ind w:left="708" w:right="951"/>
        <w:jc w:val="center"/>
        <w:rPr>
          <w:rFonts w:ascii="Arial" w:hAnsi="Arial" w:cs="Arial"/>
          <w:b w:val="0"/>
          <w:i/>
          <w:color w:val="auto"/>
        </w:rPr>
      </w:pPr>
      <w:r w:rsidRPr="0031169E">
        <w:rPr>
          <w:rFonts w:ascii="Arial" w:hAnsi="Arial" w:cs="Arial"/>
          <w:i/>
          <w:color w:val="auto"/>
          <w:sz w:val="24"/>
          <w:szCs w:val="24"/>
        </w:rPr>
        <w:t>De las Comisiones y sus Atribuciones.</w:t>
      </w:r>
    </w:p>
    <w:p w14:paraId="16EC2D31" w14:textId="77777777" w:rsidR="005D139A" w:rsidRPr="00E90DAC" w:rsidRDefault="005D139A" w:rsidP="005D139A">
      <w:pPr>
        <w:widowControl w:val="0"/>
        <w:spacing w:before="240" w:after="240"/>
        <w:ind w:left="1275" w:right="951"/>
        <w:jc w:val="both"/>
        <w:rPr>
          <w:rFonts w:ascii="Arial" w:hAnsi="Arial" w:cs="Arial"/>
          <w:i/>
        </w:rPr>
      </w:pPr>
      <w:r w:rsidRPr="00E90DAC">
        <w:rPr>
          <w:rFonts w:ascii="Arial" w:hAnsi="Arial" w:cs="Arial"/>
          <w:b/>
          <w:i/>
        </w:rPr>
        <w:t xml:space="preserve">Artículo 92.- </w:t>
      </w:r>
      <w:r w:rsidRPr="00E90DAC">
        <w:rPr>
          <w:rFonts w:ascii="Arial" w:hAnsi="Arial" w:cs="Arial"/>
          <w:i/>
        </w:rPr>
        <w:t>Las comisiones permanentes serán:</w:t>
      </w:r>
    </w:p>
    <w:p w14:paraId="7D8E7715" w14:textId="77777777" w:rsidR="005D139A" w:rsidRPr="00E90DAC" w:rsidRDefault="005D139A" w:rsidP="005D139A">
      <w:pPr>
        <w:widowControl w:val="0"/>
        <w:spacing w:before="240" w:after="240"/>
        <w:ind w:left="1275" w:right="951"/>
        <w:jc w:val="both"/>
        <w:rPr>
          <w:rFonts w:ascii="Arial" w:hAnsi="Arial" w:cs="Arial"/>
          <w:i/>
        </w:rPr>
      </w:pPr>
      <w:r w:rsidRPr="00E90DAC">
        <w:rPr>
          <w:rFonts w:ascii="Arial" w:hAnsi="Arial" w:cs="Arial"/>
          <w:i/>
        </w:rPr>
        <w:t>I… al XXX…</w:t>
      </w:r>
    </w:p>
    <w:p w14:paraId="5D7B4901" w14:textId="77777777" w:rsidR="005D139A" w:rsidRPr="00E90DAC" w:rsidRDefault="005D139A" w:rsidP="005D139A">
      <w:pPr>
        <w:widowControl w:val="0"/>
        <w:spacing w:before="240" w:after="240" w:line="240" w:lineRule="auto"/>
        <w:ind w:left="1275" w:right="951"/>
        <w:jc w:val="both"/>
        <w:rPr>
          <w:rFonts w:ascii="Arial" w:hAnsi="Arial" w:cs="Arial"/>
          <w:i/>
        </w:rPr>
      </w:pPr>
      <w:r w:rsidRPr="00E90DAC">
        <w:rPr>
          <w:rFonts w:ascii="Arial" w:hAnsi="Arial" w:cs="Arial"/>
          <w:i/>
        </w:rPr>
        <w:t>XXXI.- Mercados, Tianguis y Espacios Abiertos.</w:t>
      </w:r>
    </w:p>
    <w:p w14:paraId="5DAC8640" w14:textId="77777777" w:rsidR="005D139A" w:rsidRPr="00E90DAC" w:rsidRDefault="005D139A" w:rsidP="005D139A">
      <w:pPr>
        <w:widowControl w:val="0"/>
        <w:spacing w:before="240" w:after="240" w:line="240" w:lineRule="auto"/>
        <w:ind w:left="1275" w:right="951"/>
        <w:jc w:val="both"/>
        <w:rPr>
          <w:rFonts w:ascii="Arial" w:hAnsi="Arial" w:cs="Arial"/>
          <w:b/>
          <w:i/>
        </w:rPr>
      </w:pPr>
      <w:r w:rsidRPr="00E90DAC">
        <w:rPr>
          <w:rFonts w:ascii="Arial" w:hAnsi="Arial" w:cs="Arial"/>
          <w:b/>
          <w:i/>
        </w:rPr>
        <w:t>Del artículo 93 al 122 Bis…</w:t>
      </w:r>
    </w:p>
    <w:p w14:paraId="3EA72BC1" w14:textId="77777777" w:rsidR="005D139A" w:rsidRPr="00E90DAC" w:rsidRDefault="005D139A" w:rsidP="005D139A">
      <w:pPr>
        <w:widowControl w:val="0"/>
        <w:spacing w:line="240" w:lineRule="auto"/>
        <w:ind w:left="1275" w:right="951"/>
        <w:jc w:val="both"/>
        <w:rPr>
          <w:rFonts w:ascii="Arial" w:hAnsi="Arial" w:cs="Arial"/>
          <w:i/>
        </w:rPr>
      </w:pPr>
      <w:r w:rsidRPr="00E90DAC">
        <w:rPr>
          <w:rFonts w:ascii="Arial" w:hAnsi="Arial" w:cs="Arial"/>
          <w:b/>
          <w:i/>
        </w:rPr>
        <w:t xml:space="preserve">Artículo 122 </w:t>
      </w:r>
      <w:proofErr w:type="gramStart"/>
      <w:r w:rsidRPr="00E90DAC">
        <w:rPr>
          <w:rFonts w:ascii="Arial" w:hAnsi="Arial" w:cs="Arial"/>
          <w:b/>
          <w:i/>
        </w:rPr>
        <w:t>Ter.-</w:t>
      </w:r>
      <w:proofErr w:type="gramEnd"/>
      <w:r w:rsidRPr="00E90DAC">
        <w:rPr>
          <w:rFonts w:ascii="Arial" w:hAnsi="Arial" w:cs="Arial"/>
          <w:b/>
          <w:i/>
        </w:rPr>
        <w:t xml:space="preserve"> </w:t>
      </w:r>
      <w:r w:rsidRPr="00E90DAC">
        <w:rPr>
          <w:rFonts w:ascii="Arial" w:hAnsi="Arial" w:cs="Arial"/>
          <w:i/>
        </w:rPr>
        <w:t xml:space="preserve">Compete a la Comisión de Mercados, Tianguis y Espacios Abiertos: </w:t>
      </w:r>
    </w:p>
    <w:p w14:paraId="2E46512C"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 xml:space="preserve">I. Velar por la observancia y aplicación de las disposiciones normativas en la materia  </w:t>
      </w:r>
    </w:p>
    <w:p w14:paraId="5AA4D874"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 xml:space="preserve">II. Proponer, analizar, estudiar y dictaminar las iniciativas en materia de Mercados Municipales, Tianguis y Comercios en la Vía Pública. </w:t>
      </w:r>
    </w:p>
    <w:p w14:paraId="0110C152"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III. Promover el estudio y acciones pertinentes al impulso económico y fomento del empleo en el Municipio;</w:t>
      </w:r>
    </w:p>
    <w:p w14:paraId="7AD51ED5"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lastRenderedPageBreak/>
        <w:t xml:space="preserve">IV.- Realizar los estudios pertinentes y con base en estos, proponer la conveniencia de construcción de nuevos mercados municipales, así como el acondicionamiento y conservación de los existentes. </w:t>
      </w:r>
    </w:p>
    <w:p w14:paraId="5D0CCC7C"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 xml:space="preserve">V. Coadyuvar con la Dirección de Inspección de Mercados, Tianguis y espacios abiertos al compaginar, así como generar entre ambas instancias del Gobierno Municipal las políticas públicas correspondiente al buen quehacer y desempeño de la </w:t>
      </w:r>
      <w:proofErr w:type="gramStart"/>
      <w:r w:rsidRPr="00E90DAC">
        <w:rPr>
          <w:rFonts w:ascii="Arial" w:hAnsi="Arial" w:cs="Arial"/>
          <w:i/>
        </w:rPr>
        <w:t>dependencia</w:t>
      </w:r>
      <w:proofErr w:type="gramEnd"/>
      <w:r w:rsidRPr="00E90DAC">
        <w:rPr>
          <w:rFonts w:ascii="Arial" w:hAnsi="Arial" w:cs="Arial"/>
          <w:i/>
        </w:rPr>
        <w:t xml:space="preserve"> así como del organismo edilicio. </w:t>
      </w:r>
    </w:p>
    <w:p w14:paraId="4F0DA735"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 xml:space="preserve">VI. Analizar y, en su caso, proponer la celebración de convenios y contratos con las autoridades que tengan funciones en la materia y aquellos a efectuarse con los particulares. </w:t>
      </w:r>
    </w:p>
    <w:p w14:paraId="59D48740"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VII. Evaluar los trabajos de las dependencias municipales con funciones en la materia y, con base en sus resultados y las necesidades operantes, proponer las medidas pertinentes para orientar la política que al respecto deba emprender el municipio.</w:t>
      </w:r>
    </w:p>
    <w:p w14:paraId="49558AC6" w14:textId="77777777" w:rsidR="005D139A" w:rsidRPr="00E90DAC" w:rsidRDefault="005D139A" w:rsidP="005D139A">
      <w:pPr>
        <w:spacing w:before="200" w:line="240" w:lineRule="auto"/>
        <w:ind w:left="1275" w:right="951"/>
        <w:jc w:val="both"/>
        <w:rPr>
          <w:rFonts w:ascii="Arial" w:hAnsi="Arial" w:cs="Arial"/>
          <w:i/>
        </w:rPr>
      </w:pPr>
      <w:r w:rsidRPr="00E90DAC">
        <w:rPr>
          <w:rFonts w:ascii="Arial" w:hAnsi="Arial" w:cs="Arial"/>
          <w:i/>
        </w:rPr>
        <w:t xml:space="preserve">VIII. Asesorar a la/el </w:t>
      </w:r>
      <w:proofErr w:type="gramStart"/>
      <w:r w:rsidRPr="00E90DAC">
        <w:rPr>
          <w:rFonts w:ascii="Arial" w:hAnsi="Arial" w:cs="Arial"/>
          <w:i/>
        </w:rPr>
        <w:t>Presidente</w:t>
      </w:r>
      <w:proofErr w:type="gramEnd"/>
      <w:r w:rsidRPr="00E90DAC">
        <w:rPr>
          <w:rFonts w:ascii="Arial" w:hAnsi="Arial" w:cs="Arial"/>
          <w:i/>
        </w:rPr>
        <w:t xml:space="preserve">/a Municipal en la materia. </w:t>
      </w:r>
    </w:p>
    <w:p w14:paraId="71B9B6AD" w14:textId="77777777" w:rsidR="005D139A" w:rsidRPr="0031169E" w:rsidRDefault="005D139A" w:rsidP="005D139A">
      <w:pPr>
        <w:widowControl w:val="0"/>
        <w:ind w:left="102"/>
        <w:jc w:val="both"/>
        <w:rPr>
          <w:rFonts w:ascii="Arial" w:hAnsi="Arial" w:cs="Arial"/>
          <w:b/>
          <w:sz w:val="4"/>
          <w:szCs w:val="4"/>
        </w:rPr>
      </w:pPr>
    </w:p>
    <w:p w14:paraId="7CA20880" w14:textId="77777777" w:rsidR="005D139A" w:rsidRPr="00E90DAC" w:rsidRDefault="005D139A" w:rsidP="005D139A">
      <w:pPr>
        <w:spacing w:before="280" w:after="280" w:line="240" w:lineRule="auto"/>
        <w:ind w:right="49"/>
        <w:jc w:val="both"/>
        <w:rPr>
          <w:rFonts w:ascii="Arial" w:hAnsi="Arial" w:cs="Arial"/>
          <w:sz w:val="24"/>
          <w:szCs w:val="24"/>
          <w:highlight w:val="white"/>
        </w:rPr>
      </w:pPr>
      <w:proofErr w:type="gramStart"/>
      <w:r w:rsidRPr="00E90DAC">
        <w:rPr>
          <w:rFonts w:ascii="Arial" w:hAnsi="Arial" w:cs="Arial"/>
          <w:b/>
          <w:sz w:val="24"/>
          <w:szCs w:val="24"/>
          <w:highlight w:val="white"/>
        </w:rPr>
        <w:t>TERCERO.-</w:t>
      </w:r>
      <w:proofErr w:type="gramEnd"/>
      <w:r w:rsidRPr="00E90DAC">
        <w:rPr>
          <w:rFonts w:ascii="Arial" w:hAnsi="Arial" w:cs="Arial"/>
          <w:b/>
          <w:sz w:val="24"/>
          <w:szCs w:val="24"/>
          <w:highlight w:val="white"/>
        </w:rPr>
        <w:t xml:space="preserve"> </w:t>
      </w:r>
      <w:r w:rsidRPr="00E90DAC">
        <w:rPr>
          <w:rFonts w:ascii="Arial" w:hAnsi="Arial" w:cs="Arial"/>
          <w:sz w:val="24"/>
          <w:szCs w:val="24"/>
        </w:rPr>
        <w:t xml:space="preserve">El Pleno del Ayuntamiento Constitucional del Municipio de San Pedro Tlaquepaque, Jalisco, aprueba y autoriza </w:t>
      </w:r>
      <w:r w:rsidRPr="00E90DAC">
        <w:rPr>
          <w:rFonts w:ascii="Arial" w:hAnsi="Arial" w:cs="Arial"/>
          <w:sz w:val="24"/>
          <w:szCs w:val="24"/>
          <w:highlight w:val="white"/>
        </w:rPr>
        <w:t>instruir a la Secretaría del Ayuntamiento a efecto de que se publique en la página electrónica y en la Gaceta Oficial del Municipio de San Pedro Tlaquepaque, entrando en vigor al día siguiente de su publicación.</w:t>
      </w:r>
    </w:p>
    <w:p w14:paraId="6F2D07DD" w14:textId="77777777" w:rsidR="005D139A" w:rsidRPr="00E90DAC" w:rsidRDefault="005D139A" w:rsidP="005D139A">
      <w:pPr>
        <w:spacing w:before="280" w:after="280" w:line="240" w:lineRule="auto"/>
        <w:ind w:right="49"/>
        <w:jc w:val="center"/>
        <w:rPr>
          <w:rFonts w:ascii="Arial" w:hAnsi="Arial" w:cs="Arial"/>
          <w:b/>
          <w:sz w:val="24"/>
          <w:szCs w:val="24"/>
          <w:highlight w:val="white"/>
        </w:rPr>
      </w:pPr>
      <w:r w:rsidRPr="00E90DAC">
        <w:rPr>
          <w:rFonts w:ascii="Arial" w:hAnsi="Arial" w:cs="Arial"/>
          <w:b/>
          <w:sz w:val="24"/>
          <w:szCs w:val="24"/>
          <w:highlight w:val="white"/>
        </w:rPr>
        <w:t xml:space="preserve">TRANSITORIOS </w:t>
      </w:r>
    </w:p>
    <w:p w14:paraId="2D93A2BF" w14:textId="77777777" w:rsidR="005D139A" w:rsidRPr="00E90DAC" w:rsidRDefault="005D139A" w:rsidP="005D139A">
      <w:pPr>
        <w:spacing w:before="280" w:after="280" w:line="240" w:lineRule="auto"/>
        <w:ind w:right="49"/>
        <w:jc w:val="both"/>
        <w:rPr>
          <w:rFonts w:ascii="Arial" w:hAnsi="Arial" w:cs="Arial"/>
          <w:sz w:val="24"/>
          <w:szCs w:val="24"/>
        </w:rPr>
      </w:pPr>
      <w:proofErr w:type="gramStart"/>
      <w:r w:rsidRPr="00E90DAC">
        <w:rPr>
          <w:rFonts w:ascii="Arial" w:hAnsi="Arial" w:cs="Arial"/>
          <w:b/>
          <w:sz w:val="24"/>
          <w:szCs w:val="24"/>
          <w:highlight w:val="white"/>
        </w:rPr>
        <w:t>PRIMERO.-</w:t>
      </w:r>
      <w:proofErr w:type="gramEnd"/>
      <w:r w:rsidRPr="00E90DAC">
        <w:rPr>
          <w:rFonts w:ascii="Arial" w:hAnsi="Arial" w:cs="Arial"/>
          <w:b/>
          <w:sz w:val="24"/>
          <w:szCs w:val="24"/>
          <w:highlight w:val="white"/>
        </w:rPr>
        <w:t xml:space="preserve"> </w:t>
      </w:r>
      <w:r w:rsidRPr="00E90DAC">
        <w:rPr>
          <w:rFonts w:ascii="Arial" w:hAnsi="Arial" w:cs="Arial"/>
          <w:sz w:val="24"/>
          <w:szCs w:val="24"/>
          <w:highlight w:val="white"/>
        </w:rPr>
        <w:t xml:space="preserve">La Comisión Edilicia </w:t>
      </w:r>
      <w:r w:rsidRPr="00E90DAC">
        <w:rPr>
          <w:rFonts w:ascii="Arial" w:hAnsi="Arial" w:cs="Arial"/>
          <w:sz w:val="24"/>
          <w:szCs w:val="24"/>
        </w:rPr>
        <w:t>de</w:t>
      </w:r>
      <w:r w:rsidRPr="00E90DAC">
        <w:rPr>
          <w:rFonts w:ascii="Arial" w:hAnsi="Arial" w:cs="Arial"/>
          <w:b/>
          <w:sz w:val="24"/>
          <w:szCs w:val="24"/>
        </w:rPr>
        <w:t xml:space="preserve"> Mercados, Tianguis y Espacios Abiertos, </w:t>
      </w:r>
      <w:r w:rsidRPr="00E90DAC">
        <w:rPr>
          <w:rFonts w:ascii="Arial" w:hAnsi="Arial" w:cs="Arial"/>
          <w:sz w:val="24"/>
          <w:szCs w:val="24"/>
        </w:rPr>
        <w:t>deberá ser conformada e instalada en un término no mayor a los 30 días naturales, luego de su publicación en la gaceta correspondiente.</w:t>
      </w:r>
    </w:p>
    <w:p w14:paraId="13D73DCD" w14:textId="77777777" w:rsidR="005D139A" w:rsidRPr="00E90DAC" w:rsidRDefault="005D139A" w:rsidP="005D139A">
      <w:pPr>
        <w:spacing w:before="280" w:after="280" w:line="240" w:lineRule="auto"/>
        <w:ind w:right="49"/>
        <w:jc w:val="both"/>
        <w:rPr>
          <w:rFonts w:ascii="Arial" w:hAnsi="Arial" w:cs="Arial"/>
          <w:sz w:val="24"/>
          <w:szCs w:val="24"/>
        </w:rPr>
      </w:pPr>
      <w:proofErr w:type="gramStart"/>
      <w:r w:rsidRPr="00E90DAC">
        <w:rPr>
          <w:rFonts w:ascii="Arial" w:hAnsi="Arial" w:cs="Arial"/>
          <w:b/>
          <w:sz w:val="24"/>
          <w:szCs w:val="24"/>
        </w:rPr>
        <w:t>SEGUNDO.-</w:t>
      </w:r>
      <w:proofErr w:type="gramEnd"/>
      <w:r w:rsidRPr="00E90DAC">
        <w:rPr>
          <w:rFonts w:ascii="Arial" w:hAnsi="Arial" w:cs="Arial"/>
          <w:sz w:val="24"/>
          <w:szCs w:val="24"/>
        </w:rPr>
        <w:t xml:space="preserve"> Una vez publicadas las presentes disposiciones, la Secretaría del Ayuntamiento deberá remitir mediante oficio un tanto de ellas al Honorable Congreso del Estado, para los efectos ordenados en el artículo 42 fracción VII de la Ley del Gobierno y la Administración Pública Municipal del Estado  de  Jalisco.</w:t>
      </w:r>
    </w:p>
    <w:p w14:paraId="436A8EBB" w14:textId="77777777" w:rsidR="005D139A" w:rsidRPr="0031169E" w:rsidRDefault="005D139A" w:rsidP="005D139A">
      <w:pPr>
        <w:spacing w:before="280" w:after="280" w:line="240" w:lineRule="auto"/>
        <w:ind w:right="49"/>
        <w:jc w:val="both"/>
        <w:rPr>
          <w:rFonts w:ascii="Arial" w:hAnsi="Arial" w:cs="Arial"/>
          <w:sz w:val="2"/>
          <w:szCs w:val="2"/>
        </w:rPr>
      </w:pPr>
    </w:p>
    <w:p w14:paraId="69F26AAE" w14:textId="77777777" w:rsidR="005D139A" w:rsidRPr="00E90DAC" w:rsidRDefault="005D139A" w:rsidP="005D139A">
      <w:pPr>
        <w:spacing w:before="240" w:line="259" w:lineRule="auto"/>
        <w:jc w:val="both"/>
        <w:rPr>
          <w:rFonts w:ascii="Arial" w:hAnsi="Arial" w:cs="Arial"/>
          <w:sz w:val="24"/>
          <w:szCs w:val="24"/>
        </w:rPr>
      </w:pPr>
      <w:proofErr w:type="gramStart"/>
      <w:r w:rsidRPr="00E90DAC">
        <w:rPr>
          <w:rFonts w:ascii="Arial" w:hAnsi="Arial" w:cs="Arial"/>
          <w:b/>
          <w:sz w:val="24"/>
          <w:szCs w:val="24"/>
        </w:rPr>
        <w:t>NOTIFÍQUESE.–</w:t>
      </w:r>
      <w:proofErr w:type="gramEnd"/>
      <w:r w:rsidRPr="00E90DAC">
        <w:rPr>
          <w:rFonts w:ascii="Arial" w:hAnsi="Arial" w:cs="Arial"/>
          <w:b/>
          <w:sz w:val="24"/>
          <w:szCs w:val="24"/>
        </w:rPr>
        <w:t xml:space="preserve"> </w:t>
      </w:r>
      <w:r w:rsidRPr="00E90DAC">
        <w:rPr>
          <w:rFonts w:ascii="Arial" w:hAnsi="Arial" w:cs="Arial"/>
          <w:sz w:val="24"/>
          <w:szCs w:val="24"/>
        </w:rPr>
        <w:t xml:space="preserve">A los Titulares de la Presidencia Municipal, al Síndico Municipal, Secretaría del Ayuntamiento, </w:t>
      </w:r>
      <w:r w:rsidRPr="00E90DAC">
        <w:rPr>
          <w:rFonts w:ascii="Arial" w:hAnsi="Arial" w:cs="Arial"/>
          <w:sz w:val="24"/>
          <w:szCs w:val="24"/>
          <w:highlight w:val="white"/>
        </w:rPr>
        <w:t xml:space="preserve">Dirección de Inspección de Mercados Tianguis y Espacios Abiertos, </w:t>
      </w:r>
      <w:r w:rsidRPr="00E90DAC">
        <w:rPr>
          <w:rFonts w:ascii="Arial" w:hAnsi="Arial" w:cs="Arial"/>
          <w:sz w:val="24"/>
          <w:szCs w:val="24"/>
        </w:rPr>
        <w:t>a cualquier otra Dependencia Municipal involucrada en el tema para que surta los efectos legales a que haya lugar.</w:t>
      </w:r>
    </w:p>
    <w:p w14:paraId="45FFDA75" w14:textId="77777777" w:rsidR="005D139A" w:rsidRPr="00E90DAC" w:rsidRDefault="005D139A" w:rsidP="005D139A">
      <w:pPr>
        <w:spacing w:after="240" w:line="240" w:lineRule="auto"/>
        <w:jc w:val="center"/>
        <w:rPr>
          <w:rFonts w:ascii="Arial" w:hAnsi="Arial" w:cs="Arial"/>
          <w:b/>
          <w:sz w:val="24"/>
          <w:szCs w:val="24"/>
        </w:rPr>
      </w:pPr>
      <w:r w:rsidRPr="00E90DAC">
        <w:rPr>
          <w:rFonts w:ascii="Arial" w:hAnsi="Arial" w:cs="Arial"/>
          <w:b/>
          <w:sz w:val="24"/>
          <w:szCs w:val="24"/>
        </w:rPr>
        <w:t>A T E N T A M E N T E</w:t>
      </w:r>
    </w:p>
    <w:p w14:paraId="036C9CBE" w14:textId="77777777" w:rsidR="005D139A" w:rsidRPr="00E90DAC" w:rsidRDefault="005D139A" w:rsidP="005D139A">
      <w:pPr>
        <w:spacing w:line="240" w:lineRule="auto"/>
        <w:ind w:right="40"/>
        <w:jc w:val="center"/>
        <w:rPr>
          <w:rFonts w:ascii="Arial" w:hAnsi="Arial" w:cs="Arial"/>
          <w:b/>
          <w:sz w:val="24"/>
          <w:szCs w:val="24"/>
        </w:rPr>
      </w:pPr>
      <w:r w:rsidRPr="00E90DAC">
        <w:rPr>
          <w:rFonts w:ascii="Arial" w:hAnsi="Arial" w:cs="Arial"/>
          <w:b/>
          <w:sz w:val="24"/>
          <w:szCs w:val="24"/>
        </w:rPr>
        <w:t>SAN PEDRO TLAQUEPAQUE, JALISCO.</w:t>
      </w:r>
    </w:p>
    <w:p w14:paraId="78C5CE28" w14:textId="77777777" w:rsidR="005D139A" w:rsidRPr="00E90DAC" w:rsidRDefault="005D139A" w:rsidP="005D139A">
      <w:pPr>
        <w:spacing w:line="240" w:lineRule="auto"/>
        <w:ind w:right="40"/>
        <w:jc w:val="center"/>
        <w:rPr>
          <w:rFonts w:ascii="Arial" w:hAnsi="Arial" w:cs="Arial"/>
          <w:b/>
          <w:sz w:val="24"/>
          <w:szCs w:val="24"/>
        </w:rPr>
      </w:pPr>
      <w:r w:rsidRPr="00E90DAC">
        <w:rPr>
          <w:rFonts w:ascii="Arial" w:hAnsi="Arial" w:cs="Arial"/>
          <w:b/>
          <w:sz w:val="24"/>
          <w:szCs w:val="24"/>
        </w:rPr>
        <w:t>A LA FECHA DE SU PRESENTACIÓN</w:t>
      </w:r>
    </w:p>
    <w:p w14:paraId="1763527E" w14:textId="77777777" w:rsidR="005D139A" w:rsidRPr="00E90DAC" w:rsidRDefault="005D139A" w:rsidP="005D139A">
      <w:pPr>
        <w:spacing w:line="240" w:lineRule="auto"/>
        <w:jc w:val="center"/>
        <w:rPr>
          <w:rFonts w:ascii="Arial" w:hAnsi="Arial" w:cs="Arial"/>
          <w:b/>
          <w:sz w:val="24"/>
          <w:szCs w:val="24"/>
        </w:rPr>
      </w:pPr>
    </w:p>
    <w:p w14:paraId="5860774D" w14:textId="77777777" w:rsidR="005D139A" w:rsidRPr="00E90DAC" w:rsidRDefault="005D139A" w:rsidP="005D139A">
      <w:pPr>
        <w:spacing w:line="240" w:lineRule="auto"/>
        <w:jc w:val="center"/>
        <w:rPr>
          <w:rFonts w:ascii="Arial" w:hAnsi="Arial" w:cs="Arial"/>
          <w:b/>
          <w:sz w:val="24"/>
          <w:szCs w:val="24"/>
        </w:rPr>
      </w:pPr>
      <w:r w:rsidRPr="00E90DAC">
        <w:rPr>
          <w:rFonts w:ascii="Arial" w:hAnsi="Arial" w:cs="Arial"/>
          <w:b/>
          <w:sz w:val="24"/>
          <w:szCs w:val="24"/>
        </w:rPr>
        <w:t>JAEL CHAMÚ PONCE</w:t>
      </w:r>
    </w:p>
    <w:p w14:paraId="07CDA269" w14:textId="77777777" w:rsidR="005D139A" w:rsidRPr="00E90DAC" w:rsidRDefault="005D139A" w:rsidP="005D139A">
      <w:pPr>
        <w:spacing w:line="240" w:lineRule="auto"/>
        <w:jc w:val="center"/>
        <w:rPr>
          <w:rFonts w:ascii="Arial" w:hAnsi="Arial" w:cs="Arial"/>
          <w:b/>
          <w:sz w:val="24"/>
          <w:szCs w:val="24"/>
        </w:rPr>
      </w:pPr>
      <w:r w:rsidRPr="00E90DAC">
        <w:rPr>
          <w:rFonts w:ascii="Arial" w:hAnsi="Arial" w:cs="Arial"/>
          <w:b/>
          <w:sz w:val="24"/>
          <w:szCs w:val="24"/>
        </w:rPr>
        <w:t>PRESIDENTA DE LA COMISIÓN EDILICIA DE REGLAMENTOS MUNICIPALES Y PUNTOS LEGISLATIVOS</w:t>
      </w:r>
    </w:p>
    <w:p w14:paraId="3A43E82B"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lastRenderedPageBreak/>
        <w:t>JOSÉ LUIS SALAZAR MARTÍNEZ</w:t>
      </w:r>
    </w:p>
    <w:p w14:paraId="5A2E90D6"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SÍNDICO MUNICIPAL Y VOCAL</w:t>
      </w:r>
    </w:p>
    <w:p w14:paraId="4F71BA1E"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 xml:space="preserve"> </w:t>
      </w:r>
    </w:p>
    <w:p w14:paraId="58FDFB85"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ALMA DOLORES HURTADO CASTILLO</w:t>
      </w:r>
    </w:p>
    <w:p w14:paraId="22A7095D"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1BC19D06" w14:textId="453218BE" w:rsidR="005D139A" w:rsidRPr="00E90DAC" w:rsidRDefault="005D139A" w:rsidP="005D139A">
      <w:pPr>
        <w:jc w:val="center"/>
        <w:rPr>
          <w:rFonts w:ascii="Arial" w:hAnsi="Arial" w:cs="Arial"/>
          <w:b/>
          <w:sz w:val="24"/>
          <w:szCs w:val="24"/>
        </w:rPr>
      </w:pPr>
      <w:r w:rsidRPr="00E90DAC">
        <w:rPr>
          <w:rFonts w:ascii="Arial" w:hAnsi="Arial" w:cs="Arial"/>
          <w:b/>
          <w:sz w:val="24"/>
          <w:szCs w:val="24"/>
        </w:rPr>
        <w:t xml:space="preserve">  </w:t>
      </w:r>
    </w:p>
    <w:p w14:paraId="6DB1A74C"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JUAN MARTÍN NUÑEZ MORAN</w:t>
      </w:r>
    </w:p>
    <w:p w14:paraId="536C10AF"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73C8F000" w14:textId="77777777" w:rsidR="005D139A" w:rsidRPr="00E90DAC" w:rsidRDefault="005D139A" w:rsidP="005D139A">
      <w:pPr>
        <w:spacing w:after="240"/>
        <w:jc w:val="center"/>
        <w:rPr>
          <w:rFonts w:ascii="Arial" w:hAnsi="Arial" w:cs="Arial"/>
          <w:b/>
          <w:sz w:val="24"/>
          <w:szCs w:val="24"/>
        </w:rPr>
      </w:pPr>
    </w:p>
    <w:p w14:paraId="1D3CDE8E" w14:textId="17A0CB4F" w:rsidR="005D139A" w:rsidRPr="00E90DAC" w:rsidRDefault="005D139A" w:rsidP="005D139A">
      <w:pPr>
        <w:jc w:val="center"/>
        <w:rPr>
          <w:rFonts w:ascii="Arial" w:hAnsi="Arial" w:cs="Arial"/>
          <w:b/>
          <w:sz w:val="24"/>
          <w:szCs w:val="24"/>
        </w:rPr>
      </w:pPr>
      <w:r w:rsidRPr="00E90DAC">
        <w:rPr>
          <w:rFonts w:ascii="Arial" w:hAnsi="Arial" w:cs="Arial"/>
          <w:b/>
          <w:sz w:val="24"/>
          <w:szCs w:val="24"/>
        </w:rPr>
        <w:t xml:space="preserve"> ROBERTO GERARDO ALBARRÁN MAGAÑA</w:t>
      </w:r>
    </w:p>
    <w:p w14:paraId="4332A7E1"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2775767D" w14:textId="0EA462E1" w:rsidR="005D139A" w:rsidRPr="0031169E" w:rsidRDefault="005D139A" w:rsidP="005D139A">
      <w:pPr>
        <w:spacing w:after="240"/>
        <w:jc w:val="center"/>
        <w:rPr>
          <w:rFonts w:ascii="Arial" w:hAnsi="Arial" w:cs="Arial"/>
          <w:b/>
          <w:sz w:val="12"/>
          <w:szCs w:val="12"/>
        </w:rPr>
      </w:pPr>
      <w:r w:rsidRPr="00E90DAC">
        <w:rPr>
          <w:rFonts w:ascii="Arial" w:hAnsi="Arial" w:cs="Arial"/>
          <w:b/>
          <w:sz w:val="24"/>
          <w:szCs w:val="24"/>
        </w:rPr>
        <w:t xml:space="preserve">  </w:t>
      </w:r>
    </w:p>
    <w:p w14:paraId="604F635D"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MARÍA DEL ROSARIO VELÁZQUEZ HERNÁNDEZ</w:t>
      </w:r>
    </w:p>
    <w:p w14:paraId="60A3CB56"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 xml:space="preserve"> VOCAL</w:t>
      </w:r>
    </w:p>
    <w:p w14:paraId="06BC994F" w14:textId="77777777" w:rsidR="005D139A" w:rsidRPr="0031169E" w:rsidRDefault="005D139A" w:rsidP="005D139A">
      <w:pPr>
        <w:spacing w:after="240"/>
        <w:jc w:val="center"/>
        <w:rPr>
          <w:rFonts w:ascii="Arial" w:hAnsi="Arial" w:cs="Arial"/>
          <w:b/>
          <w:sz w:val="12"/>
          <w:szCs w:val="12"/>
        </w:rPr>
      </w:pPr>
      <w:r w:rsidRPr="00E90DAC">
        <w:rPr>
          <w:rFonts w:ascii="Arial" w:hAnsi="Arial" w:cs="Arial"/>
          <w:b/>
          <w:sz w:val="24"/>
          <w:szCs w:val="24"/>
        </w:rPr>
        <w:t xml:space="preserve"> </w:t>
      </w:r>
    </w:p>
    <w:p w14:paraId="005D3F18" w14:textId="4FE44707" w:rsidR="005D139A" w:rsidRPr="00E90DAC" w:rsidRDefault="005D139A" w:rsidP="005D139A">
      <w:pPr>
        <w:jc w:val="center"/>
        <w:rPr>
          <w:rFonts w:ascii="Arial" w:hAnsi="Arial" w:cs="Arial"/>
          <w:b/>
          <w:sz w:val="24"/>
          <w:szCs w:val="24"/>
        </w:rPr>
      </w:pPr>
      <w:r w:rsidRPr="00E90DAC">
        <w:rPr>
          <w:rFonts w:ascii="Arial" w:hAnsi="Arial" w:cs="Arial"/>
          <w:b/>
          <w:sz w:val="24"/>
          <w:szCs w:val="24"/>
        </w:rPr>
        <w:t xml:space="preserve"> LUIS ARTURO MORONES VARGAS</w:t>
      </w:r>
    </w:p>
    <w:p w14:paraId="144A28C1"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7C0A2DF5" w14:textId="77777777" w:rsidR="005D139A" w:rsidRPr="0031169E" w:rsidRDefault="005D139A" w:rsidP="005D139A">
      <w:pPr>
        <w:jc w:val="center"/>
        <w:rPr>
          <w:rFonts w:ascii="Arial" w:hAnsi="Arial" w:cs="Arial"/>
          <w:b/>
          <w:sz w:val="10"/>
          <w:szCs w:val="10"/>
        </w:rPr>
      </w:pPr>
      <w:r w:rsidRPr="00E90DAC">
        <w:rPr>
          <w:rFonts w:ascii="Arial" w:hAnsi="Arial" w:cs="Arial"/>
          <w:b/>
          <w:sz w:val="24"/>
          <w:szCs w:val="24"/>
        </w:rPr>
        <w:t xml:space="preserve"> </w:t>
      </w:r>
    </w:p>
    <w:p w14:paraId="5539755C" w14:textId="0385B701" w:rsidR="005D139A" w:rsidRPr="00E90DAC" w:rsidRDefault="005D139A" w:rsidP="0031169E">
      <w:pPr>
        <w:spacing w:after="240"/>
        <w:jc w:val="center"/>
        <w:rPr>
          <w:rFonts w:ascii="Arial" w:hAnsi="Arial" w:cs="Arial"/>
          <w:b/>
          <w:sz w:val="24"/>
          <w:szCs w:val="24"/>
        </w:rPr>
      </w:pPr>
      <w:r w:rsidRPr="00E90DAC">
        <w:rPr>
          <w:rFonts w:ascii="Arial" w:hAnsi="Arial" w:cs="Arial"/>
          <w:b/>
          <w:sz w:val="24"/>
          <w:szCs w:val="24"/>
        </w:rPr>
        <w:t xml:space="preserve"> ANA ROSA LOZA AGRAZ</w:t>
      </w:r>
    </w:p>
    <w:p w14:paraId="1858234A"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084E91B2" w14:textId="77777777" w:rsidR="005D139A" w:rsidRPr="0031169E" w:rsidRDefault="005D139A" w:rsidP="005D139A">
      <w:pPr>
        <w:jc w:val="center"/>
        <w:rPr>
          <w:rFonts w:ascii="Arial" w:hAnsi="Arial" w:cs="Arial"/>
          <w:b/>
          <w:sz w:val="14"/>
          <w:szCs w:val="14"/>
        </w:rPr>
      </w:pPr>
    </w:p>
    <w:p w14:paraId="19100BE7" w14:textId="77777777" w:rsidR="005D139A" w:rsidRPr="00E90DAC" w:rsidRDefault="005D139A" w:rsidP="005D139A">
      <w:pPr>
        <w:spacing w:line="240" w:lineRule="auto"/>
        <w:jc w:val="center"/>
        <w:rPr>
          <w:rFonts w:ascii="Arial" w:hAnsi="Arial" w:cs="Arial"/>
          <w:b/>
          <w:sz w:val="24"/>
          <w:szCs w:val="24"/>
        </w:rPr>
      </w:pPr>
      <w:r w:rsidRPr="00E90DAC">
        <w:rPr>
          <w:rFonts w:ascii="Arial" w:hAnsi="Arial" w:cs="Arial"/>
          <w:b/>
          <w:sz w:val="24"/>
          <w:szCs w:val="24"/>
        </w:rPr>
        <w:t>ALMA DOLORES HURTADO CASTILLO</w:t>
      </w:r>
    </w:p>
    <w:p w14:paraId="17A56F31" w14:textId="77777777" w:rsidR="005D139A" w:rsidRPr="00E90DAC" w:rsidRDefault="005D139A" w:rsidP="005D139A">
      <w:pPr>
        <w:spacing w:line="240" w:lineRule="auto"/>
        <w:jc w:val="center"/>
        <w:rPr>
          <w:rFonts w:ascii="Arial" w:hAnsi="Arial" w:cs="Arial"/>
          <w:b/>
          <w:sz w:val="24"/>
          <w:szCs w:val="24"/>
        </w:rPr>
      </w:pPr>
      <w:r w:rsidRPr="00E90DAC">
        <w:rPr>
          <w:rFonts w:ascii="Arial" w:hAnsi="Arial" w:cs="Arial"/>
          <w:b/>
          <w:sz w:val="24"/>
          <w:szCs w:val="24"/>
        </w:rPr>
        <w:t>PRESIDENTA DE LA COMISIÓN EDILICIA DE GOBERNACIÓN</w:t>
      </w:r>
    </w:p>
    <w:p w14:paraId="3DFA78E9" w14:textId="77777777" w:rsidR="005D139A" w:rsidRPr="00E90DAC" w:rsidRDefault="005D139A" w:rsidP="005D139A">
      <w:pPr>
        <w:spacing w:line="240" w:lineRule="auto"/>
        <w:rPr>
          <w:rFonts w:ascii="Arial" w:hAnsi="Arial" w:cs="Arial"/>
          <w:sz w:val="24"/>
          <w:szCs w:val="24"/>
        </w:rPr>
      </w:pPr>
    </w:p>
    <w:p w14:paraId="4CFD58E3" w14:textId="77777777" w:rsidR="005D139A" w:rsidRPr="00E90DAC" w:rsidRDefault="005D139A" w:rsidP="005D139A">
      <w:pPr>
        <w:spacing w:line="240" w:lineRule="auto"/>
        <w:jc w:val="center"/>
        <w:rPr>
          <w:rFonts w:ascii="Arial" w:hAnsi="Arial" w:cs="Arial"/>
          <w:b/>
          <w:sz w:val="24"/>
          <w:szCs w:val="24"/>
        </w:rPr>
      </w:pPr>
      <w:r w:rsidRPr="00E90DAC">
        <w:rPr>
          <w:rFonts w:ascii="Arial" w:hAnsi="Arial" w:cs="Arial"/>
          <w:b/>
          <w:sz w:val="24"/>
          <w:szCs w:val="24"/>
        </w:rPr>
        <w:t>JOSE ALFREDO GAVIÑO HERNÁNDEZ</w:t>
      </w:r>
    </w:p>
    <w:p w14:paraId="2E47D8EE"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78F1184A" w14:textId="77777777" w:rsidR="005D139A" w:rsidRPr="0031169E" w:rsidRDefault="005D139A" w:rsidP="005D139A">
      <w:pPr>
        <w:spacing w:line="240" w:lineRule="auto"/>
        <w:jc w:val="center"/>
        <w:rPr>
          <w:rFonts w:ascii="Arial" w:hAnsi="Arial" w:cs="Arial"/>
          <w:b/>
          <w:sz w:val="16"/>
          <w:szCs w:val="16"/>
        </w:rPr>
      </w:pPr>
    </w:p>
    <w:p w14:paraId="543DC8F1" w14:textId="77777777" w:rsidR="005D139A" w:rsidRPr="00E90DAC" w:rsidRDefault="005D139A" w:rsidP="005D139A">
      <w:pPr>
        <w:spacing w:line="240" w:lineRule="auto"/>
        <w:jc w:val="center"/>
        <w:rPr>
          <w:rFonts w:ascii="Arial" w:hAnsi="Arial" w:cs="Arial"/>
          <w:b/>
          <w:sz w:val="24"/>
          <w:szCs w:val="24"/>
        </w:rPr>
      </w:pPr>
      <w:r w:rsidRPr="00E90DAC">
        <w:rPr>
          <w:rFonts w:ascii="Arial" w:hAnsi="Arial" w:cs="Arial"/>
          <w:b/>
          <w:sz w:val="24"/>
          <w:szCs w:val="24"/>
        </w:rPr>
        <w:t>MARIA DEL ROSARIO VELÁZQUEZ HERNÁNDEZ</w:t>
      </w:r>
    </w:p>
    <w:p w14:paraId="61529B58" w14:textId="77777777" w:rsidR="005D139A" w:rsidRPr="00E90DAC" w:rsidRDefault="005D139A" w:rsidP="005D139A">
      <w:pPr>
        <w:jc w:val="center"/>
        <w:rPr>
          <w:rFonts w:ascii="Arial" w:hAnsi="Arial" w:cs="Arial"/>
          <w:b/>
          <w:sz w:val="24"/>
          <w:szCs w:val="24"/>
        </w:rPr>
      </w:pPr>
      <w:r w:rsidRPr="00E90DAC">
        <w:rPr>
          <w:rFonts w:ascii="Arial" w:hAnsi="Arial" w:cs="Arial"/>
          <w:b/>
          <w:sz w:val="24"/>
          <w:szCs w:val="24"/>
        </w:rPr>
        <w:t>VOCAL</w:t>
      </w:r>
    </w:p>
    <w:p w14:paraId="391E57FC" w14:textId="3DD282A3" w:rsidR="005D139A" w:rsidRPr="0031169E" w:rsidRDefault="0031169E" w:rsidP="005D139A">
      <w:pPr>
        <w:spacing w:line="240" w:lineRule="auto"/>
        <w:jc w:val="center"/>
        <w:rPr>
          <w:rFonts w:ascii="Arial" w:hAnsi="Arial" w:cs="Arial"/>
          <w:bCs/>
          <w:sz w:val="24"/>
          <w:szCs w:val="24"/>
        </w:rPr>
      </w:pPr>
      <w:r w:rsidRPr="0031169E">
        <w:rPr>
          <w:rFonts w:ascii="Arial" w:hAnsi="Arial" w:cs="Arial"/>
          <w:bCs/>
          <w:sz w:val="24"/>
          <w:szCs w:val="24"/>
        </w:rPr>
        <w:t>--------------------------------------------------------------------------------------------------------------------------------------------------------------------------------------------------------------------------</w:t>
      </w:r>
    </w:p>
    <w:p w14:paraId="5A508265" w14:textId="70B081D4" w:rsidR="007F552C" w:rsidRPr="007F552C" w:rsidRDefault="00F866E5" w:rsidP="007F552C">
      <w:pPr>
        <w:jc w:val="both"/>
        <w:rPr>
          <w:rFonts w:ascii="Arial" w:hAnsi="Arial" w:cs="Arial"/>
          <w:bCs/>
          <w:sz w:val="24"/>
          <w:szCs w:val="24"/>
        </w:rPr>
      </w:pPr>
      <w:r w:rsidRPr="00C8437A">
        <w:rPr>
          <w:rFonts w:ascii="Arial" w:hAnsi="Arial" w:cs="Arial"/>
          <w:sz w:val="24"/>
          <w:szCs w:val="24"/>
        </w:rPr>
        <w:lastRenderedPageBreak/>
        <w:t>Con la palabra la Presidenta Municipal, Lcda. Mirna Citlalli Amaya de Luna: Se abre el registro de oradores</w:t>
      </w:r>
      <w:r w:rsidR="007F552C">
        <w:rPr>
          <w:rFonts w:ascii="Arial" w:hAnsi="Arial" w:cs="Arial"/>
          <w:sz w:val="24"/>
          <w:szCs w:val="24"/>
        </w:rPr>
        <w:t>, n</w:t>
      </w:r>
      <w:r w:rsidRPr="00C8437A">
        <w:rPr>
          <w:rFonts w:ascii="Arial" w:hAnsi="Arial" w:cs="Arial"/>
          <w:sz w:val="24"/>
          <w:szCs w:val="24"/>
        </w:rPr>
        <w:t xml:space="preserve">o habiendo oradores registrados, </w:t>
      </w:r>
      <w:r w:rsidR="007F552C" w:rsidRPr="006E59A4">
        <w:rPr>
          <w:rFonts w:ascii="Arial" w:hAnsi="Arial" w:cs="Arial"/>
          <w:sz w:val="24"/>
          <w:szCs w:val="24"/>
        </w:rPr>
        <w:t xml:space="preserve">se somete </w:t>
      </w:r>
      <w:r w:rsidR="007F552C">
        <w:rPr>
          <w:rFonts w:ascii="Arial" w:hAnsi="Arial" w:cs="Arial"/>
          <w:sz w:val="24"/>
          <w:szCs w:val="24"/>
        </w:rPr>
        <w:t>a votación nominal</w:t>
      </w:r>
      <w:r w:rsidR="007F552C" w:rsidRPr="006E59A4">
        <w:rPr>
          <w:rFonts w:ascii="Arial" w:hAnsi="Arial" w:cs="Arial"/>
          <w:sz w:val="24"/>
          <w:szCs w:val="24"/>
        </w:rPr>
        <w:t xml:space="preserve"> </w:t>
      </w:r>
      <w:r w:rsidR="007F552C" w:rsidRPr="006E59A4">
        <w:rPr>
          <w:rFonts w:ascii="Arial" w:hAnsi="Arial" w:cs="Arial"/>
          <w:b/>
          <w:sz w:val="24"/>
          <w:szCs w:val="24"/>
          <w:u w:val="single"/>
        </w:rPr>
        <w:t>en lo general y en lo particular,</w:t>
      </w:r>
      <w:r w:rsidR="007F552C" w:rsidRPr="007F552C">
        <w:rPr>
          <w:rFonts w:ascii="Arial" w:hAnsi="Arial" w:cs="Arial"/>
          <w:b/>
          <w:bCs/>
          <w:sz w:val="24"/>
          <w:szCs w:val="24"/>
        </w:rPr>
        <w:t xml:space="preserve"> la</w:t>
      </w:r>
      <w:r w:rsidR="007F552C" w:rsidRPr="00226BAA">
        <w:rPr>
          <w:rFonts w:ascii="Arial" w:hAnsi="Arial" w:cs="Arial"/>
          <w:sz w:val="24"/>
          <w:szCs w:val="24"/>
        </w:rPr>
        <w:t xml:space="preserve"> </w:t>
      </w:r>
      <w:r w:rsidR="007F552C" w:rsidRPr="00226BAA">
        <w:rPr>
          <w:rFonts w:ascii="Arial" w:hAnsi="Arial" w:cs="Arial"/>
          <w:b/>
          <w:sz w:val="24"/>
          <w:szCs w:val="24"/>
        </w:rPr>
        <w:t>creación de la Comisión Edilicia Permanente de Tianguis, Mercados y Espacios Abiertos, adicionando la fracción XXXI al artículo 92, así como el artículo 122 Ter al Reglamento del Gobierno y de la Administración Pública del Ayuntamiento Constitucional de San Pedro Tlaquepaque</w:t>
      </w:r>
      <w:r w:rsidR="007F552C">
        <w:rPr>
          <w:rFonts w:ascii="Arial" w:hAnsi="Arial" w:cs="Arial"/>
          <w:b/>
          <w:sz w:val="24"/>
          <w:szCs w:val="24"/>
        </w:rPr>
        <w:t>,</w:t>
      </w:r>
      <w:r w:rsidR="007F552C" w:rsidRPr="00226BAA">
        <w:rPr>
          <w:rFonts w:ascii="Arial" w:hAnsi="Arial" w:cs="Arial"/>
          <w:b/>
          <w:sz w:val="24"/>
          <w:szCs w:val="24"/>
        </w:rPr>
        <w:t xml:space="preserve"> </w:t>
      </w:r>
      <w:r w:rsidR="007F552C">
        <w:rPr>
          <w:rFonts w:ascii="Arial" w:hAnsi="Arial" w:cs="Arial"/>
          <w:sz w:val="24"/>
          <w:szCs w:val="24"/>
        </w:rPr>
        <w:t>por lo que le pido al Secretario tome la votación.----------------------------------------------------------------------------------------------------------------------</w:t>
      </w:r>
      <w:r w:rsidR="007F552C" w:rsidRPr="00A2393E">
        <w:rPr>
          <w:rFonts w:ascii="Arial" w:hAnsi="Arial" w:cs="Arial"/>
          <w:sz w:val="24"/>
          <w:szCs w:val="24"/>
        </w:rPr>
        <w:t>En uso de la voz el Secretario del Ayuntamiento, Mtro. Antonio Fernando Chávez Delgadillo:</w:t>
      </w:r>
      <w:r w:rsidR="007F552C">
        <w:rPr>
          <w:rFonts w:ascii="Arial" w:hAnsi="Arial" w:cs="Arial"/>
          <w:sz w:val="24"/>
          <w:szCs w:val="24"/>
        </w:rPr>
        <w:t xml:space="preserve"> Con su permiso compañera Presidenta.</w:t>
      </w:r>
    </w:p>
    <w:tbl>
      <w:tblPr>
        <w:tblStyle w:val="Tablaconcuadrcula"/>
        <w:tblW w:w="0" w:type="auto"/>
        <w:tblInd w:w="-5" w:type="dxa"/>
        <w:tblLook w:val="04A0" w:firstRow="1" w:lastRow="0" w:firstColumn="1" w:lastColumn="0" w:noHBand="0" w:noVBand="1"/>
      </w:tblPr>
      <w:tblGrid>
        <w:gridCol w:w="461"/>
        <w:gridCol w:w="3934"/>
        <w:gridCol w:w="1275"/>
        <w:gridCol w:w="1522"/>
        <w:gridCol w:w="1529"/>
      </w:tblGrid>
      <w:tr w:rsidR="007F552C" w:rsidRPr="00B37997" w14:paraId="3C80E531" w14:textId="77777777" w:rsidTr="00833D71">
        <w:tc>
          <w:tcPr>
            <w:tcW w:w="461" w:type="dxa"/>
          </w:tcPr>
          <w:p w14:paraId="5DA75626" w14:textId="77777777" w:rsidR="007F552C" w:rsidRPr="00B37997" w:rsidRDefault="007F552C" w:rsidP="00833D71">
            <w:pPr>
              <w:snapToGrid w:val="0"/>
              <w:jc w:val="both"/>
              <w:rPr>
                <w:rFonts w:ascii="Arial" w:hAnsi="Arial" w:cs="Arial"/>
                <w:sz w:val="24"/>
                <w:szCs w:val="24"/>
              </w:rPr>
            </w:pPr>
          </w:p>
        </w:tc>
        <w:tc>
          <w:tcPr>
            <w:tcW w:w="3934" w:type="dxa"/>
          </w:tcPr>
          <w:p w14:paraId="77A0DA80" w14:textId="77777777" w:rsidR="007F552C" w:rsidRPr="00B37997" w:rsidRDefault="007F552C" w:rsidP="00833D71">
            <w:pPr>
              <w:snapToGrid w:val="0"/>
              <w:jc w:val="both"/>
              <w:rPr>
                <w:rFonts w:ascii="Arial" w:hAnsi="Arial" w:cs="Arial"/>
                <w:sz w:val="24"/>
                <w:szCs w:val="24"/>
              </w:rPr>
            </w:pPr>
          </w:p>
        </w:tc>
        <w:tc>
          <w:tcPr>
            <w:tcW w:w="1275" w:type="dxa"/>
          </w:tcPr>
          <w:p w14:paraId="70EB5383" w14:textId="77777777" w:rsidR="007F552C" w:rsidRPr="00B37997" w:rsidRDefault="007F552C" w:rsidP="00833D71">
            <w:pPr>
              <w:jc w:val="both"/>
              <w:rPr>
                <w:rFonts w:ascii="Arial" w:hAnsi="Arial" w:cs="Arial"/>
                <w:b/>
                <w:sz w:val="24"/>
                <w:szCs w:val="24"/>
              </w:rPr>
            </w:pPr>
            <w:r w:rsidRPr="00B37997">
              <w:rPr>
                <w:rFonts w:ascii="Arial" w:hAnsi="Arial" w:cs="Arial"/>
                <w:b/>
                <w:sz w:val="24"/>
                <w:szCs w:val="24"/>
              </w:rPr>
              <w:t xml:space="preserve">A favor </w:t>
            </w:r>
          </w:p>
        </w:tc>
        <w:tc>
          <w:tcPr>
            <w:tcW w:w="1522" w:type="dxa"/>
          </w:tcPr>
          <w:p w14:paraId="0EEFC1E7" w14:textId="77777777" w:rsidR="007F552C" w:rsidRPr="00B37997" w:rsidRDefault="007F552C" w:rsidP="00833D71">
            <w:pPr>
              <w:jc w:val="both"/>
              <w:rPr>
                <w:rFonts w:ascii="Arial" w:hAnsi="Arial" w:cs="Arial"/>
                <w:b/>
                <w:sz w:val="24"/>
                <w:szCs w:val="24"/>
              </w:rPr>
            </w:pPr>
            <w:r w:rsidRPr="00B37997">
              <w:rPr>
                <w:rFonts w:ascii="Arial" w:hAnsi="Arial" w:cs="Arial"/>
                <w:b/>
                <w:sz w:val="24"/>
                <w:szCs w:val="24"/>
              </w:rPr>
              <w:t xml:space="preserve"> En Contra</w:t>
            </w:r>
          </w:p>
        </w:tc>
        <w:tc>
          <w:tcPr>
            <w:tcW w:w="1529" w:type="dxa"/>
          </w:tcPr>
          <w:p w14:paraId="1EEE7165" w14:textId="77777777" w:rsidR="007F552C" w:rsidRPr="00B37997" w:rsidRDefault="007F552C" w:rsidP="00833D71">
            <w:pPr>
              <w:jc w:val="both"/>
              <w:rPr>
                <w:rFonts w:ascii="Arial" w:hAnsi="Arial" w:cs="Arial"/>
                <w:b/>
                <w:sz w:val="24"/>
                <w:szCs w:val="24"/>
              </w:rPr>
            </w:pPr>
            <w:r w:rsidRPr="00B37997">
              <w:rPr>
                <w:rFonts w:ascii="Arial" w:hAnsi="Arial" w:cs="Arial"/>
                <w:b/>
                <w:sz w:val="24"/>
                <w:szCs w:val="24"/>
              </w:rPr>
              <w:t>Abstención</w:t>
            </w:r>
          </w:p>
        </w:tc>
      </w:tr>
      <w:tr w:rsidR="007F552C" w:rsidRPr="00733E72" w14:paraId="7D10A222" w14:textId="77777777" w:rsidTr="00833D71">
        <w:trPr>
          <w:trHeight w:val="633"/>
        </w:trPr>
        <w:tc>
          <w:tcPr>
            <w:tcW w:w="461" w:type="dxa"/>
            <w:vAlign w:val="center"/>
          </w:tcPr>
          <w:p w14:paraId="37E556CD" w14:textId="77777777" w:rsidR="007F552C" w:rsidRPr="00733E72" w:rsidRDefault="007F552C" w:rsidP="00833D71">
            <w:pPr>
              <w:snapToGrid w:val="0"/>
              <w:jc w:val="center"/>
              <w:rPr>
                <w:rFonts w:ascii="Arial" w:hAnsi="Arial" w:cs="Arial"/>
                <w:sz w:val="24"/>
                <w:szCs w:val="24"/>
              </w:rPr>
            </w:pPr>
            <w:r w:rsidRPr="00733E72">
              <w:rPr>
                <w:rFonts w:ascii="Arial" w:hAnsi="Arial" w:cs="Arial"/>
                <w:sz w:val="24"/>
                <w:szCs w:val="24"/>
              </w:rPr>
              <w:t>1</w:t>
            </w:r>
          </w:p>
        </w:tc>
        <w:tc>
          <w:tcPr>
            <w:tcW w:w="3934" w:type="dxa"/>
          </w:tcPr>
          <w:p w14:paraId="743FD3AE" w14:textId="77777777" w:rsidR="007F552C" w:rsidRPr="004017DB" w:rsidRDefault="007F552C" w:rsidP="00833D71">
            <w:pPr>
              <w:snapToGrid w:val="0"/>
              <w:jc w:val="both"/>
              <w:rPr>
                <w:rFonts w:ascii="Arial" w:hAnsi="Arial" w:cs="Arial"/>
                <w:sz w:val="24"/>
                <w:szCs w:val="24"/>
              </w:rPr>
            </w:pPr>
            <w:r w:rsidRPr="004017DB">
              <w:rPr>
                <w:rFonts w:ascii="Arial" w:hAnsi="Arial" w:cs="Arial"/>
                <w:sz w:val="24"/>
                <w:szCs w:val="24"/>
              </w:rPr>
              <w:t>Presidenta Municipal,</w:t>
            </w:r>
            <w:r w:rsidRPr="004017DB">
              <w:rPr>
                <w:rFonts w:ascii="Arial" w:eastAsia="Calibri" w:hAnsi="Arial" w:cs="Arial"/>
                <w:sz w:val="24"/>
                <w:szCs w:val="24"/>
              </w:rPr>
              <w:t xml:space="preserve"> Mirna Citlalli Amaya de Luna.</w:t>
            </w:r>
          </w:p>
        </w:tc>
        <w:tc>
          <w:tcPr>
            <w:tcW w:w="1275" w:type="dxa"/>
          </w:tcPr>
          <w:p w14:paraId="4FA8B8EA" w14:textId="77777777" w:rsidR="007F552C" w:rsidRPr="00950096" w:rsidRDefault="007F552C" w:rsidP="00833D71">
            <w:pPr>
              <w:jc w:val="center"/>
              <w:rPr>
                <w:rFonts w:ascii="Arial" w:hAnsi="Arial" w:cs="Arial"/>
                <w:b/>
                <w:sz w:val="12"/>
                <w:szCs w:val="12"/>
              </w:rPr>
            </w:pPr>
          </w:p>
          <w:p w14:paraId="16CAC8D8" w14:textId="77777777" w:rsidR="007F552C" w:rsidRPr="00733E72" w:rsidRDefault="007F552C" w:rsidP="00833D71">
            <w:pPr>
              <w:jc w:val="center"/>
              <w:rPr>
                <w:rFonts w:ascii="Arial" w:hAnsi="Arial" w:cs="Arial"/>
                <w:b/>
                <w:sz w:val="28"/>
                <w:szCs w:val="28"/>
              </w:rPr>
            </w:pPr>
            <w:r w:rsidRPr="00981CD7">
              <w:rPr>
                <w:rFonts w:ascii="Arial" w:hAnsi="Arial" w:cs="Arial"/>
                <w:b/>
                <w:sz w:val="40"/>
                <w:szCs w:val="40"/>
              </w:rPr>
              <w:t>*</w:t>
            </w:r>
          </w:p>
        </w:tc>
        <w:tc>
          <w:tcPr>
            <w:tcW w:w="1522" w:type="dxa"/>
          </w:tcPr>
          <w:p w14:paraId="7C87C628" w14:textId="77777777" w:rsidR="007F552C" w:rsidRPr="00733E72" w:rsidRDefault="007F552C" w:rsidP="00833D71">
            <w:pPr>
              <w:jc w:val="both"/>
              <w:rPr>
                <w:rFonts w:ascii="Arial" w:hAnsi="Arial" w:cs="Arial"/>
                <w:b/>
                <w:sz w:val="32"/>
                <w:szCs w:val="32"/>
              </w:rPr>
            </w:pPr>
          </w:p>
        </w:tc>
        <w:tc>
          <w:tcPr>
            <w:tcW w:w="1529" w:type="dxa"/>
          </w:tcPr>
          <w:p w14:paraId="7FC9D581" w14:textId="77777777" w:rsidR="007F552C" w:rsidRPr="00733E72" w:rsidRDefault="007F552C" w:rsidP="00833D71">
            <w:pPr>
              <w:jc w:val="both"/>
              <w:rPr>
                <w:rFonts w:ascii="Arial" w:hAnsi="Arial" w:cs="Arial"/>
                <w:b/>
                <w:sz w:val="32"/>
                <w:szCs w:val="32"/>
              </w:rPr>
            </w:pPr>
          </w:p>
        </w:tc>
      </w:tr>
      <w:tr w:rsidR="007F552C" w:rsidRPr="00733E72" w14:paraId="7935619E" w14:textId="77777777" w:rsidTr="00833D71">
        <w:tc>
          <w:tcPr>
            <w:tcW w:w="461" w:type="dxa"/>
            <w:vAlign w:val="center"/>
          </w:tcPr>
          <w:p w14:paraId="0228DE54" w14:textId="77777777" w:rsidR="007F552C" w:rsidRPr="00733E72" w:rsidRDefault="007F552C" w:rsidP="00833D7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934" w:type="dxa"/>
          </w:tcPr>
          <w:p w14:paraId="74E5E63F" w14:textId="77777777" w:rsidR="007F552C" w:rsidRPr="004017DB" w:rsidRDefault="007F552C" w:rsidP="00833D71">
            <w:pPr>
              <w:snapToGrid w:val="0"/>
              <w:jc w:val="both"/>
              <w:rPr>
                <w:rFonts w:ascii="Arial" w:eastAsia="Calibri" w:hAnsi="Arial" w:cs="Arial"/>
                <w:sz w:val="24"/>
                <w:szCs w:val="24"/>
              </w:rPr>
            </w:pPr>
            <w:r w:rsidRPr="004017DB">
              <w:rPr>
                <w:rFonts w:ascii="Arial" w:eastAsia="Calibri" w:hAnsi="Arial" w:cs="Arial"/>
                <w:sz w:val="24"/>
                <w:szCs w:val="24"/>
              </w:rPr>
              <w:t>Síndico Municipal</w:t>
            </w:r>
          </w:p>
          <w:p w14:paraId="32BF05C3" w14:textId="77777777" w:rsidR="007F552C" w:rsidRPr="004017DB" w:rsidRDefault="007F552C" w:rsidP="00833D71">
            <w:pPr>
              <w:snapToGrid w:val="0"/>
              <w:jc w:val="both"/>
              <w:rPr>
                <w:rFonts w:ascii="Arial" w:hAnsi="Arial" w:cs="Arial"/>
                <w:sz w:val="24"/>
                <w:szCs w:val="24"/>
              </w:rPr>
            </w:pPr>
            <w:r w:rsidRPr="004017DB">
              <w:rPr>
                <w:rFonts w:ascii="Arial" w:eastAsia="Calibri" w:hAnsi="Arial" w:cs="Arial"/>
                <w:sz w:val="24"/>
                <w:szCs w:val="24"/>
              </w:rPr>
              <w:t>José Luis Salazar Martínez.</w:t>
            </w:r>
          </w:p>
        </w:tc>
        <w:tc>
          <w:tcPr>
            <w:tcW w:w="1275" w:type="dxa"/>
          </w:tcPr>
          <w:p w14:paraId="654CD298" w14:textId="77777777" w:rsidR="007F552C" w:rsidRPr="00950096" w:rsidRDefault="007F552C" w:rsidP="00833D71">
            <w:pPr>
              <w:jc w:val="center"/>
              <w:rPr>
                <w:rFonts w:ascii="Arial" w:hAnsi="Arial" w:cs="Arial"/>
                <w:b/>
                <w:sz w:val="10"/>
                <w:szCs w:val="10"/>
              </w:rPr>
            </w:pPr>
          </w:p>
          <w:p w14:paraId="4F37F95E" w14:textId="77777777" w:rsidR="007F552C" w:rsidRPr="00981CD7" w:rsidRDefault="007F552C"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3166776C" w14:textId="77777777" w:rsidR="007F552C" w:rsidRPr="00733E72" w:rsidRDefault="007F552C" w:rsidP="00833D71">
            <w:pPr>
              <w:jc w:val="both"/>
              <w:rPr>
                <w:rFonts w:ascii="Arial" w:hAnsi="Arial" w:cs="Arial"/>
                <w:b/>
                <w:sz w:val="32"/>
                <w:szCs w:val="32"/>
              </w:rPr>
            </w:pPr>
          </w:p>
        </w:tc>
        <w:tc>
          <w:tcPr>
            <w:tcW w:w="1529" w:type="dxa"/>
          </w:tcPr>
          <w:p w14:paraId="43002FC5" w14:textId="77777777" w:rsidR="007F552C" w:rsidRPr="00733E72" w:rsidRDefault="007F552C" w:rsidP="00833D71">
            <w:pPr>
              <w:jc w:val="both"/>
              <w:rPr>
                <w:rFonts w:ascii="Arial" w:hAnsi="Arial" w:cs="Arial"/>
                <w:b/>
                <w:sz w:val="32"/>
                <w:szCs w:val="32"/>
              </w:rPr>
            </w:pPr>
          </w:p>
        </w:tc>
      </w:tr>
      <w:tr w:rsidR="007F552C" w:rsidRPr="00733E72" w14:paraId="2F6960D0" w14:textId="77777777" w:rsidTr="00833D71">
        <w:tc>
          <w:tcPr>
            <w:tcW w:w="461" w:type="dxa"/>
            <w:vAlign w:val="center"/>
          </w:tcPr>
          <w:p w14:paraId="0FEEEE6D"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934" w:type="dxa"/>
          </w:tcPr>
          <w:p w14:paraId="5C3D812C" w14:textId="77777777" w:rsidR="007F552C" w:rsidRPr="004017DB" w:rsidRDefault="007F552C" w:rsidP="00833D71">
            <w:pPr>
              <w:pStyle w:val="Sinespaciado"/>
              <w:spacing w:line="276" w:lineRule="auto"/>
              <w:jc w:val="both"/>
              <w:rPr>
                <w:rFonts w:ascii="Arial" w:eastAsia="Calibri" w:hAnsi="Arial" w:cs="Arial"/>
                <w:sz w:val="2"/>
                <w:szCs w:val="2"/>
              </w:rPr>
            </w:pPr>
          </w:p>
          <w:p w14:paraId="3E9149F4" w14:textId="77777777" w:rsidR="007F552C" w:rsidRPr="004017DB" w:rsidRDefault="007F552C" w:rsidP="00833D71">
            <w:pPr>
              <w:pStyle w:val="Sinespaciado"/>
              <w:spacing w:line="276" w:lineRule="auto"/>
              <w:jc w:val="both"/>
              <w:rPr>
                <w:rFonts w:ascii="Arial" w:eastAsia="Calibri" w:hAnsi="Arial" w:cs="Arial"/>
                <w:sz w:val="8"/>
                <w:szCs w:val="8"/>
              </w:rPr>
            </w:pPr>
          </w:p>
          <w:p w14:paraId="66CEEEBA"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José Alfredo Gaviño Hernández</w:t>
            </w:r>
          </w:p>
        </w:tc>
        <w:tc>
          <w:tcPr>
            <w:tcW w:w="1275" w:type="dxa"/>
          </w:tcPr>
          <w:p w14:paraId="2BA954A6" w14:textId="77777777" w:rsidR="007F552C" w:rsidRPr="00950096" w:rsidRDefault="007F552C" w:rsidP="00833D71">
            <w:pPr>
              <w:jc w:val="center"/>
              <w:rPr>
                <w:rFonts w:ascii="Arial" w:hAnsi="Arial" w:cs="Arial"/>
                <w:b/>
                <w:sz w:val="10"/>
                <w:szCs w:val="10"/>
              </w:rPr>
            </w:pPr>
          </w:p>
          <w:p w14:paraId="1A21408B" w14:textId="77777777" w:rsidR="007F552C" w:rsidRPr="00981CD7" w:rsidRDefault="007F552C"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08B5DEFB" w14:textId="77777777" w:rsidR="007F552C" w:rsidRPr="00733E72" w:rsidRDefault="007F552C" w:rsidP="00833D71">
            <w:pPr>
              <w:jc w:val="both"/>
              <w:rPr>
                <w:rFonts w:ascii="Arial" w:hAnsi="Arial" w:cs="Arial"/>
                <w:b/>
                <w:sz w:val="32"/>
                <w:szCs w:val="32"/>
              </w:rPr>
            </w:pPr>
          </w:p>
        </w:tc>
        <w:tc>
          <w:tcPr>
            <w:tcW w:w="1529" w:type="dxa"/>
          </w:tcPr>
          <w:p w14:paraId="4437E56D" w14:textId="77777777" w:rsidR="007F552C" w:rsidRPr="00733E72" w:rsidRDefault="007F552C" w:rsidP="00833D71">
            <w:pPr>
              <w:jc w:val="both"/>
              <w:rPr>
                <w:rFonts w:ascii="Arial" w:hAnsi="Arial" w:cs="Arial"/>
                <w:b/>
                <w:sz w:val="32"/>
                <w:szCs w:val="32"/>
              </w:rPr>
            </w:pPr>
          </w:p>
        </w:tc>
      </w:tr>
      <w:tr w:rsidR="007F552C" w:rsidRPr="00733E72" w14:paraId="6EE7B5F2" w14:textId="77777777" w:rsidTr="00833D71">
        <w:tc>
          <w:tcPr>
            <w:tcW w:w="461" w:type="dxa"/>
            <w:vAlign w:val="center"/>
          </w:tcPr>
          <w:p w14:paraId="78B3D9B6"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934" w:type="dxa"/>
          </w:tcPr>
          <w:p w14:paraId="26B40644"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Adriana del Carmen Zúñiga Guerrero</w:t>
            </w:r>
          </w:p>
        </w:tc>
        <w:tc>
          <w:tcPr>
            <w:tcW w:w="1275" w:type="dxa"/>
          </w:tcPr>
          <w:p w14:paraId="63612EF3" w14:textId="77777777" w:rsidR="007F552C" w:rsidRPr="00D44A0B" w:rsidRDefault="007F552C" w:rsidP="00833D71">
            <w:pPr>
              <w:jc w:val="center"/>
              <w:rPr>
                <w:rFonts w:ascii="Arial" w:hAnsi="Arial" w:cs="Arial"/>
                <w:b/>
                <w:sz w:val="10"/>
                <w:szCs w:val="10"/>
              </w:rPr>
            </w:pPr>
          </w:p>
          <w:p w14:paraId="22530EB9" w14:textId="77777777" w:rsidR="007F552C" w:rsidRPr="00981CD7" w:rsidRDefault="007F552C"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67689F01" w14:textId="77777777" w:rsidR="007F552C" w:rsidRPr="00733E72" w:rsidRDefault="007F552C" w:rsidP="00833D71">
            <w:pPr>
              <w:jc w:val="both"/>
              <w:rPr>
                <w:rFonts w:ascii="Arial" w:hAnsi="Arial" w:cs="Arial"/>
                <w:b/>
                <w:sz w:val="32"/>
                <w:szCs w:val="32"/>
              </w:rPr>
            </w:pPr>
          </w:p>
        </w:tc>
        <w:tc>
          <w:tcPr>
            <w:tcW w:w="1529" w:type="dxa"/>
          </w:tcPr>
          <w:p w14:paraId="33A8D45D" w14:textId="77777777" w:rsidR="007F552C" w:rsidRPr="00733E72" w:rsidRDefault="007F552C" w:rsidP="00833D71">
            <w:pPr>
              <w:jc w:val="both"/>
              <w:rPr>
                <w:rFonts w:ascii="Arial" w:hAnsi="Arial" w:cs="Arial"/>
                <w:b/>
                <w:sz w:val="32"/>
                <w:szCs w:val="32"/>
              </w:rPr>
            </w:pPr>
          </w:p>
        </w:tc>
      </w:tr>
      <w:tr w:rsidR="007F552C" w:rsidRPr="00733E72" w14:paraId="4F22996A" w14:textId="77777777" w:rsidTr="00833D71">
        <w:tc>
          <w:tcPr>
            <w:tcW w:w="461" w:type="dxa"/>
            <w:vAlign w:val="center"/>
          </w:tcPr>
          <w:p w14:paraId="4A3BEDAA"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934" w:type="dxa"/>
          </w:tcPr>
          <w:p w14:paraId="78196A32" w14:textId="77777777" w:rsidR="007F552C" w:rsidRPr="004017DB" w:rsidRDefault="007F552C" w:rsidP="00833D71">
            <w:pPr>
              <w:pStyle w:val="Sinespaciado"/>
              <w:spacing w:line="276" w:lineRule="auto"/>
              <w:jc w:val="both"/>
              <w:rPr>
                <w:rFonts w:ascii="Arial" w:eastAsia="Calibri" w:hAnsi="Arial" w:cs="Arial"/>
                <w:sz w:val="10"/>
                <w:szCs w:val="10"/>
              </w:rPr>
            </w:pPr>
          </w:p>
          <w:p w14:paraId="020BFF65"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María Patricia Meza Núñez</w:t>
            </w:r>
          </w:p>
        </w:tc>
        <w:tc>
          <w:tcPr>
            <w:tcW w:w="1275" w:type="dxa"/>
          </w:tcPr>
          <w:p w14:paraId="215189A7" w14:textId="77777777" w:rsidR="007F552C" w:rsidRPr="00950096" w:rsidRDefault="007F552C" w:rsidP="00833D71">
            <w:pPr>
              <w:jc w:val="center"/>
              <w:rPr>
                <w:rFonts w:ascii="Arial" w:hAnsi="Arial" w:cs="Arial"/>
                <w:b/>
                <w:sz w:val="16"/>
                <w:szCs w:val="16"/>
              </w:rPr>
            </w:pPr>
          </w:p>
          <w:p w14:paraId="501A9BD8" w14:textId="77777777" w:rsidR="007F552C" w:rsidRPr="00981CD7" w:rsidRDefault="007F552C" w:rsidP="00833D71">
            <w:pPr>
              <w:jc w:val="center"/>
              <w:rPr>
                <w:rFonts w:ascii="Arial" w:hAnsi="Arial" w:cs="Arial"/>
                <w:b/>
                <w:sz w:val="40"/>
                <w:szCs w:val="40"/>
              </w:rPr>
            </w:pPr>
            <w:r>
              <w:rPr>
                <w:rFonts w:ascii="Arial" w:hAnsi="Arial" w:cs="Arial"/>
                <w:b/>
                <w:sz w:val="40"/>
                <w:szCs w:val="40"/>
              </w:rPr>
              <w:t>*</w:t>
            </w:r>
          </w:p>
        </w:tc>
        <w:tc>
          <w:tcPr>
            <w:tcW w:w="1522" w:type="dxa"/>
          </w:tcPr>
          <w:p w14:paraId="27D98596" w14:textId="77777777" w:rsidR="007F552C" w:rsidRPr="00733E72" w:rsidRDefault="007F552C" w:rsidP="00833D71">
            <w:pPr>
              <w:jc w:val="both"/>
              <w:rPr>
                <w:rFonts w:ascii="Arial" w:hAnsi="Arial" w:cs="Arial"/>
                <w:b/>
                <w:sz w:val="32"/>
                <w:szCs w:val="32"/>
              </w:rPr>
            </w:pPr>
          </w:p>
        </w:tc>
        <w:tc>
          <w:tcPr>
            <w:tcW w:w="1529" w:type="dxa"/>
          </w:tcPr>
          <w:p w14:paraId="5EE69658" w14:textId="77777777" w:rsidR="007F552C" w:rsidRPr="00733E72" w:rsidRDefault="007F552C" w:rsidP="00833D71">
            <w:pPr>
              <w:jc w:val="both"/>
              <w:rPr>
                <w:rFonts w:ascii="Arial" w:hAnsi="Arial" w:cs="Arial"/>
                <w:b/>
                <w:sz w:val="32"/>
                <w:szCs w:val="32"/>
              </w:rPr>
            </w:pPr>
          </w:p>
        </w:tc>
      </w:tr>
      <w:tr w:rsidR="007F552C" w:rsidRPr="00733E72" w14:paraId="68DD31FC" w14:textId="77777777" w:rsidTr="00833D71">
        <w:tc>
          <w:tcPr>
            <w:tcW w:w="461" w:type="dxa"/>
            <w:vAlign w:val="center"/>
          </w:tcPr>
          <w:p w14:paraId="7D64637A"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934" w:type="dxa"/>
          </w:tcPr>
          <w:p w14:paraId="0F4935B6" w14:textId="77777777" w:rsidR="007F552C" w:rsidRPr="004017DB" w:rsidRDefault="007F552C" w:rsidP="00833D71">
            <w:pPr>
              <w:pStyle w:val="Sinespaciado"/>
              <w:spacing w:line="276" w:lineRule="auto"/>
              <w:jc w:val="both"/>
              <w:rPr>
                <w:rFonts w:ascii="Arial" w:eastAsia="Calibri" w:hAnsi="Arial" w:cs="Arial"/>
                <w:sz w:val="8"/>
                <w:szCs w:val="8"/>
              </w:rPr>
            </w:pPr>
          </w:p>
          <w:p w14:paraId="069E3A4C"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Juan Martín Núñez Morán</w:t>
            </w:r>
          </w:p>
        </w:tc>
        <w:tc>
          <w:tcPr>
            <w:tcW w:w="1275" w:type="dxa"/>
          </w:tcPr>
          <w:p w14:paraId="7F2F2B68" w14:textId="77777777" w:rsidR="007F552C" w:rsidRPr="00950096" w:rsidRDefault="007F552C" w:rsidP="00833D71">
            <w:pPr>
              <w:jc w:val="center"/>
              <w:rPr>
                <w:rFonts w:ascii="Arial" w:hAnsi="Arial" w:cs="Arial"/>
                <w:b/>
                <w:sz w:val="8"/>
                <w:szCs w:val="8"/>
              </w:rPr>
            </w:pPr>
          </w:p>
          <w:p w14:paraId="4FA11EA8" w14:textId="77777777" w:rsidR="007F552C" w:rsidRPr="00981CD7" w:rsidRDefault="007F552C" w:rsidP="00833D71">
            <w:pPr>
              <w:jc w:val="center"/>
              <w:rPr>
                <w:rFonts w:ascii="Arial" w:hAnsi="Arial" w:cs="Arial"/>
                <w:b/>
                <w:sz w:val="40"/>
                <w:szCs w:val="40"/>
              </w:rPr>
            </w:pPr>
            <w:r w:rsidRPr="00981CD7">
              <w:rPr>
                <w:rFonts w:ascii="Arial" w:hAnsi="Arial" w:cs="Arial"/>
                <w:b/>
                <w:sz w:val="40"/>
                <w:szCs w:val="40"/>
              </w:rPr>
              <w:t>*</w:t>
            </w:r>
          </w:p>
        </w:tc>
        <w:tc>
          <w:tcPr>
            <w:tcW w:w="1522" w:type="dxa"/>
          </w:tcPr>
          <w:p w14:paraId="7321DFD4" w14:textId="77777777" w:rsidR="007F552C" w:rsidRPr="00733E72" w:rsidRDefault="007F552C" w:rsidP="00833D71">
            <w:pPr>
              <w:jc w:val="both"/>
              <w:rPr>
                <w:rFonts w:ascii="Arial" w:hAnsi="Arial" w:cs="Arial"/>
                <w:b/>
                <w:sz w:val="32"/>
                <w:szCs w:val="32"/>
              </w:rPr>
            </w:pPr>
          </w:p>
        </w:tc>
        <w:tc>
          <w:tcPr>
            <w:tcW w:w="1529" w:type="dxa"/>
          </w:tcPr>
          <w:p w14:paraId="7594CF2F" w14:textId="77777777" w:rsidR="007F552C" w:rsidRPr="00733E72" w:rsidRDefault="007F552C" w:rsidP="00833D71">
            <w:pPr>
              <w:jc w:val="both"/>
              <w:rPr>
                <w:rFonts w:ascii="Arial" w:hAnsi="Arial" w:cs="Arial"/>
                <w:b/>
                <w:sz w:val="32"/>
                <w:szCs w:val="32"/>
              </w:rPr>
            </w:pPr>
          </w:p>
        </w:tc>
      </w:tr>
      <w:tr w:rsidR="007F552C" w:rsidRPr="00733E72" w14:paraId="7CFC0CE5" w14:textId="77777777" w:rsidTr="00833D71">
        <w:tc>
          <w:tcPr>
            <w:tcW w:w="461" w:type="dxa"/>
            <w:vAlign w:val="center"/>
          </w:tcPr>
          <w:p w14:paraId="08D390C1"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934" w:type="dxa"/>
          </w:tcPr>
          <w:p w14:paraId="3764E76C" w14:textId="77777777" w:rsidR="007F552C" w:rsidRPr="003E2DA5" w:rsidRDefault="007F552C" w:rsidP="00833D71">
            <w:pPr>
              <w:pStyle w:val="Sinespaciado"/>
              <w:spacing w:line="276" w:lineRule="auto"/>
              <w:jc w:val="both"/>
              <w:rPr>
                <w:rFonts w:ascii="Arial" w:eastAsia="Times New Roman" w:hAnsi="Arial" w:cs="Arial"/>
                <w:sz w:val="8"/>
                <w:szCs w:val="8"/>
                <w:lang w:eastAsia="es-MX"/>
              </w:rPr>
            </w:pPr>
          </w:p>
          <w:p w14:paraId="350EF3A0"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Times New Roman" w:hAnsi="Arial" w:cs="Arial"/>
                <w:sz w:val="24"/>
                <w:szCs w:val="24"/>
                <w:lang w:eastAsia="es-MX"/>
              </w:rPr>
              <w:t>Fernanda Janeth Martínez Núñez</w:t>
            </w:r>
          </w:p>
        </w:tc>
        <w:tc>
          <w:tcPr>
            <w:tcW w:w="1275" w:type="dxa"/>
          </w:tcPr>
          <w:p w14:paraId="19A50F5A" w14:textId="77777777" w:rsidR="007F552C" w:rsidRPr="00950096" w:rsidRDefault="007F552C" w:rsidP="00833D71">
            <w:pPr>
              <w:jc w:val="center"/>
              <w:rPr>
                <w:rFonts w:ascii="Arial" w:hAnsi="Arial" w:cs="Arial"/>
                <w:b/>
                <w:sz w:val="6"/>
                <w:szCs w:val="6"/>
              </w:rPr>
            </w:pPr>
          </w:p>
          <w:p w14:paraId="6C4ABB72" w14:textId="77777777" w:rsidR="007F552C" w:rsidRPr="00733E72" w:rsidRDefault="007F552C" w:rsidP="00833D71">
            <w:pPr>
              <w:jc w:val="center"/>
              <w:rPr>
                <w:rFonts w:ascii="Arial" w:hAnsi="Arial" w:cs="Arial"/>
                <w:b/>
                <w:sz w:val="28"/>
                <w:szCs w:val="28"/>
              </w:rPr>
            </w:pPr>
            <w:r w:rsidRPr="00981CD7">
              <w:rPr>
                <w:rFonts w:ascii="Arial" w:hAnsi="Arial" w:cs="Arial"/>
                <w:b/>
                <w:sz w:val="40"/>
                <w:szCs w:val="40"/>
              </w:rPr>
              <w:t>*</w:t>
            </w:r>
          </w:p>
        </w:tc>
        <w:tc>
          <w:tcPr>
            <w:tcW w:w="1522" w:type="dxa"/>
          </w:tcPr>
          <w:p w14:paraId="0A05F6C2" w14:textId="77777777" w:rsidR="007F552C" w:rsidRPr="00733E72" w:rsidRDefault="007F552C" w:rsidP="00833D71">
            <w:pPr>
              <w:jc w:val="both"/>
              <w:rPr>
                <w:rFonts w:ascii="Arial" w:hAnsi="Arial" w:cs="Arial"/>
                <w:b/>
                <w:sz w:val="32"/>
                <w:szCs w:val="32"/>
              </w:rPr>
            </w:pPr>
          </w:p>
        </w:tc>
        <w:tc>
          <w:tcPr>
            <w:tcW w:w="1529" w:type="dxa"/>
          </w:tcPr>
          <w:p w14:paraId="21D82B26" w14:textId="77777777" w:rsidR="007F552C" w:rsidRPr="00733E72" w:rsidRDefault="007F552C" w:rsidP="00833D71">
            <w:pPr>
              <w:jc w:val="both"/>
              <w:rPr>
                <w:rFonts w:ascii="Arial" w:hAnsi="Arial" w:cs="Arial"/>
                <w:b/>
                <w:sz w:val="32"/>
                <w:szCs w:val="32"/>
              </w:rPr>
            </w:pPr>
          </w:p>
        </w:tc>
      </w:tr>
      <w:tr w:rsidR="007F552C" w:rsidRPr="00733E72" w14:paraId="16647385" w14:textId="77777777" w:rsidTr="00833D71">
        <w:tc>
          <w:tcPr>
            <w:tcW w:w="461" w:type="dxa"/>
            <w:vAlign w:val="center"/>
          </w:tcPr>
          <w:p w14:paraId="6C87A0F4"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934" w:type="dxa"/>
          </w:tcPr>
          <w:p w14:paraId="2A36A2E8" w14:textId="77777777" w:rsidR="007F552C" w:rsidRPr="004017DB" w:rsidRDefault="007F552C" w:rsidP="00833D71">
            <w:pPr>
              <w:pStyle w:val="Sinespaciado"/>
              <w:spacing w:line="276" w:lineRule="auto"/>
              <w:jc w:val="both"/>
              <w:rPr>
                <w:rFonts w:ascii="Arial" w:eastAsia="Calibri" w:hAnsi="Arial" w:cs="Arial"/>
                <w:sz w:val="10"/>
                <w:szCs w:val="10"/>
              </w:rPr>
            </w:pPr>
          </w:p>
          <w:p w14:paraId="0D147846"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Braulio Ernesto García Pérez</w:t>
            </w:r>
          </w:p>
        </w:tc>
        <w:tc>
          <w:tcPr>
            <w:tcW w:w="1275" w:type="dxa"/>
          </w:tcPr>
          <w:p w14:paraId="6556CEAC" w14:textId="77777777" w:rsidR="007F552C" w:rsidRPr="00D44A0B" w:rsidRDefault="007F552C" w:rsidP="00833D71">
            <w:pPr>
              <w:jc w:val="center"/>
              <w:rPr>
                <w:rFonts w:ascii="Arial" w:hAnsi="Arial" w:cs="Arial"/>
                <w:b/>
                <w:sz w:val="14"/>
                <w:szCs w:val="14"/>
              </w:rPr>
            </w:pPr>
          </w:p>
          <w:p w14:paraId="4E4393FF" w14:textId="77777777" w:rsidR="007F552C" w:rsidRPr="00BB1AC1" w:rsidRDefault="007F552C"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11916C9D" w14:textId="77777777" w:rsidR="007F552C" w:rsidRPr="00733E72" w:rsidRDefault="007F552C" w:rsidP="00833D71">
            <w:pPr>
              <w:jc w:val="both"/>
              <w:rPr>
                <w:rFonts w:ascii="Arial" w:hAnsi="Arial" w:cs="Arial"/>
                <w:b/>
                <w:sz w:val="32"/>
                <w:szCs w:val="32"/>
              </w:rPr>
            </w:pPr>
          </w:p>
        </w:tc>
        <w:tc>
          <w:tcPr>
            <w:tcW w:w="1529" w:type="dxa"/>
          </w:tcPr>
          <w:p w14:paraId="130087BF" w14:textId="77777777" w:rsidR="007F552C" w:rsidRPr="00733E72" w:rsidRDefault="007F552C" w:rsidP="00833D71">
            <w:pPr>
              <w:jc w:val="both"/>
              <w:rPr>
                <w:rFonts w:ascii="Arial" w:hAnsi="Arial" w:cs="Arial"/>
                <w:b/>
                <w:sz w:val="32"/>
                <w:szCs w:val="32"/>
              </w:rPr>
            </w:pPr>
          </w:p>
        </w:tc>
      </w:tr>
      <w:tr w:rsidR="007F552C" w:rsidRPr="00733E72" w14:paraId="18166FBB" w14:textId="77777777" w:rsidTr="00833D71">
        <w:trPr>
          <w:trHeight w:val="416"/>
        </w:trPr>
        <w:tc>
          <w:tcPr>
            <w:tcW w:w="461" w:type="dxa"/>
            <w:vAlign w:val="center"/>
          </w:tcPr>
          <w:p w14:paraId="26B07395"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934" w:type="dxa"/>
          </w:tcPr>
          <w:p w14:paraId="5A4EF2CB" w14:textId="77777777" w:rsidR="007F552C" w:rsidRPr="004017DB" w:rsidRDefault="007F552C" w:rsidP="00833D71">
            <w:pPr>
              <w:pStyle w:val="Sinespaciado"/>
              <w:spacing w:line="276" w:lineRule="auto"/>
              <w:jc w:val="both"/>
              <w:rPr>
                <w:rFonts w:ascii="Arial" w:eastAsia="Calibri" w:hAnsi="Arial" w:cs="Arial"/>
                <w:sz w:val="6"/>
                <w:szCs w:val="6"/>
              </w:rPr>
            </w:pPr>
          </w:p>
          <w:p w14:paraId="21C54385"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 xml:space="preserve">Jael </w:t>
            </w:r>
            <w:proofErr w:type="spellStart"/>
            <w:r w:rsidRPr="004017DB">
              <w:rPr>
                <w:rFonts w:ascii="Arial" w:eastAsia="Calibri" w:hAnsi="Arial" w:cs="Arial"/>
                <w:sz w:val="24"/>
                <w:szCs w:val="24"/>
              </w:rPr>
              <w:t>Chamú</w:t>
            </w:r>
            <w:proofErr w:type="spellEnd"/>
            <w:r w:rsidRPr="004017DB">
              <w:rPr>
                <w:rFonts w:ascii="Arial" w:eastAsia="Calibri" w:hAnsi="Arial" w:cs="Arial"/>
                <w:sz w:val="24"/>
                <w:szCs w:val="24"/>
              </w:rPr>
              <w:t xml:space="preserve"> Ponce</w:t>
            </w:r>
          </w:p>
        </w:tc>
        <w:tc>
          <w:tcPr>
            <w:tcW w:w="1275" w:type="dxa"/>
          </w:tcPr>
          <w:p w14:paraId="27BBFCC4" w14:textId="77777777" w:rsidR="007F552C" w:rsidRPr="00950096" w:rsidRDefault="007F552C" w:rsidP="00833D71">
            <w:pPr>
              <w:jc w:val="center"/>
              <w:rPr>
                <w:rFonts w:ascii="Arial" w:hAnsi="Arial" w:cs="Arial"/>
                <w:b/>
                <w:sz w:val="2"/>
                <w:szCs w:val="2"/>
              </w:rPr>
            </w:pPr>
          </w:p>
          <w:p w14:paraId="71DCAE90" w14:textId="77777777" w:rsidR="007F552C" w:rsidRPr="00733E72" w:rsidRDefault="007F552C"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3A21AF77" w14:textId="77777777" w:rsidR="007F552C" w:rsidRPr="00733E72" w:rsidRDefault="007F552C" w:rsidP="00833D71">
            <w:pPr>
              <w:jc w:val="both"/>
              <w:rPr>
                <w:rFonts w:ascii="Arial" w:hAnsi="Arial" w:cs="Arial"/>
                <w:b/>
                <w:sz w:val="32"/>
                <w:szCs w:val="32"/>
              </w:rPr>
            </w:pPr>
          </w:p>
        </w:tc>
        <w:tc>
          <w:tcPr>
            <w:tcW w:w="1529" w:type="dxa"/>
          </w:tcPr>
          <w:p w14:paraId="39554A76" w14:textId="77777777" w:rsidR="007F552C" w:rsidRPr="00733E72" w:rsidRDefault="007F552C" w:rsidP="00833D71">
            <w:pPr>
              <w:jc w:val="both"/>
              <w:rPr>
                <w:rFonts w:ascii="Arial" w:hAnsi="Arial" w:cs="Arial"/>
                <w:b/>
                <w:sz w:val="32"/>
                <w:szCs w:val="32"/>
              </w:rPr>
            </w:pPr>
          </w:p>
        </w:tc>
      </w:tr>
      <w:tr w:rsidR="007F552C" w:rsidRPr="00733E72" w14:paraId="0D796AE9" w14:textId="77777777" w:rsidTr="00833D71">
        <w:tc>
          <w:tcPr>
            <w:tcW w:w="461" w:type="dxa"/>
            <w:vAlign w:val="center"/>
          </w:tcPr>
          <w:p w14:paraId="2FC90AC3" w14:textId="77777777" w:rsidR="007F552C" w:rsidRPr="00733E72" w:rsidRDefault="007F552C" w:rsidP="00833D7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0</w:t>
            </w:r>
          </w:p>
        </w:tc>
        <w:tc>
          <w:tcPr>
            <w:tcW w:w="3934" w:type="dxa"/>
          </w:tcPr>
          <w:p w14:paraId="4EAEACA9" w14:textId="77777777" w:rsidR="007F552C" w:rsidRPr="004017DB" w:rsidRDefault="007F552C" w:rsidP="00833D71">
            <w:pPr>
              <w:pStyle w:val="Sinespaciado"/>
              <w:spacing w:line="276" w:lineRule="auto"/>
              <w:jc w:val="both"/>
              <w:rPr>
                <w:rFonts w:ascii="Arial" w:eastAsia="Calibri" w:hAnsi="Arial" w:cs="Arial"/>
                <w:sz w:val="12"/>
                <w:szCs w:val="12"/>
              </w:rPr>
            </w:pPr>
          </w:p>
          <w:p w14:paraId="1E22B6B9" w14:textId="77777777" w:rsidR="007F552C" w:rsidRPr="004017DB" w:rsidRDefault="007F552C" w:rsidP="00833D71">
            <w:pPr>
              <w:pStyle w:val="Sinespaciado"/>
              <w:spacing w:line="276" w:lineRule="auto"/>
              <w:jc w:val="both"/>
              <w:rPr>
                <w:rFonts w:ascii="Arial" w:eastAsia="Arial" w:hAnsi="Arial" w:cs="Arial"/>
                <w:sz w:val="24"/>
                <w:szCs w:val="24"/>
              </w:rPr>
            </w:pPr>
            <w:r w:rsidRPr="004017DB">
              <w:rPr>
                <w:rFonts w:ascii="Arial" w:eastAsia="Calibri" w:hAnsi="Arial" w:cs="Arial"/>
                <w:sz w:val="24"/>
                <w:szCs w:val="24"/>
              </w:rPr>
              <w:t>Alma Dolores Hurtado Castillo</w:t>
            </w:r>
          </w:p>
        </w:tc>
        <w:tc>
          <w:tcPr>
            <w:tcW w:w="1275" w:type="dxa"/>
          </w:tcPr>
          <w:p w14:paraId="34C89D31" w14:textId="77777777" w:rsidR="007F552C" w:rsidRPr="00950096" w:rsidRDefault="007F552C" w:rsidP="00833D71">
            <w:pPr>
              <w:jc w:val="center"/>
              <w:rPr>
                <w:rFonts w:ascii="Arial" w:hAnsi="Arial" w:cs="Arial"/>
                <w:b/>
                <w:sz w:val="4"/>
                <w:szCs w:val="4"/>
              </w:rPr>
            </w:pPr>
          </w:p>
          <w:p w14:paraId="0F432D4E" w14:textId="77777777" w:rsidR="007F552C" w:rsidRPr="00D44A0B" w:rsidRDefault="007F552C" w:rsidP="00833D71">
            <w:pPr>
              <w:jc w:val="center"/>
              <w:rPr>
                <w:rFonts w:ascii="Arial" w:hAnsi="Arial" w:cs="Arial"/>
                <w:b/>
                <w:sz w:val="12"/>
                <w:szCs w:val="12"/>
              </w:rPr>
            </w:pPr>
          </w:p>
          <w:p w14:paraId="1F2DCE46" w14:textId="77777777" w:rsidR="007F552C" w:rsidRPr="00733E72" w:rsidRDefault="007F552C"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3B4F0B1A" w14:textId="77777777" w:rsidR="007F552C" w:rsidRPr="00733E72" w:rsidRDefault="007F552C" w:rsidP="00833D71">
            <w:pPr>
              <w:jc w:val="both"/>
              <w:rPr>
                <w:rFonts w:ascii="Arial" w:hAnsi="Arial" w:cs="Arial"/>
                <w:b/>
                <w:sz w:val="32"/>
                <w:szCs w:val="32"/>
              </w:rPr>
            </w:pPr>
          </w:p>
        </w:tc>
        <w:tc>
          <w:tcPr>
            <w:tcW w:w="1529" w:type="dxa"/>
          </w:tcPr>
          <w:p w14:paraId="6269BCB6" w14:textId="77777777" w:rsidR="007F552C" w:rsidRPr="00733E72" w:rsidRDefault="007F552C" w:rsidP="00833D71">
            <w:pPr>
              <w:jc w:val="both"/>
              <w:rPr>
                <w:rFonts w:ascii="Arial" w:hAnsi="Arial" w:cs="Arial"/>
                <w:b/>
                <w:sz w:val="32"/>
                <w:szCs w:val="32"/>
              </w:rPr>
            </w:pPr>
          </w:p>
        </w:tc>
      </w:tr>
      <w:tr w:rsidR="007F552C" w:rsidRPr="00733E72" w14:paraId="09DB2E95" w14:textId="77777777" w:rsidTr="00833D71">
        <w:tc>
          <w:tcPr>
            <w:tcW w:w="461" w:type="dxa"/>
            <w:vAlign w:val="center"/>
          </w:tcPr>
          <w:p w14:paraId="0607297D"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1</w:t>
            </w:r>
          </w:p>
        </w:tc>
        <w:tc>
          <w:tcPr>
            <w:tcW w:w="3934" w:type="dxa"/>
          </w:tcPr>
          <w:p w14:paraId="5BCF66C4"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Arial" w:hAnsi="Arial" w:cs="Arial"/>
                <w:sz w:val="24"/>
                <w:szCs w:val="24"/>
              </w:rPr>
              <w:t>Roberto Gerardo Albarrán Magaña</w:t>
            </w:r>
          </w:p>
        </w:tc>
        <w:tc>
          <w:tcPr>
            <w:tcW w:w="1275" w:type="dxa"/>
          </w:tcPr>
          <w:p w14:paraId="3EA65C8C" w14:textId="77777777" w:rsidR="007F552C" w:rsidRPr="00950096" w:rsidRDefault="007F552C" w:rsidP="00833D71">
            <w:pPr>
              <w:jc w:val="center"/>
              <w:rPr>
                <w:rFonts w:ascii="Arial" w:hAnsi="Arial" w:cs="Arial"/>
                <w:b/>
                <w:sz w:val="10"/>
                <w:szCs w:val="10"/>
              </w:rPr>
            </w:pPr>
          </w:p>
          <w:p w14:paraId="0F393D8E" w14:textId="77777777" w:rsidR="007F552C" w:rsidRPr="00733E72" w:rsidRDefault="007F552C"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21FB2A22" w14:textId="77777777" w:rsidR="007F552C" w:rsidRPr="00733E72" w:rsidRDefault="007F552C" w:rsidP="00833D71">
            <w:pPr>
              <w:jc w:val="both"/>
              <w:rPr>
                <w:rFonts w:ascii="Arial" w:hAnsi="Arial" w:cs="Arial"/>
                <w:b/>
                <w:sz w:val="32"/>
                <w:szCs w:val="32"/>
              </w:rPr>
            </w:pPr>
          </w:p>
        </w:tc>
        <w:tc>
          <w:tcPr>
            <w:tcW w:w="1529" w:type="dxa"/>
          </w:tcPr>
          <w:p w14:paraId="3B8C2102" w14:textId="77777777" w:rsidR="007F552C" w:rsidRPr="00733E72" w:rsidRDefault="007F552C" w:rsidP="00833D71">
            <w:pPr>
              <w:jc w:val="both"/>
              <w:rPr>
                <w:rFonts w:ascii="Arial" w:hAnsi="Arial" w:cs="Arial"/>
                <w:b/>
                <w:sz w:val="32"/>
                <w:szCs w:val="32"/>
              </w:rPr>
            </w:pPr>
          </w:p>
        </w:tc>
      </w:tr>
      <w:tr w:rsidR="007F552C" w:rsidRPr="00733E72" w14:paraId="646702F1" w14:textId="77777777" w:rsidTr="00833D71">
        <w:tc>
          <w:tcPr>
            <w:tcW w:w="461" w:type="dxa"/>
            <w:vAlign w:val="center"/>
          </w:tcPr>
          <w:p w14:paraId="3896D056"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2</w:t>
            </w:r>
          </w:p>
        </w:tc>
        <w:tc>
          <w:tcPr>
            <w:tcW w:w="3934" w:type="dxa"/>
          </w:tcPr>
          <w:p w14:paraId="0CC354A7"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Calibri" w:hAnsi="Arial" w:cs="Arial"/>
                <w:sz w:val="24"/>
                <w:szCs w:val="24"/>
              </w:rPr>
              <w:t>María del Rosario Velázquez Hernández</w:t>
            </w:r>
          </w:p>
        </w:tc>
        <w:tc>
          <w:tcPr>
            <w:tcW w:w="1275" w:type="dxa"/>
          </w:tcPr>
          <w:p w14:paraId="3C93433D" w14:textId="77777777" w:rsidR="007F552C" w:rsidRPr="00950096" w:rsidRDefault="007F552C" w:rsidP="00833D71">
            <w:pPr>
              <w:jc w:val="center"/>
              <w:rPr>
                <w:rFonts w:ascii="Arial" w:hAnsi="Arial" w:cs="Arial"/>
                <w:b/>
                <w:sz w:val="8"/>
                <w:szCs w:val="8"/>
              </w:rPr>
            </w:pPr>
          </w:p>
          <w:p w14:paraId="78875A51" w14:textId="77777777" w:rsidR="007F552C" w:rsidRPr="00733E72" w:rsidRDefault="007F552C"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7BA0C97D" w14:textId="77777777" w:rsidR="007F552C" w:rsidRPr="00733E72" w:rsidRDefault="007F552C" w:rsidP="00833D71">
            <w:pPr>
              <w:jc w:val="both"/>
              <w:rPr>
                <w:rFonts w:ascii="Arial" w:hAnsi="Arial" w:cs="Arial"/>
                <w:b/>
                <w:sz w:val="32"/>
                <w:szCs w:val="32"/>
              </w:rPr>
            </w:pPr>
          </w:p>
        </w:tc>
        <w:tc>
          <w:tcPr>
            <w:tcW w:w="1529" w:type="dxa"/>
          </w:tcPr>
          <w:p w14:paraId="625EA82F" w14:textId="77777777" w:rsidR="007F552C" w:rsidRPr="00733E72" w:rsidRDefault="007F552C" w:rsidP="00833D71">
            <w:pPr>
              <w:jc w:val="both"/>
              <w:rPr>
                <w:rFonts w:ascii="Arial" w:hAnsi="Arial" w:cs="Arial"/>
                <w:b/>
                <w:sz w:val="32"/>
                <w:szCs w:val="32"/>
              </w:rPr>
            </w:pPr>
          </w:p>
        </w:tc>
      </w:tr>
      <w:tr w:rsidR="007F552C" w:rsidRPr="00733E72" w14:paraId="18B7FC07" w14:textId="77777777" w:rsidTr="00833D71">
        <w:tc>
          <w:tcPr>
            <w:tcW w:w="461" w:type="dxa"/>
            <w:vAlign w:val="center"/>
          </w:tcPr>
          <w:p w14:paraId="5EE8B8A8"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3</w:t>
            </w:r>
          </w:p>
        </w:tc>
        <w:tc>
          <w:tcPr>
            <w:tcW w:w="3934" w:type="dxa"/>
          </w:tcPr>
          <w:p w14:paraId="2100EE75" w14:textId="77777777" w:rsidR="007F552C" w:rsidRPr="004017DB" w:rsidRDefault="007F552C" w:rsidP="00833D71">
            <w:pPr>
              <w:pStyle w:val="Sinespaciado"/>
              <w:spacing w:line="276" w:lineRule="auto"/>
              <w:jc w:val="both"/>
              <w:rPr>
                <w:rFonts w:ascii="Arial" w:eastAsia="Arial" w:hAnsi="Arial" w:cs="Arial"/>
                <w:sz w:val="8"/>
                <w:szCs w:val="8"/>
              </w:rPr>
            </w:pPr>
          </w:p>
          <w:p w14:paraId="3BC8C7C9" w14:textId="77777777" w:rsidR="007F552C" w:rsidRPr="004017DB" w:rsidRDefault="007F552C" w:rsidP="00833D71">
            <w:pPr>
              <w:pStyle w:val="Sinespaciado"/>
              <w:spacing w:line="276" w:lineRule="auto"/>
              <w:jc w:val="both"/>
              <w:rPr>
                <w:rFonts w:ascii="Arial" w:eastAsia="Arial" w:hAnsi="Arial" w:cs="Arial"/>
                <w:sz w:val="24"/>
                <w:szCs w:val="24"/>
              </w:rPr>
            </w:pPr>
            <w:r w:rsidRPr="004017DB">
              <w:rPr>
                <w:rFonts w:ascii="Arial" w:eastAsia="Arial" w:hAnsi="Arial" w:cs="Arial"/>
                <w:sz w:val="24"/>
                <w:szCs w:val="24"/>
              </w:rPr>
              <w:t>Luis Arturo Morones Vargas</w:t>
            </w:r>
          </w:p>
        </w:tc>
        <w:tc>
          <w:tcPr>
            <w:tcW w:w="1275" w:type="dxa"/>
          </w:tcPr>
          <w:p w14:paraId="20A53639" w14:textId="77777777" w:rsidR="007F552C" w:rsidRPr="00950096" w:rsidRDefault="007F552C" w:rsidP="00833D71">
            <w:pPr>
              <w:jc w:val="center"/>
              <w:rPr>
                <w:rFonts w:ascii="Arial" w:hAnsi="Arial" w:cs="Arial"/>
                <w:b/>
                <w:sz w:val="6"/>
                <w:szCs w:val="6"/>
              </w:rPr>
            </w:pPr>
          </w:p>
          <w:p w14:paraId="7D1DF821" w14:textId="77777777" w:rsidR="007F552C" w:rsidRPr="00BB1AC1" w:rsidRDefault="007F552C"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01C4F883" w14:textId="77777777" w:rsidR="007F552C" w:rsidRPr="00733E72" w:rsidRDefault="007F552C" w:rsidP="00833D71">
            <w:pPr>
              <w:jc w:val="both"/>
              <w:rPr>
                <w:rFonts w:ascii="Arial" w:hAnsi="Arial" w:cs="Arial"/>
                <w:b/>
                <w:sz w:val="32"/>
                <w:szCs w:val="32"/>
              </w:rPr>
            </w:pPr>
          </w:p>
        </w:tc>
        <w:tc>
          <w:tcPr>
            <w:tcW w:w="1529" w:type="dxa"/>
          </w:tcPr>
          <w:p w14:paraId="7C7E6A11" w14:textId="77777777" w:rsidR="007F552C" w:rsidRPr="00733E72" w:rsidRDefault="007F552C" w:rsidP="00833D71">
            <w:pPr>
              <w:jc w:val="both"/>
              <w:rPr>
                <w:rFonts w:ascii="Arial" w:hAnsi="Arial" w:cs="Arial"/>
                <w:b/>
                <w:sz w:val="32"/>
                <w:szCs w:val="32"/>
              </w:rPr>
            </w:pPr>
          </w:p>
        </w:tc>
      </w:tr>
      <w:tr w:rsidR="007F552C" w:rsidRPr="00733E72" w14:paraId="029AD2BE" w14:textId="77777777" w:rsidTr="00833D71">
        <w:tc>
          <w:tcPr>
            <w:tcW w:w="461" w:type="dxa"/>
            <w:vAlign w:val="center"/>
          </w:tcPr>
          <w:p w14:paraId="654C47AC" w14:textId="77777777" w:rsidR="007F552C" w:rsidRPr="00733E72" w:rsidRDefault="007F552C" w:rsidP="00833D7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4</w:t>
            </w:r>
          </w:p>
        </w:tc>
        <w:tc>
          <w:tcPr>
            <w:tcW w:w="3934" w:type="dxa"/>
          </w:tcPr>
          <w:p w14:paraId="3A6674FD" w14:textId="77777777" w:rsidR="007F552C" w:rsidRPr="004017DB" w:rsidRDefault="007F552C" w:rsidP="00833D71">
            <w:pPr>
              <w:pStyle w:val="Sinespaciado"/>
              <w:spacing w:line="276" w:lineRule="auto"/>
              <w:jc w:val="both"/>
              <w:rPr>
                <w:rFonts w:ascii="Arial" w:eastAsia="Calibri" w:hAnsi="Arial" w:cs="Arial"/>
                <w:sz w:val="8"/>
                <w:szCs w:val="8"/>
              </w:rPr>
            </w:pPr>
          </w:p>
          <w:p w14:paraId="07A2F025" w14:textId="77777777" w:rsidR="007F552C" w:rsidRPr="004017DB" w:rsidRDefault="007F552C" w:rsidP="00833D71">
            <w:pPr>
              <w:pStyle w:val="Sinespaciado"/>
              <w:spacing w:line="276" w:lineRule="auto"/>
              <w:jc w:val="both"/>
              <w:rPr>
                <w:rFonts w:ascii="Arial" w:eastAsia="Arial" w:hAnsi="Arial" w:cs="Arial"/>
                <w:sz w:val="24"/>
                <w:szCs w:val="24"/>
              </w:rPr>
            </w:pPr>
            <w:r w:rsidRPr="004017DB">
              <w:rPr>
                <w:rFonts w:ascii="Arial" w:eastAsia="Calibri" w:hAnsi="Arial" w:cs="Arial"/>
                <w:sz w:val="24"/>
                <w:szCs w:val="24"/>
              </w:rPr>
              <w:t>Alberto Maldonado Chavarín</w:t>
            </w:r>
          </w:p>
        </w:tc>
        <w:tc>
          <w:tcPr>
            <w:tcW w:w="1275" w:type="dxa"/>
          </w:tcPr>
          <w:p w14:paraId="10E373F1" w14:textId="77777777" w:rsidR="007F552C" w:rsidRPr="00950096" w:rsidRDefault="007F552C" w:rsidP="00833D71">
            <w:pPr>
              <w:jc w:val="center"/>
              <w:rPr>
                <w:rFonts w:ascii="Arial" w:hAnsi="Arial" w:cs="Arial"/>
                <w:b/>
                <w:sz w:val="8"/>
                <w:szCs w:val="8"/>
              </w:rPr>
            </w:pPr>
          </w:p>
          <w:p w14:paraId="00E39662" w14:textId="65E55F44" w:rsidR="007F552C" w:rsidRPr="00BB1AC1" w:rsidRDefault="007F552C"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360CD910" w14:textId="77777777" w:rsidR="007F552C" w:rsidRPr="00733E72" w:rsidRDefault="007F552C" w:rsidP="00833D71">
            <w:pPr>
              <w:jc w:val="both"/>
              <w:rPr>
                <w:rFonts w:ascii="Arial" w:hAnsi="Arial" w:cs="Arial"/>
                <w:b/>
                <w:sz w:val="32"/>
                <w:szCs w:val="32"/>
              </w:rPr>
            </w:pPr>
          </w:p>
        </w:tc>
        <w:tc>
          <w:tcPr>
            <w:tcW w:w="1529" w:type="dxa"/>
          </w:tcPr>
          <w:p w14:paraId="25EFFBC7" w14:textId="264CA868" w:rsidR="007F552C" w:rsidRPr="00733E72" w:rsidRDefault="007F552C" w:rsidP="00833D71">
            <w:pPr>
              <w:jc w:val="center"/>
              <w:rPr>
                <w:rFonts w:ascii="Arial" w:hAnsi="Arial" w:cs="Arial"/>
                <w:b/>
                <w:sz w:val="32"/>
                <w:szCs w:val="32"/>
              </w:rPr>
            </w:pPr>
          </w:p>
        </w:tc>
      </w:tr>
      <w:tr w:rsidR="007F552C" w:rsidRPr="00733E72" w14:paraId="31C71557" w14:textId="77777777" w:rsidTr="00833D71">
        <w:trPr>
          <w:trHeight w:val="520"/>
        </w:trPr>
        <w:tc>
          <w:tcPr>
            <w:tcW w:w="461" w:type="dxa"/>
            <w:vAlign w:val="center"/>
          </w:tcPr>
          <w:p w14:paraId="08938783" w14:textId="77777777" w:rsidR="007F552C" w:rsidRPr="00733E72" w:rsidRDefault="007F552C" w:rsidP="00833D71">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934" w:type="dxa"/>
          </w:tcPr>
          <w:p w14:paraId="1EC260D2" w14:textId="77777777" w:rsidR="007F552C" w:rsidRPr="004017DB" w:rsidRDefault="007F552C" w:rsidP="00833D71">
            <w:pPr>
              <w:pStyle w:val="Sinespaciado"/>
              <w:spacing w:line="276" w:lineRule="auto"/>
              <w:jc w:val="both"/>
              <w:rPr>
                <w:rFonts w:ascii="Arial" w:eastAsia="Times New Roman" w:hAnsi="Arial" w:cs="Arial"/>
                <w:sz w:val="6"/>
                <w:szCs w:val="6"/>
                <w:lang w:eastAsia="es-MX"/>
              </w:rPr>
            </w:pPr>
          </w:p>
          <w:p w14:paraId="2209138D" w14:textId="77777777" w:rsidR="007F552C" w:rsidRPr="004017DB" w:rsidRDefault="007F552C" w:rsidP="00833D71">
            <w:pPr>
              <w:pStyle w:val="Sinespaciado"/>
              <w:spacing w:line="276" w:lineRule="auto"/>
              <w:jc w:val="both"/>
              <w:rPr>
                <w:rFonts w:ascii="Arial" w:eastAsia="Arial" w:hAnsi="Arial" w:cs="Arial"/>
                <w:sz w:val="24"/>
                <w:szCs w:val="24"/>
              </w:rPr>
            </w:pPr>
            <w:r w:rsidRPr="004017DB">
              <w:rPr>
                <w:rFonts w:ascii="Arial" w:eastAsia="Times New Roman" w:hAnsi="Arial" w:cs="Arial"/>
                <w:sz w:val="24"/>
                <w:szCs w:val="24"/>
                <w:lang w:eastAsia="es-MX"/>
              </w:rPr>
              <w:t>Ana Rosa Loza Agraz</w:t>
            </w:r>
          </w:p>
        </w:tc>
        <w:tc>
          <w:tcPr>
            <w:tcW w:w="1275" w:type="dxa"/>
          </w:tcPr>
          <w:p w14:paraId="513FC673" w14:textId="77777777" w:rsidR="007F552C" w:rsidRPr="00950096" w:rsidRDefault="007F552C" w:rsidP="00833D71">
            <w:pPr>
              <w:jc w:val="center"/>
              <w:rPr>
                <w:rFonts w:ascii="Arial" w:hAnsi="Arial" w:cs="Arial"/>
                <w:b/>
                <w:sz w:val="4"/>
                <w:szCs w:val="4"/>
              </w:rPr>
            </w:pPr>
          </w:p>
          <w:p w14:paraId="16AD1125" w14:textId="77777777" w:rsidR="007F552C" w:rsidRPr="00733E72" w:rsidRDefault="007F552C" w:rsidP="00833D71">
            <w:pPr>
              <w:jc w:val="center"/>
              <w:rPr>
                <w:rFonts w:ascii="Arial" w:hAnsi="Arial" w:cs="Arial"/>
                <w:b/>
                <w:sz w:val="28"/>
                <w:szCs w:val="28"/>
              </w:rPr>
            </w:pPr>
            <w:r w:rsidRPr="00BB1AC1">
              <w:rPr>
                <w:rFonts w:ascii="Arial" w:hAnsi="Arial" w:cs="Arial"/>
                <w:b/>
                <w:sz w:val="40"/>
                <w:szCs w:val="40"/>
              </w:rPr>
              <w:t>*</w:t>
            </w:r>
          </w:p>
        </w:tc>
        <w:tc>
          <w:tcPr>
            <w:tcW w:w="1522" w:type="dxa"/>
          </w:tcPr>
          <w:p w14:paraId="08776EB1" w14:textId="77777777" w:rsidR="007F552C" w:rsidRPr="00733E72" w:rsidRDefault="007F552C" w:rsidP="00833D71">
            <w:pPr>
              <w:jc w:val="both"/>
              <w:rPr>
                <w:rFonts w:ascii="Arial" w:hAnsi="Arial" w:cs="Arial"/>
                <w:b/>
                <w:sz w:val="32"/>
                <w:szCs w:val="32"/>
              </w:rPr>
            </w:pPr>
          </w:p>
        </w:tc>
        <w:tc>
          <w:tcPr>
            <w:tcW w:w="1529" w:type="dxa"/>
          </w:tcPr>
          <w:p w14:paraId="68DE4341" w14:textId="77777777" w:rsidR="007F552C" w:rsidRPr="00733E72" w:rsidRDefault="007F552C" w:rsidP="00833D71">
            <w:pPr>
              <w:jc w:val="both"/>
              <w:rPr>
                <w:rFonts w:ascii="Arial" w:hAnsi="Arial" w:cs="Arial"/>
                <w:b/>
                <w:sz w:val="32"/>
                <w:szCs w:val="32"/>
              </w:rPr>
            </w:pPr>
          </w:p>
        </w:tc>
      </w:tr>
      <w:tr w:rsidR="007F552C" w:rsidRPr="00733E72" w14:paraId="4D9F1C03" w14:textId="77777777" w:rsidTr="00833D71">
        <w:tc>
          <w:tcPr>
            <w:tcW w:w="461" w:type="dxa"/>
            <w:vAlign w:val="center"/>
          </w:tcPr>
          <w:p w14:paraId="3D8A86B1" w14:textId="77777777" w:rsidR="007F552C" w:rsidRPr="00733E72" w:rsidRDefault="007F552C" w:rsidP="00833D71">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934" w:type="dxa"/>
          </w:tcPr>
          <w:p w14:paraId="065E1736" w14:textId="77777777" w:rsidR="007F552C" w:rsidRPr="004017DB" w:rsidRDefault="007F552C" w:rsidP="00833D71">
            <w:pPr>
              <w:pStyle w:val="Sinespaciado"/>
              <w:spacing w:line="276" w:lineRule="auto"/>
              <w:jc w:val="both"/>
              <w:rPr>
                <w:rFonts w:ascii="Arial" w:eastAsia="Calibri" w:hAnsi="Arial" w:cs="Arial"/>
                <w:sz w:val="24"/>
                <w:szCs w:val="24"/>
              </w:rPr>
            </w:pPr>
            <w:r w:rsidRPr="004017DB">
              <w:rPr>
                <w:rFonts w:ascii="Arial" w:eastAsia="Times New Roman" w:hAnsi="Arial" w:cs="Arial"/>
                <w:sz w:val="24"/>
                <w:szCs w:val="24"/>
                <w:lang w:eastAsia="es-MX"/>
              </w:rPr>
              <w:t>Jorge Eduardo González de la Torre</w:t>
            </w:r>
          </w:p>
        </w:tc>
        <w:tc>
          <w:tcPr>
            <w:tcW w:w="1275" w:type="dxa"/>
          </w:tcPr>
          <w:p w14:paraId="62AD1D1A" w14:textId="77777777" w:rsidR="007F552C" w:rsidRPr="00950096" w:rsidRDefault="007F552C" w:rsidP="00833D71">
            <w:pPr>
              <w:jc w:val="center"/>
              <w:rPr>
                <w:rFonts w:ascii="Arial" w:hAnsi="Arial" w:cs="Arial"/>
                <w:b/>
                <w:sz w:val="6"/>
                <w:szCs w:val="6"/>
              </w:rPr>
            </w:pPr>
          </w:p>
          <w:p w14:paraId="264247E9" w14:textId="77777777" w:rsidR="007F552C" w:rsidRPr="00BB1AC1" w:rsidRDefault="007F552C"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57CD8AD6" w14:textId="77777777" w:rsidR="007F552C" w:rsidRPr="00733E72" w:rsidRDefault="007F552C" w:rsidP="00833D71">
            <w:pPr>
              <w:jc w:val="both"/>
              <w:rPr>
                <w:rFonts w:ascii="Arial" w:hAnsi="Arial" w:cs="Arial"/>
                <w:b/>
                <w:sz w:val="32"/>
                <w:szCs w:val="32"/>
              </w:rPr>
            </w:pPr>
          </w:p>
        </w:tc>
        <w:tc>
          <w:tcPr>
            <w:tcW w:w="1529" w:type="dxa"/>
          </w:tcPr>
          <w:p w14:paraId="035421BE" w14:textId="77777777" w:rsidR="007F552C" w:rsidRPr="00733E72" w:rsidRDefault="007F552C" w:rsidP="00833D71">
            <w:pPr>
              <w:jc w:val="both"/>
              <w:rPr>
                <w:rFonts w:ascii="Arial" w:hAnsi="Arial" w:cs="Arial"/>
                <w:b/>
                <w:sz w:val="32"/>
                <w:szCs w:val="32"/>
              </w:rPr>
            </w:pPr>
          </w:p>
        </w:tc>
      </w:tr>
      <w:tr w:rsidR="007F552C" w:rsidRPr="00733E72" w14:paraId="7038B9BB" w14:textId="77777777" w:rsidTr="00833D71">
        <w:tc>
          <w:tcPr>
            <w:tcW w:w="461" w:type="dxa"/>
            <w:vAlign w:val="center"/>
          </w:tcPr>
          <w:p w14:paraId="6C027C73" w14:textId="77777777" w:rsidR="007F552C" w:rsidRPr="00733E72" w:rsidRDefault="007F552C" w:rsidP="00833D7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934" w:type="dxa"/>
          </w:tcPr>
          <w:p w14:paraId="366D450F" w14:textId="77777777" w:rsidR="007F552C" w:rsidRPr="004017DB" w:rsidRDefault="007F552C" w:rsidP="00833D71">
            <w:pPr>
              <w:pStyle w:val="Sinespaciado"/>
              <w:spacing w:line="276" w:lineRule="auto"/>
              <w:jc w:val="both"/>
              <w:rPr>
                <w:rFonts w:ascii="Arial" w:eastAsia="Times New Roman" w:hAnsi="Arial" w:cs="Arial"/>
                <w:sz w:val="10"/>
                <w:szCs w:val="10"/>
                <w:lang w:eastAsia="es-MX"/>
              </w:rPr>
            </w:pPr>
          </w:p>
          <w:p w14:paraId="18FF1EE7" w14:textId="77777777" w:rsidR="007F552C" w:rsidRPr="004017DB" w:rsidRDefault="007F552C" w:rsidP="00833D71">
            <w:pPr>
              <w:pStyle w:val="Sinespaciado"/>
              <w:spacing w:line="276" w:lineRule="auto"/>
              <w:jc w:val="both"/>
              <w:rPr>
                <w:rFonts w:ascii="Arial" w:eastAsia="Times New Roman" w:hAnsi="Arial" w:cs="Arial"/>
                <w:sz w:val="24"/>
                <w:szCs w:val="24"/>
                <w:lang w:eastAsia="es-MX"/>
              </w:rPr>
            </w:pPr>
            <w:r w:rsidRPr="004017DB">
              <w:rPr>
                <w:rFonts w:ascii="Arial" w:eastAsia="Times New Roman" w:hAnsi="Arial" w:cs="Arial"/>
                <w:sz w:val="24"/>
                <w:szCs w:val="24"/>
                <w:lang w:eastAsia="es-MX"/>
              </w:rPr>
              <w:t xml:space="preserve">Liliana Antonia </w:t>
            </w:r>
            <w:proofErr w:type="spellStart"/>
            <w:r w:rsidRPr="004017DB">
              <w:rPr>
                <w:rFonts w:ascii="Arial" w:eastAsia="Times New Roman" w:hAnsi="Arial" w:cs="Arial"/>
                <w:sz w:val="24"/>
                <w:szCs w:val="24"/>
                <w:lang w:eastAsia="es-MX"/>
              </w:rPr>
              <w:t>Gardiel</w:t>
            </w:r>
            <w:proofErr w:type="spellEnd"/>
            <w:r w:rsidRPr="004017DB">
              <w:rPr>
                <w:rFonts w:ascii="Arial" w:eastAsia="Times New Roman" w:hAnsi="Arial" w:cs="Arial"/>
                <w:sz w:val="24"/>
                <w:szCs w:val="24"/>
                <w:lang w:eastAsia="es-MX"/>
              </w:rPr>
              <w:t xml:space="preserve"> Arana</w:t>
            </w:r>
          </w:p>
        </w:tc>
        <w:tc>
          <w:tcPr>
            <w:tcW w:w="1275" w:type="dxa"/>
          </w:tcPr>
          <w:p w14:paraId="0E513E37" w14:textId="77777777" w:rsidR="007F552C" w:rsidRPr="00950096" w:rsidRDefault="007F552C" w:rsidP="00833D71">
            <w:pPr>
              <w:jc w:val="center"/>
              <w:rPr>
                <w:rFonts w:ascii="Arial" w:hAnsi="Arial" w:cs="Arial"/>
                <w:b/>
                <w:sz w:val="6"/>
                <w:szCs w:val="6"/>
              </w:rPr>
            </w:pPr>
          </w:p>
          <w:p w14:paraId="5DCC8398" w14:textId="77777777" w:rsidR="007F552C" w:rsidRPr="00BB1AC1" w:rsidRDefault="007F552C"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09E1403B" w14:textId="77777777" w:rsidR="007F552C" w:rsidRPr="00733E72" w:rsidRDefault="007F552C" w:rsidP="00833D71">
            <w:pPr>
              <w:jc w:val="both"/>
              <w:rPr>
                <w:rFonts w:ascii="Arial" w:hAnsi="Arial" w:cs="Arial"/>
                <w:b/>
                <w:sz w:val="32"/>
                <w:szCs w:val="32"/>
              </w:rPr>
            </w:pPr>
          </w:p>
        </w:tc>
        <w:tc>
          <w:tcPr>
            <w:tcW w:w="1529" w:type="dxa"/>
          </w:tcPr>
          <w:p w14:paraId="2169BB07" w14:textId="77777777" w:rsidR="007F552C" w:rsidRPr="00733E72" w:rsidRDefault="007F552C" w:rsidP="00833D71">
            <w:pPr>
              <w:jc w:val="both"/>
              <w:rPr>
                <w:rFonts w:ascii="Arial" w:hAnsi="Arial" w:cs="Arial"/>
                <w:b/>
                <w:sz w:val="32"/>
                <w:szCs w:val="32"/>
              </w:rPr>
            </w:pPr>
          </w:p>
        </w:tc>
      </w:tr>
      <w:tr w:rsidR="007F552C" w:rsidRPr="00733E72" w14:paraId="60132BD0" w14:textId="77777777" w:rsidTr="00833D71">
        <w:tc>
          <w:tcPr>
            <w:tcW w:w="461" w:type="dxa"/>
            <w:vAlign w:val="center"/>
          </w:tcPr>
          <w:p w14:paraId="4B3A31FF" w14:textId="77777777" w:rsidR="007F552C" w:rsidRPr="00733E72" w:rsidRDefault="007F552C" w:rsidP="00833D71">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934" w:type="dxa"/>
          </w:tcPr>
          <w:p w14:paraId="129CCF3E" w14:textId="77777777" w:rsidR="007F552C" w:rsidRPr="004017DB" w:rsidRDefault="007F552C" w:rsidP="00833D71">
            <w:pPr>
              <w:pStyle w:val="Sinespaciado"/>
              <w:spacing w:line="276" w:lineRule="auto"/>
              <w:jc w:val="both"/>
              <w:rPr>
                <w:rFonts w:ascii="Arial" w:eastAsia="Times New Roman" w:hAnsi="Arial" w:cs="Arial"/>
                <w:sz w:val="8"/>
                <w:szCs w:val="8"/>
                <w:lang w:eastAsia="es-MX"/>
              </w:rPr>
            </w:pPr>
          </w:p>
          <w:p w14:paraId="24C73B91" w14:textId="77777777" w:rsidR="007F552C" w:rsidRPr="004017DB" w:rsidRDefault="007F552C" w:rsidP="00833D71">
            <w:pPr>
              <w:pStyle w:val="Sinespaciado"/>
              <w:spacing w:line="276" w:lineRule="auto"/>
              <w:jc w:val="both"/>
              <w:rPr>
                <w:rFonts w:ascii="Arial" w:eastAsia="Times New Roman" w:hAnsi="Arial" w:cs="Arial"/>
                <w:sz w:val="24"/>
                <w:szCs w:val="24"/>
                <w:lang w:eastAsia="es-MX"/>
              </w:rPr>
            </w:pPr>
            <w:r w:rsidRPr="004017DB">
              <w:rPr>
                <w:rFonts w:ascii="Arial" w:eastAsia="Times New Roman" w:hAnsi="Arial" w:cs="Arial"/>
                <w:sz w:val="24"/>
                <w:szCs w:val="24"/>
                <w:lang w:eastAsia="es-MX"/>
              </w:rPr>
              <w:t>José Roberto García Castillo</w:t>
            </w:r>
          </w:p>
        </w:tc>
        <w:tc>
          <w:tcPr>
            <w:tcW w:w="1275" w:type="dxa"/>
          </w:tcPr>
          <w:p w14:paraId="0A44EC71" w14:textId="77777777" w:rsidR="007F552C" w:rsidRPr="0048657B" w:rsidRDefault="007F552C" w:rsidP="00833D71">
            <w:pPr>
              <w:jc w:val="center"/>
              <w:rPr>
                <w:rFonts w:ascii="Arial" w:hAnsi="Arial" w:cs="Arial"/>
                <w:b/>
                <w:sz w:val="6"/>
                <w:szCs w:val="6"/>
              </w:rPr>
            </w:pPr>
          </w:p>
          <w:p w14:paraId="112F5876" w14:textId="77777777" w:rsidR="007F552C" w:rsidRPr="00BB1AC1" w:rsidRDefault="007F552C" w:rsidP="00833D71">
            <w:pPr>
              <w:jc w:val="center"/>
              <w:rPr>
                <w:rFonts w:ascii="Arial" w:hAnsi="Arial" w:cs="Arial"/>
                <w:b/>
                <w:sz w:val="40"/>
                <w:szCs w:val="40"/>
              </w:rPr>
            </w:pPr>
            <w:r w:rsidRPr="00BB1AC1">
              <w:rPr>
                <w:rFonts w:ascii="Arial" w:hAnsi="Arial" w:cs="Arial"/>
                <w:b/>
                <w:sz w:val="40"/>
                <w:szCs w:val="40"/>
              </w:rPr>
              <w:t>*</w:t>
            </w:r>
          </w:p>
        </w:tc>
        <w:tc>
          <w:tcPr>
            <w:tcW w:w="1522" w:type="dxa"/>
          </w:tcPr>
          <w:p w14:paraId="60615D30" w14:textId="77777777" w:rsidR="007F552C" w:rsidRPr="00733E72" w:rsidRDefault="007F552C" w:rsidP="00833D71">
            <w:pPr>
              <w:jc w:val="both"/>
              <w:rPr>
                <w:rFonts w:ascii="Arial" w:hAnsi="Arial" w:cs="Arial"/>
                <w:b/>
                <w:sz w:val="32"/>
                <w:szCs w:val="32"/>
              </w:rPr>
            </w:pPr>
          </w:p>
        </w:tc>
        <w:tc>
          <w:tcPr>
            <w:tcW w:w="1529" w:type="dxa"/>
          </w:tcPr>
          <w:p w14:paraId="1240EEBB" w14:textId="77777777" w:rsidR="007F552C" w:rsidRPr="00733E72" w:rsidRDefault="007F552C" w:rsidP="00833D71">
            <w:pPr>
              <w:jc w:val="both"/>
              <w:rPr>
                <w:rFonts w:ascii="Arial" w:hAnsi="Arial" w:cs="Arial"/>
                <w:b/>
                <w:sz w:val="32"/>
                <w:szCs w:val="32"/>
              </w:rPr>
            </w:pPr>
          </w:p>
        </w:tc>
      </w:tr>
    </w:tbl>
    <w:p w14:paraId="12F7A506" w14:textId="05D03C68" w:rsidR="00C8437A" w:rsidRPr="0031169E" w:rsidRDefault="009968A3" w:rsidP="009968A3">
      <w:pPr>
        <w:spacing w:line="240" w:lineRule="auto"/>
        <w:jc w:val="both"/>
        <w:rPr>
          <w:rFonts w:ascii="Arial" w:hAnsi="Arial" w:cs="Arial"/>
          <w:sz w:val="24"/>
          <w:szCs w:val="24"/>
        </w:rPr>
      </w:pPr>
      <w:r>
        <w:rPr>
          <w:rFonts w:ascii="Arial" w:hAnsi="Arial" w:cs="Arial"/>
          <w:sz w:val="24"/>
          <w:szCs w:val="24"/>
        </w:rPr>
        <w:t>-</w:t>
      </w:r>
      <w:r w:rsidR="007F552C" w:rsidRPr="009D4132">
        <w:rPr>
          <w:rFonts w:ascii="Arial" w:hAnsi="Arial" w:cs="Arial"/>
          <w:sz w:val="24"/>
          <w:szCs w:val="24"/>
        </w:rPr>
        <w:t>----------------------------------------------------------------------------------------------------------------------------------------</w:t>
      </w:r>
      <w:r>
        <w:rPr>
          <w:rFonts w:ascii="Arial" w:hAnsi="Arial" w:cs="Arial"/>
          <w:sz w:val="24"/>
          <w:szCs w:val="24"/>
        </w:rPr>
        <w:t>---------------------------------------------------------------------------------</w:t>
      </w:r>
      <w:r w:rsidR="007F552C" w:rsidRPr="00684F08">
        <w:rPr>
          <w:rFonts w:ascii="Arial" w:hAnsi="Arial" w:cs="Arial"/>
          <w:sz w:val="24"/>
          <w:szCs w:val="24"/>
        </w:rPr>
        <w:t xml:space="preserve"> </w:t>
      </w:r>
      <w:r w:rsidR="007F552C" w:rsidRPr="00413398">
        <w:rPr>
          <w:rFonts w:ascii="Arial" w:hAnsi="Arial" w:cs="Arial"/>
          <w:sz w:val="24"/>
          <w:szCs w:val="24"/>
        </w:rPr>
        <w:lastRenderedPageBreak/>
        <w:t>Con la palabra la Presidenta Municipal, Mirna Citlalli Amaya de Luna:</w:t>
      </w:r>
      <w:r w:rsidR="007F552C" w:rsidRPr="00733E72">
        <w:rPr>
          <w:rFonts w:ascii="Arial" w:hAnsi="Arial" w:cs="Arial"/>
          <w:sz w:val="24"/>
          <w:szCs w:val="24"/>
        </w:rPr>
        <w:t xml:space="preserve"> </w:t>
      </w:r>
      <w:r>
        <w:rPr>
          <w:rFonts w:ascii="Arial" w:hAnsi="Arial" w:cs="Arial"/>
          <w:sz w:val="24"/>
          <w:szCs w:val="24"/>
        </w:rPr>
        <w:t>C</w:t>
      </w:r>
      <w:r w:rsidR="007F552C" w:rsidRPr="003F4040">
        <w:rPr>
          <w:rFonts w:ascii="Arial" w:hAnsi="Arial" w:cs="Arial"/>
          <w:sz w:val="24"/>
          <w:szCs w:val="24"/>
        </w:rPr>
        <w:t xml:space="preserve">on fundamento en lo dispuesto por el artículo 162 del Reglamento del Gobierno y la Administración Pública del </w:t>
      </w:r>
      <w:r w:rsidR="007F552C" w:rsidRPr="00836A14">
        <w:rPr>
          <w:rFonts w:ascii="Arial" w:hAnsi="Arial" w:cs="Arial"/>
          <w:sz w:val="24"/>
          <w:szCs w:val="24"/>
        </w:rPr>
        <w:t>Ayuntamiento Constitucional de San Pedro Tlaquepaque</w:t>
      </w:r>
      <w:r w:rsidR="007F552C">
        <w:rPr>
          <w:rFonts w:ascii="Arial" w:hAnsi="Arial" w:cs="Arial"/>
          <w:sz w:val="24"/>
          <w:szCs w:val="24"/>
        </w:rPr>
        <w:t>,</w:t>
      </w:r>
      <w:r w:rsidR="007F552C" w:rsidRPr="00836A14">
        <w:rPr>
          <w:rFonts w:ascii="Arial" w:hAnsi="Arial" w:cs="Arial"/>
          <w:sz w:val="24"/>
          <w:szCs w:val="24"/>
        </w:rPr>
        <w:t xml:space="preserve"> </w:t>
      </w:r>
      <w:r>
        <w:rPr>
          <w:rFonts w:ascii="Arial" w:hAnsi="Arial" w:cs="Arial"/>
          <w:sz w:val="24"/>
          <w:szCs w:val="24"/>
        </w:rPr>
        <w:t xml:space="preserve">con 18 (dieciocho) votos a favor </w:t>
      </w:r>
      <w:r w:rsidR="007F552C">
        <w:rPr>
          <w:rFonts w:ascii="Arial" w:hAnsi="Arial" w:cs="Arial"/>
          <w:sz w:val="24"/>
          <w:szCs w:val="24"/>
        </w:rPr>
        <w:t>se declara aprobado</w:t>
      </w:r>
      <w:r>
        <w:rPr>
          <w:rFonts w:ascii="Arial" w:hAnsi="Arial" w:cs="Arial"/>
          <w:sz w:val="24"/>
          <w:szCs w:val="24"/>
        </w:rPr>
        <w:t xml:space="preserve">. </w:t>
      </w:r>
      <w:r>
        <w:rPr>
          <w:rFonts w:ascii="Arial" w:hAnsi="Arial" w:cs="Arial"/>
          <w:b/>
          <w:sz w:val="24"/>
          <w:szCs w:val="24"/>
        </w:rPr>
        <w:t>E</w:t>
      </w:r>
      <w:r w:rsidR="00C8437A" w:rsidRPr="00C8437A">
        <w:rPr>
          <w:rFonts w:ascii="Arial" w:hAnsi="Arial" w:cs="Arial"/>
          <w:b/>
          <w:sz w:val="24"/>
          <w:szCs w:val="24"/>
        </w:rPr>
        <w:t>stando presentes 18 (dieciocho) integrantes del pleno, en forma económica fueron emitidos 18 (dieciocho) votos a favor,</w:t>
      </w:r>
      <w:r w:rsidR="00C8437A" w:rsidRPr="00C8437A">
        <w:rPr>
          <w:rFonts w:ascii="Arial" w:hAnsi="Arial" w:cs="Arial"/>
          <w:bCs/>
          <w:sz w:val="24"/>
          <w:szCs w:val="24"/>
        </w:rPr>
        <w:t xml:space="preserve"> </w:t>
      </w:r>
      <w:r w:rsidR="00C8437A" w:rsidRPr="00C8437A">
        <w:rPr>
          <w:rFonts w:ascii="Arial" w:hAnsi="Arial" w:cs="Arial"/>
          <w:b/>
          <w:sz w:val="24"/>
          <w:szCs w:val="24"/>
        </w:rPr>
        <w:t>por lo que en unanimidad fue aprobado</w:t>
      </w:r>
      <w:r w:rsidR="00C8437A" w:rsidRPr="00C8437A">
        <w:rPr>
          <w:rFonts w:ascii="Arial" w:hAnsi="Arial" w:cs="Arial"/>
          <w:sz w:val="24"/>
          <w:szCs w:val="24"/>
        </w:rPr>
        <w:t xml:space="preserve"> </w:t>
      </w:r>
      <w:r w:rsidR="00C8437A" w:rsidRPr="00C8437A">
        <w:rPr>
          <w:rFonts w:ascii="Arial" w:hAnsi="Arial" w:cs="Arial"/>
          <w:b/>
          <w:sz w:val="24"/>
          <w:szCs w:val="24"/>
        </w:rPr>
        <w:t xml:space="preserve">por mayoría absoluta </w:t>
      </w:r>
      <w:r w:rsidR="00C8437A" w:rsidRPr="00C8437A">
        <w:rPr>
          <w:rFonts w:ascii="Arial" w:hAnsi="Arial" w:cs="Arial"/>
          <w:sz w:val="24"/>
          <w:szCs w:val="24"/>
        </w:rPr>
        <w:t>el dictamen</w:t>
      </w:r>
      <w:r w:rsidR="00C8437A" w:rsidRPr="00C8437A">
        <w:rPr>
          <w:rFonts w:ascii="Arial" w:hAnsi="Arial" w:cs="Arial"/>
          <w:b/>
          <w:sz w:val="24"/>
          <w:szCs w:val="24"/>
        </w:rPr>
        <w:t xml:space="preserve"> </w:t>
      </w:r>
      <w:r w:rsidR="00C8437A" w:rsidRPr="00C8437A">
        <w:rPr>
          <w:rFonts w:ascii="Arial" w:hAnsi="Arial" w:cs="Arial"/>
          <w:sz w:val="24"/>
          <w:szCs w:val="24"/>
        </w:rPr>
        <w:t xml:space="preserve">presentado por la </w:t>
      </w:r>
      <w:r w:rsidR="00C8437A" w:rsidRPr="00C8437A">
        <w:rPr>
          <w:rFonts w:ascii="Arial" w:hAnsi="Arial" w:cs="Arial"/>
          <w:b/>
          <w:sz w:val="24"/>
          <w:szCs w:val="24"/>
        </w:rPr>
        <w:t xml:space="preserve">Comisión Edilicia </w:t>
      </w:r>
      <w:r w:rsidR="00C8437A" w:rsidRPr="00C8437A">
        <w:rPr>
          <w:rFonts w:ascii="Arial" w:hAnsi="Arial" w:cs="Arial"/>
          <w:b/>
          <w:bCs/>
          <w:sz w:val="24"/>
          <w:szCs w:val="24"/>
        </w:rPr>
        <w:t>de Reglamentos Municipales y Puntos Legislativos,</w:t>
      </w:r>
      <w:r w:rsidR="00C8437A" w:rsidRPr="00C8437A">
        <w:rPr>
          <w:rFonts w:ascii="Arial" w:hAnsi="Arial" w:cs="Arial"/>
          <w:b/>
          <w:sz w:val="24"/>
          <w:szCs w:val="24"/>
        </w:rPr>
        <w:t xml:space="preserve"> bajo el siguiente:</w:t>
      </w:r>
      <w:r w:rsidR="00C8437A" w:rsidRPr="00C8437A">
        <w:rPr>
          <w:rFonts w:ascii="Arial" w:hAnsi="Arial" w:cs="Arial"/>
          <w:sz w:val="24"/>
          <w:szCs w:val="24"/>
        </w:rPr>
        <w:t>-----------------------------------------------------------------------------------------------------------------------------------------</w:t>
      </w:r>
      <w:r>
        <w:rPr>
          <w:rFonts w:ascii="Arial" w:hAnsi="Arial" w:cs="Arial"/>
          <w:sz w:val="24"/>
          <w:szCs w:val="24"/>
        </w:rPr>
        <w:t>-----------</w:t>
      </w:r>
      <w:r w:rsidR="00C8437A" w:rsidRPr="00C8437A">
        <w:rPr>
          <w:rFonts w:ascii="Arial" w:hAnsi="Arial" w:cs="Arial"/>
          <w:sz w:val="24"/>
          <w:szCs w:val="24"/>
        </w:rPr>
        <w:t>----</w:t>
      </w:r>
      <w:r w:rsidR="00C8437A" w:rsidRPr="00C8437A">
        <w:rPr>
          <w:rFonts w:ascii="Arial" w:hAnsi="Arial" w:cs="Arial"/>
          <w:b/>
          <w:sz w:val="24"/>
          <w:szCs w:val="24"/>
        </w:rPr>
        <w:t>ACUERDO NÚMERO 0127/2022</w:t>
      </w:r>
      <w:r w:rsidR="00C8437A" w:rsidRPr="00C8437A">
        <w:rPr>
          <w:rFonts w:ascii="Arial" w:hAnsi="Arial" w:cs="Arial"/>
          <w:sz w:val="24"/>
          <w:szCs w:val="24"/>
        </w:rPr>
        <w:t>-------------------------------------------------------------------------------------------------------------------------------------------------</w:t>
      </w:r>
      <w:r w:rsidR="00C8437A" w:rsidRPr="00C8437A">
        <w:rPr>
          <w:rFonts w:ascii="Arial" w:hAnsi="Arial" w:cs="Arial"/>
          <w:b/>
          <w:sz w:val="24"/>
          <w:szCs w:val="24"/>
        </w:rPr>
        <w:t xml:space="preserve">PRIMERO – </w:t>
      </w:r>
      <w:r w:rsidR="00C8437A" w:rsidRPr="00C8437A">
        <w:rPr>
          <w:rFonts w:ascii="Arial" w:hAnsi="Arial" w:cs="Arial"/>
          <w:sz w:val="24"/>
          <w:szCs w:val="24"/>
        </w:rPr>
        <w:t xml:space="preserve">El Pleno del Ayuntamiento Constitucional del Municipio de San Pedro Tlaquepaque, Jalisco, aprueba y autoriza el </w:t>
      </w:r>
      <w:r w:rsidR="00C8437A" w:rsidRPr="00C8437A">
        <w:rPr>
          <w:rFonts w:ascii="Arial" w:hAnsi="Arial" w:cs="Arial"/>
          <w:b/>
          <w:sz w:val="24"/>
          <w:szCs w:val="24"/>
        </w:rPr>
        <w:t xml:space="preserve">dictamen mediante el cual resuelve el turno asentado en el punto de acuerdo 0054/2022/TC, </w:t>
      </w:r>
      <w:r w:rsidR="00C8437A" w:rsidRPr="00C8437A">
        <w:rPr>
          <w:rFonts w:ascii="Arial" w:hAnsi="Arial" w:cs="Arial"/>
          <w:sz w:val="24"/>
          <w:szCs w:val="24"/>
        </w:rPr>
        <w:t xml:space="preserve">turnado a la Comisión de Reglamentos Municipales y Puntos Legislativos como convocante y la Comisión de Gobernación como coadyuvante </w:t>
      </w:r>
      <w:r w:rsidR="00C8437A" w:rsidRPr="00C8437A">
        <w:rPr>
          <w:rFonts w:ascii="Arial" w:hAnsi="Arial" w:cs="Arial"/>
          <w:b/>
          <w:sz w:val="24"/>
          <w:szCs w:val="24"/>
        </w:rPr>
        <w:t>que tiene por objeto la Creación de la Comisión Edilicia Permanente de Mercados, Tianguis y Espacios Abiertos.</w:t>
      </w:r>
      <w:r w:rsidR="00C8437A" w:rsidRPr="00C8437A">
        <w:rPr>
          <w:rFonts w:ascii="Arial" w:hAnsi="Arial" w:cs="Arial"/>
          <w:sz w:val="24"/>
          <w:szCs w:val="24"/>
        </w:rPr>
        <w:t>---------------------------</w:t>
      </w:r>
      <w:r w:rsidR="0031169E">
        <w:rPr>
          <w:rFonts w:ascii="Arial" w:hAnsi="Arial" w:cs="Arial"/>
          <w:sz w:val="24"/>
          <w:szCs w:val="24"/>
        </w:rPr>
        <w:t>-------------------------------------------------------------------------------------------------------------</w:t>
      </w:r>
      <w:r w:rsidR="00C8437A" w:rsidRPr="00C8437A">
        <w:rPr>
          <w:rFonts w:ascii="Arial" w:hAnsi="Arial" w:cs="Arial"/>
          <w:sz w:val="24"/>
          <w:szCs w:val="24"/>
        </w:rPr>
        <w:t>------------------------------------------------------------------------------------</w:t>
      </w:r>
      <w:r w:rsidR="00C8437A" w:rsidRPr="00C8437A">
        <w:rPr>
          <w:rFonts w:ascii="Arial" w:hAnsi="Arial" w:cs="Arial"/>
          <w:b/>
          <w:sz w:val="24"/>
          <w:szCs w:val="24"/>
        </w:rPr>
        <w:t xml:space="preserve">SEGUNDO – </w:t>
      </w:r>
      <w:r w:rsidR="00C8437A" w:rsidRPr="00C8437A">
        <w:rPr>
          <w:rFonts w:ascii="Arial" w:hAnsi="Arial" w:cs="Arial"/>
          <w:sz w:val="24"/>
          <w:szCs w:val="24"/>
        </w:rPr>
        <w:t>El Pleno del Ayuntamiento Constitucional del Municipio de San Pedro Tlaquepaque, Jalisco, aprueban y autorizan adicionar la fracción XXXI al artículo 92 así como el artículo 122 Ter, ambos del Reglamento del Gobierno y de la Administración Pública del Ayuntamiento Constitucional de San Pedro Tlaquepaque para quedar como sigue:</w:t>
      </w:r>
    </w:p>
    <w:p w14:paraId="41829BE4" w14:textId="77777777" w:rsidR="00C8437A" w:rsidRPr="00C8437A" w:rsidRDefault="00C8437A" w:rsidP="00C8437A">
      <w:pPr>
        <w:pStyle w:val="Normal1"/>
        <w:spacing w:before="240"/>
        <w:ind w:left="708" w:right="951"/>
        <w:jc w:val="center"/>
        <w:rPr>
          <w:rFonts w:ascii="Arial" w:hAnsi="Arial" w:cs="Arial"/>
          <w:b/>
          <w:i/>
        </w:rPr>
      </w:pPr>
      <w:r w:rsidRPr="00C8437A">
        <w:rPr>
          <w:rFonts w:ascii="Arial" w:hAnsi="Arial" w:cs="Arial"/>
          <w:b/>
          <w:i/>
        </w:rPr>
        <w:t xml:space="preserve"> Reglamento del Gobierno y de la Administración Pública del Ayuntamiento Constitucional de San Pedro Tlaquepaque.</w:t>
      </w:r>
    </w:p>
    <w:p w14:paraId="4AA359F6" w14:textId="77777777" w:rsidR="00C8437A" w:rsidRPr="00C8437A" w:rsidRDefault="00C8437A" w:rsidP="00C8437A">
      <w:pPr>
        <w:pStyle w:val="Ttulo2"/>
        <w:keepNext w:val="0"/>
        <w:keepLines w:val="0"/>
        <w:spacing w:after="80" w:line="240" w:lineRule="auto"/>
        <w:ind w:left="708" w:right="951"/>
        <w:jc w:val="center"/>
        <w:rPr>
          <w:rFonts w:ascii="Arial" w:hAnsi="Arial" w:cs="Arial"/>
          <w:b w:val="0"/>
          <w:i/>
          <w:color w:val="auto"/>
          <w:sz w:val="24"/>
          <w:szCs w:val="24"/>
        </w:rPr>
      </w:pPr>
      <w:bookmarkStart w:id="30" w:name="_tw6sp2m046ga" w:colFirst="0" w:colLast="0"/>
      <w:bookmarkEnd w:id="30"/>
      <w:r w:rsidRPr="00C8437A">
        <w:rPr>
          <w:rFonts w:ascii="Arial" w:hAnsi="Arial" w:cs="Arial"/>
          <w:i/>
          <w:color w:val="auto"/>
          <w:sz w:val="24"/>
          <w:szCs w:val="24"/>
        </w:rPr>
        <w:t>Capítulo XII</w:t>
      </w:r>
    </w:p>
    <w:p w14:paraId="77BF0DED" w14:textId="77777777" w:rsidR="00C8437A" w:rsidRPr="00C8437A" w:rsidRDefault="00C8437A" w:rsidP="00C8437A">
      <w:pPr>
        <w:pStyle w:val="Ttulo2"/>
        <w:keepNext w:val="0"/>
        <w:keepLines w:val="0"/>
        <w:spacing w:after="80" w:line="240" w:lineRule="auto"/>
        <w:ind w:left="708" w:right="951"/>
        <w:jc w:val="center"/>
        <w:rPr>
          <w:rFonts w:ascii="Arial" w:hAnsi="Arial" w:cs="Arial"/>
          <w:b w:val="0"/>
          <w:i/>
          <w:color w:val="auto"/>
          <w:sz w:val="24"/>
          <w:szCs w:val="24"/>
        </w:rPr>
      </w:pPr>
      <w:bookmarkStart w:id="31" w:name="_m5gwkfeccczc" w:colFirst="0" w:colLast="0"/>
      <w:bookmarkEnd w:id="31"/>
      <w:r w:rsidRPr="00C8437A">
        <w:rPr>
          <w:rFonts w:ascii="Arial" w:hAnsi="Arial" w:cs="Arial"/>
          <w:i/>
          <w:color w:val="auto"/>
          <w:sz w:val="24"/>
          <w:szCs w:val="24"/>
        </w:rPr>
        <w:t>De las Comisiones y sus Atribuciones.</w:t>
      </w:r>
    </w:p>
    <w:p w14:paraId="77863BF3" w14:textId="77777777" w:rsidR="00C8437A" w:rsidRPr="00C8437A" w:rsidRDefault="00C8437A" w:rsidP="00C8437A">
      <w:pPr>
        <w:pStyle w:val="Normal1"/>
        <w:widowControl w:val="0"/>
        <w:spacing w:before="240" w:after="240"/>
        <w:ind w:left="1275" w:right="951"/>
        <w:jc w:val="both"/>
        <w:rPr>
          <w:rFonts w:ascii="Arial" w:hAnsi="Arial" w:cs="Arial"/>
          <w:i/>
        </w:rPr>
      </w:pPr>
      <w:r w:rsidRPr="00C8437A">
        <w:rPr>
          <w:rFonts w:ascii="Arial" w:hAnsi="Arial" w:cs="Arial"/>
          <w:b/>
          <w:i/>
        </w:rPr>
        <w:t xml:space="preserve">Artículo 92.- </w:t>
      </w:r>
      <w:r w:rsidRPr="00C8437A">
        <w:rPr>
          <w:rFonts w:ascii="Arial" w:hAnsi="Arial" w:cs="Arial"/>
          <w:i/>
        </w:rPr>
        <w:t>Las comisiones permanentes serán:</w:t>
      </w:r>
    </w:p>
    <w:p w14:paraId="73B6C70B" w14:textId="77777777" w:rsidR="00C8437A" w:rsidRPr="00C8437A" w:rsidRDefault="00C8437A" w:rsidP="00C8437A">
      <w:pPr>
        <w:pStyle w:val="Normal1"/>
        <w:widowControl w:val="0"/>
        <w:spacing w:before="240" w:after="240"/>
        <w:ind w:left="1275" w:right="951"/>
        <w:jc w:val="both"/>
        <w:rPr>
          <w:rFonts w:ascii="Arial" w:hAnsi="Arial" w:cs="Arial"/>
          <w:i/>
        </w:rPr>
      </w:pPr>
      <w:r w:rsidRPr="00C8437A">
        <w:rPr>
          <w:rFonts w:ascii="Arial" w:hAnsi="Arial" w:cs="Arial"/>
          <w:i/>
        </w:rPr>
        <w:t>I… al XXX…</w:t>
      </w:r>
    </w:p>
    <w:p w14:paraId="45FEF53F" w14:textId="77777777" w:rsidR="00C8437A" w:rsidRPr="00C8437A" w:rsidRDefault="00C8437A" w:rsidP="00C8437A">
      <w:pPr>
        <w:pStyle w:val="Normal1"/>
        <w:widowControl w:val="0"/>
        <w:spacing w:before="240" w:after="240"/>
        <w:ind w:left="1275" w:right="951"/>
        <w:jc w:val="both"/>
        <w:rPr>
          <w:rFonts w:ascii="Arial" w:hAnsi="Arial" w:cs="Arial"/>
          <w:i/>
        </w:rPr>
      </w:pPr>
      <w:r w:rsidRPr="00C8437A">
        <w:rPr>
          <w:rFonts w:ascii="Arial" w:hAnsi="Arial" w:cs="Arial"/>
          <w:i/>
        </w:rPr>
        <w:t>XXXI.- Mercados, Tianguis y Espacios Abiertos.</w:t>
      </w:r>
    </w:p>
    <w:p w14:paraId="61133C4A" w14:textId="77777777" w:rsidR="00C8437A" w:rsidRPr="00C8437A" w:rsidRDefault="00C8437A" w:rsidP="00C8437A">
      <w:pPr>
        <w:pStyle w:val="Normal1"/>
        <w:widowControl w:val="0"/>
        <w:spacing w:before="240" w:after="240"/>
        <w:ind w:left="1275" w:right="951"/>
        <w:jc w:val="both"/>
        <w:rPr>
          <w:rFonts w:ascii="Arial" w:hAnsi="Arial" w:cs="Arial"/>
          <w:b/>
          <w:i/>
        </w:rPr>
      </w:pPr>
      <w:r w:rsidRPr="00C8437A">
        <w:rPr>
          <w:rFonts w:ascii="Arial" w:hAnsi="Arial" w:cs="Arial"/>
          <w:b/>
          <w:i/>
        </w:rPr>
        <w:t>Del artículo 93 al 122 Bis…</w:t>
      </w:r>
    </w:p>
    <w:p w14:paraId="39FCCAE2" w14:textId="77777777" w:rsidR="00C8437A" w:rsidRPr="00C8437A" w:rsidRDefault="00C8437A" w:rsidP="00C8437A">
      <w:pPr>
        <w:pStyle w:val="Normal1"/>
        <w:widowControl w:val="0"/>
        <w:ind w:left="1275" w:right="951"/>
        <w:jc w:val="both"/>
        <w:rPr>
          <w:rFonts w:ascii="Arial" w:hAnsi="Arial" w:cs="Arial"/>
          <w:i/>
        </w:rPr>
      </w:pPr>
      <w:r w:rsidRPr="00C8437A">
        <w:rPr>
          <w:rFonts w:ascii="Arial" w:hAnsi="Arial" w:cs="Arial"/>
          <w:b/>
          <w:i/>
        </w:rPr>
        <w:t xml:space="preserve">Artículo 122 </w:t>
      </w:r>
      <w:proofErr w:type="gramStart"/>
      <w:r w:rsidRPr="00C8437A">
        <w:rPr>
          <w:rFonts w:ascii="Arial" w:hAnsi="Arial" w:cs="Arial"/>
          <w:b/>
          <w:i/>
        </w:rPr>
        <w:t>Ter.-</w:t>
      </w:r>
      <w:proofErr w:type="gramEnd"/>
      <w:r w:rsidRPr="00C8437A">
        <w:rPr>
          <w:rFonts w:ascii="Arial" w:hAnsi="Arial" w:cs="Arial"/>
          <w:b/>
          <w:i/>
        </w:rPr>
        <w:t xml:space="preserve"> </w:t>
      </w:r>
      <w:r w:rsidRPr="00C8437A">
        <w:rPr>
          <w:rFonts w:ascii="Arial" w:hAnsi="Arial" w:cs="Arial"/>
          <w:i/>
        </w:rPr>
        <w:t xml:space="preserve">Compete a la Comisión de Mercados, Tianguis y Espacios Abiertos: </w:t>
      </w:r>
    </w:p>
    <w:p w14:paraId="135FA98A"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 xml:space="preserve">I. Velar por la observancia y aplicación de las disposiciones normativas en la materia  </w:t>
      </w:r>
    </w:p>
    <w:p w14:paraId="57F7D179"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 xml:space="preserve">II. Proponer, analizar, estudiar y dictaminar las iniciativas en materia de Mercados Municipales, Tianguis y Comercios en la Vía Pública. </w:t>
      </w:r>
    </w:p>
    <w:p w14:paraId="592BED97"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III. Promover el estudio y acciones pertinentes al impulso económico y fomento del empleo en el Municipio;</w:t>
      </w:r>
    </w:p>
    <w:p w14:paraId="0546A382"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 xml:space="preserve">IV.- Realizar los estudios pertinentes y con base en estos, proponer la conveniencia de construcción de nuevos </w:t>
      </w:r>
      <w:r w:rsidRPr="00C8437A">
        <w:rPr>
          <w:rFonts w:ascii="Arial" w:hAnsi="Arial" w:cs="Arial"/>
          <w:i/>
        </w:rPr>
        <w:lastRenderedPageBreak/>
        <w:t xml:space="preserve">mercados municipales, así como el acondicionamiento y conservación de los existentes. </w:t>
      </w:r>
    </w:p>
    <w:p w14:paraId="01FB6A0D"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 xml:space="preserve">V. Coadyuvar con la Dirección de Inspección de Mercados, Tianguis y espacios abiertos al compaginar, así como generar entre ambas instancias del Gobierno Municipal las políticas públicas correspondiente al buen quehacer y desempeño de la </w:t>
      </w:r>
      <w:proofErr w:type="gramStart"/>
      <w:r w:rsidRPr="00C8437A">
        <w:rPr>
          <w:rFonts w:ascii="Arial" w:hAnsi="Arial" w:cs="Arial"/>
          <w:i/>
        </w:rPr>
        <w:t>dependencia</w:t>
      </w:r>
      <w:proofErr w:type="gramEnd"/>
      <w:r w:rsidRPr="00C8437A">
        <w:rPr>
          <w:rFonts w:ascii="Arial" w:hAnsi="Arial" w:cs="Arial"/>
          <w:i/>
        </w:rPr>
        <w:t xml:space="preserve"> así como del organismo edilicio. </w:t>
      </w:r>
    </w:p>
    <w:p w14:paraId="25203490"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 xml:space="preserve">VI. Analizar y, en su caso, proponer la celebración de convenios y contratos con las autoridades que tengan funciones en la materia y aquellos a efectuarse con los particulares. </w:t>
      </w:r>
    </w:p>
    <w:p w14:paraId="5F8D48DC"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VII. Evaluar los trabajos de las dependencias municipales con funciones en la materia y, con base en sus resultados y las necesidades operantes, proponer las medidas pertinentes para orientar la política que al respecto deba emprender el municipio.</w:t>
      </w:r>
    </w:p>
    <w:p w14:paraId="4A311AE1" w14:textId="77777777" w:rsidR="00C8437A" w:rsidRPr="00C8437A" w:rsidRDefault="00C8437A" w:rsidP="00C8437A">
      <w:pPr>
        <w:pStyle w:val="Normal1"/>
        <w:spacing w:before="200"/>
        <w:ind w:left="1275" w:right="951"/>
        <w:jc w:val="both"/>
        <w:rPr>
          <w:rFonts w:ascii="Arial" w:hAnsi="Arial" w:cs="Arial"/>
          <w:i/>
        </w:rPr>
      </w:pPr>
      <w:r w:rsidRPr="00C8437A">
        <w:rPr>
          <w:rFonts w:ascii="Arial" w:hAnsi="Arial" w:cs="Arial"/>
          <w:i/>
        </w:rPr>
        <w:t xml:space="preserve">VIII. Asesorar a la/el </w:t>
      </w:r>
      <w:proofErr w:type="gramStart"/>
      <w:r w:rsidRPr="00C8437A">
        <w:rPr>
          <w:rFonts w:ascii="Arial" w:hAnsi="Arial" w:cs="Arial"/>
          <w:i/>
        </w:rPr>
        <w:t>Presidente</w:t>
      </w:r>
      <w:proofErr w:type="gramEnd"/>
      <w:r w:rsidRPr="00C8437A">
        <w:rPr>
          <w:rFonts w:ascii="Arial" w:hAnsi="Arial" w:cs="Arial"/>
          <w:i/>
        </w:rPr>
        <w:t xml:space="preserve">/a Municipal en la materia. </w:t>
      </w:r>
    </w:p>
    <w:p w14:paraId="063DD05B" w14:textId="6C7F0BEC" w:rsidR="004C65CA" w:rsidRPr="0031169E" w:rsidRDefault="00C8437A" w:rsidP="0031169E">
      <w:pPr>
        <w:pStyle w:val="Normal1"/>
        <w:widowControl w:val="0"/>
        <w:ind w:firstLine="102"/>
        <w:jc w:val="both"/>
        <w:rPr>
          <w:rFonts w:ascii="Arial" w:hAnsi="Arial" w:cs="Arial"/>
          <w:highlight w:val="white"/>
        </w:rPr>
      </w:pPr>
      <w:r w:rsidRPr="00C8437A">
        <w:rPr>
          <w:rFonts w:ascii="Arial" w:hAnsi="Arial" w:cs="Arial"/>
        </w:rPr>
        <w:t>----------------------------------------------------------------------------------------------------------------------------------------------------------------------------------------------------------------------</w:t>
      </w:r>
      <w:r w:rsidRPr="00C8437A">
        <w:rPr>
          <w:rFonts w:ascii="Arial" w:hAnsi="Arial" w:cs="Arial"/>
          <w:b/>
          <w:highlight w:val="white"/>
        </w:rPr>
        <w:t xml:space="preserve">TERCERO.- </w:t>
      </w:r>
      <w:r w:rsidRPr="00C8437A">
        <w:rPr>
          <w:rFonts w:ascii="Arial" w:hAnsi="Arial" w:cs="Arial"/>
        </w:rPr>
        <w:t xml:space="preserve">El Pleno del Ayuntamiento Constitucional del Municipio de San Pedro Tlaquepaque, Jalisco, aprueba y autoriza </w:t>
      </w:r>
      <w:r w:rsidRPr="00C8437A">
        <w:rPr>
          <w:rFonts w:ascii="Arial" w:hAnsi="Arial" w:cs="Arial"/>
          <w:highlight w:val="white"/>
        </w:rPr>
        <w:t>instruir a la Secretaría del Ayuntamiento a efecto de que se publique en la página electrónica y en la Gaceta Oficial del Municipio de San Pedro Tlaquepaque, entrando en vigor al día siguiente de su publicación.-----------------------------------------------------------------------------------------------------------------------------------</w:t>
      </w:r>
      <w:r w:rsidR="0031169E">
        <w:rPr>
          <w:rFonts w:ascii="Arial" w:hAnsi="Arial" w:cs="Arial"/>
          <w:highlight w:val="white"/>
        </w:rPr>
        <w:t>----------------------------------------------------------------</w:t>
      </w:r>
      <w:r w:rsidRPr="00C8437A">
        <w:rPr>
          <w:rFonts w:ascii="Arial" w:hAnsi="Arial" w:cs="Arial"/>
          <w:highlight w:val="white"/>
        </w:rPr>
        <w:t>-------</w:t>
      </w:r>
      <w:r w:rsidR="004C65CA" w:rsidRPr="0004650B">
        <w:rPr>
          <w:rFonts w:ascii="Arial" w:hAnsi="Arial" w:cs="Arial"/>
          <w:b/>
          <w:color w:val="000000" w:themeColor="text1"/>
        </w:rPr>
        <w:t>FUNDAMENTO LEGAL.-</w:t>
      </w:r>
      <w:r w:rsidR="004C65CA" w:rsidRPr="0004650B">
        <w:rPr>
          <w:rFonts w:ascii="Arial" w:hAnsi="Arial" w:cs="Arial"/>
          <w:i/>
          <w:color w:val="000000" w:themeColor="text1"/>
        </w:rPr>
        <w:t xml:space="preserve"> </w:t>
      </w:r>
      <w:r w:rsidR="004C65CA" w:rsidRPr="0004650B">
        <w:rPr>
          <w:rFonts w:ascii="Arial" w:hAnsi="Arial" w:cs="Arial"/>
          <w:color w:val="000000" w:themeColor="text1"/>
        </w:rPr>
        <w:t>artículo 115 fracciones I y II de la Constitución Política de los Estados Unidos Mexicanos; 73 fracciones I y II, y 77 de la Constitución Política del Estado de Jalisco; 1,2,3,10,34,35,36</w:t>
      </w:r>
      <w:r w:rsidR="004C65CA">
        <w:rPr>
          <w:rFonts w:ascii="Arial" w:hAnsi="Arial" w:cs="Arial"/>
          <w:color w:val="000000" w:themeColor="text1"/>
        </w:rPr>
        <w:t>,</w:t>
      </w:r>
      <w:r w:rsidR="004C65CA" w:rsidRPr="0004650B">
        <w:rPr>
          <w:rFonts w:ascii="Arial" w:hAnsi="Arial" w:cs="Arial"/>
          <w:color w:val="000000" w:themeColor="text1"/>
        </w:rPr>
        <w:t xml:space="preserve">40 </w:t>
      </w:r>
      <w:r w:rsidR="004C65CA">
        <w:rPr>
          <w:rFonts w:ascii="Arial" w:hAnsi="Arial" w:cs="Arial"/>
          <w:color w:val="000000" w:themeColor="text1"/>
        </w:rPr>
        <w:t xml:space="preserve">y 42 fracción III </w:t>
      </w:r>
      <w:r w:rsidR="004C65CA" w:rsidRPr="0004650B">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134,135,136, </w:t>
      </w:r>
      <w:r w:rsidR="004C65CA">
        <w:rPr>
          <w:rStyle w:val="Fuentedeprrafopredeter1"/>
          <w:rFonts w:ascii="Arial" w:hAnsi="Arial" w:cs="Arial"/>
          <w:color w:val="000000" w:themeColor="text1"/>
        </w:rPr>
        <w:t>146, 1</w:t>
      </w:r>
      <w:r w:rsidR="004C65CA" w:rsidRPr="0004650B">
        <w:rPr>
          <w:rStyle w:val="Fuentedeprrafopredeter1"/>
          <w:rFonts w:ascii="Arial" w:hAnsi="Arial" w:cs="Arial"/>
          <w:color w:val="000000" w:themeColor="text1"/>
        </w:rPr>
        <w:t>52 del Reglamento del Gobierno y de la Administración Pública del Ayuntamiento Constitucional de San Pedro Tlaquepaque</w:t>
      </w:r>
      <w:r w:rsidR="004C65CA" w:rsidRPr="0004650B">
        <w:rPr>
          <w:rFonts w:ascii="Arial" w:hAnsi="Arial" w:cs="Arial"/>
          <w:color w:val="000000" w:themeColor="text1"/>
        </w:rPr>
        <w:t>. --------------------------------------------------------------------------------</w:t>
      </w:r>
      <w:r w:rsidR="0031169E">
        <w:rPr>
          <w:rFonts w:ascii="Arial" w:hAnsi="Arial" w:cs="Arial"/>
          <w:color w:val="000000" w:themeColor="text1"/>
        </w:rPr>
        <w:t>----------</w:t>
      </w:r>
      <w:r w:rsidR="004C65CA" w:rsidRPr="0004650B">
        <w:rPr>
          <w:rFonts w:ascii="Arial" w:hAnsi="Arial" w:cs="Arial"/>
          <w:color w:val="000000" w:themeColor="text1"/>
        </w:rPr>
        <w:t>------------------------------------------------------</w:t>
      </w:r>
      <w:r w:rsidR="004C65CA">
        <w:rPr>
          <w:rFonts w:ascii="Arial" w:hAnsi="Arial" w:cs="Arial"/>
          <w:color w:val="000000" w:themeColor="text1"/>
        </w:rPr>
        <w:t>----</w:t>
      </w:r>
      <w:r w:rsidR="0031169E">
        <w:rPr>
          <w:rFonts w:ascii="Arial" w:hAnsi="Arial" w:cs="Arial"/>
          <w:color w:val="000000" w:themeColor="text1"/>
        </w:rPr>
        <w:t>---</w:t>
      </w:r>
      <w:r w:rsidR="004C65CA">
        <w:rPr>
          <w:rFonts w:ascii="Arial" w:hAnsi="Arial" w:cs="Arial"/>
          <w:color w:val="000000" w:themeColor="text1"/>
        </w:rPr>
        <w:t>---------------------------------</w:t>
      </w:r>
      <w:r w:rsidR="004C65CA" w:rsidRPr="0004650B">
        <w:rPr>
          <w:rFonts w:ascii="Arial" w:hAnsi="Arial" w:cs="Arial"/>
          <w:color w:val="000000" w:themeColor="text1"/>
        </w:rPr>
        <w:t>------</w:t>
      </w:r>
    </w:p>
    <w:p w14:paraId="685D5CE9" w14:textId="116CF2BA" w:rsidR="00F866E5" w:rsidRDefault="00F866E5" w:rsidP="0031169E">
      <w:pPr>
        <w:spacing w:line="240" w:lineRule="auto"/>
        <w:jc w:val="both"/>
        <w:rPr>
          <w:rFonts w:ascii="Arial" w:hAnsi="Arial" w:cs="Arial"/>
          <w:sz w:val="24"/>
          <w:szCs w:val="24"/>
        </w:rPr>
      </w:pPr>
      <w:r w:rsidRPr="00431C95">
        <w:rPr>
          <w:rFonts w:ascii="Arial" w:hAnsi="Arial" w:cs="Arial"/>
          <w:b/>
          <w:sz w:val="24"/>
          <w:szCs w:val="24"/>
        </w:rPr>
        <w:t>NOTIFÍQUESE.-</w:t>
      </w:r>
      <w:r w:rsidRPr="00431C95">
        <w:rPr>
          <w:rFonts w:ascii="Arial" w:hAnsi="Arial" w:cs="Arial"/>
          <w:sz w:val="24"/>
          <w:szCs w:val="24"/>
        </w:rPr>
        <w:t xml:space="preserve"> </w:t>
      </w:r>
      <w:r w:rsidR="00431C95" w:rsidRPr="00431C95">
        <w:rPr>
          <w:rFonts w:ascii="Arial" w:hAnsi="Arial" w:cs="Arial"/>
          <w:sz w:val="24"/>
          <w:szCs w:val="24"/>
        </w:rPr>
        <w:t xml:space="preserve">Presidenta Municipal de San Pedro Tlaquepaque, </w:t>
      </w:r>
      <w:r w:rsidRPr="00431C95">
        <w:rPr>
          <w:rFonts w:ascii="Arial" w:hAnsi="Arial" w:cs="Arial"/>
          <w:sz w:val="24"/>
          <w:szCs w:val="24"/>
        </w:rPr>
        <w:t xml:space="preserve">Síndico Municipal, Tesorero Municipal, Contralor Ciudadano, </w:t>
      </w:r>
      <w:r w:rsidR="00431C95" w:rsidRPr="00431C95">
        <w:rPr>
          <w:rFonts w:ascii="Arial" w:hAnsi="Arial" w:cs="Arial"/>
          <w:sz w:val="24"/>
          <w:szCs w:val="24"/>
        </w:rPr>
        <w:t xml:space="preserve">Directora de Inspección de Mercados Tianguis y Espacios Abiertos, </w:t>
      </w:r>
      <w:r w:rsidRPr="00733E72">
        <w:rPr>
          <w:rFonts w:ascii="Arial" w:hAnsi="Arial" w:cs="Arial"/>
          <w:sz w:val="24"/>
          <w:szCs w:val="24"/>
        </w:rPr>
        <w:t>para su conocimiento y efectos legales a que haya lugar.-------------------------------------------------------------------------------------------------------------------------</w:t>
      </w:r>
      <w:r>
        <w:rPr>
          <w:rFonts w:ascii="Arial" w:hAnsi="Arial" w:cs="Arial"/>
          <w:sz w:val="24"/>
          <w:szCs w:val="24"/>
        </w:rPr>
        <w:t>--------</w:t>
      </w:r>
      <w:r w:rsidR="00431C95">
        <w:rPr>
          <w:rFonts w:ascii="Arial" w:hAnsi="Arial" w:cs="Arial"/>
          <w:sz w:val="24"/>
          <w:szCs w:val="24"/>
        </w:rPr>
        <w:t>--------------------------------------------------------------------</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31169E">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Pr>
          <w:rFonts w:ascii="Arial" w:hAnsi="Arial" w:cs="Arial"/>
          <w:b/>
          <w:sz w:val="24"/>
          <w:szCs w:val="24"/>
        </w:rPr>
        <w:t xml:space="preserve">VI.- </w:t>
      </w:r>
      <w:r w:rsidRPr="00100350">
        <w:rPr>
          <w:rFonts w:ascii="Arial" w:eastAsia="Verdana" w:hAnsi="Arial" w:cs="Arial"/>
          <w:b/>
          <w:bCs/>
          <w:sz w:val="24"/>
          <w:szCs w:val="24"/>
        </w:rPr>
        <w:t>G)</w:t>
      </w:r>
      <w:r w:rsidRPr="00100350">
        <w:rPr>
          <w:rFonts w:ascii="Arial" w:eastAsia="Verdana" w:hAnsi="Arial" w:cs="Arial"/>
          <w:sz w:val="24"/>
          <w:szCs w:val="24"/>
        </w:rPr>
        <w:t xml:space="preserve"> </w:t>
      </w:r>
      <w:r w:rsidRPr="00100350">
        <w:rPr>
          <w:rFonts w:ascii="Arial" w:hAnsi="Arial" w:cs="Arial"/>
          <w:sz w:val="24"/>
          <w:szCs w:val="24"/>
        </w:rPr>
        <w:t xml:space="preserve">Dictamen formulado por la Comisión Edilicia de </w:t>
      </w:r>
      <w:r w:rsidRPr="00100350">
        <w:rPr>
          <w:rFonts w:ascii="Arial" w:hAnsi="Arial" w:cs="Arial"/>
          <w:b/>
          <w:sz w:val="24"/>
          <w:szCs w:val="24"/>
        </w:rPr>
        <w:t xml:space="preserve">Desarrollo Social y Humano, </w:t>
      </w:r>
      <w:r w:rsidRPr="00100350">
        <w:rPr>
          <w:rFonts w:ascii="Arial" w:hAnsi="Arial" w:cs="Arial"/>
          <w:sz w:val="24"/>
          <w:szCs w:val="24"/>
        </w:rPr>
        <w:t>mediante el cual resuelve</w:t>
      </w:r>
      <w:r w:rsidRPr="00100350">
        <w:rPr>
          <w:rFonts w:ascii="Arial" w:hAnsi="Arial" w:cs="Arial"/>
          <w:b/>
          <w:sz w:val="24"/>
          <w:szCs w:val="24"/>
        </w:rPr>
        <w:t xml:space="preserve"> </w:t>
      </w:r>
      <w:r w:rsidRPr="00100350">
        <w:rPr>
          <w:rFonts w:ascii="Arial" w:hAnsi="Arial" w:cs="Arial"/>
          <w:sz w:val="24"/>
          <w:szCs w:val="24"/>
        </w:rPr>
        <w:t>rechazar</w:t>
      </w:r>
      <w:r w:rsidRPr="00100350">
        <w:rPr>
          <w:rFonts w:ascii="Arial" w:hAnsi="Arial" w:cs="Arial"/>
          <w:b/>
          <w:sz w:val="24"/>
          <w:szCs w:val="24"/>
        </w:rPr>
        <w:t xml:space="preserve"> </w:t>
      </w:r>
      <w:r w:rsidRPr="00100350">
        <w:rPr>
          <w:rFonts w:ascii="Arial" w:hAnsi="Arial" w:cs="Arial"/>
          <w:sz w:val="24"/>
          <w:szCs w:val="24"/>
        </w:rPr>
        <w:t>la propuesta del</w:t>
      </w:r>
      <w:r w:rsidRPr="00100350">
        <w:rPr>
          <w:rFonts w:ascii="Arial" w:hAnsi="Arial" w:cs="Arial"/>
          <w:b/>
          <w:sz w:val="24"/>
          <w:szCs w:val="24"/>
        </w:rPr>
        <w:t xml:space="preserve"> </w:t>
      </w:r>
      <w:r w:rsidRPr="00100350">
        <w:rPr>
          <w:rFonts w:ascii="Arial" w:hAnsi="Arial" w:cs="Arial"/>
          <w:sz w:val="24"/>
          <w:szCs w:val="24"/>
        </w:rPr>
        <w:t xml:space="preserve">acuerdo número </w:t>
      </w:r>
      <w:r w:rsidRPr="00100350">
        <w:rPr>
          <w:rFonts w:ascii="Arial" w:hAnsi="Arial" w:cs="Arial"/>
          <w:b/>
          <w:sz w:val="24"/>
          <w:szCs w:val="24"/>
        </w:rPr>
        <w:t>1436/2020/TC</w:t>
      </w:r>
      <w:r w:rsidRPr="00100350">
        <w:rPr>
          <w:rFonts w:ascii="Arial" w:hAnsi="Arial" w:cs="Arial"/>
          <w:sz w:val="24"/>
          <w:szCs w:val="24"/>
        </w:rPr>
        <w:t>,</w:t>
      </w:r>
      <w:r w:rsidRPr="00100350">
        <w:rPr>
          <w:rFonts w:ascii="Arial" w:hAnsi="Arial" w:cs="Arial"/>
          <w:b/>
          <w:sz w:val="24"/>
          <w:szCs w:val="24"/>
        </w:rPr>
        <w:t xml:space="preserve"> </w:t>
      </w:r>
      <w:r w:rsidRPr="00100350">
        <w:rPr>
          <w:rFonts w:ascii="Arial" w:hAnsi="Arial" w:cs="Arial"/>
          <w:sz w:val="24"/>
          <w:szCs w:val="24"/>
        </w:rPr>
        <w:t>el cual consiste en la emisión de acuerdo mediante el cual el DIF Municipal elabore un censo conforme a los protocolos de atención a niños, niñas y adolescentes, que se encuentran en situación de calle</w:t>
      </w:r>
      <w:r w:rsidR="009968A3">
        <w:rPr>
          <w:rFonts w:ascii="Arial" w:hAnsi="Arial" w:cs="Arial"/>
          <w:sz w:val="24"/>
          <w:szCs w:val="24"/>
        </w:rPr>
        <w:t xml:space="preserve">, </w:t>
      </w:r>
      <w:r>
        <w:rPr>
          <w:rFonts w:ascii="Arial" w:hAnsi="Arial" w:cs="Arial"/>
          <w:sz w:val="24"/>
          <w:szCs w:val="24"/>
        </w:rPr>
        <w:t>es cuanto  Presidenta</w:t>
      </w:r>
      <w:r w:rsidRPr="006A1C51">
        <w:rPr>
          <w:rFonts w:ascii="Arial" w:hAnsi="Arial" w:cs="Arial"/>
          <w:sz w:val="24"/>
          <w:szCs w:val="24"/>
        </w:rPr>
        <w:t>.</w:t>
      </w:r>
      <w:r>
        <w:rPr>
          <w:rFonts w:ascii="Arial" w:hAnsi="Arial" w:cs="Arial"/>
          <w:sz w:val="24"/>
          <w:szCs w:val="24"/>
        </w:rPr>
        <w:t>------------------------------------------------------------------------------------------------------------------------------------------</w:t>
      </w:r>
      <w:r w:rsidR="009968A3">
        <w:rPr>
          <w:rFonts w:ascii="Arial" w:hAnsi="Arial" w:cs="Arial"/>
          <w:sz w:val="24"/>
          <w:szCs w:val="24"/>
        </w:rPr>
        <w:t>----------</w:t>
      </w:r>
      <w:r>
        <w:rPr>
          <w:rFonts w:ascii="Arial" w:hAnsi="Arial" w:cs="Arial"/>
          <w:sz w:val="24"/>
          <w:szCs w:val="24"/>
        </w:rPr>
        <w:t xml:space="preserve">------------------------------------------------------ </w:t>
      </w:r>
    </w:p>
    <w:p w14:paraId="1711D828" w14:textId="1BA89600" w:rsidR="005D139A" w:rsidRPr="0031169E" w:rsidRDefault="005D139A" w:rsidP="005D139A">
      <w:pPr>
        <w:tabs>
          <w:tab w:val="left" w:pos="709"/>
        </w:tabs>
        <w:spacing w:line="360" w:lineRule="auto"/>
        <w:jc w:val="both"/>
        <w:rPr>
          <w:rFonts w:ascii="Arial" w:hAnsi="Arial" w:cs="Arial"/>
          <w:b/>
          <w:sz w:val="24"/>
          <w:szCs w:val="24"/>
        </w:rPr>
      </w:pPr>
      <w:r w:rsidRPr="0031169E">
        <w:rPr>
          <w:rFonts w:ascii="Arial" w:hAnsi="Arial" w:cs="Arial"/>
          <w:b/>
          <w:sz w:val="24"/>
          <w:szCs w:val="24"/>
        </w:rPr>
        <w:lastRenderedPageBreak/>
        <w:t>AL PLENO DEL H. AYUNTAMIENTO CONSTITIUCIONAL DE SAN PEDRO TLAQUEPAQUE, JALISCO</w:t>
      </w:r>
    </w:p>
    <w:p w14:paraId="229E2763" w14:textId="77777777" w:rsidR="005D139A" w:rsidRPr="0031169E" w:rsidRDefault="005D139A" w:rsidP="005D139A">
      <w:pPr>
        <w:tabs>
          <w:tab w:val="left" w:pos="709"/>
        </w:tabs>
        <w:spacing w:line="360" w:lineRule="auto"/>
        <w:jc w:val="both"/>
        <w:rPr>
          <w:rFonts w:ascii="Arial" w:hAnsi="Arial" w:cs="Arial"/>
          <w:b/>
          <w:sz w:val="24"/>
          <w:szCs w:val="24"/>
        </w:rPr>
      </w:pPr>
      <w:proofErr w:type="gramStart"/>
      <w:r w:rsidRPr="0031169E">
        <w:rPr>
          <w:rFonts w:ascii="Arial" w:hAnsi="Arial" w:cs="Arial"/>
          <w:b/>
          <w:sz w:val="24"/>
          <w:szCs w:val="24"/>
        </w:rPr>
        <w:t>PRESENTE.-</w:t>
      </w:r>
      <w:proofErr w:type="gramEnd"/>
    </w:p>
    <w:p w14:paraId="2859C4ED" w14:textId="77777777" w:rsidR="005D139A" w:rsidRPr="0031169E" w:rsidRDefault="005D139A" w:rsidP="005D139A">
      <w:pPr>
        <w:tabs>
          <w:tab w:val="left" w:pos="709"/>
        </w:tabs>
        <w:spacing w:line="360" w:lineRule="auto"/>
        <w:jc w:val="both"/>
        <w:rPr>
          <w:rFonts w:ascii="Arial" w:hAnsi="Arial" w:cs="Arial"/>
          <w:b/>
          <w:sz w:val="4"/>
          <w:szCs w:val="4"/>
        </w:rPr>
      </w:pPr>
    </w:p>
    <w:p w14:paraId="16E48846"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Las y los integrantes de la comisión edilicia de  Asistencia y Desarrollo Social y Humano del Ayuntamiento Constitucional de San Pedro Tlaquepaque, Jalisco, quienes suscriben  lo anterior y con fundamento en los arábigos 115 en sus fracción I</w:t>
      </w:r>
      <w:r w:rsidRPr="0031169E">
        <w:rPr>
          <w:rStyle w:val="Refdenotaalpie"/>
          <w:rFonts w:ascii="Arial" w:hAnsi="Arial" w:cs="Arial"/>
          <w:sz w:val="24"/>
          <w:szCs w:val="24"/>
        </w:rPr>
        <w:footnoteReference w:id="4"/>
      </w:r>
      <w:r w:rsidRPr="0031169E">
        <w:rPr>
          <w:rFonts w:ascii="Arial" w:hAnsi="Arial" w:cs="Arial"/>
          <w:sz w:val="24"/>
          <w:szCs w:val="24"/>
        </w:rPr>
        <w:t>, en el orden y atendiendo al federalismo, y los órdenes de poderes que me concede la presente  de elección popular directa, además del arábigo 73 en sus fracciones I Y II</w:t>
      </w:r>
      <w:r w:rsidRPr="0031169E">
        <w:rPr>
          <w:rStyle w:val="Refdenotaalpie"/>
          <w:rFonts w:ascii="Arial" w:hAnsi="Arial" w:cs="Arial"/>
          <w:sz w:val="24"/>
          <w:szCs w:val="24"/>
        </w:rPr>
        <w:footnoteReference w:id="5"/>
      </w:r>
      <w:r w:rsidRPr="0031169E">
        <w:rPr>
          <w:rFonts w:ascii="Arial" w:hAnsi="Arial" w:cs="Arial"/>
          <w:sz w:val="24"/>
          <w:szCs w:val="24"/>
        </w:rPr>
        <w:t xml:space="preserve"> de nuestra Constitución Política de los Estados Unidos Mexicanos, en lo relativo a lo aplicable de nuestra Ley del Gobierno y la Administración Pública Municipal del Estado de Jalisco, y lo conducente a nuestro Reglamento de Gobierno y de la Administración </w:t>
      </w:r>
      <w:proofErr w:type="spellStart"/>
      <w:r w:rsidRPr="0031169E">
        <w:rPr>
          <w:rFonts w:ascii="Arial" w:hAnsi="Arial" w:cs="Arial"/>
          <w:sz w:val="24"/>
          <w:szCs w:val="24"/>
        </w:rPr>
        <w:t>Publica</w:t>
      </w:r>
      <w:proofErr w:type="spellEnd"/>
      <w:r w:rsidRPr="0031169E">
        <w:rPr>
          <w:rFonts w:ascii="Arial" w:hAnsi="Arial" w:cs="Arial"/>
          <w:sz w:val="24"/>
          <w:szCs w:val="24"/>
        </w:rPr>
        <w:t xml:space="preserve"> del Ayuntamiento Constitucional de San Pedro Tlaquepaque, Jalisco en los arábigos 36 en su primera fracción</w:t>
      </w:r>
      <w:r w:rsidRPr="0031169E">
        <w:rPr>
          <w:rStyle w:val="Refdenotaalpie"/>
          <w:rFonts w:ascii="Arial" w:hAnsi="Arial" w:cs="Arial"/>
          <w:sz w:val="24"/>
          <w:szCs w:val="24"/>
        </w:rPr>
        <w:footnoteReference w:id="6"/>
      </w:r>
      <w:r w:rsidRPr="0031169E">
        <w:rPr>
          <w:rFonts w:ascii="Arial" w:hAnsi="Arial" w:cs="Arial"/>
          <w:sz w:val="24"/>
          <w:szCs w:val="24"/>
        </w:rPr>
        <w:t>, 142</w:t>
      </w:r>
      <w:r w:rsidRPr="0031169E">
        <w:rPr>
          <w:rStyle w:val="Refdenotaalpie"/>
          <w:rFonts w:ascii="Arial" w:hAnsi="Arial" w:cs="Arial"/>
          <w:sz w:val="24"/>
          <w:szCs w:val="24"/>
        </w:rPr>
        <w:footnoteReference w:id="7"/>
      </w:r>
      <w:r w:rsidRPr="0031169E">
        <w:rPr>
          <w:rFonts w:ascii="Arial" w:hAnsi="Arial" w:cs="Arial"/>
          <w:sz w:val="24"/>
          <w:szCs w:val="24"/>
        </w:rPr>
        <w:t xml:space="preserve"> y 145 en su fracción I, los arábigos 150 y 151</w:t>
      </w:r>
      <w:r w:rsidRPr="0031169E">
        <w:rPr>
          <w:rStyle w:val="Refdenotaalpie"/>
          <w:rFonts w:ascii="Arial" w:hAnsi="Arial" w:cs="Arial"/>
          <w:sz w:val="24"/>
          <w:szCs w:val="24"/>
        </w:rPr>
        <w:footnoteReference w:id="8"/>
      </w:r>
      <w:r w:rsidRPr="0031169E">
        <w:rPr>
          <w:rFonts w:ascii="Arial" w:hAnsi="Arial" w:cs="Arial"/>
          <w:sz w:val="24"/>
          <w:szCs w:val="24"/>
        </w:rPr>
        <w:t xml:space="preserve"> y demás</w:t>
      </w:r>
      <w:r w:rsidRPr="002459C6">
        <w:rPr>
          <w:rFonts w:ascii="Arial" w:hAnsi="Arial" w:cs="Arial"/>
        </w:rPr>
        <w:t xml:space="preserve"> ordenamiento legales que resulten </w:t>
      </w:r>
      <w:r w:rsidRPr="0031169E">
        <w:rPr>
          <w:rFonts w:ascii="Arial" w:hAnsi="Arial" w:cs="Arial"/>
          <w:sz w:val="24"/>
          <w:szCs w:val="24"/>
        </w:rPr>
        <w:lastRenderedPageBreak/>
        <w:t>aplicables al caso concreto que nos ocupa y con dichas facultades se nos permita poner a consideración y previa calificación y sanción de la misma sea sometida a la presente comisión para su estudio y dictamen de la misma con el debido respeto y con fundamento en el arábigo 152, 153 y 154</w:t>
      </w:r>
      <w:r w:rsidRPr="0031169E">
        <w:rPr>
          <w:rStyle w:val="Refdenotaalpie"/>
          <w:rFonts w:ascii="Arial" w:hAnsi="Arial" w:cs="Arial"/>
          <w:sz w:val="24"/>
          <w:szCs w:val="24"/>
        </w:rPr>
        <w:footnoteReference w:id="9"/>
      </w:r>
      <w:r w:rsidRPr="0031169E">
        <w:rPr>
          <w:rFonts w:ascii="Arial" w:hAnsi="Arial" w:cs="Arial"/>
          <w:sz w:val="24"/>
          <w:szCs w:val="24"/>
        </w:rPr>
        <w:t xml:space="preserve"> de nuestro Reglamento </w:t>
      </w:r>
      <w:proofErr w:type="spellStart"/>
      <w:r w:rsidRPr="0031169E">
        <w:rPr>
          <w:rFonts w:ascii="Arial" w:hAnsi="Arial" w:cs="Arial"/>
          <w:sz w:val="24"/>
          <w:szCs w:val="24"/>
        </w:rPr>
        <w:t>deI</w:t>
      </w:r>
      <w:proofErr w:type="spellEnd"/>
      <w:r w:rsidRPr="0031169E">
        <w:rPr>
          <w:rFonts w:ascii="Arial" w:hAnsi="Arial" w:cs="Arial"/>
          <w:sz w:val="24"/>
          <w:szCs w:val="24"/>
        </w:rPr>
        <w:t xml:space="preserve"> Gobierno y de la Administración Pública del Ayuntamiento Constitucional de San Pedro Tlaquepaque, Jalisco comparecemos a presentar el siguiente; </w:t>
      </w:r>
    </w:p>
    <w:p w14:paraId="0F9DF66B"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DICTAMEN</w:t>
      </w:r>
    </w:p>
    <w:p w14:paraId="2AF374C2" w14:textId="2DD798BD" w:rsidR="005D139A" w:rsidRPr="0031169E" w:rsidRDefault="005D139A" w:rsidP="0031169E">
      <w:pPr>
        <w:spacing w:line="360" w:lineRule="auto"/>
        <w:jc w:val="both"/>
        <w:rPr>
          <w:rFonts w:ascii="Arial" w:hAnsi="Arial" w:cs="Arial"/>
          <w:sz w:val="24"/>
          <w:szCs w:val="24"/>
        </w:rPr>
      </w:pPr>
      <w:r w:rsidRPr="0031169E">
        <w:rPr>
          <w:rFonts w:ascii="Arial" w:hAnsi="Arial" w:cs="Arial"/>
          <w:sz w:val="24"/>
          <w:szCs w:val="24"/>
        </w:rPr>
        <w:tab/>
        <w:t xml:space="preserve">Por medio del presente ocurso se nos permita presentar el dictamen respecto del asunto pendiente turnado a esta comisión que me corresponde presidir,  consistente en la iniciativa de ley presentada por el Regidor Alberto Maldonado </w:t>
      </w:r>
      <w:proofErr w:type="spellStart"/>
      <w:r w:rsidRPr="0031169E">
        <w:rPr>
          <w:rFonts w:ascii="Arial" w:hAnsi="Arial" w:cs="Arial"/>
          <w:sz w:val="24"/>
          <w:szCs w:val="24"/>
        </w:rPr>
        <w:t>Chavarin</w:t>
      </w:r>
      <w:proofErr w:type="spellEnd"/>
      <w:r w:rsidRPr="0031169E">
        <w:rPr>
          <w:rFonts w:ascii="Arial" w:hAnsi="Arial" w:cs="Arial"/>
          <w:sz w:val="24"/>
          <w:szCs w:val="24"/>
        </w:rPr>
        <w:t>, “</w:t>
      </w:r>
      <w:r w:rsidRPr="0031169E">
        <w:rPr>
          <w:rFonts w:ascii="Arial" w:hAnsi="Arial" w:cs="Arial"/>
          <w:b/>
          <w:sz w:val="24"/>
          <w:szCs w:val="24"/>
        </w:rPr>
        <w:t xml:space="preserve">SE EMITA UN ACUERDO MEDIANTE EL CUAL EL DIF MUNICIPAL ELABORE UN CENSO CONFORME A LOS PROTOCOLOS DE ATENCION DE NIÑAS, NIÑOS Y ADOLESCENTES QUE SE ENCUENTRAN EN SITUACION DE CALLE”, </w:t>
      </w:r>
      <w:r w:rsidRPr="0031169E">
        <w:rPr>
          <w:rFonts w:ascii="Arial" w:hAnsi="Arial" w:cs="Arial"/>
          <w:sz w:val="24"/>
          <w:szCs w:val="24"/>
        </w:rPr>
        <w:t xml:space="preserve"> que fue aprobada para su turno a comisión con fecha 30 treinta de Julio del año 2020 dos mil veinte, mediante acuerdo con número </w:t>
      </w:r>
      <w:r w:rsidRPr="0031169E">
        <w:rPr>
          <w:rFonts w:ascii="Arial" w:hAnsi="Arial" w:cs="Arial"/>
          <w:b/>
          <w:sz w:val="24"/>
          <w:szCs w:val="24"/>
        </w:rPr>
        <w:t>1436/2020/TC</w:t>
      </w:r>
      <w:r w:rsidRPr="0031169E">
        <w:rPr>
          <w:rFonts w:ascii="Arial" w:hAnsi="Arial" w:cs="Arial"/>
          <w:sz w:val="24"/>
          <w:szCs w:val="24"/>
        </w:rPr>
        <w:t xml:space="preserve"> por parte del personal de Secretaria del Ayuntamiento del Municipio de San Pedro Tlaquepaque, Jalisco. Del cual y una </w:t>
      </w:r>
      <w:proofErr w:type="gramStart"/>
      <w:r w:rsidRPr="0031169E">
        <w:rPr>
          <w:rFonts w:ascii="Arial" w:hAnsi="Arial" w:cs="Arial"/>
          <w:sz w:val="24"/>
          <w:szCs w:val="24"/>
        </w:rPr>
        <w:t>vez  analizadas</w:t>
      </w:r>
      <w:proofErr w:type="gramEnd"/>
      <w:r w:rsidRPr="0031169E">
        <w:rPr>
          <w:rFonts w:ascii="Arial" w:hAnsi="Arial" w:cs="Arial"/>
          <w:sz w:val="24"/>
          <w:szCs w:val="24"/>
        </w:rPr>
        <w:t xml:space="preserve"> sus alcances,  la intención y voluntad del regidor se atiende y nos ocupa emitir el presente dictamen de la misma; De conformidad y para reunir los requisitos del arábigo 154</w:t>
      </w:r>
      <w:r w:rsidRPr="0031169E">
        <w:rPr>
          <w:rStyle w:val="Refdenotaalpie"/>
          <w:rFonts w:ascii="Arial" w:hAnsi="Arial" w:cs="Arial"/>
          <w:sz w:val="24"/>
          <w:szCs w:val="24"/>
        </w:rPr>
        <w:footnoteReference w:id="10"/>
      </w:r>
      <w:r w:rsidRPr="0031169E">
        <w:rPr>
          <w:rFonts w:ascii="Arial" w:hAnsi="Arial" w:cs="Arial"/>
          <w:sz w:val="24"/>
          <w:szCs w:val="24"/>
        </w:rPr>
        <w:t xml:space="preserve"> nos permitimos relatar en su mismo orden de fracciones; </w:t>
      </w:r>
    </w:p>
    <w:p w14:paraId="348D4071"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lastRenderedPageBreak/>
        <w:t>DE LAS COMISIONES QUE PARTICIPAN;</w:t>
      </w:r>
    </w:p>
    <w:p w14:paraId="2C8A1C7C"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b/>
          <w:sz w:val="24"/>
          <w:szCs w:val="24"/>
        </w:rPr>
        <w:t>I.-</w:t>
      </w:r>
      <w:r w:rsidRPr="0031169E">
        <w:rPr>
          <w:rFonts w:ascii="Arial" w:hAnsi="Arial" w:cs="Arial"/>
          <w:sz w:val="24"/>
          <w:szCs w:val="24"/>
        </w:rPr>
        <w:t xml:space="preserve"> De conformidad a dicha fracción dictaminan la </w:t>
      </w:r>
      <w:proofErr w:type="gramStart"/>
      <w:r w:rsidRPr="0031169E">
        <w:rPr>
          <w:rFonts w:ascii="Arial" w:hAnsi="Arial" w:cs="Arial"/>
          <w:sz w:val="24"/>
          <w:szCs w:val="24"/>
        </w:rPr>
        <w:t>comisión  edilicia</w:t>
      </w:r>
      <w:proofErr w:type="gramEnd"/>
      <w:r w:rsidRPr="0031169E">
        <w:rPr>
          <w:rFonts w:ascii="Arial" w:hAnsi="Arial" w:cs="Arial"/>
          <w:sz w:val="24"/>
          <w:szCs w:val="24"/>
        </w:rPr>
        <w:t xml:space="preserve"> de ASISTENCIA Y DESARROLLO SOCIAL Y HUMANO de la presente administración 2022- 2024, que me ocupa presidir.</w:t>
      </w:r>
    </w:p>
    <w:p w14:paraId="6F2CF49F"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Por lo anteriormente expuesto y debidamente fundado y de conformidad a la fracción II del arábigo 154 de nuestro Reglamento del Gobierno y de la Administración Pública del Ayuntamiento de San Pedro Tlaquepaque, </w:t>
      </w:r>
      <w:proofErr w:type="gramStart"/>
      <w:r w:rsidRPr="0031169E">
        <w:rPr>
          <w:rFonts w:ascii="Arial" w:hAnsi="Arial" w:cs="Arial"/>
          <w:sz w:val="24"/>
          <w:szCs w:val="24"/>
        </w:rPr>
        <w:t>Jalisco  sirva</w:t>
      </w:r>
      <w:proofErr w:type="gramEnd"/>
      <w:r w:rsidRPr="0031169E">
        <w:rPr>
          <w:rFonts w:ascii="Arial" w:hAnsi="Arial" w:cs="Arial"/>
          <w:sz w:val="24"/>
          <w:szCs w:val="24"/>
        </w:rPr>
        <w:t xml:space="preserve"> y para su mejor información el siguiente capítulo de;</w:t>
      </w:r>
    </w:p>
    <w:p w14:paraId="74FDD45B"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ANTECEDENTES;</w:t>
      </w:r>
    </w:p>
    <w:p w14:paraId="51478F3B"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b/>
          <w:sz w:val="24"/>
          <w:szCs w:val="24"/>
        </w:rPr>
        <w:t xml:space="preserve">I.- </w:t>
      </w:r>
      <w:r w:rsidRPr="0031169E">
        <w:rPr>
          <w:rFonts w:ascii="Arial" w:hAnsi="Arial" w:cs="Arial"/>
          <w:sz w:val="24"/>
          <w:szCs w:val="24"/>
        </w:rPr>
        <w:t xml:space="preserve">Es el caso que la presente iniciativa fue aprobado el acuerdo en sesión de fecha 30 treinta de Julio del año 2020 dos mil veinte, con el número de acuerdo de iniciativa </w:t>
      </w:r>
      <w:r w:rsidRPr="0031169E">
        <w:rPr>
          <w:rFonts w:ascii="Arial" w:hAnsi="Arial" w:cs="Arial"/>
          <w:b/>
          <w:sz w:val="24"/>
          <w:szCs w:val="24"/>
        </w:rPr>
        <w:t>1436/2020/TC,</w:t>
      </w:r>
      <w:r w:rsidRPr="0031169E">
        <w:rPr>
          <w:rFonts w:ascii="Arial" w:hAnsi="Arial" w:cs="Arial"/>
          <w:sz w:val="24"/>
          <w:szCs w:val="24"/>
        </w:rPr>
        <w:t xml:space="preserve"> como se acredita con el número de oficio SA/DIDAA/1037/2020 por parte del Lic. Salvador Ruiz Ayala, que en la sesión ordinaria de Ayuntamiento del Municipio de San Pedro Tlaquepaque, Jalisco, de fecha</w:t>
      </w:r>
      <w:r w:rsidRPr="0031169E">
        <w:rPr>
          <w:rFonts w:ascii="Arial" w:hAnsi="Arial" w:cs="Arial"/>
          <w:b/>
          <w:sz w:val="24"/>
          <w:szCs w:val="24"/>
        </w:rPr>
        <w:t xml:space="preserve"> 30 treinta de Julio del año 2020 dos mil veinte, estando presentes 18 (dieciocho) integrantes del pleno, en forma nominal fueron emitidos 18 (dieciocho) votos a favor,  en unanimidad fue </w:t>
      </w:r>
      <w:r w:rsidRPr="0031169E">
        <w:rPr>
          <w:rFonts w:ascii="Arial" w:hAnsi="Arial" w:cs="Arial"/>
          <w:sz w:val="24"/>
          <w:szCs w:val="24"/>
        </w:rPr>
        <w:t xml:space="preserve">aprobado </w:t>
      </w:r>
      <w:r w:rsidRPr="0031169E">
        <w:rPr>
          <w:rFonts w:ascii="Arial" w:hAnsi="Arial" w:cs="Arial"/>
          <w:b/>
          <w:sz w:val="24"/>
          <w:szCs w:val="24"/>
        </w:rPr>
        <w:t xml:space="preserve">por mayoría simple </w:t>
      </w:r>
      <w:r w:rsidRPr="0031169E">
        <w:rPr>
          <w:rFonts w:ascii="Arial" w:hAnsi="Arial" w:cs="Arial"/>
          <w:sz w:val="24"/>
          <w:szCs w:val="24"/>
        </w:rPr>
        <w:t xml:space="preserve">el turno realizado por el regidor </w:t>
      </w:r>
      <w:r w:rsidRPr="0031169E">
        <w:rPr>
          <w:rFonts w:ascii="Arial" w:hAnsi="Arial" w:cs="Arial"/>
          <w:b/>
          <w:sz w:val="24"/>
          <w:szCs w:val="24"/>
        </w:rPr>
        <w:t xml:space="preserve">Alberto Maldonado </w:t>
      </w:r>
      <w:proofErr w:type="spellStart"/>
      <w:r w:rsidRPr="0031169E">
        <w:rPr>
          <w:rFonts w:ascii="Arial" w:hAnsi="Arial" w:cs="Arial"/>
          <w:b/>
          <w:sz w:val="24"/>
          <w:szCs w:val="24"/>
        </w:rPr>
        <w:t>Chavarin</w:t>
      </w:r>
      <w:proofErr w:type="spellEnd"/>
      <w:r w:rsidRPr="0031169E">
        <w:rPr>
          <w:rFonts w:ascii="Arial" w:hAnsi="Arial" w:cs="Arial"/>
          <w:b/>
          <w:sz w:val="24"/>
          <w:szCs w:val="24"/>
        </w:rPr>
        <w:t xml:space="preserve">, </w:t>
      </w:r>
      <w:r w:rsidRPr="0031169E">
        <w:rPr>
          <w:rFonts w:ascii="Arial" w:hAnsi="Arial" w:cs="Arial"/>
          <w:sz w:val="24"/>
          <w:szCs w:val="24"/>
        </w:rPr>
        <w:t xml:space="preserve">bajo el siguiente; </w:t>
      </w:r>
    </w:p>
    <w:p w14:paraId="034868DA" w14:textId="77777777" w:rsidR="005D139A" w:rsidRPr="0031169E" w:rsidRDefault="005D139A" w:rsidP="005D139A">
      <w:pPr>
        <w:tabs>
          <w:tab w:val="left" w:pos="709"/>
        </w:tabs>
        <w:spacing w:line="360" w:lineRule="auto"/>
        <w:jc w:val="both"/>
        <w:rPr>
          <w:rFonts w:ascii="Arial" w:hAnsi="Arial" w:cs="Arial"/>
          <w:b/>
          <w:i/>
          <w:sz w:val="24"/>
          <w:szCs w:val="24"/>
        </w:rPr>
      </w:pPr>
      <w:r w:rsidRPr="0031169E">
        <w:rPr>
          <w:rFonts w:ascii="Arial" w:hAnsi="Arial" w:cs="Arial"/>
          <w:b/>
          <w:i/>
          <w:sz w:val="24"/>
          <w:szCs w:val="24"/>
        </w:rPr>
        <w:t xml:space="preserve">Acuerdo </w:t>
      </w:r>
      <w:proofErr w:type="gramStart"/>
      <w:r w:rsidRPr="0031169E">
        <w:rPr>
          <w:rFonts w:ascii="Arial" w:hAnsi="Arial" w:cs="Arial"/>
          <w:b/>
          <w:i/>
          <w:sz w:val="24"/>
          <w:szCs w:val="24"/>
        </w:rPr>
        <w:t>Número  1436</w:t>
      </w:r>
      <w:proofErr w:type="gramEnd"/>
      <w:r w:rsidRPr="0031169E">
        <w:rPr>
          <w:rFonts w:ascii="Arial" w:hAnsi="Arial" w:cs="Arial"/>
          <w:b/>
          <w:i/>
          <w:sz w:val="24"/>
          <w:szCs w:val="24"/>
        </w:rPr>
        <w:t>/2020/TC</w:t>
      </w:r>
    </w:p>
    <w:p w14:paraId="5842BA21" w14:textId="77777777" w:rsidR="005D139A" w:rsidRPr="0031169E" w:rsidRDefault="005D139A" w:rsidP="005D139A">
      <w:pPr>
        <w:tabs>
          <w:tab w:val="left" w:pos="709"/>
        </w:tabs>
        <w:spacing w:line="360" w:lineRule="auto"/>
        <w:jc w:val="both"/>
        <w:rPr>
          <w:rFonts w:ascii="Arial" w:hAnsi="Arial" w:cs="Arial"/>
          <w:b/>
          <w:i/>
          <w:sz w:val="24"/>
          <w:szCs w:val="24"/>
        </w:rPr>
      </w:pPr>
      <w:r w:rsidRPr="0031169E">
        <w:rPr>
          <w:rFonts w:ascii="Arial" w:hAnsi="Arial" w:cs="Arial"/>
          <w:b/>
          <w:sz w:val="24"/>
          <w:szCs w:val="24"/>
        </w:rPr>
        <w:tab/>
      </w:r>
      <w:proofErr w:type="gramStart"/>
      <w:r w:rsidRPr="0031169E">
        <w:rPr>
          <w:rFonts w:ascii="Arial" w:hAnsi="Arial" w:cs="Arial"/>
          <w:i/>
          <w:sz w:val="24"/>
          <w:szCs w:val="24"/>
        </w:rPr>
        <w:t>UNICO;  El</w:t>
      </w:r>
      <w:proofErr w:type="gramEnd"/>
      <w:r w:rsidRPr="0031169E">
        <w:rPr>
          <w:rFonts w:ascii="Arial" w:hAnsi="Arial" w:cs="Arial"/>
          <w:i/>
          <w:sz w:val="24"/>
          <w:szCs w:val="24"/>
        </w:rPr>
        <w:t xml:space="preserve"> pleno del ayuntamiento Constitucional de San Pedro Tlaquepaque, aprueba y autoriza el turno a la Comisión Edilicia de Desarrollo Social y Humano, para el estudio, análisis y dictaminación de la iniciativa de que tiene por objeto </w:t>
      </w:r>
      <w:r w:rsidRPr="0031169E">
        <w:rPr>
          <w:rFonts w:ascii="Arial" w:hAnsi="Arial" w:cs="Arial"/>
          <w:b/>
          <w:i/>
          <w:sz w:val="24"/>
          <w:szCs w:val="24"/>
        </w:rPr>
        <w:t>se emita un acuerdo mediante el cual el DIF Municipal elabore un censo conforme a los protocolos de atención a niños, niñas y adolescentes, que se encuentran en situación de calle.</w:t>
      </w:r>
    </w:p>
    <w:p w14:paraId="6DEA9C19"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r>
      <w:r w:rsidRPr="0031169E">
        <w:rPr>
          <w:rFonts w:ascii="Arial" w:hAnsi="Arial" w:cs="Arial"/>
          <w:b/>
          <w:sz w:val="24"/>
          <w:szCs w:val="24"/>
        </w:rPr>
        <w:t>II.-</w:t>
      </w:r>
      <w:r w:rsidRPr="0031169E">
        <w:rPr>
          <w:rFonts w:ascii="Arial" w:hAnsi="Arial" w:cs="Arial"/>
          <w:sz w:val="24"/>
          <w:szCs w:val="24"/>
        </w:rPr>
        <w:t xml:space="preserve">En ese orden de ideas es de mencionar que dicho asunto pendiente que se encuentra descrito en la parte superior del ocurso el cual nos fue entregado en </w:t>
      </w:r>
      <w:r w:rsidRPr="0031169E">
        <w:rPr>
          <w:rFonts w:ascii="Arial" w:hAnsi="Arial" w:cs="Arial"/>
          <w:sz w:val="24"/>
          <w:szCs w:val="24"/>
        </w:rPr>
        <w:lastRenderedPageBreak/>
        <w:t xml:space="preserve">sesión de instalación celebrada el día 10 diez de </w:t>
      </w:r>
      <w:proofErr w:type="gramStart"/>
      <w:r w:rsidRPr="0031169E">
        <w:rPr>
          <w:rFonts w:ascii="Arial" w:hAnsi="Arial" w:cs="Arial"/>
          <w:sz w:val="24"/>
          <w:szCs w:val="24"/>
        </w:rPr>
        <w:t>Enero</w:t>
      </w:r>
      <w:proofErr w:type="gramEnd"/>
      <w:r w:rsidRPr="0031169E">
        <w:rPr>
          <w:rFonts w:ascii="Arial" w:hAnsi="Arial" w:cs="Arial"/>
          <w:sz w:val="24"/>
          <w:szCs w:val="24"/>
        </w:rPr>
        <w:t xml:space="preserve"> del presente año 2022 dos mil veintidós, donde se acusó de recibo y de sus anexos.</w:t>
      </w:r>
    </w:p>
    <w:p w14:paraId="53439D21"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 xml:space="preserve">Aunado a lo anterior se dio vista del presente asunto pendiente a todos los regidores de la presente comisión, como se acordó en sesión. </w:t>
      </w:r>
    </w:p>
    <w:p w14:paraId="013ACC69" w14:textId="63111B05"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r>
      <w:r w:rsidRPr="0031169E">
        <w:rPr>
          <w:rFonts w:ascii="Arial" w:hAnsi="Arial" w:cs="Arial"/>
          <w:sz w:val="24"/>
          <w:szCs w:val="24"/>
        </w:rPr>
        <w:tab/>
      </w:r>
      <w:r w:rsidRPr="0031169E">
        <w:rPr>
          <w:rFonts w:ascii="Arial" w:hAnsi="Arial" w:cs="Arial"/>
          <w:b/>
          <w:sz w:val="24"/>
          <w:szCs w:val="24"/>
        </w:rPr>
        <w:t>III.-</w:t>
      </w:r>
      <w:r w:rsidRPr="0031169E">
        <w:rPr>
          <w:rFonts w:ascii="Arial" w:hAnsi="Arial" w:cs="Arial"/>
          <w:sz w:val="24"/>
          <w:szCs w:val="24"/>
        </w:rPr>
        <w:t xml:space="preserve">Es de mencionar que como se describe en los puntos anteriores este ayuntamiento se caracteriza por la inclusión y sobre todo por atención a las niños, niñas y adolescentes de nuestro municipio, los cuales son importantes y siempre se deberá de actuar conforme al interés superior de la niñez ponderando por los demás derechos de las personas, y en ese sentido por lo que debiendo atender y con fundamento en lo establecido en los arábigos que me permito citar primeramente de nuestra constitución como lo es en su numeral 4 en su octavo párrafo lo que a la letra dice; </w:t>
      </w:r>
      <w:r w:rsidRPr="0031169E">
        <w:rPr>
          <w:rFonts w:ascii="Arial" w:hAnsi="Arial" w:cs="Arial"/>
          <w:bCs/>
          <w:color w:val="000000"/>
          <w:sz w:val="24"/>
          <w:szCs w:val="24"/>
        </w:rPr>
        <w:t xml:space="preserve">en todas las decisiones y actuaciones del Estado se velará y cumplirá con el principio del </w:t>
      </w:r>
      <w:r w:rsidRPr="0031169E">
        <w:rPr>
          <w:rFonts w:ascii="Arial" w:hAnsi="Arial" w:cs="Arial"/>
          <w:bCs/>
          <w:color w:val="000000"/>
          <w:sz w:val="24"/>
          <w:szCs w:val="24"/>
          <w:u w:val="single"/>
        </w:rPr>
        <w:t>interés superior de la niñez</w:t>
      </w:r>
      <w:r w:rsidRPr="0031169E">
        <w:rPr>
          <w:rFonts w:ascii="Arial" w:hAnsi="Arial" w:cs="Arial"/>
          <w:bCs/>
          <w:color w:val="000000"/>
          <w:sz w:val="24"/>
          <w:szCs w:val="24"/>
        </w:rPr>
        <w:t>,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3F0717F7"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Así como lo relativo a los tratados internaciones que el estado sea parte y de los cuales se hayan suscrito como lo es la </w:t>
      </w:r>
      <w:proofErr w:type="gramStart"/>
      <w:r w:rsidRPr="0031169E">
        <w:rPr>
          <w:rFonts w:ascii="Arial" w:hAnsi="Arial" w:cs="Arial"/>
          <w:sz w:val="24"/>
          <w:szCs w:val="24"/>
        </w:rPr>
        <w:t>convención  de</w:t>
      </w:r>
      <w:proofErr w:type="gramEnd"/>
      <w:r w:rsidRPr="0031169E">
        <w:rPr>
          <w:rFonts w:ascii="Arial" w:hAnsi="Arial" w:cs="Arial"/>
          <w:sz w:val="24"/>
          <w:szCs w:val="24"/>
        </w:rPr>
        <w:t xml:space="preserve"> los derechos del niño en lo conducente a los artículos 2 y 3 que resultan aplicables a el caso en común; </w:t>
      </w:r>
    </w:p>
    <w:p w14:paraId="6D30AFBE"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b/>
          <w:sz w:val="24"/>
          <w:szCs w:val="24"/>
        </w:rPr>
        <w:t>IV.-</w:t>
      </w:r>
      <w:r w:rsidRPr="0031169E">
        <w:rPr>
          <w:rFonts w:ascii="Arial" w:hAnsi="Arial" w:cs="Arial"/>
          <w:sz w:val="24"/>
          <w:szCs w:val="24"/>
        </w:rPr>
        <w:t xml:space="preserve">Los Estados Partes respetarán los derechos enunciados en la presente convención y asegurarán su aplicación a cada niño sujeto a su jurisdicción, sin distinción alguna, independientemente de la raza, la piel, el sexo, el idioma, la religión, la opinión política o de otra índole, el origen nacional, étnico o social, la posición económica, los impedimentos físicos, el nacimiento o cualquier otra condición del niño, de sus padres o de sus representantes legales. </w:t>
      </w:r>
    </w:p>
    <w:p w14:paraId="5DD6A6D5"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b/>
          <w:sz w:val="24"/>
          <w:szCs w:val="24"/>
        </w:rPr>
        <w:t>V.-</w:t>
      </w:r>
      <w:r w:rsidRPr="0031169E">
        <w:rPr>
          <w:rFonts w:ascii="Arial" w:hAnsi="Arial" w:cs="Arial"/>
          <w:sz w:val="24"/>
          <w:szCs w:val="24"/>
        </w:rPr>
        <w:t xml:space="preserve">Los Estados Partes tomarán todas las medidas apropiadas para garantizar que el niño se vea protegido contra toda forma de discriminación o castigo por causa de la condición, las actividades, las opiniones expresadas o las creencias de sus padres, o sus tutores o de sus familiares. </w:t>
      </w:r>
    </w:p>
    <w:p w14:paraId="2475A5ED"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En todas las medidas concernientes a los niños que tomen las instituciones públicas o privadas de bienestar social, los tribunales, las autoridades </w:t>
      </w:r>
      <w:r w:rsidRPr="0031169E">
        <w:rPr>
          <w:rFonts w:ascii="Arial" w:hAnsi="Arial" w:cs="Arial"/>
          <w:sz w:val="24"/>
          <w:szCs w:val="24"/>
        </w:rPr>
        <w:lastRenderedPageBreak/>
        <w:t xml:space="preserve">administrativas o los órganos legislativos, una consideración primordial a que se atenderá será el interés superior del niño. </w:t>
      </w:r>
    </w:p>
    <w:p w14:paraId="3B4DD213"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73B535FD"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379CCA51"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En ese sentido y de acuerdo a los ordenamientos legales es el caso que para su debida fundamentación nos </w:t>
      </w:r>
      <w:proofErr w:type="gramStart"/>
      <w:r w:rsidRPr="0031169E">
        <w:rPr>
          <w:rFonts w:ascii="Arial" w:hAnsi="Arial" w:cs="Arial"/>
          <w:sz w:val="24"/>
          <w:szCs w:val="24"/>
        </w:rPr>
        <w:t>permitimos  el</w:t>
      </w:r>
      <w:proofErr w:type="gramEnd"/>
      <w:r w:rsidRPr="0031169E">
        <w:rPr>
          <w:rFonts w:ascii="Arial" w:hAnsi="Arial" w:cs="Arial"/>
          <w:sz w:val="24"/>
          <w:szCs w:val="24"/>
        </w:rPr>
        <w:t xml:space="preserve"> siguiente capítulo;</w:t>
      </w:r>
    </w:p>
    <w:p w14:paraId="4A20A36F"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FUNDAMENTO LEGAL</w:t>
      </w:r>
    </w:p>
    <w:p w14:paraId="4052EAF8"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 xml:space="preserve">Es aplicable al caso concreto y resulta esencial fundamentar el presente </w:t>
      </w:r>
      <w:r w:rsidRPr="0031169E">
        <w:rPr>
          <w:rFonts w:ascii="Arial" w:hAnsi="Arial" w:cs="Arial"/>
          <w:b/>
          <w:sz w:val="24"/>
          <w:szCs w:val="24"/>
        </w:rPr>
        <w:t>DICTAMEN</w:t>
      </w:r>
      <w:r w:rsidRPr="0031169E">
        <w:rPr>
          <w:rFonts w:ascii="Arial" w:hAnsi="Arial" w:cs="Arial"/>
          <w:sz w:val="24"/>
          <w:szCs w:val="24"/>
        </w:rPr>
        <w:t>, a manera de silogismo jurídico de la siguiente manera;</w:t>
      </w:r>
    </w:p>
    <w:p w14:paraId="3822028E" w14:textId="77777777" w:rsidR="005D139A" w:rsidRPr="0031169E" w:rsidRDefault="005D139A" w:rsidP="005D139A">
      <w:pPr>
        <w:spacing w:line="360" w:lineRule="auto"/>
        <w:ind w:firstLine="288"/>
        <w:jc w:val="both"/>
        <w:rPr>
          <w:rFonts w:ascii="Arial" w:hAnsi="Arial" w:cs="Arial"/>
          <w:color w:val="000000"/>
          <w:sz w:val="24"/>
          <w:szCs w:val="24"/>
        </w:rPr>
      </w:pPr>
      <w:r w:rsidRPr="0031169E">
        <w:rPr>
          <w:rFonts w:ascii="Arial" w:hAnsi="Arial" w:cs="Arial"/>
          <w:sz w:val="24"/>
          <w:szCs w:val="24"/>
        </w:rPr>
        <w:t xml:space="preserve">Nuestra Constitución Política de los Estados Unidos Mexicanos, en sus arábigos 1, 3, 4, y los tratados internacionales que el Estado Mexicano es parte, establecen como ejes torales la tutela y protección de los derechos humanos y garantías fundamentales en pro de la persona y aplicando el que sea más protector de derechos, es así que en sus numerales establece que nuestra Constitución como ley máxima, y los tratados que el estado haya suscrito como bloque constitucional, deberá de brindar derechos fundamentales como lo son derechos humanos como, </w:t>
      </w:r>
      <w:r w:rsidRPr="0031169E">
        <w:rPr>
          <w:rFonts w:ascii="Arial" w:hAnsi="Arial" w:cs="Arial"/>
          <w:color w:val="000000"/>
          <w:sz w:val="24"/>
          <w:szCs w:val="24"/>
        </w:rPr>
        <w:t>las normas relativas a los derechos humanos se interpretarán de conformidad con esta Constitución y con los tratados internacionales de la materia favoreciendo en todo tiempo a las personas la protección más amplia.</w:t>
      </w:r>
      <w:bookmarkStart w:id="33" w:name="Artículo_1o"/>
    </w:p>
    <w:p w14:paraId="331B1BD5" w14:textId="77777777" w:rsidR="005D139A" w:rsidRPr="0031169E" w:rsidRDefault="005D139A" w:rsidP="005D139A">
      <w:pPr>
        <w:pStyle w:val="Texto0"/>
        <w:spacing w:after="0" w:line="360" w:lineRule="auto"/>
        <w:rPr>
          <w:i/>
          <w:color w:val="000000"/>
          <w:sz w:val="24"/>
          <w:szCs w:val="24"/>
        </w:rPr>
      </w:pPr>
      <w:r w:rsidRPr="0031169E">
        <w:rPr>
          <w:i/>
          <w:color w:val="000000"/>
          <w:sz w:val="24"/>
          <w:szCs w:val="24"/>
        </w:rPr>
        <w:t>“Artículo 1o</w:t>
      </w:r>
      <w:bookmarkEnd w:id="33"/>
      <w:r w:rsidRPr="0031169E">
        <w:rPr>
          <w:i/>
          <w:color w:val="000000"/>
          <w:sz w:val="24"/>
          <w:szCs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2078529" w14:textId="77777777" w:rsidR="005D139A" w:rsidRPr="0031169E" w:rsidRDefault="005D139A" w:rsidP="005D139A">
      <w:pPr>
        <w:pStyle w:val="Texto0"/>
        <w:spacing w:after="0" w:line="360" w:lineRule="auto"/>
        <w:ind w:firstLine="0"/>
        <w:rPr>
          <w:color w:val="000000"/>
          <w:sz w:val="24"/>
          <w:szCs w:val="24"/>
        </w:rPr>
      </w:pPr>
    </w:p>
    <w:p w14:paraId="658C3402"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lastRenderedPageBreak/>
        <w:t>Existe la imperiosa necesidad como bien lo establece nuestra ley de los derechos de las niñas, los niños y los adolescentes de Jalisco como principios rectores;</w:t>
      </w:r>
    </w:p>
    <w:p w14:paraId="6F5BE7EF"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I.-La atención prioritaria de las niñas, los niños y adolescentes, prevaleciendo siempre el interés superior de éstos; </w:t>
      </w:r>
    </w:p>
    <w:p w14:paraId="5CFEC4CD"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II. Igualdad sin discriminación alguna; </w:t>
      </w:r>
    </w:p>
    <w:p w14:paraId="4C8AAC3D"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III. El respeto por la vida e integridad de las niñas, los niños y adolescentes; </w:t>
      </w:r>
    </w:p>
    <w:p w14:paraId="7EFE6EAE" w14:textId="077689AA"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IV. La corresponsabilidad de los padres o tutores y la responsabilidad subsidiaria de las autoridades y la sociedad en general;</w:t>
      </w:r>
    </w:p>
    <w:p w14:paraId="662BE175"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V. La formación de las niñas, los niños y adolescentes como base fundamental para su desarrollo; y </w:t>
      </w:r>
    </w:p>
    <w:p w14:paraId="769360DF"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VI. La protección de la familia.</w:t>
      </w:r>
    </w:p>
    <w:p w14:paraId="63A16ECC"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Al igual en su mismo arábigo 5 de la invocada ley de los derechos de las niñas, los niños y los adolescentes de Jalisco como derechos fundamentales;</w:t>
      </w:r>
    </w:p>
    <w:p w14:paraId="6A776347"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I. La atención prioritaria de las niñas, los niños y adolescentes, prevaleciendo siempre el interés superior de éstos; </w:t>
      </w:r>
    </w:p>
    <w:p w14:paraId="0A68017F"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II. Igualdad sin discriminación alguna; </w:t>
      </w:r>
    </w:p>
    <w:p w14:paraId="61E998A4"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III. El respeto por la vida e integridad de las niñas, los niños y adolescentes;</w:t>
      </w:r>
    </w:p>
    <w:p w14:paraId="48497494"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IV. La corresponsabilidad de los padres o tutores y la responsabilidad subsidiaria de las autoridades y la sociedad en general; </w:t>
      </w:r>
    </w:p>
    <w:p w14:paraId="342334DE"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V. La formación de las niñas, los niños y adolescentes como base fundamental para su desarrollo; y</w:t>
      </w:r>
    </w:p>
    <w:p w14:paraId="0A2BC04E"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VI. La protección de la familia.</w:t>
      </w:r>
    </w:p>
    <w:p w14:paraId="1A74D881"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3.- De lo antes planteado, se desprende la viabilidad de participar en todos aquellos programas, estrategia o campañas que emitan los distintos órdenes de gobierno a favor de la creación o fortalecimiento de dependencias públicas municipales, máxime cuando se trata de combatir cualquier tipo o modalidad de violencia.</w:t>
      </w:r>
    </w:p>
    <w:p w14:paraId="0FA294CC" w14:textId="77777777" w:rsidR="005D139A" w:rsidRPr="0031169E" w:rsidRDefault="005D139A" w:rsidP="005D139A">
      <w:pPr>
        <w:pStyle w:val="Texto0"/>
        <w:spacing w:after="0" w:line="360" w:lineRule="auto"/>
        <w:rPr>
          <w:color w:val="000000"/>
          <w:sz w:val="24"/>
          <w:szCs w:val="24"/>
        </w:rPr>
      </w:pPr>
    </w:p>
    <w:p w14:paraId="6B3317F8" w14:textId="77777777" w:rsidR="005D139A" w:rsidRPr="0031169E" w:rsidRDefault="005D139A" w:rsidP="005D139A">
      <w:pPr>
        <w:tabs>
          <w:tab w:val="left" w:pos="709"/>
        </w:tabs>
        <w:spacing w:line="360" w:lineRule="auto"/>
        <w:jc w:val="both"/>
        <w:rPr>
          <w:rFonts w:ascii="Arial" w:hAnsi="Arial" w:cs="Arial"/>
          <w:sz w:val="24"/>
          <w:szCs w:val="24"/>
        </w:rPr>
      </w:pPr>
    </w:p>
    <w:p w14:paraId="222B7856"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lastRenderedPageBreak/>
        <w:t>IMPACTO SOCIAL</w:t>
      </w:r>
    </w:p>
    <w:p w14:paraId="358D8234"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Ahora </w:t>
      </w:r>
      <w:proofErr w:type="gramStart"/>
      <w:r w:rsidRPr="0031169E">
        <w:rPr>
          <w:rFonts w:ascii="Arial" w:hAnsi="Arial" w:cs="Arial"/>
          <w:sz w:val="24"/>
          <w:szCs w:val="24"/>
        </w:rPr>
        <w:t>bien</w:t>
      </w:r>
      <w:proofErr w:type="gramEnd"/>
      <w:r w:rsidRPr="0031169E">
        <w:rPr>
          <w:rFonts w:ascii="Arial" w:hAnsi="Arial" w:cs="Arial"/>
          <w:sz w:val="24"/>
          <w:szCs w:val="24"/>
        </w:rPr>
        <w:t xml:space="preserve"> es oportuno hace énfasis en el impacto social que genera el aprobar o desechar la presente iniciativa de ley, es considerable tomar los siguientes puntos a analizar;</w:t>
      </w:r>
    </w:p>
    <w:p w14:paraId="03EA8B0F"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En base a lo recibido mediante oficio con el numero </w:t>
      </w:r>
      <w:r w:rsidRPr="0031169E">
        <w:rPr>
          <w:rFonts w:ascii="Arial" w:hAnsi="Arial" w:cs="Arial"/>
          <w:b/>
          <w:sz w:val="24"/>
          <w:szCs w:val="24"/>
        </w:rPr>
        <w:t xml:space="preserve">DG/218/2022, </w:t>
      </w:r>
      <w:r w:rsidRPr="0031169E">
        <w:rPr>
          <w:rFonts w:ascii="Arial" w:hAnsi="Arial" w:cs="Arial"/>
          <w:sz w:val="24"/>
          <w:szCs w:val="24"/>
        </w:rPr>
        <w:t xml:space="preserve">por la </w:t>
      </w:r>
      <w:proofErr w:type="gramStart"/>
      <w:r w:rsidRPr="0031169E">
        <w:rPr>
          <w:rFonts w:ascii="Arial" w:hAnsi="Arial" w:cs="Arial"/>
          <w:sz w:val="24"/>
          <w:szCs w:val="24"/>
        </w:rPr>
        <w:t>Directora General</w:t>
      </w:r>
      <w:proofErr w:type="gramEnd"/>
      <w:r w:rsidRPr="0031169E">
        <w:rPr>
          <w:rFonts w:ascii="Arial" w:hAnsi="Arial" w:cs="Arial"/>
          <w:sz w:val="24"/>
          <w:szCs w:val="24"/>
        </w:rPr>
        <w:t xml:space="preserve"> del Sistema DIF Tlaquepaque, de fecha 13 trece de Marzo del año 2022, por medio del cual se informa lo siguiente;</w:t>
      </w:r>
    </w:p>
    <w:p w14:paraId="193C182B" w14:textId="77777777" w:rsidR="005D139A" w:rsidRPr="0031169E" w:rsidRDefault="005D139A" w:rsidP="005D139A">
      <w:pPr>
        <w:tabs>
          <w:tab w:val="left" w:pos="709"/>
        </w:tabs>
        <w:spacing w:line="360" w:lineRule="auto"/>
        <w:jc w:val="both"/>
        <w:rPr>
          <w:rFonts w:ascii="Arial" w:hAnsi="Arial" w:cs="Arial"/>
          <w:b/>
          <w:sz w:val="24"/>
          <w:szCs w:val="24"/>
          <w:u w:val="single"/>
        </w:rPr>
      </w:pPr>
      <w:r w:rsidRPr="0031169E">
        <w:rPr>
          <w:rFonts w:ascii="Arial" w:hAnsi="Arial" w:cs="Arial"/>
          <w:sz w:val="24"/>
          <w:szCs w:val="24"/>
        </w:rPr>
        <w:t xml:space="preserve">Se manifiesta que un censo debe satisfacer cuatro requerimientos básicos; enumeración individual, universalidad, simultaneidad y periodicidad, como requisitos esenciales, de la misma para su existencia y validez, </w:t>
      </w:r>
      <w:r w:rsidRPr="0031169E">
        <w:rPr>
          <w:rFonts w:ascii="Arial" w:hAnsi="Arial" w:cs="Arial"/>
          <w:b/>
          <w:sz w:val="24"/>
          <w:szCs w:val="24"/>
          <w:u w:val="single"/>
        </w:rPr>
        <w:t>por lo que no reúne los requisitos para su validez y existencia.</w:t>
      </w:r>
    </w:p>
    <w:p w14:paraId="5F724DDB"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La población de niñas, niños y adolescentes en situación de calle es un grupo flotante, es decir que utiliza un territorio, pero su lugar de residencia es otro, lo que nos trae la problemática de duplicar números o en su defecto dejar algunos sin contar, de tal manera que es importante que un censo de esta población se realice a nivel estatal o mínimo a nivel metropolitano para que cumpla con los requisitos básicos del mismo, debido a que las niñas, niños y adolescentes se mueven y distribuyen por los municipios de zona metropolitana constantemente.</w:t>
      </w:r>
    </w:p>
    <w:p w14:paraId="0947E7BF" w14:textId="77777777" w:rsidR="005D139A" w:rsidRPr="0031169E" w:rsidRDefault="005D139A" w:rsidP="005D139A">
      <w:pPr>
        <w:tabs>
          <w:tab w:val="left" w:pos="709"/>
        </w:tabs>
        <w:spacing w:line="360" w:lineRule="auto"/>
        <w:jc w:val="both"/>
        <w:rPr>
          <w:rFonts w:ascii="Arial" w:hAnsi="Arial" w:cs="Arial"/>
          <w:b/>
          <w:sz w:val="24"/>
          <w:szCs w:val="24"/>
          <w:u w:val="single"/>
        </w:rPr>
      </w:pPr>
      <w:r w:rsidRPr="0031169E">
        <w:rPr>
          <w:rFonts w:ascii="Arial" w:hAnsi="Arial" w:cs="Arial"/>
          <w:sz w:val="24"/>
          <w:szCs w:val="24"/>
        </w:rPr>
        <w:t xml:space="preserve">Así también manifiesta que el sistema DIF Tlaquepaque, </w:t>
      </w:r>
      <w:r w:rsidRPr="0031169E">
        <w:rPr>
          <w:rFonts w:ascii="Arial" w:hAnsi="Arial" w:cs="Arial"/>
          <w:b/>
          <w:sz w:val="24"/>
          <w:szCs w:val="24"/>
          <w:u w:val="single"/>
        </w:rPr>
        <w:t>no cuenta con capital humano ni económico suficiente para realizar un censo municipal que además resulta inoperante por la razón antes expuesta.</w:t>
      </w:r>
    </w:p>
    <w:p w14:paraId="54700C8A" w14:textId="77777777" w:rsidR="005D139A" w:rsidRPr="0031169E" w:rsidRDefault="005D139A" w:rsidP="005D139A">
      <w:pPr>
        <w:tabs>
          <w:tab w:val="left" w:pos="709"/>
        </w:tabs>
        <w:spacing w:line="360" w:lineRule="auto"/>
        <w:jc w:val="both"/>
        <w:rPr>
          <w:rFonts w:ascii="Arial" w:hAnsi="Arial" w:cs="Arial"/>
          <w:sz w:val="4"/>
          <w:szCs w:val="4"/>
        </w:rPr>
      </w:pPr>
    </w:p>
    <w:p w14:paraId="699DFDE5"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Aunado a lo anterior se informa que existe </w:t>
      </w:r>
      <w:r w:rsidRPr="0031169E">
        <w:rPr>
          <w:rFonts w:ascii="Arial" w:hAnsi="Arial" w:cs="Arial"/>
          <w:b/>
          <w:sz w:val="24"/>
          <w:szCs w:val="24"/>
        </w:rPr>
        <w:t xml:space="preserve">PREVERP </w:t>
      </w:r>
      <w:r w:rsidRPr="0031169E">
        <w:rPr>
          <w:rFonts w:ascii="Arial" w:hAnsi="Arial" w:cs="Arial"/>
          <w:sz w:val="24"/>
          <w:szCs w:val="24"/>
        </w:rPr>
        <w:t>(Prevención de riesgos psicosociales) no es un programa, es el nombre del departamento adscrito al Sistema DIF Municipal que se encarga de diseñar, implementar y ejecutar estrategias y programas de prevención en beneficio de las niñas, niños y adolescentes del municipio de San Pedro Tlaquepaque contribuyendo así es la restitución de derechos que les han sido vulnerados.</w:t>
      </w:r>
    </w:p>
    <w:p w14:paraId="6D222C61" w14:textId="77777777" w:rsidR="005D139A" w:rsidRPr="0031169E" w:rsidRDefault="005D139A" w:rsidP="005D139A">
      <w:pPr>
        <w:tabs>
          <w:tab w:val="left" w:pos="709"/>
        </w:tabs>
        <w:spacing w:line="360" w:lineRule="auto"/>
        <w:jc w:val="both"/>
        <w:rPr>
          <w:rFonts w:ascii="Arial" w:hAnsi="Arial" w:cs="Arial"/>
          <w:sz w:val="2"/>
          <w:szCs w:val="2"/>
        </w:rPr>
      </w:pPr>
    </w:p>
    <w:p w14:paraId="530D7E8C"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Así también existen los </w:t>
      </w:r>
      <w:proofErr w:type="gramStart"/>
      <w:r w:rsidRPr="0031169E">
        <w:rPr>
          <w:rFonts w:ascii="Arial" w:hAnsi="Arial" w:cs="Arial"/>
          <w:sz w:val="24"/>
          <w:szCs w:val="24"/>
        </w:rPr>
        <w:t>programas mencionado</w:t>
      </w:r>
      <w:proofErr w:type="gramEnd"/>
      <w:r w:rsidRPr="0031169E">
        <w:rPr>
          <w:rFonts w:ascii="Arial" w:hAnsi="Arial" w:cs="Arial"/>
          <w:sz w:val="24"/>
          <w:szCs w:val="24"/>
        </w:rPr>
        <w:t xml:space="preserve"> como PAIDEA (</w:t>
      </w:r>
      <w:r w:rsidRPr="0031169E">
        <w:rPr>
          <w:rFonts w:ascii="Arial" w:hAnsi="Arial" w:cs="Arial"/>
          <w:color w:val="666666"/>
          <w:sz w:val="24"/>
          <w:szCs w:val="24"/>
          <w:shd w:val="clear" w:color="auto" w:fill="FFFFFF"/>
        </w:rPr>
        <w:t xml:space="preserve">Prevención y Atención Integral del Embarazo Adolescente) </w:t>
      </w:r>
      <w:r w:rsidRPr="0031169E">
        <w:rPr>
          <w:rFonts w:ascii="Arial" w:hAnsi="Arial" w:cs="Arial"/>
          <w:sz w:val="24"/>
          <w:szCs w:val="24"/>
        </w:rPr>
        <w:t>y ESCI, en el año 2018 cambiaron de nombre a madres embarazadas y padres adolescentes (antes PAIDEA) y Abuso sexual infantil (antes ESCI).</w:t>
      </w:r>
    </w:p>
    <w:p w14:paraId="29FA9187"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lastRenderedPageBreak/>
        <w:t xml:space="preserve">La niñez “en” la calle es el grupo más grande. Trabajan en las calles, pero mantienen relaciones cercanas con sus familias. La mayoría (aproximadamente un 75%) mantiene sus vínculos familiares, y aunque pasan mucho tiempo lejos de ellos, sienten que tienen un hogar. </w:t>
      </w:r>
    </w:p>
    <w:p w14:paraId="7F2DA134"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En ese sentido y tomando en cuenta lo antes expuesto, considero que la elaboración de un censo municipal de Niñas, Niños y Adolescentes que se encuentran en situación de calle es inoperante, debido a la naturaleza y características propias de la población mencionada.</w:t>
      </w:r>
    </w:p>
    <w:p w14:paraId="3137150E"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Es un sistema de Protección Integral de los Derechos de las Niñas, Niños y Adolescentes que tiene como objetivo la creación e implementación de políticas públicas y acciones que se promuevan los derechos humanos de la infancia y adolescencia. </w:t>
      </w:r>
    </w:p>
    <w:p w14:paraId="1D5F89E8"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Por lo anteriormente expuesto y narrado de la manera más atenta se llega al siguiente punto de; </w:t>
      </w:r>
    </w:p>
    <w:p w14:paraId="58F9F076"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CONCLUSION</w:t>
      </w:r>
    </w:p>
    <w:p w14:paraId="73B99CEF"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En ese sentido se llega a la siguiente conclusión en primer término la presente iniciativa no es clara ni objetiva en el sentido de su dirección o sector encaminada para la realización del censo que pretende; aunado a lo anterior el Sistema DIF Tlaquepaque, ya contempla programas que tutelan y tienen el control de ciertos sectores de los niños denominados de la calle o en la calle, por lo que se encuentra superada dicha iniciativa que aunque no es objetiva y mediante el interés superior del menor al suplir la deficiencia de la queja del mismo regidor se expone que ya se tutelan dichos derechos de los menores de nuestro municipio por lo que resulta inoficioso realizar algo que ya se encuentra cubierto en su totalidad y con bases y procesos establecidos, así como programas de los cuales se encuentran en dicho sistema municipal.</w:t>
      </w:r>
    </w:p>
    <w:p w14:paraId="03EB04F7"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Aunado a que refiere en dicho oficio que no se cuenta con capital humano para realizar dicha encomienda ni con los elementos suficientes por lo que se ve imposibilitada dicha institución en realizarla, así también refiere que ya se tutelan dichos derechos por lo que se encuentra superado cierto sector.</w:t>
      </w:r>
    </w:p>
    <w:p w14:paraId="70243246"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 xml:space="preserve">Para concluir en este tema y haciendo el análisis antes expuesto se llega a la  conclusión de que en orden de ideas y en relación a la iniciativa propuesta por el regidor ALBERTO MALDONADO CHAVARIN, se dictamina y  con fundamento </w:t>
      </w:r>
      <w:r w:rsidRPr="0031169E">
        <w:rPr>
          <w:rFonts w:ascii="Arial" w:hAnsi="Arial" w:cs="Arial"/>
          <w:sz w:val="24"/>
          <w:szCs w:val="24"/>
        </w:rPr>
        <w:lastRenderedPageBreak/>
        <w:t xml:space="preserve">en los arábigos 152 y 153 de nuestro Reglamento del Gobierno y de la Administración </w:t>
      </w:r>
      <w:proofErr w:type="spellStart"/>
      <w:r w:rsidRPr="0031169E">
        <w:rPr>
          <w:rFonts w:ascii="Arial" w:hAnsi="Arial" w:cs="Arial"/>
          <w:sz w:val="24"/>
          <w:szCs w:val="24"/>
        </w:rPr>
        <w:t>Publica</w:t>
      </w:r>
      <w:proofErr w:type="spellEnd"/>
      <w:r w:rsidRPr="0031169E">
        <w:rPr>
          <w:rFonts w:ascii="Arial" w:hAnsi="Arial" w:cs="Arial"/>
          <w:sz w:val="24"/>
          <w:szCs w:val="24"/>
        </w:rPr>
        <w:t xml:space="preserve"> del Ayuntamiento Constitucional de San Pedro Tlaquepaque, Jalisco se </w:t>
      </w:r>
      <w:r w:rsidRPr="0031169E">
        <w:rPr>
          <w:rFonts w:ascii="Arial" w:hAnsi="Arial" w:cs="Arial"/>
          <w:b/>
          <w:sz w:val="24"/>
          <w:szCs w:val="24"/>
        </w:rPr>
        <w:t xml:space="preserve">RECHAZA LA PRESENTE INICIATIVA, </w:t>
      </w:r>
      <w:r w:rsidRPr="0031169E">
        <w:rPr>
          <w:rFonts w:ascii="Arial" w:hAnsi="Arial" w:cs="Arial"/>
          <w:sz w:val="24"/>
          <w:szCs w:val="24"/>
        </w:rPr>
        <w:t>en el sentido y con el siguiente razonamiento lógico jurídico y con ejercicio de ponderación es decir la iniciativa del regidor no está encaminada con las bases y más aún se encuentra SUPERADA al ya contemplar el sistema DIF Tlaquepaque los ámbitos y sectores que este pretende censar.</w:t>
      </w:r>
    </w:p>
    <w:p w14:paraId="37A9A742" w14:textId="77777777" w:rsidR="005D139A" w:rsidRPr="0031169E" w:rsidRDefault="005D139A" w:rsidP="005D139A">
      <w:pPr>
        <w:tabs>
          <w:tab w:val="left" w:pos="709"/>
        </w:tabs>
        <w:spacing w:line="360" w:lineRule="auto"/>
        <w:jc w:val="both"/>
        <w:rPr>
          <w:rFonts w:ascii="Arial" w:hAnsi="Arial" w:cs="Arial"/>
          <w:sz w:val="2"/>
          <w:szCs w:val="2"/>
        </w:rPr>
      </w:pPr>
    </w:p>
    <w:p w14:paraId="02826453"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JUSTIFICACION</w:t>
      </w:r>
    </w:p>
    <w:p w14:paraId="5F4F735B" w14:textId="77777777" w:rsidR="005D139A" w:rsidRPr="0031169E" w:rsidRDefault="005D139A" w:rsidP="005D139A">
      <w:pPr>
        <w:tabs>
          <w:tab w:val="left" w:pos="709"/>
        </w:tabs>
        <w:spacing w:line="360" w:lineRule="auto"/>
        <w:jc w:val="both"/>
        <w:rPr>
          <w:rFonts w:ascii="Arial" w:hAnsi="Arial" w:cs="Arial"/>
          <w:b/>
          <w:sz w:val="2"/>
          <w:szCs w:val="2"/>
        </w:rPr>
      </w:pPr>
    </w:p>
    <w:p w14:paraId="0609548A"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Es oportuno hace énfasis en el impacto social que genera el aprobar o desechar la presente iniciativa, es considerable tomar los siguientes puntos a analizar;</w:t>
      </w:r>
    </w:p>
    <w:p w14:paraId="3557F67C"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Según los informes de la UNICEF existen 100 millones de niñas y niños abandonados en todo el mundo, de los cuales 40 cuarenta millones pertenecen a América Latina. Con edades que oscilan entre los 10 y los 14 caños, son condenados a intentar sobrevivir en el único hogar que tienen disponible esto es en las calles.</w:t>
      </w:r>
    </w:p>
    <w:p w14:paraId="0A97C88B"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t xml:space="preserve">“Niños de la calle” es un término general que se aplica a la niñez en alto riesgo de las áreas urbanas, en cuanta las diferencias entre ellos. No son todos abandonados, y no todos viven en la calle. UNICEF distingue entre dos grupos de niños según la situación de calle la niñez en la calle es el grupo más grande. Trabajan en las </w:t>
      </w:r>
      <w:proofErr w:type="gramStart"/>
      <w:r w:rsidRPr="0031169E">
        <w:rPr>
          <w:rFonts w:ascii="Arial" w:hAnsi="Arial" w:cs="Arial"/>
          <w:sz w:val="24"/>
          <w:szCs w:val="24"/>
        </w:rPr>
        <w:t>calles</w:t>
      </w:r>
      <w:proofErr w:type="gramEnd"/>
      <w:r w:rsidRPr="0031169E">
        <w:rPr>
          <w:rFonts w:ascii="Arial" w:hAnsi="Arial" w:cs="Arial"/>
          <w:sz w:val="24"/>
          <w:szCs w:val="24"/>
        </w:rPr>
        <w:t xml:space="preserve"> pero mantienen relaciones cercanas con sus familias. La mayoría (aproximadamente un 75%) mantienen sus vínculos familiares, y aunque pasan mucho tiempo lejos de ellos, sienten que tiene un lugar. Las niñas y niños “de la calle “, (aproximadamente un 25%) están sin hogar y tienen vínculos familiares rotos debido a la inestabilidad o la desestructuración en sus familias de pertenencia. En algunos casos han sido abandonados por estas y en otros casos ellos decidieron irse. Comen duermen, trabajan, hacen amistades, juegan en la calle y no tienen otra alternativa que luchar solos por sus vidas.</w:t>
      </w:r>
    </w:p>
    <w:p w14:paraId="09B10473"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 xml:space="preserve">Es difícil encontrarlos y darles el seguimiento pues siempre están trasladándose de lugar en lugar. Como consecuencia los datos son insuficientes y no confiables. Tampoco es fácil explicar el por qué algunos terminan en las calles y otros no. A veces los padres mandan a sus hijos o hijas a las calles para mendigar, robar, etc. </w:t>
      </w:r>
      <w:r w:rsidRPr="0031169E">
        <w:rPr>
          <w:rFonts w:ascii="Arial" w:hAnsi="Arial" w:cs="Arial"/>
          <w:sz w:val="24"/>
          <w:szCs w:val="24"/>
        </w:rPr>
        <w:lastRenderedPageBreak/>
        <w:t>otras veces son los niños o niñas quienes eligen irse de casa para escapar de situaciones de violencia doméstica.</w:t>
      </w:r>
    </w:p>
    <w:p w14:paraId="2F23FD7E"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La mayoría son consumidores e incluso adictos a los inhalables, como el pegamento de zapatero o los solventes industriales, que les generan una serie de problemas físicos y psicológicos, incluyendo alucinaciones, parálisis o falta de coordinación motora, edemas pulmonares fallos en los riñones y daños cerebrales irreversibles.</w:t>
      </w:r>
    </w:p>
    <w:p w14:paraId="01A641A9"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En ese sentido y en beneficio de la ciudadanía deberá de ponderar y apoyar el plan y programa en este caso que puede apoyar a más ciudadanos y no es limitativo ni restrictivo, utilizando o direccionando bien el recurso que se pudiera emplear.</w:t>
      </w:r>
    </w:p>
    <w:p w14:paraId="27A759D2"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Ahora bien en el presente punto de acuerdo y de conformidad a lo establecido en el presente reglamento es de manifestar que si bien es cierto la iniciativa es muy ambigua y dudosa generando una duda razonable y al no tener dirección ni sustento en su realización sin elementos a seguir, por lo que de acuerdo y de conformidad con el principio ex oficio y de acuerdo con el interés superior de la niñez ponderando sobre derechos fundamentales, se deberá de suplir la deficiencia a la queja de oficio para efectos de tutelar los derechos de los más vulnerables en este caso los menores de edad, como ente primordial y lo cual se realiza para efecto de tutelar dicho derecho, también cierto es que en base y con fundamento en el oficio recibido por parte del Sistema DIF Tlaquepaque, ya se contemplan tutelados algunos programas, y derechos por lo que se declara que es inoperante e improcedente realizar estudios y análisis en sectores que no se pueden indagar por su misma naturaleza por lo que se ven imposibilitados en poder realizar dichos censo en esas mismas cuestiones.</w:t>
      </w:r>
    </w:p>
    <w:p w14:paraId="234F1BB9" w14:textId="77777777" w:rsidR="005D139A" w:rsidRPr="0031169E" w:rsidRDefault="005D139A" w:rsidP="005D139A">
      <w:pPr>
        <w:tabs>
          <w:tab w:val="left" w:pos="709"/>
        </w:tabs>
        <w:spacing w:line="360" w:lineRule="auto"/>
        <w:jc w:val="both"/>
        <w:rPr>
          <w:rFonts w:ascii="Arial" w:hAnsi="Arial" w:cs="Arial"/>
          <w:snapToGrid w:val="0"/>
          <w:sz w:val="24"/>
          <w:szCs w:val="24"/>
        </w:rPr>
      </w:pPr>
      <w:r w:rsidRPr="0031169E">
        <w:rPr>
          <w:rFonts w:ascii="Arial" w:hAnsi="Arial" w:cs="Arial"/>
          <w:snapToGrid w:val="0"/>
          <w:sz w:val="24"/>
          <w:szCs w:val="24"/>
        </w:rPr>
        <w:t>Por lo anteriormente debidamente fundado y motivado encontrándonos en tiempo y forma de la manera más atenta sometemos la presente al siguiente punto de;</w:t>
      </w:r>
    </w:p>
    <w:p w14:paraId="42BAA2C4" w14:textId="77777777" w:rsidR="005D139A" w:rsidRPr="0031169E" w:rsidRDefault="005D139A" w:rsidP="005D139A">
      <w:pPr>
        <w:tabs>
          <w:tab w:val="left" w:pos="709"/>
        </w:tabs>
        <w:spacing w:line="360" w:lineRule="auto"/>
        <w:jc w:val="center"/>
        <w:rPr>
          <w:rFonts w:ascii="Arial" w:hAnsi="Arial" w:cs="Arial"/>
          <w:b/>
          <w:snapToGrid w:val="0"/>
          <w:sz w:val="24"/>
          <w:szCs w:val="24"/>
        </w:rPr>
      </w:pPr>
      <w:r w:rsidRPr="0031169E">
        <w:rPr>
          <w:rFonts w:ascii="Arial" w:hAnsi="Arial" w:cs="Arial"/>
          <w:b/>
          <w:snapToGrid w:val="0"/>
          <w:sz w:val="24"/>
          <w:szCs w:val="24"/>
        </w:rPr>
        <w:t>ACUERDO</w:t>
      </w:r>
    </w:p>
    <w:p w14:paraId="49718501"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b/>
          <w:snapToGrid w:val="0"/>
          <w:sz w:val="24"/>
          <w:szCs w:val="24"/>
        </w:rPr>
        <w:tab/>
        <w:t xml:space="preserve">PRIMERO; </w:t>
      </w:r>
      <w:r w:rsidRPr="0031169E">
        <w:rPr>
          <w:rFonts w:ascii="Arial" w:hAnsi="Arial" w:cs="Arial"/>
          <w:snapToGrid w:val="0"/>
          <w:sz w:val="24"/>
          <w:szCs w:val="24"/>
        </w:rPr>
        <w:t xml:space="preserve">El pleno del ayuntamiento del ayuntamiento constitucional de San Pedro Tlaquepaque, Jalisco, </w:t>
      </w:r>
      <w:r w:rsidRPr="0031169E">
        <w:rPr>
          <w:rFonts w:ascii="Arial" w:hAnsi="Arial" w:cs="Arial"/>
          <w:b/>
          <w:snapToGrid w:val="0"/>
          <w:sz w:val="24"/>
          <w:szCs w:val="24"/>
        </w:rPr>
        <w:t xml:space="preserve">RECHAZA EL PUNTO DE ACUERDO 1436/2020/TC </w:t>
      </w:r>
      <w:r w:rsidRPr="0031169E">
        <w:rPr>
          <w:rFonts w:ascii="Arial" w:hAnsi="Arial" w:cs="Arial"/>
          <w:sz w:val="24"/>
          <w:szCs w:val="24"/>
        </w:rPr>
        <w:t xml:space="preserve">presentada por el Regidor Alberto Maldonado </w:t>
      </w:r>
      <w:proofErr w:type="spellStart"/>
      <w:r w:rsidRPr="0031169E">
        <w:rPr>
          <w:rFonts w:ascii="Arial" w:hAnsi="Arial" w:cs="Arial"/>
          <w:sz w:val="24"/>
          <w:szCs w:val="24"/>
        </w:rPr>
        <w:t>Chavarin</w:t>
      </w:r>
      <w:proofErr w:type="spellEnd"/>
      <w:r w:rsidRPr="0031169E">
        <w:rPr>
          <w:rFonts w:ascii="Arial" w:hAnsi="Arial" w:cs="Arial"/>
          <w:sz w:val="24"/>
          <w:szCs w:val="24"/>
        </w:rPr>
        <w:t xml:space="preserve">, que fue aprobada para su turno a comisión con fecha 27 veintisiete de Febrero del año 2020 con numero de acuerdo de iniciativa </w:t>
      </w:r>
      <w:r w:rsidRPr="0031169E">
        <w:rPr>
          <w:rFonts w:ascii="Arial" w:hAnsi="Arial" w:cs="Arial"/>
          <w:b/>
          <w:sz w:val="24"/>
          <w:szCs w:val="24"/>
        </w:rPr>
        <w:t>1436/2020/TC</w:t>
      </w:r>
      <w:r w:rsidRPr="0031169E">
        <w:rPr>
          <w:rFonts w:ascii="Arial" w:hAnsi="Arial" w:cs="Arial"/>
          <w:sz w:val="24"/>
          <w:szCs w:val="24"/>
        </w:rPr>
        <w:t xml:space="preserve">,  misma  que fue turnada a la comisión que me ocupa presidir en la pasada sesión de instalación de comisión </w:t>
      </w:r>
      <w:r w:rsidRPr="0031169E">
        <w:rPr>
          <w:rFonts w:ascii="Arial" w:hAnsi="Arial" w:cs="Arial"/>
          <w:sz w:val="24"/>
          <w:szCs w:val="24"/>
        </w:rPr>
        <w:lastRenderedPageBreak/>
        <w:t>de día 10 diez de Enero del año 2022 dos mil veintidós por parte del personal de secretaria del H. Ayuntamiento del Municipio de San Pedro Tlaquepaque, Jalisco.</w:t>
      </w:r>
    </w:p>
    <w:p w14:paraId="1292D8E2" w14:textId="77777777" w:rsidR="005D139A" w:rsidRPr="0031169E" w:rsidRDefault="005D139A" w:rsidP="005D139A">
      <w:pPr>
        <w:tabs>
          <w:tab w:val="left" w:pos="709"/>
        </w:tabs>
        <w:spacing w:line="360" w:lineRule="auto"/>
        <w:jc w:val="both"/>
        <w:rPr>
          <w:rFonts w:ascii="Arial" w:hAnsi="Arial" w:cs="Arial"/>
          <w:sz w:val="24"/>
          <w:szCs w:val="24"/>
        </w:rPr>
      </w:pPr>
      <w:r w:rsidRPr="0031169E">
        <w:rPr>
          <w:rFonts w:ascii="Arial" w:hAnsi="Arial" w:cs="Arial"/>
          <w:sz w:val="24"/>
          <w:szCs w:val="24"/>
        </w:rPr>
        <w:tab/>
      </w:r>
      <w:r w:rsidRPr="0031169E">
        <w:rPr>
          <w:rFonts w:ascii="Arial" w:hAnsi="Arial" w:cs="Arial"/>
          <w:b/>
          <w:sz w:val="24"/>
          <w:szCs w:val="24"/>
        </w:rPr>
        <w:t xml:space="preserve">SEGUNDO; </w:t>
      </w:r>
      <w:r w:rsidRPr="0031169E">
        <w:rPr>
          <w:rFonts w:ascii="Arial" w:hAnsi="Arial" w:cs="Arial"/>
          <w:sz w:val="24"/>
          <w:szCs w:val="24"/>
        </w:rPr>
        <w:t xml:space="preserve">Se sirva anexar al presente oficio con el numero </w:t>
      </w:r>
      <w:r w:rsidRPr="0031169E">
        <w:rPr>
          <w:rFonts w:ascii="Arial" w:hAnsi="Arial" w:cs="Arial"/>
          <w:b/>
          <w:sz w:val="24"/>
          <w:szCs w:val="24"/>
        </w:rPr>
        <w:t xml:space="preserve">DG/218/2022, </w:t>
      </w:r>
      <w:r w:rsidRPr="0031169E">
        <w:rPr>
          <w:rFonts w:ascii="Arial" w:hAnsi="Arial" w:cs="Arial"/>
          <w:sz w:val="24"/>
          <w:szCs w:val="24"/>
        </w:rPr>
        <w:t xml:space="preserve">por la </w:t>
      </w:r>
      <w:proofErr w:type="gramStart"/>
      <w:r w:rsidRPr="0031169E">
        <w:rPr>
          <w:rFonts w:ascii="Arial" w:hAnsi="Arial" w:cs="Arial"/>
          <w:sz w:val="24"/>
          <w:szCs w:val="24"/>
        </w:rPr>
        <w:t>Directora General</w:t>
      </w:r>
      <w:proofErr w:type="gramEnd"/>
      <w:r w:rsidRPr="0031169E">
        <w:rPr>
          <w:rFonts w:ascii="Arial" w:hAnsi="Arial" w:cs="Arial"/>
          <w:sz w:val="24"/>
          <w:szCs w:val="24"/>
        </w:rPr>
        <w:t xml:space="preserve"> del Sistema DIF Tlaquepaque, de fecha 13 trece de Marzo del año 2022.</w:t>
      </w:r>
    </w:p>
    <w:p w14:paraId="0C17DBC7" w14:textId="77777777" w:rsidR="005D139A" w:rsidRPr="0031169E" w:rsidRDefault="005D139A" w:rsidP="005D139A">
      <w:pPr>
        <w:tabs>
          <w:tab w:val="left" w:pos="709"/>
        </w:tabs>
        <w:spacing w:line="360" w:lineRule="auto"/>
        <w:jc w:val="both"/>
        <w:rPr>
          <w:rFonts w:ascii="Arial" w:hAnsi="Arial" w:cs="Arial"/>
          <w:snapToGrid w:val="0"/>
          <w:sz w:val="24"/>
          <w:szCs w:val="24"/>
        </w:rPr>
      </w:pPr>
      <w:r w:rsidRPr="0031169E">
        <w:rPr>
          <w:rFonts w:ascii="Arial" w:hAnsi="Arial" w:cs="Arial"/>
          <w:b/>
          <w:sz w:val="24"/>
          <w:szCs w:val="24"/>
        </w:rPr>
        <w:tab/>
        <w:t xml:space="preserve">TERCERO; </w:t>
      </w:r>
      <w:r w:rsidRPr="0031169E">
        <w:rPr>
          <w:rFonts w:ascii="Arial" w:hAnsi="Arial" w:cs="Arial"/>
          <w:sz w:val="24"/>
          <w:szCs w:val="24"/>
        </w:rPr>
        <w:t>Publíquese en los medios necesarios y gacetas municipales y dese vista e infórmese a las autoridades competentes.</w:t>
      </w:r>
    </w:p>
    <w:p w14:paraId="0B9405C1"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ATENTAMENTE</w:t>
      </w:r>
    </w:p>
    <w:p w14:paraId="48AD821F"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San Pedro Tlaquepaque, Jalisco a fecha de su presentación.</w:t>
      </w:r>
    </w:p>
    <w:p w14:paraId="4365C444" w14:textId="77777777"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“PRIMA PERA FIGLINAE HOMO”</w:t>
      </w:r>
    </w:p>
    <w:p w14:paraId="30A06A58" w14:textId="77777777" w:rsidR="00473435" w:rsidRPr="00473435" w:rsidRDefault="00473435" w:rsidP="005D139A">
      <w:pPr>
        <w:tabs>
          <w:tab w:val="left" w:pos="709"/>
        </w:tabs>
        <w:spacing w:line="360" w:lineRule="auto"/>
        <w:jc w:val="center"/>
        <w:rPr>
          <w:rFonts w:ascii="Arial" w:hAnsi="Arial" w:cs="Arial"/>
          <w:b/>
          <w:sz w:val="8"/>
          <w:szCs w:val="8"/>
        </w:rPr>
      </w:pPr>
    </w:p>
    <w:p w14:paraId="25BCB600" w14:textId="10E15C59" w:rsidR="005D139A" w:rsidRPr="0031169E" w:rsidRDefault="005D139A" w:rsidP="005D139A">
      <w:pPr>
        <w:tabs>
          <w:tab w:val="left" w:pos="709"/>
        </w:tabs>
        <w:spacing w:line="360" w:lineRule="auto"/>
        <w:jc w:val="center"/>
        <w:rPr>
          <w:rFonts w:ascii="Arial" w:hAnsi="Arial" w:cs="Arial"/>
          <w:b/>
          <w:sz w:val="24"/>
          <w:szCs w:val="24"/>
        </w:rPr>
      </w:pPr>
      <w:r w:rsidRPr="0031169E">
        <w:rPr>
          <w:rFonts w:ascii="Arial" w:hAnsi="Arial" w:cs="Arial"/>
          <w:b/>
          <w:sz w:val="24"/>
          <w:szCs w:val="24"/>
        </w:rPr>
        <w:t>BRAULIO ERNESTO GARCIA PEREZ.</w:t>
      </w:r>
    </w:p>
    <w:p w14:paraId="539ED752" w14:textId="77777777" w:rsidR="005D139A" w:rsidRPr="0031169E" w:rsidRDefault="005D139A" w:rsidP="005D139A">
      <w:pPr>
        <w:tabs>
          <w:tab w:val="left" w:pos="709"/>
        </w:tabs>
        <w:spacing w:line="360" w:lineRule="auto"/>
        <w:jc w:val="center"/>
        <w:rPr>
          <w:rFonts w:ascii="Arial" w:hAnsi="Arial" w:cs="Arial"/>
          <w:sz w:val="24"/>
          <w:szCs w:val="24"/>
        </w:rPr>
      </w:pPr>
      <w:r w:rsidRPr="0031169E">
        <w:rPr>
          <w:rFonts w:ascii="Arial" w:hAnsi="Arial" w:cs="Arial"/>
          <w:sz w:val="24"/>
          <w:szCs w:val="24"/>
        </w:rPr>
        <w:t xml:space="preserve">REGIDOR PRESIDENTE </w:t>
      </w:r>
    </w:p>
    <w:p w14:paraId="03269622" w14:textId="77777777" w:rsidR="00473435" w:rsidRDefault="00473435" w:rsidP="005D139A">
      <w:pPr>
        <w:spacing w:line="360" w:lineRule="auto"/>
        <w:jc w:val="center"/>
        <w:rPr>
          <w:rFonts w:ascii="Arial" w:hAnsi="Arial" w:cs="Arial"/>
          <w:b/>
          <w:sz w:val="24"/>
          <w:szCs w:val="24"/>
        </w:rPr>
      </w:pPr>
    </w:p>
    <w:p w14:paraId="2C870815" w14:textId="151C8BA9" w:rsidR="005D139A" w:rsidRPr="0031169E" w:rsidRDefault="005D139A" w:rsidP="005D139A">
      <w:pPr>
        <w:spacing w:line="360" w:lineRule="auto"/>
        <w:jc w:val="center"/>
        <w:rPr>
          <w:rFonts w:ascii="Arial" w:hAnsi="Arial" w:cs="Arial"/>
          <w:b/>
          <w:sz w:val="24"/>
          <w:szCs w:val="24"/>
        </w:rPr>
      </w:pPr>
      <w:r w:rsidRPr="0031169E">
        <w:rPr>
          <w:rFonts w:ascii="Arial" w:hAnsi="Arial" w:cs="Arial"/>
          <w:b/>
          <w:sz w:val="24"/>
          <w:szCs w:val="24"/>
        </w:rPr>
        <w:t>MIRNA CITLALLI AMAYA DE LUNA.</w:t>
      </w:r>
    </w:p>
    <w:p w14:paraId="534DDDBA" w14:textId="77777777" w:rsidR="005D139A" w:rsidRPr="0031169E" w:rsidRDefault="005D139A" w:rsidP="005D139A">
      <w:pPr>
        <w:spacing w:line="360" w:lineRule="auto"/>
        <w:jc w:val="center"/>
        <w:rPr>
          <w:rFonts w:ascii="Arial" w:hAnsi="Arial" w:cs="Arial"/>
          <w:sz w:val="24"/>
          <w:szCs w:val="24"/>
        </w:rPr>
      </w:pPr>
      <w:r w:rsidRPr="0031169E">
        <w:rPr>
          <w:rFonts w:ascii="Arial" w:hAnsi="Arial" w:cs="Arial"/>
          <w:sz w:val="24"/>
          <w:szCs w:val="24"/>
        </w:rPr>
        <w:t>PRESIDENTA MUNICIPAL VOCAL.</w:t>
      </w:r>
    </w:p>
    <w:p w14:paraId="0EAFC6AA" w14:textId="77777777" w:rsidR="005D139A" w:rsidRPr="0031169E" w:rsidRDefault="005D139A" w:rsidP="005D139A">
      <w:pPr>
        <w:spacing w:line="360" w:lineRule="auto"/>
        <w:jc w:val="center"/>
        <w:rPr>
          <w:rFonts w:ascii="Arial" w:hAnsi="Arial" w:cs="Arial"/>
          <w:b/>
          <w:sz w:val="24"/>
          <w:szCs w:val="24"/>
        </w:rPr>
      </w:pPr>
    </w:p>
    <w:p w14:paraId="08651192" w14:textId="77777777" w:rsidR="005D139A" w:rsidRPr="0031169E" w:rsidRDefault="005D139A" w:rsidP="005D139A">
      <w:pPr>
        <w:spacing w:line="360" w:lineRule="auto"/>
        <w:jc w:val="center"/>
        <w:rPr>
          <w:rFonts w:ascii="Arial" w:hAnsi="Arial" w:cs="Arial"/>
          <w:b/>
          <w:sz w:val="24"/>
          <w:szCs w:val="24"/>
        </w:rPr>
      </w:pPr>
      <w:r w:rsidRPr="0031169E">
        <w:rPr>
          <w:rFonts w:ascii="Arial" w:hAnsi="Arial" w:cs="Arial"/>
          <w:b/>
          <w:sz w:val="24"/>
          <w:szCs w:val="24"/>
        </w:rPr>
        <w:t>ADRIANA DEL CARMEN ZUÑIGA GUERRERO</w:t>
      </w:r>
    </w:p>
    <w:p w14:paraId="285FCF27" w14:textId="77777777" w:rsidR="005D139A" w:rsidRPr="0031169E" w:rsidRDefault="005D139A" w:rsidP="005D139A">
      <w:pPr>
        <w:spacing w:line="360" w:lineRule="auto"/>
        <w:jc w:val="center"/>
        <w:rPr>
          <w:rFonts w:ascii="Arial" w:hAnsi="Arial" w:cs="Arial"/>
          <w:sz w:val="24"/>
          <w:szCs w:val="24"/>
        </w:rPr>
      </w:pPr>
      <w:r w:rsidRPr="0031169E">
        <w:rPr>
          <w:rFonts w:ascii="Arial" w:hAnsi="Arial" w:cs="Arial"/>
          <w:sz w:val="24"/>
          <w:szCs w:val="24"/>
        </w:rPr>
        <w:t>REGIDORA VOCAL</w:t>
      </w:r>
    </w:p>
    <w:p w14:paraId="166D399E" w14:textId="77777777" w:rsidR="005D139A" w:rsidRPr="0031169E" w:rsidRDefault="005D139A" w:rsidP="005D139A">
      <w:pPr>
        <w:spacing w:line="360" w:lineRule="auto"/>
        <w:jc w:val="center"/>
        <w:rPr>
          <w:rFonts w:ascii="Arial" w:hAnsi="Arial" w:cs="Arial"/>
          <w:sz w:val="24"/>
          <w:szCs w:val="24"/>
        </w:rPr>
      </w:pPr>
    </w:p>
    <w:p w14:paraId="77482827" w14:textId="77777777" w:rsidR="005D139A" w:rsidRPr="0031169E" w:rsidRDefault="005D139A" w:rsidP="005D139A">
      <w:pPr>
        <w:spacing w:line="360" w:lineRule="auto"/>
        <w:jc w:val="center"/>
        <w:rPr>
          <w:rFonts w:ascii="Arial" w:hAnsi="Arial" w:cs="Arial"/>
          <w:b/>
          <w:sz w:val="24"/>
          <w:szCs w:val="24"/>
        </w:rPr>
      </w:pPr>
      <w:r w:rsidRPr="0031169E">
        <w:rPr>
          <w:rFonts w:ascii="Arial" w:hAnsi="Arial" w:cs="Arial"/>
          <w:b/>
          <w:sz w:val="24"/>
          <w:szCs w:val="24"/>
        </w:rPr>
        <w:t>ALMA DOLORES HURTADO CASTILLO.</w:t>
      </w:r>
    </w:p>
    <w:p w14:paraId="2639647E" w14:textId="77777777" w:rsidR="005D139A" w:rsidRPr="0031169E" w:rsidRDefault="005D139A" w:rsidP="005D139A">
      <w:pPr>
        <w:spacing w:line="360" w:lineRule="auto"/>
        <w:jc w:val="center"/>
        <w:rPr>
          <w:rFonts w:ascii="Arial" w:hAnsi="Arial" w:cs="Arial"/>
          <w:sz w:val="24"/>
          <w:szCs w:val="24"/>
        </w:rPr>
      </w:pPr>
      <w:r w:rsidRPr="0031169E">
        <w:rPr>
          <w:rFonts w:ascii="Arial" w:hAnsi="Arial" w:cs="Arial"/>
          <w:sz w:val="24"/>
          <w:szCs w:val="24"/>
        </w:rPr>
        <w:t>REGIDORA VOCAL</w:t>
      </w:r>
    </w:p>
    <w:p w14:paraId="280EDA31" w14:textId="77777777" w:rsidR="005D139A" w:rsidRPr="0031169E" w:rsidRDefault="005D139A" w:rsidP="005D139A">
      <w:pPr>
        <w:spacing w:line="360" w:lineRule="auto"/>
        <w:jc w:val="center"/>
        <w:rPr>
          <w:rFonts w:ascii="Arial" w:hAnsi="Arial" w:cs="Arial"/>
          <w:b/>
          <w:sz w:val="24"/>
          <w:szCs w:val="24"/>
        </w:rPr>
      </w:pPr>
    </w:p>
    <w:p w14:paraId="5CD56464" w14:textId="77777777" w:rsidR="005D139A" w:rsidRPr="0031169E" w:rsidRDefault="005D139A" w:rsidP="005D139A">
      <w:pPr>
        <w:spacing w:line="360" w:lineRule="auto"/>
        <w:jc w:val="center"/>
        <w:rPr>
          <w:rFonts w:ascii="Arial" w:hAnsi="Arial" w:cs="Arial"/>
          <w:b/>
          <w:sz w:val="24"/>
          <w:szCs w:val="24"/>
        </w:rPr>
      </w:pPr>
      <w:r w:rsidRPr="0031169E">
        <w:rPr>
          <w:rFonts w:ascii="Arial" w:hAnsi="Arial" w:cs="Arial"/>
          <w:b/>
          <w:sz w:val="24"/>
          <w:szCs w:val="24"/>
        </w:rPr>
        <w:t>JORGE EDUARDO GONZALEZ DE LA TORRE.</w:t>
      </w:r>
    </w:p>
    <w:p w14:paraId="017931F7" w14:textId="77777777" w:rsidR="005D139A" w:rsidRPr="0031169E" w:rsidRDefault="005D139A" w:rsidP="005D139A">
      <w:pPr>
        <w:spacing w:line="360" w:lineRule="auto"/>
        <w:jc w:val="center"/>
        <w:rPr>
          <w:rFonts w:ascii="Arial" w:hAnsi="Arial" w:cs="Arial"/>
          <w:sz w:val="24"/>
          <w:szCs w:val="24"/>
        </w:rPr>
      </w:pPr>
      <w:r w:rsidRPr="0031169E">
        <w:rPr>
          <w:rFonts w:ascii="Arial" w:hAnsi="Arial" w:cs="Arial"/>
          <w:sz w:val="24"/>
          <w:szCs w:val="24"/>
        </w:rPr>
        <w:t>REGIDOR VOCAL.</w:t>
      </w:r>
    </w:p>
    <w:p w14:paraId="60C23B6C" w14:textId="34538CE6" w:rsidR="00F866E5" w:rsidRPr="00473435" w:rsidRDefault="00473435" w:rsidP="00F866E5">
      <w:pPr>
        <w:spacing w:line="240" w:lineRule="auto"/>
        <w:jc w:val="both"/>
        <w:rPr>
          <w:rFonts w:ascii="Arial" w:hAnsi="Arial" w:cs="Arial"/>
          <w:bCs/>
          <w:sz w:val="24"/>
          <w:szCs w:val="24"/>
        </w:rPr>
      </w:pPr>
      <w:r w:rsidRPr="00473435">
        <w:rPr>
          <w:rFonts w:ascii="Arial" w:hAnsi="Arial" w:cs="Arial"/>
          <w:bCs/>
          <w:sz w:val="24"/>
          <w:szCs w:val="24"/>
        </w:rPr>
        <w:t>--------------------------------------------------------------------------------------------------------------------------------------------------------------------------------------------------------------------------</w:t>
      </w:r>
    </w:p>
    <w:p w14:paraId="2937A498" w14:textId="2E6930C0" w:rsidR="00F866E5" w:rsidRDefault="00F866E5" w:rsidP="00473435">
      <w:pPr>
        <w:spacing w:line="240" w:lineRule="auto"/>
        <w:jc w:val="both"/>
        <w:rPr>
          <w:rFonts w:ascii="Arial" w:hAnsi="Arial" w:cs="Arial"/>
          <w:sz w:val="24"/>
          <w:szCs w:val="24"/>
        </w:rPr>
      </w:pPr>
      <w:r w:rsidRPr="0031169E">
        <w:rPr>
          <w:rFonts w:ascii="Arial" w:hAnsi="Arial" w:cs="Arial"/>
          <w:sz w:val="24"/>
          <w:szCs w:val="24"/>
        </w:rPr>
        <w:lastRenderedPageBreak/>
        <w:t xml:space="preserve">Con la palabra la </w:t>
      </w:r>
      <w:proofErr w:type="gramStart"/>
      <w:r w:rsidRPr="0031169E">
        <w:rPr>
          <w:rFonts w:ascii="Arial" w:hAnsi="Arial" w:cs="Arial"/>
          <w:sz w:val="24"/>
          <w:szCs w:val="24"/>
        </w:rPr>
        <w:t>Presidenta</w:t>
      </w:r>
      <w:proofErr w:type="gramEnd"/>
      <w:r w:rsidRPr="0031169E">
        <w:rPr>
          <w:rFonts w:ascii="Arial" w:hAnsi="Arial" w:cs="Arial"/>
          <w:sz w:val="24"/>
          <w:szCs w:val="24"/>
        </w:rPr>
        <w:t xml:space="preserve"> Municipal, Lcda. Mirna Citlalli Amaya de Luna: Gracias Secretario, se abre el registro de oradores. No habiendo oradores registrados, en votación económica les pregunto, quienes estén por</w:t>
      </w:r>
      <w:r>
        <w:rPr>
          <w:rFonts w:ascii="Arial" w:hAnsi="Arial" w:cs="Arial"/>
          <w:sz w:val="24"/>
          <w:szCs w:val="24"/>
        </w:rPr>
        <w:t xml:space="preserve"> la afirmativa, favor de manifestarlo</w:t>
      </w:r>
      <w:r w:rsidR="009968A3">
        <w:rPr>
          <w:rFonts w:ascii="Arial" w:hAnsi="Arial" w:cs="Arial"/>
          <w:sz w:val="24"/>
          <w:szCs w:val="24"/>
        </w:rPr>
        <w:t>, gracias, ¿en contra?, ¿abstenciones?,</w:t>
      </w:r>
      <w:r>
        <w:rPr>
          <w:rFonts w:ascii="Arial" w:hAnsi="Arial" w:cs="Arial"/>
          <w:sz w:val="24"/>
          <w:szCs w:val="24"/>
        </w:rPr>
        <w:t xml:space="preserve"> </w:t>
      </w:r>
      <w:r w:rsidR="009968A3">
        <w:rPr>
          <w:rFonts w:ascii="Arial" w:hAnsi="Arial" w:cs="Arial"/>
          <w:sz w:val="24"/>
          <w:szCs w:val="24"/>
        </w:rPr>
        <w:t xml:space="preserve">con </w:t>
      </w:r>
      <w:r w:rsidR="009968A3" w:rsidRPr="009968A3">
        <w:rPr>
          <w:rFonts w:ascii="Arial" w:hAnsi="Arial" w:cs="Arial"/>
          <w:bCs/>
          <w:sz w:val="24"/>
          <w:szCs w:val="24"/>
        </w:rPr>
        <w:t xml:space="preserve">16 (dieciséis) votos a favor y 02 (dos) </w:t>
      </w:r>
      <w:r w:rsidR="009968A3">
        <w:rPr>
          <w:rFonts w:ascii="Arial" w:hAnsi="Arial" w:cs="Arial"/>
          <w:bCs/>
          <w:sz w:val="24"/>
          <w:szCs w:val="24"/>
        </w:rPr>
        <w:t xml:space="preserve">abstenciones se aprueba por mayoría. </w:t>
      </w:r>
      <w:r w:rsidR="009968A3" w:rsidRPr="009968A3">
        <w:rPr>
          <w:rFonts w:ascii="Arial" w:hAnsi="Arial" w:cs="Arial"/>
          <w:b/>
          <w:sz w:val="24"/>
          <w:szCs w:val="24"/>
        </w:rPr>
        <w:t>E</w:t>
      </w:r>
      <w:r w:rsidR="00C8437A" w:rsidRPr="00AB7AF6">
        <w:rPr>
          <w:rFonts w:ascii="Arial" w:hAnsi="Arial" w:cs="Arial"/>
          <w:b/>
          <w:sz w:val="24"/>
          <w:szCs w:val="24"/>
        </w:rPr>
        <w:t>stando presentes 18 (dieciocho) integrantes del pleno, en forma económica fueron emitidos 16 (dieciséis) votos a favor y 02 (dos) votos en abstención,</w:t>
      </w:r>
      <w:r w:rsidR="00C8437A" w:rsidRPr="00AB7AF6">
        <w:rPr>
          <w:rFonts w:ascii="Arial" w:hAnsi="Arial" w:cs="Arial"/>
          <w:bCs/>
          <w:sz w:val="24"/>
          <w:szCs w:val="24"/>
        </w:rPr>
        <w:t xml:space="preserve"> </w:t>
      </w:r>
      <w:r w:rsidR="00C8437A" w:rsidRPr="00AB7AF6">
        <w:rPr>
          <w:rFonts w:ascii="Arial" w:hAnsi="Arial" w:cs="Arial"/>
          <w:b/>
          <w:sz w:val="24"/>
          <w:szCs w:val="24"/>
        </w:rPr>
        <w:t>por lo que fue aprobado</w:t>
      </w:r>
      <w:r w:rsidR="00C8437A" w:rsidRPr="00AB7AF6">
        <w:rPr>
          <w:rFonts w:ascii="Arial" w:hAnsi="Arial" w:cs="Arial"/>
          <w:sz w:val="24"/>
          <w:szCs w:val="24"/>
        </w:rPr>
        <w:t xml:space="preserve"> </w:t>
      </w:r>
      <w:r w:rsidR="00C8437A" w:rsidRPr="00AB7AF6">
        <w:rPr>
          <w:rFonts w:ascii="Arial" w:hAnsi="Arial" w:cs="Arial"/>
          <w:b/>
          <w:sz w:val="24"/>
          <w:szCs w:val="24"/>
        </w:rPr>
        <w:t xml:space="preserve">por mayoría simple </w:t>
      </w:r>
      <w:r w:rsidR="00C8437A" w:rsidRPr="00AB7AF6">
        <w:rPr>
          <w:rFonts w:ascii="Arial" w:hAnsi="Arial" w:cs="Arial"/>
          <w:sz w:val="24"/>
          <w:szCs w:val="24"/>
        </w:rPr>
        <w:t>el dictamen</w:t>
      </w:r>
      <w:r w:rsidR="00C8437A" w:rsidRPr="00AB7AF6">
        <w:rPr>
          <w:rFonts w:ascii="Arial" w:hAnsi="Arial" w:cs="Arial"/>
          <w:b/>
          <w:sz w:val="24"/>
          <w:szCs w:val="24"/>
        </w:rPr>
        <w:t xml:space="preserve"> </w:t>
      </w:r>
      <w:r w:rsidR="00C8437A" w:rsidRPr="00AB7AF6">
        <w:rPr>
          <w:rFonts w:ascii="Arial" w:hAnsi="Arial" w:cs="Arial"/>
          <w:sz w:val="24"/>
          <w:szCs w:val="24"/>
        </w:rPr>
        <w:t xml:space="preserve">presentado por la </w:t>
      </w:r>
      <w:r w:rsidR="00C8437A" w:rsidRPr="00AB7AF6">
        <w:rPr>
          <w:rFonts w:ascii="Arial" w:hAnsi="Arial" w:cs="Arial"/>
          <w:b/>
          <w:sz w:val="24"/>
          <w:szCs w:val="24"/>
        </w:rPr>
        <w:t xml:space="preserve">Comisión Edilicia </w:t>
      </w:r>
      <w:r w:rsidR="00C8437A" w:rsidRPr="00AB7AF6">
        <w:rPr>
          <w:rFonts w:ascii="Arial" w:hAnsi="Arial" w:cs="Arial"/>
          <w:b/>
          <w:bCs/>
          <w:sz w:val="24"/>
          <w:szCs w:val="24"/>
        </w:rPr>
        <w:t xml:space="preserve">de </w:t>
      </w:r>
      <w:r w:rsidR="00C8437A" w:rsidRPr="00AB7AF6">
        <w:rPr>
          <w:rFonts w:ascii="Arial" w:hAnsi="Arial" w:cs="Arial"/>
          <w:b/>
          <w:sz w:val="24"/>
          <w:szCs w:val="24"/>
        </w:rPr>
        <w:t>Desarrollo Social y Humano</w:t>
      </w:r>
      <w:r w:rsidR="00C8437A" w:rsidRPr="00AB7AF6">
        <w:rPr>
          <w:rFonts w:ascii="Arial" w:hAnsi="Arial" w:cs="Arial"/>
          <w:b/>
          <w:bCs/>
          <w:sz w:val="24"/>
          <w:szCs w:val="24"/>
        </w:rPr>
        <w:t>,</w:t>
      </w:r>
      <w:r w:rsidR="00C8437A" w:rsidRPr="00AB7AF6">
        <w:rPr>
          <w:rFonts w:ascii="Arial" w:hAnsi="Arial" w:cs="Arial"/>
          <w:b/>
          <w:sz w:val="24"/>
          <w:szCs w:val="24"/>
        </w:rPr>
        <w:t xml:space="preserve"> bajo el siguiente:</w:t>
      </w:r>
      <w:r w:rsidR="00C8437A" w:rsidRPr="00AB7AF6">
        <w:rPr>
          <w:rFonts w:ascii="Arial" w:hAnsi="Arial" w:cs="Arial"/>
          <w:sz w:val="24"/>
          <w:szCs w:val="24"/>
        </w:rPr>
        <w:t>---------------------------------------------------------------------------------------------------------------------------------------------------------------------------------</w:t>
      </w:r>
      <w:r w:rsidR="00C8437A" w:rsidRPr="00AB7AF6">
        <w:rPr>
          <w:rFonts w:ascii="Arial" w:hAnsi="Arial" w:cs="Arial"/>
          <w:b/>
          <w:sz w:val="24"/>
          <w:szCs w:val="24"/>
        </w:rPr>
        <w:t>ACUERDO NÚMERO 0128/2022</w:t>
      </w:r>
      <w:r w:rsidR="00C8437A" w:rsidRPr="00AB7AF6">
        <w:rPr>
          <w:rFonts w:ascii="Arial" w:hAnsi="Arial" w:cs="Arial"/>
          <w:sz w:val="24"/>
          <w:szCs w:val="24"/>
        </w:rPr>
        <w:t>-------------------------------------------------------------------------------------------------------------------------------------------------</w:t>
      </w:r>
      <w:r w:rsidR="00C8437A" w:rsidRPr="00AB7AF6">
        <w:rPr>
          <w:rFonts w:ascii="Arial" w:hAnsi="Arial" w:cs="Arial"/>
          <w:b/>
          <w:snapToGrid w:val="0"/>
          <w:sz w:val="24"/>
          <w:szCs w:val="24"/>
          <w:lang w:eastAsia="ar-SA"/>
        </w:rPr>
        <w:t xml:space="preserve">PRIMERO.- </w:t>
      </w:r>
      <w:r w:rsidR="00C8437A" w:rsidRPr="00AB7AF6">
        <w:rPr>
          <w:rFonts w:ascii="Arial" w:hAnsi="Arial" w:cs="Arial"/>
          <w:snapToGrid w:val="0"/>
          <w:sz w:val="24"/>
          <w:szCs w:val="24"/>
          <w:lang w:eastAsia="ar-SA"/>
        </w:rPr>
        <w:t xml:space="preserve">El Pleno del Ayuntamiento Constitucional de San Pedro Tlaquepaque, Jalisco, </w:t>
      </w:r>
      <w:r w:rsidR="00C8437A" w:rsidRPr="00AB7AF6">
        <w:rPr>
          <w:rFonts w:ascii="Arial" w:hAnsi="Arial" w:cs="Arial"/>
          <w:b/>
          <w:snapToGrid w:val="0"/>
          <w:sz w:val="24"/>
          <w:szCs w:val="24"/>
          <w:lang w:eastAsia="ar-SA"/>
        </w:rPr>
        <w:t xml:space="preserve">RECHAZA EL PUNTO DE ACUERDO 1436/2020/TC </w:t>
      </w:r>
      <w:r w:rsidR="00C8437A" w:rsidRPr="00AB7AF6">
        <w:rPr>
          <w:rFonts w:ascii="Arial" w:hAnsi="Arial" w:cs="Arial"/>
          <w:sz w:val="24"/>
          <w:szCs w:val="24"/>
          <w:lang w:eastAsia="ar-SA"/>
        </w:rPr>
        <w:t xml:space="preserve">presentada por el Regidor Alberto Maldonado </w:t>
      </w:r>
      <w:proofErr w:type="spellStart"/>
      <w:r w:rsidR="00C8437A" w:rsidRPr="00AB7AF6">
        <w:rPr>
          <w:rFonts w:ascii="Arial" w:hAnsi="Arial" w:cs="Arial"/>
          <w:sz w:val="24"/>
          <w:szCs w:val="24"/>
          <w:lang w:eastAsia="ar-SA"/>
        </w:rPr>
        <w:t>Chavarin</w:t>
      </w:r>
      <w:proofErr w:type="spellEnd"/>
      <w:r w:rsidR="00C8437A" w:rsidRPr="00AB7AF6">
        <w:rPr>
          <w:rFonts w:ascii="Arial" w:hAnsi="Arial" w:cs="Arial"/>
          <w:sz w:val="24"/>
          <w:szCs w:val="24"/>
          <w:lang w:eastAsia="ar-SA"/>
        </w:rPr>
        <w:t xml:space="preserve">, que fue aprobada para su turno a comisión con fecha 27 veintisiete de Febrero del año 2020 con numero de acuerdo de iniciativa </w:t>
      </w:r>
      <w:r w:rsidR="00C8437A" w:rsidRPr="00AB7AF6">
        <w:rPr>
          <w:rFonts w:ascii="Arial" w:hAnsi="Arial" w:cs="Arial"/>
          <w:b/>
          <w:sz w:val="24"/>
          <w:szCs w:val="24"/>
          <w:lang w:eastAsia="ar-SA"/>
        </w:rPr>
        <w:t>1436/2020/TC</w:t>
      </w:r>
      <w:r w:rsidR="00C8437A" w:rsidRPr="00AB7AF6">
        <w:rPr>
          <w:rFonts w:ascii="Arial" w:hAnsi="Arial" w:cs="Arial"/>
          <w:sz w:val="24"/>
          <w:szCs w:val="24"/>
          <w:lang w:eastAsia="ar-SA"/>
        </w:rPr>
        <w:t>,  misma  que fue turnada a la comisión que me ocupa presidir en la pasada sesión de instalación de comisión de día 10 diez de Enero del año 2022 dos mil veintidós por parte del personal de secretaria del H. Ayuntamiento del Municipio de San Pedro Tlaquepaque, Jalisco.------------------------------------------------------------------------------------------------------------------------------------</w:t>
      </w:r>
      <w:r w:rsidR="00C8437A" w:rsidRPr="00AB7AF6">
        <w:rPr>
          <w:rFonts w:ascii="Arial" w:hAnsi="Arial" w:cs="Arial"/>
          <w:b/>
          <w:sz w:val="24"/>
          <w:szCs w:val="24"/>
          <w:lang w:eastAsia="ar-SA"/>
        </w:rPr>
        <w:t xml:space="preserve">SEGUNDO.- </w:t>
      </w:r>
      <w:r w:rsidR="00C8437A" w:rsidRPr="00AB7AF6">
        <w:rPr>
          <w:rFonts w:ascii="Arial" w:hAnsi="Arial" w:cs="Arial"/>
          <w:sz w:val="24"/>
          <w:szCs w:val="24"/>
          <w:lang w:eastAsia="ar-SA"/>
        </w:rPr>
        <w:t xml:space="preserve">Se sirva anexar al presente oficio con el numero </w:t>
      </w:r>
      <w:r w:rsidR="00C8437A" w:rsidRPr="00AB7AF6">
        <w:rPr>
          <w:rFonts w:ascii="Arial" w:hAnsi="Arial" w:cs="Arial"/>
          <w:b/>
          <w:sz w:val="24"/>
          <w:szCs w:val="24"/>
          <w:lang w:eastAsia="ar-SA"/>
        </w:rPr>
        <w:t xml:space="preserve">DG/218/2022, </w:t>
      </w:r>
      <w:r w:rsidR="00C8437A" w:rsidRPr="00AB7AF6">
        <w:rPr>
          <w:rFonts w:ascii="Arial" w:hAnsi="Arial" w:cs="Arial"/>
          <w:sz w:val="24"/>
          <w:szCs w:val="24"/>
          <w:lang w:eastAsia="ar-SA"/>
        </w:rPr>
        <w:t>por la Directora General del Sistema DIF Tlaquepaque, de fecha 13 trece de Marzo del año 2022.-------------------------------------------------------------------------------------------------------------------------------------------------------------------------------------------------------------</w:t>
      </w:r>
      <w:r w:rsidR="00C8437A" w:rsidRPr="00AB7AF6">
        <w:rPr>
          <w:rFonts w:ascii="Arial" w:hAnsi="Arial" w:cs="Arial"/>
          <w:b/>
          <w:sz w:val="24"/>
          <w:szCs w:val="24"/>
          <w:lang w:eastAsia="ar-SA"/>
        </w:rPr>
        <w:t xml:space="preserve">TERCERO.- </w:t>
      </w:r>
      <w:r w:rsidR="00C8437A" w:rsidRPr="00AB7AF6">
        <w:rPr>
          <w:rFonts w:ascii="Arial" w:hAnsi="Arial" w:cs="Arial"/>
          <w:sz w:val="24"/>
          <w:szCs w:val="24"/>
          <w:lang w:eastAsia="ar-SA"/>
        </w:rPr>
        <w:t>Publíquese en los medios necesarios.-----------------------------------------</w:t>
      </w:r>
      <w:r w:rsidR="00C8437A" w:rsidRPr="00473435">
        <w:rPr>
          <w:rFonts w:ascii="Arial" w:hAnsi="Arial" w:cs="Arial"/>
          <w:sz w:val="24"/>
          <w:szCs w:val="24"/>
          <w:lang w:eastAsia="ar-SA"/>
        </w:rPr>
        <w:t>-------------------------------------------------------------------------------------------------------------</w:t>
      </w:r>
      <w:r w:rsidR="004C65CA" w:rsidRPr="00473435">
        <w:rPr>
          <w:rFonts w:ascii="Arial" w:hAnsi="Arial" w:cs="Arial"/>
          <w:b/>
          <w:sz w:val="24"/>
          <w:szCs w:val="24"/>
        </w:rPr>
        <w:t>FUNDAMENTO LEGAL.-</w:t>
      </w:r>
      <w:r w:rsidR="004C65CA" w:rsidRPr="00473435">
        <w:rPr>
          <w:rFonts w:ascii="Arial" w:hAnsi="Arial" w:cs="Arial"/>
          <w:i/>
          <w:sz w:val="24"/>
          <w:szCs w:val="24"/>
        </w:rPr>
        <w:t xml:space="preserve"> </w:t>
      </w:r>
      <w:r w:rsidR="004C65CA" w:rsidRPr="0047343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73435">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4C65CA" w:rsidRPr="00473435">
        <w:rPr>
          <w:rFonts w:ascii="Arial" w:hAnsi="Arial" w:cs="Arial"/>
          <w:sz w:val="24"/>
          <w:szCs w:val="24"/>
        </w:rPr>
        <w:t>. -----------------------------------------------------------------------------------------------------------------------------------------------</w:t>
      </w:r>
      <w:r w:rsidR="00473435">
        <w:rPr>
          <w:rFonts w:ascii="Arial" w:hAnsi="Arial" w:cs="Arial"/>
          <w:sz w:val="24"/>
          <w:szCs w:val="24"/>
        </w:rPr>
        <w:t>-------</w:t>
      </w:r>
      <w:r w:rsidR="004C65CA" w:rsidRPr="00473435">
        <w:rPr>
          <w:rFonts w:ascii="Arial" w:hAnsi="Arial" w:cs="Arial"/>
          <w:sz w:val="24"/>
          <w:szCs w:val="24"/>
        </w:rPr>
        <w:t>-------------------------------------------------</w:t>
      </w:r>
      <w:r w:rsidRPr="00431C95">
        <w:rPr>
          <w:rFonts w:ascii="Arial" w:hAnsi="Arial" w:cs="Arial"/>
          <w:b/>
          <w:sz w:val="24"/>
          <w:szCs w:val="24"/>
        </w:rPr>
        <w:t>NOTIFÍQUESE.-</w:t>
      </w:r>
      <w:r w:rsidRPr="00431C95">
        <w:rPr>
          <w:rFonts w:ascii="Arial" w:hAnsi="Arial" w:cs="Arial"/>
          <w:sz w:val="24"/>
          <w:szCs w:val="24"/>
        </w:rPr>
        <w:t xml:space="preserve"> </w:t>
      </w:r>
      <w:r w:rsidR="00431C95" w:rsidRPr="00431C95">
        <w:rPr>
          <w:rFonts w:ascii="Arial" w:hAnsi="Arial" w:cs="Arial"/>
          <w:sz w:val="24"/>
          <w:szCs w:val="24"/>
        </w:rPr>
        <w:t xml:space="preserve">Presidenta Municipal de San Pedro Tlaquepaque, </w:t>
      </w:r>
      <w:r w:rsidRPr="00431C95">
        <w:rPr>
          <w:rFonts w:ascii="Arial" w:hAnsi="Arial" w:cs="Arial"/>
          <w:sz w:val="24"/>
          <w:szCs w:val="24"/>
        </w:rPr>
        <w:t>Síndico Municipal, Tesorero Municipal, Contralor Ciudadano, para su conocimiento y efectos legales a que haya lugar.------------------------------------------------------------------------------------------------------------------</w:t>
      </w:r>
      <w:r w:rsidR="00431C95">
        <w:rPr>
          <w:rFonts w:ascii="Arial" w:hAnsi="Arial" w:cs="Arial"/>
          <w:sz w:val="24"/>
          <w:szCs w:val="24"/>
        </w:rPr>
        <w:t>---------------------------------------------</w:t>
      </w:r>
      <w:r w:rsidRPr="00431C95">
        <w:rPr>
          <w:rFonts w:ascii="Arial" w:hAnsi="Arial" w:cs="Arial"/>
          <w:sz w:val="24"/>
          <w:szCs w:val="24"/>
        </w:rPr>
        <w:t>---------------</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473435">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sidR="009968A3">
        <w:rPr>
          <w:rFonts w:ascii="Arial" w:hAnsi="Arial" w:cs="Arial"/>
          <w:sz w:val="24"/>
          <w:szCs w:val="24"/>
        </w:rPr>
        <w:t xml:space="preserve"> Con su permiso compañera Presidenta,</w:t>
      </w:r>
      <w:r>
        <w:rPr>
          <w:rFonts w:ascii="Arial" w:hAnsi="Arial" w:cs="Arial"/>
          <w:sz w:val="24"/>
          <w:szCs w:val="24"/>
        </w:rPr>
        <w:t xml:space="preserve"> </w:t>
      </w:r>
      <w:r>
        <w:rPr>
          <w:rFonts w:ascii="Arial" w:hAnsi="Arial" w:cs="Arial"/>
          <w:b/>
          <w:sz w:val="24"/>
          <w:szCs w:val="24"/>
        </w:rPr>
        <w:t xml:space="preserve">VI.- </w:t>
      </w:r>
      <w:r w:rsidR="008E030F" w:rsidRPr="00EC629E">
        <w:rPr>
          <w:rFonts w:ascii="Arial" w:eastAsia="Verdana" w:hAnsi="Arial" w:cs="Arial"/>
          <w:b/>
          <w:bCs/>
          <w:sz w:val="24"/>
          <w:szCs w:val="24"/>
        </w:rPr>
        <w:t>H)</w:t>
      </w:r>
      <w:r w:rsidR="008E030F" w:rsidRPr="00EC629E">
        <w:rPr>
          <w:rFonts w:ascii="Arial" w:eastAsia="Verdana" w:hAnsi="Arial" w:cs="Arial"/>
          <w:sz w:val="24"/>
          <w:szCs w:val="24"/>
        </w:rPr>
        <w:t xml:space="preserve"> </w:t>
      </w:r>
      <w:r w:rsidR="008E030F" w:rsidRPr="00EC629E">
        <w:rPr>
          <w:rFonts w:ascii="Arial" w:hAnsi="Arial" w:cs="Arial"/>
          <w:sz w:val="24"/>
          <w:szCs w:val="24"/>
        </w:rPr>
        <w:t xml:space="preserve">Dictamen formulado por la Comisión Edilicia de </w:t>
      </w:r>
      <w:r w:rsidR="008E030F" w:rsidRPr="00EC629E">
        <w:rPr>
          <w:rFonts w:ascii="Arial" w:hAnsi="Arial" w:cs="Arial"/>
          <w:b/>
          <w:sz w:val="24"/>
          <w:szCs w:val="24"/>
        </w:rPr>
        <w:t>Promoción Económica</w:t>
      </w:r>
      <w:r w:rsidR="008E030F" w:rsidRPr="00EC629E">
        <w:rPr>
          <w:rFonts w:ascii="Arial" w:hAnsi="Arial" w:cs="Arial"/>
          <w:sz w:val="24"/>
          <w:szCs w:val="24"/>
        </w:rPr>
        <w:t>,</w:t>
      </w:r>
      <w:r w:rsidR="008E030F" w:rsidRPr="00EC629E">
        <w:rPr>
          <w:rFonts w:ascii="Arial" w:hAnsi="Arial" w:cs="Arial"/>
          <w:b/>
          <w:sz w:val="24"/>
          <w:szCs w:val="24"/>
        </w:rPr>
        <w:t xml:space="preserve"> </w:t>
      </w:r>
      <w:r w:rsidR="008E030F" w:rsidRPr="00EC629E">
        <w:rPr>
          <w:rFonts w:ascii="Arial" w:hAnsi="Arial" w:cs="Arial"/>
          <w:sz w:val="24"/>
          <w:szCs w:val="24"/>
        </w:rPr>
        <w:t>mediante el cual</w:t>
      </w:r>
      <w:r w:rsidR="009968A3">
        <w:rPr>
          <w:rFonts w:ascii="Arial" w:hAnsi="Arial" w:cs="Arial"/>
          <w:sz w:val="24"/>
          <w:szCs w:val="24"/>
        </w:rPr>
        <w:t xml:space="preserve"> se</w:t>
      </w:r>
      <w:r w:rsidR="008E030F" w:rsidRPr="00EC629E">
        <w:rPr>
          <w:rFonts w:ascii="Arial" w:hAnsi="Arial" w:cs="Arial"/>
          <w:sz w:val="24"/>
          <w:szCs w:val="24"/>
        </w:rPr>
        <w:t xml:space="preserve"> resuelve</w:t>
      </w:r>
      <w:r w:rsidR="008E030F" w:rsidRPr="00EC629E">
        <w:rPr>
          <w:rFonts w:ascii="Arial" w:hAnsi="Arial" w:cs="Arial"/>
          <w:b/>
          <w:sz w:val="24"/>
          <w:szCs w:val="24"/>
        </w:rPr>
        <w:t xml:space="preserve"> </w:t>
      </w:r>
      <w:r w:rsidR="008E030F" w:rsidRPr="00EC629E">
        <w:rPr>
          <w:rFonts w:ascii="Arial" w:hAnsi="Arial" w:cs="Arial"/>
          <w:sz w:val="24"/>
          <w:szCs w:val="24"/>
        </w:rPr>
        <w:t>rechazar</w:t>
      </w:r>
      <w:r w:rsidR="008E030F" w:rsidRPr="00EC629E">
        <w:rPr>
          <w:rFonts w:ascii="Arial" w:hAnsi="Arial" w:cs="Arial"/>
          <w:b/>
          <w:sz w:val="24"/>
          <w:szCs w:val="24"/>
        </w:rPr>
        <w:t xml:space="preserve"> </w:t>
      </w:r>
      <w:r w:rsidR="008E030F" w:rsidRPr="00EC629E">
        <w:rPr>
          <w:rFonts w:ascii="Arial" w:hAnsi="Arial" w:cs="Arial"/>
          <w:sz w:val="24"/>
          <w:szCs w:val="24"/>
        </w:rPr>
        <w:t>la propuesta del</w:t>
      </w:r>
      <w:r w:rsidR="008E030F" w:rsidRPr="00EC629E">
        <w:rPr>
          <w:rFonts w:ascii="Arial" w:hAnsi="Arial" w:cs="Arial"/>
          <w:b/>
          <w:sz w:val="24"/>
          <w:szCs w:val="24"/>
        </w:rPr>
        <w:t xml:space="preserve"> </w:t>
      </w:r>
      <w:r w:rsidR="008E030F" w:rsidRPr="00EC629E">
        <w:rPr>
          <w:rFonts w:ascii="Arial" w:hAnsi="Arial" w:cs="Arial"/>
          <w:sz w:val="24"/>
          <w:szCs w:val="24"/>
        </w:rPr>
        <w:t xml:space="preserve">acuerdo número </w:t>
      </w:r>
      <w:r w:rsidR="008E030F" w:rsidRPr="00EC629E">
        <w:rPr>
          <w:rFonts w:ascii="Arial" w:hAnsi="Arial" w:cs="Arial"/>
          <w:b/>
          <w:sz w:val="24"/>
          <w:szCs w:val="24"/>
        </w:rPr>
        <w:t>1335/2020/TC</w:t>
      </w:r>
      <w:r w:rsidR="008E030F" w:rsidRPr="00EC629E">
        <w:rPr>
          <w:rFonts w:ascii="Arial" w:hAnsi="Arial" w:cs="Arial"/>
          <w:sz w:val="24"/>
          <w:szCs w:val="24"/>
        </w:rPr>
        <w:t>,</w:t>
      </w:r>
      <w:r w:rsidR="008E030F" w:rsidRPr="00EC629E">
        <w:rPr>
          <w:rFonts w:ascii="Arial" w:hAnsi="Arial" w:cs="Arial"/>
          <w:b/>
          <w:sz w:val="24"/>
          <w:szCs w:val="24"/>
        </w:rPr>
        <w:t xml:space="preserve"> </w:t>
      </w:r>
      <w:r w:rsidR="008E030F" w:rsidRPr="00EC629E">
        <w:rPr>
          <w:rFonts w:ascii="Arial" w:hAnsi="Arial" w:cs="Arial"/>
          <w:sz w:val="24"/>
          <w:szCs w:val="24"/>
        </w:rPr>
        <w:t>relativo a que se suscriba un convenio con COPARMEX y demás empresas del municipio, para la promoción del empleo en el Municipio de San Pedro Tlaquepaque, Jalisco, dándole prioridad a las personas con discapacidad y adultos mayores</w:t>
      </w:r>
      <w:r w:rsidR="009968A3">
        <w:rPr>
          <w:rFonts w:ascii="Arial" w:hAnsi="Arial" w:cs="Arial"/>
          <w:sz w:val="24"/>
          <w:szCs w:val="24"/>
        </w:rPr>
        <w:t xml:space="preserve">, </w:t>
      </w:r>
      <w:r>
        <w:rPr>
          <w:rFonts w:ascii="Arial" w:hAnsi="Arial" w:cs="Arial"/>
          <w:sz w:val="24"/>
          <w:szCs w:val="24"/>
        </w:rPr>
        <w:t>es cuanto Presidenta</w:t>
      </w:r>
      <w:r w:rsidRPr="006A1C51">
        <w:rPr>
          <w:rFonts w:ascii="Arial" w:hAnsi="Arial" w:cs="Arial"/>
          <w:sz w:val="24"/>
          <w:szCs w:val="24"/>
        </w:rPr>
        <w:t>.</w:t>
      </w:r>
      <w:r>
        <w:rPr>
          <w:rFonts w:ascii="Arial" w:hAnsi="Arial" w:cs="Arial"/>
          <w:sz w:val="24"/>
          <w:szCs w:val="24"/>
        </w:rPr>
        <w:t>---------------------------------------------------------------------------------------------</w:t>
      </w:r>
      <w:r w:rsidR="009968A3">
        <w:rPr>
          <w:rFonts w:ascii="Arial" w:hAnsi="Arial" w:cs="Arial"/>
          <w:sz w:val="24"/>
          <w:szCs w:val="24"/>
        </w:rPr>
        <w:t>----------</w:t>
      </w:r>
      <w:r>
        <w:rPr>
          <w:rFonts w:ascii="Arial" w:hAnsi="Arial" w:cs="Arial"/>
          <w:sz w:val="24"/>
          <w:szCs w:val="24"/>
        </w:rPr>
        <w:t xml:space="preserve">--------------------------------------------------------------------------------------------------- </w:t>
      </w:r>
    </w:p>
    <w:p w14:paraId="04AD5AF6" w14:textId="77777777" w:rsidR="00A700A0" w:rsidRPr="00473435" w:rsidRDefault="00A700A0" w:rsidP="00A700A0">
      <w:pPr>
        <w:tabs>
          <w:tab w:val="left" w:pos="709"/>
        </w:tabs>
        <w:spacing w:line="360" w:lineRule="auto"/>
        <w:jc w:val="both"/>
        <w:rPr>
          <w:rFonts w:ascii="Arial" w:hAnsi="Arial" w:cs="Arial"/>
          <w:b/>
          <w:sz w:val="24"/>
          <w:szCs w:val="24"/>
        </w:rPr>
      </w:pPr>
      <w:r w:rsidRPr="00473435">
        <w:rPr>
          <w:rFonts w:ascii="Arial" w:hAnsi="Arial" w:cs="Arial"/>
          <w:b/>
          <w:sz w:val="24"/>
          <w:szCs w:val="24"/>
        </w:rPr>
        <w:lastRenderedPageBreak/>
        <w:t xml:space="preserve">AL PLENO DEL H. AYUNTAMIENTO CONSTITIUCIONAL DEL MUNICIPIO </w:t>
      </w:r>
      <w:proofErr w:type="gramStart"/>
      <w:r w:rsidRPr="00473435">
        <w:rPr>
          <w:rFonts w:ascii="Arial" w:hAnsi="Arial" w:cs="Arial"/>
          <w:b/>
          <w:sz w:val="24"/>
          <w:szCs w:val="24"/>
        </w:rPr>
        <w:t>DE  SAN</w:t>
      </w:r>
      <w:proofErr w:type="gramEnd"/>
      <w:r w:rsidRPr="00473435">
        <w:rPr>
          <w:rFonts w:ascii="Arial" w:hAnsi="Arial" w:cs="Arial"/>
          <w:b/>
          <w:sz w:val="24"/>
          <w:szCs w:val="24"/>
        </w:rPr>
        <w:t xml:space="preserve"> PEDRO TLAQUEPAQUE, JALISCO</w:t>
      </w:r>
    </w:p>
    <w:p w14:paraId="09873762" w14:textId="77777777" w:rsidR="00A700A0" w:rsidRPr="00473435" w:rsidRDefault="00A700A0" w:rsidP="00A700A0">
      <w:pPr>
        <w:tabs>
          <w:tab w:val="left" w:pos="709"/>
        </w:tabs>
        <w:spacing w:line="360" w:lineRule="auto"/>
        <w:jc w:val="both"/>
        <w:rPr>
          <w:rFonts w:ascii="Arial" w:hAnsi="Arial" w:cs="Arial"/>
          <w:b/>
          <w:sz w:val="24"/>
          <w:szCs w:val="24"/>
        </w:rPr>
      </w:pPr>
      <w:proofErr w:type="gramStart"/>
      <w:r w:rsidRPr="00473435">
        <w:rPr>
          <w:rFonts w:ascii="Arial" w:hAnsi="Arial" w:cs="Arial"/>
          <w:b/>
          <w:sz w:val="24"/>
          <w:szCs w:val="24"/>
        </w:rPr>
        <w:t>PRESENTE.-</w:t>
      </w:r>
      <w:proofErr w:type="gramEnd"/>
    </w:p>
    <w:p w14:paraId="23645DEE" w14:textId="77777777" w:rsidR="00A700A0" w:rsidRPr="00473435" w:rsidRDefault="00A700A0" w:rsidP="00A700A0">
      <w:pPr>
        <w:tabs>
          <w:tab w:val="left" w:pos="709"/>
        </w:tabs>
        <w:spacing w:line="360" w:lineRule="auto"/>
        <w:jc w:val="both"/>
        <w:rPr>
          <w:rFonts w:ascii="Arial" w:hAnsi="Arial" w:cs="Arial"/>
          <w:b/>
          <w:sz w:val="14"/>
          <w:szCs w:val="14"/>
        </w:rPr>
      </w:pPr>
    </w:p>
    <w:p w14:paraId="5C743732" w14:textId="77777777" w:rsidR="00A700A0" w:rsidRPr="00473435" w:rsidRDefault="00A700A0" w:rsidP="00A700A0">
      <w:pPr>
        <w:tabs>
          <w:tab w:val="left" w:pos="709"/>
        </w:tabs>
        <w:spacing w:line="360" w:lineRule="auto"/>
        <w:jc w:val="both"/>
        <w:rPr>
          <w:rFonts w:ascii="Arial" w:hAnsi="Arial" w:cs="Arial"/>
          <w:sz w:val="24"/>
          <w:szCs w:val="24"/>
        </w:rPr>
      </w:pPr>
      <w:r w:rsidRPr="00473435">
        <w:rPr>
          <w:rFonts w:ascii="Arial" w:hAnsi="Arial" w:cs="Arial"/>
          <w:sz w:val="24"/>
          <w:szCs w:val="24"/>
        </w:rPr>
        <w:tab/>
        <w:t>Los integrantes de la Comisión Edilicia de Promoción Económica como convocante y como coadyuvante la Comisión Edilicia de Gobernación del Ayuntamiento Constitucional de San Pedro Tlaquepaque, Jalisco, lo anterior y con fundamento en los arábigos 115 en sus fracción I</w:t>
      </w:r>
      <w:r w:rsidRPr="00473435">
        <w:rPr>
          <w:rStyle w:val="Refdenotaalpie"/>
          <w:rFonts w:ascii="Arial" w:hAnsi="Arial" w:cs="Arial"/>
          <w:sz w:val="24"/>
          <w:szCs w:val="24"/>
        </w:rPr>
        <w:footnoteReference w:id="11"/>
      </w:r>
      <w:r w:rsidRPr="00473435">
        <w:rPr>
          <w:rFonts w:ascii="Arial" w:hAnsi="Arial" w:cs="Arial"/>
          <w:sz w:val="24"/>
          <w:szCs w:val="24"/>
        </w:rPr>
        <w:t>, en el orden y atendiendo al federalismo, y los órdenes de poderes que nos concede la presente  de elección popular directa, además del arábigo 73 en sus fracciones I Y II</w:t>
      </w:r>
      <w:r w:rsidRPr="00473435">
        <w:rPr>
          <w:rStyle w:val="Refdenotaalpie"/>
          <w:rFonts w:ascii="Arial" w:hAnsi="Arial" w:cs="Arial"/>
          <w:sz w:val="24"/>
          <w:szCs w:val="24"/>
        </w:rPr>
        <w:footnoteReference w:id="12"/>
      </w:r>
      <w:r w:rsidRPr="00473435">
        <w:rPr>
          <w:rFonts w:ascii="Arial" w:hAnsi="Arial" w:cs="Arial"/>
          <w:sz w:val="24"/>
          <w:szCs w:val="24"/>
        </w:rPr>
        <w:t xml:space="preserve"> de nuestra Constitución Política de los Estados Unidos Mexicanos, en lo relativo a lo aplicable de nuestra Ley del Gobierno y la Administración Pública Municipal del Estado de Jalisco, y lo conducente a nuestro Reglamento de Gobierno y de la Administración </w:t>
      </w:r>
      <w:proofErr w:type="spellStart"/>
      <w:r w:rsidRPr="00473435">
        <w:rPr>
          <w:rFonts w:ascii="Arial" w:hAnsi="Arial" w:cs="Arial"/>
          <w:sz w:val="24"/>
          <w:szCs w:val="24"/>
        </w:rPr>
        <w:t>Publica</w:t>
      </w:r>
      <w:proofErr w:type="spellEnd"/>
      <w:r w:rsidRPr="00473435">
        <w:rPr>
          <w:rFonts w:ascii="Arial" w:hAnsi="Arial" w:cs="Arial"/>
          <w:sz w:val="24"/>
          <w:szCs w:val="24"/>
        </w:rPr>
        <w:t xml:space="preserve"> del Ayuntamiento Constitucional de San Pedro Tlaquepaque, Jalisco en los arábigos 36 en su primera fracción</w:t>
      </w:r>
      <w:r w:rsidRPr="00473435">
        <w:rPr>
          <w:rStyle w:val="Refdenotaalpie"/>
          <w:rFonts w:ascii="Arial" w:hAnsi="Arial" w:cs="Arial"/>
          <w:sz w:val="24"/>
          <w:szCs w:val="24"/>
        </w:rPr>
        <w:footnoteReference w:id="13"/>
      </w:r>
      <w:r w:rsidRPr="00473435">
        <w:rPr>
          <w:rFonts w:ascii="Arial" w:hAnsi="Arial" w:cs="Arial"/>
          <w:sz w:val="24"/>
          <w:szCs w:val="24"/>
        </w:rPr>
        <w:t>, 142</w:t>
      </w:r>
      <w:r w:rsidRPr="00473435">
        <w:rPr>
          <w:rStyle w:val="Refdenotaalpie"/>
          <w:rFonts w:ascii="Arial" w:hAnsi="Arial" w:cs="Arial"/>
          <w:sz w:val="24"/>
          <w:szCs w:val="24"/>
        </w:rPr>
        <w:footnoteReference w:id="14"/>
      </w:r>
      <w:r w:rsidRPr="00473435">
        <w:rPr>
          <w:rFonts w:ascii="Arial" w:hAnsi="Arial" w:cs="Arial"/>
          <w:sz w:val="24"/>
          <w:szCs w:val="24"/>
        </w:rPr>
        <w:t xml:space="preserve"> y 145 en su fracción I, los arábigos 150 y 151</w:t>
      </w:r>
      <w:r w:rsidRPr="00473435">
        <w:rPr>
          <w:rStyle w:val="Refdenotaalpie"/>
          <w:rFonts w:ascii="Arial" w:hAnsi="Arial" w:cs="Arial"/>
          <w:sz w:val="24"/>
          <w:szCs w:val="24"/>
        </w:rPr>
        <w:footnoteReference w:id="15"/>
      </w:r>
      <w:r w:rsidRPr="00473435">
        <w:rPr>
          <w:rFonts w:ascii="Arial" w:hAnsi="Arial" w:cs="Arial"/>
          <w:sz w:val="24"/>
          <w:szCs w:val="24"/>
        </w:rPr>
        <w:t xml:space="preserve"> y demás ordenamiento legales que resulten aplicables al caso concreto </w:t>
      </w:r>
      <w:r w:rsidRPr="00473435">
        <w:rPr>
          <w:rFonts w:ascii="Arial" w:hAnsi="Arial" w:cs="Arial"/>
          <w:sz w:val="24"/>
          <w:szCs w:val="24"/>
        </w:rPr>
        <w:lastRenderedPageBreak/>
        <w:t>que nos ocupa y con dichas facultades se me permita someter a consideración y previa calificación y sanción de la misma sea sometida a el presente comisión que nos ocupa para su estudio y dictamen de la misma con el debido respeto y con fundamento en el arábigo 152, 153 y 154</w:t>
      </w:r>
      <w:r w:rsidRPr="00473435">
        <w:rPr>
          <w:rStyle w:val="Refdenotaalpie"/>
          <w:rFonts w:ascii="Arial" w:hAnsi="Arial" w:cs="Arial"/>
          <w:sz w:val="24"/>
          <w:szCs w:val="24"/>
        </w:rPr>
        <w:footnoteReference w:id="16"/>
      </w:r>
      <w:r w:rsidRPr="00473435">
        <w:rPr>
          <w:rFonts w:ascii="Arial" w:hAnsi="Arial" w:cs="Arial"/>
          <w:sz w:val="24"/>
          <w:szCs w:val="24"/>
        </w:rPr>
        <w:t xml:space="preserve"> de nuestro Reglamento </w:t>
      </w:r>
      <w:proofErr w:type="spellStart"/>
      <w:r w:rsidRPr="00473435">
        <w:rPr>
          <w:rFonts w:ascii="Arial" w:hAnsi="Arial" w:cs="Arial"/>
          <w:sz w:val="24"/>
          <w:szCs w:val="24"/>
        </w:rPr>
        <w:t>deI</w:t>
      </w:r>
      <w:proofErr w:type="spellEnd"/>
      <w:r w:rsidRPr="00473435">
        <w:rPr>
          <w:rFonts w:ascii="Arial" w:hAnsi="Arial" w:cs="Arial"/>
          <w:sz w:val="24"/>
          <w:szCs w:val="24"/>
        </w:rPr>
        <w:t xml:space="preserve"> Gobierno y de la Administración Pública del Ayuntamiento Constitucional de San Pedro Tlaquepaque, Jalisco comparecemos a presentar el siguiente; </w:t>
      </w:r>
    </w:p>
    <w:p w14:paraId="64861195"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 xml:space="preserve">D I C T A M E N </w:t>
      </w:r>
    </w:p>
    <w:p w14:paraId="4B2EF773" w14:textId="0F0DA4D8" w:rsidR="00A700A0" w:rsidRPr="00EE7269" w:rsidRDefault="00A700A0" w:rsidP="00A700A0">
      <w:pPr>
        <w:tabs>
          <w:tab w:val="left" w:pos="709"/>
        </w:tabs>
        <w:spacing w:line="360" w:lineRule="auto"/>
        <w:jc w:val="both"/>
        <w:rPr>
          <w:rFonts w:ascii="Arial" w:hAnsi="Arial" w:cs="Arial"/>
          <w:i/>
        </w:rPr>
      </w:pPr>
      <w:r w:rsidRPr="00EE7269">
        <w:rPr>
          <w:rFonts w:ascii="Arial" w:hAnsi="Arial" w:cs="Arial"/>
        </w:rPr>
        <w:tab/>
      </w:r>
      <w:r w:rsidRPr="00EE7269">
        <w:rPr>
          <w:rFonts w:ascii="Arial" w:hAnsi="Arial" w:cs="Arial"/>
        </w:rPr>
        <w:tab/>
        <w:t xml:space="preserve">Por medio del presente documento presentamos el dictamen respecto del asunto pendiente turnado a esta comisión consistente en la iniciativa presentada por el Regidor Alberto Maldonado </w:t>
      </w:r>
      <w:proofErr w:type="spellStart"/>
      <w:r w:rsidRPr="00EE7269">
        <w:rPr>
          <w:rFonts w:ascii="Arial" w:hAnsi="Arial" w:cs="Arial"/>
        </w:rPr>
        <w:t>Chavarin</w:t>
      </w:r>
      <w:proofErr w:type="spellEnd"/>
      <w:r w:rsidRPr="00EE7269">
        <w:rPr>
          <w:rFonts w:ascii="Arial" w:hAnsi="Arial" w:cs="Arial"/>
        </w:rPr>
        <w:t>, relativa a “</w:t>
      </w:r>
      <w:r w:rsidRPr="00EE7269">
        <w:rPr>
          <w:rFonts w:ascii="Arial" w:hAnsi="Arial" w:cs="Arial"/>
          <w:b/>
          <w:i/>
        </w:rPr>
        <w:t>SE SUSCRIBA UN CONVENIO CON COPARMEX Y DEMÁS EMPRESAS DEL MUNICIPIO, PARA LA PROMOCIÓN DEL EMPLEO EN EL MUNICIPIO DE SAN PEDRO TLAQUEPAQUE, JALISCO DÁNDOLE PRIORIDAD A LAS PERSONAS CON DISCAPACIDAD Y ADULTOS MAYORES.”</w:t>
      </w:r>
      <w:r w:rsidRPr="00EE7269">
        <w:rPr>
          <w:rFonts w:ascii="Arial" w:hAnsi="Arial" w:cs="Arial"/>
          <w:i/>
        </w:rPr>
        <w:t xml:space="preserve"> </w:t>
      </w:r>
      <w:r w:rsidRPr="00EE7269">
        <w:rPr>
          <w:rFonts w:ascii="Arial" w:hAnsi="Arial" w:cs="Arial"/>
        </w:rPr>
        <w:t xml:space="preserve">que fue aprobada para su turno a comisión con fecha 27 veintisiete de Febrero del año 2020 con numero de acuerdo de iniciativa </w:t>
      </w:r>
      <w:r w:rsidRPr="00EE7269">
        <w:rPr>
          <w:rFonts w:ascii="Arial" w:hAnsi="Arial" w:cs="Arial"/>
          <w:b/>
        </w:rPr>
        <w:t xml:space="preserve">1335/2020/TC,  </w:t>
      </w:r>
      <w:r w:rsidRPr="00EE7269">
        <w:rPr>
          <w:rFonts w:ascii="Arial" w:hAnsi="Arial" w:cs="Arial"/>
        </w:rPr>
        <w:t xml:space="preserve">respecto de misma  que fue turnada a la comisión que me ocupa presidir en la pasada sesión de instalación de comisión de día 10 diez de Enero del año 2022 dos mil veintidós por parte del personal de secretaria del H. Ayuntamiento del Municipio de San Pedro Tlaquepaque, Jalisco. Del cual y una vez a analizadas sus alcances y la intención y voluntad del regidor se atiende y nos ocupa emitir el presente dictamen de la misma; </w:t>
      </w:r>
    </w:p>
    <w:p w14:paraId="63D7CBAB"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r>
    </w:p>
    <w:p w14:paraId="68AD579B"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lastRenderedPageBreak/>
        <w:tab/>
        <w:t>De conformidad y para reunir los requisitos del arábigo 154</w:t>
      </w:r>
      <w:r w:rsidRPr="00EE7269">
        <w:rPr>
          <w:rStyle w:val="Refdenotaalpie"/>
          <w:rFonts w:ascii="Arial" w:hAnsi="Arial" w:cs="Arial"/>
        </w:rPr>
        <w:footnoteReference w:id="17"/>
      </w:r>
      <w:r w:rsidRPr="00EE7269">
        <w:rPr>
          <w:rFonts w:ascii="Arial" w:hAnsi="Arial" w:cs="Arial"/>
        </w:rPr>
        <w:t xml:space="preserve"> nos permitimos relatar en su mismo orden de fracciones; </w:t>
      </w:r>
    </w:p>
    <w:p w14:paraId="64ED114D" w14:textId="77777777" w:rsidR="00A700A0" w:rsidRPr="00EE7269" w:rsidRDefault="00A700A0" w:rsidP="00A700A0">
      <w:pPr>
        <w:tabs>
          <w:tab w:val="left" w:pos="709"/>
        </w:tabs>
        <w:spacing w:line="360" w:lineRule="auto"/>
        <w:jc w:val="center"/>
        <w:rPr>
          <w:rFonts w:ascii="Arial" w:hAnsi="Arial" w:cs="Arial"/>
          <w:b/>
        </w:rPr>
      </w:pPr>
      <w:r w:rsidRPr="00EE7269">
        <w:rPr>
          <w:rFonts w:ascii="Arial" w:hAnsi="Arial" w:cs="Arial"/>
          <w:b/>
        </w:rPr>
        <w:t xml:space="preserve">D </w:t>
      </w:r>
      <w:proofErr w:type="gramStart"/>
      <w:r w:rsidRPr="00EE7269">
        <w:rPr>
          <w:rFonts w:ascii="Arial" w:hAnsi="Arial" w:cs="Arial"/>
          <w:b/>
        </w:rPr>
        <w:t>E  L</w:t>
      </w:r>
      <w:proofErr w:type="gramEnd"/>
      <w:r w:rsidRPr="00EE7269">
        <w:rPr>
          <w:rFonts w:ascii="Arial" w:hAnsi="Arial" w:cs="Arial"/>
          <w:b/>
        </w:rPr>
        <w:t xml:space="preserve"> A S  C O M I S I O N  E S  Q U E    P A R T I C I P A N;</w:t>
      </w:r>
    </w:p>
    <w:p w14:paraId="0862DF75"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b/>
        </w:rPr>
        <w:t>I.-</w:t>
      </w:r>
      <w:r w:rsidRPr="00EE7269">
        <w:rPr>
          <w:rFonts w:ascii="Arial" w:hAnsi="Arial" w:cs="Arial"/>
        </w:rPr>
        <w:t xml:space="preserve"> De conformidad a dicha fracción dictaminan las comisiones de Promoción Económica como convocante al presente asunto que nos ocupa;</w:t>
      </w:r>
    </w:p>
    <w:p w14:paraId="66FA7771"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b/>
        </w:rPr>
        <w:t xml:space="preserve">II.- </w:t>
      </w:r>
      <w:r w:rsidRPr="00EE7269">
        <w:rPr>
          <w:rFonts w:ascii="Arial" w:hAnsi="Arial" w:cs="Arial"/>
        </w:rPr>
        <w:t>Como coadyuvante la comisión edilicia de Gobernación de este H. Ayuntamiento Constitucional de San Pedro Tlaquepaque, Jalisco.</w:t>
      </w:r>
    </w:p>
    <w:p w14:paraId="6EFC4A72"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t xml:space="preserve">Por lo anteriormente expuesto y debidamente fundado y de conformidad a la fracción II del arábigo 154 de nutro Reglamento del gobierno y de la administración pública del Ayuntamiento de San Pedro Tlaquepaque, </w:t>
      </w:r>
      <w:proofErr w:type="gramStart"/>
      <w:r w:rsidRPr="00EE7269">
        <w:rPr>
          <w:rFonts w:ascii="Arial" w:hAnsi="Arial" w:cs="Arial"/>
        </w:rPr>
        <w:t>Jalisco  sirva</w:t>
      </w:r>
      <w:proofErr w:type="gramEnd"/>
      <w:r w:rsidRPr="00EE7269">
        <w:rPr>
          <w:rFonts w:ascii="Arial" w:hAnsi="Arial" w:cs="Arial"/>
        </w:rPr>
        <w:t xml:space="preserve"> y para su mejor información el siguiente capítulo de;</w:t>
      </w:r>
    </w:p>
    <w:p w14:paraId="3E36FB18" w14:textId="77777777" w:rsidR="00A700A0" w:rsidRPr="00EE7269" w:rsidRDefault="00A700A0" w:rsidP="00A700A0">
      <w:pPr>
        <w:tabs>
          <w:tab w:val="left" w:pos="709"/>
        </w:tabs>
        <w:spacing w:line="360" w:lineRule="auto"/>
        <w:jc w:val="center"/>
        <w:rPr>
          <w:rFonts w:ascii="Arial" w:hAnsi="Arial" w:cs="Arial"/>
          <w:b/>
        </w:rPr>
      </w:pPr>
      <w:r w:rsidRPr="00EE7269">
        <w:rPr>
          <w:rFonts w:ascii="Arial" w:hAnsi="Arial" w:cs="Arial"/>
          <w:b/>
        </w:rPr>
        <w:t>A N T E C E D E N T E S;</w:t>
      </w:r>
    </w:p>
    <w:p w14:paraId="189E244F" w14:textId="77777777" w:rsidR="00A700A0" w:rsidRPr="00EE7269" w:rsidRDefault="00A700A0" w:rsidP="00A700A0">
      <w:pPr>
        <w:spacing w:line="360" w:lineRule="auto"/>
        <w:jc w:val="both"/>
        <w:rPr>
          <w:rFonts w:ascii="Arial" w:hAnsi="Arial" w:cs="Arial"/>
        </w:rPr>
      </w:pPr>
      <w:r w:rsidRPr="00EE7269">
        <w:rPr>
          <w:rFonts w:ascii="Arial" w:hAnsi="Arial" w:cs="Arial"/>
        </w:rPr>
        <w:t>Una de las principales condiciones de vulnerabilidad es la que se refleja por medio de la pobreza, donde las familias no logran pasar el umbral de la línea de bienestar mínimo, lo que conlleva a una creciente tasa de carencias que a la postre mitiga las capacidades de desarrollo y crecimiento de cada familia en esta situación, lamentablemente, en el municipio, existe un importante número de personas que viven en situación de pobreza.</w:t>
      </w:r>
    </w:p>
    <w:p w14:paraId="0CC70184" w14:textId="77777777" w:rsidR="00A700A0" w:rsidRPr="00EE7269" w:rsidRDefault="00A700A0" w:rsidP="00A700A0">
      <w:pPr>
        <w:spacing w:line="360" w:lineRule="auto"/>
        <w:jc w:val="both"/>
        <w:rPr>
          <w:rFonts w:ascii="Arial" w:hAnsi="Arial" w:cs="Arial"/>
        </w:rPr>
      </w:pPr>
      <w:r w:rsidRPr="00EE7269">
        <w:rPr>
          <w:rFonts w:ascii="Arial" w:hAnsi="Arial" w:cs="Arial"/>
        </w:rPr>
        <w:t>De acuerdo con un informe realizado por el Consejo Nacional de Evaluación de la Política en Desarrollo Social (CONEVAL), se observó que, en 2010, el 36.2% de la población se encontraba en pobreza, de los cuales, a su vez, el 31.6% presentaba pobreza moderada y el 4.6% pobreza extrema, lo que indica la imperiosa necesidad de buscar alternativas que beneficien y mejoren la vida de la ciudadanía.</w:t>
      </w:r>
    </w:p>
    <w:p w14:paraId="7D50ACCC" w14:textId="77777777" w:rsidR="00A700A0" w:rsidRPr="00EE7269" w:rsidRDefault="00A700A0" w:rsidP="00A700A0">
      <w:pPr>
        <w:spacing w:line="360" w:lineRule="auto"/>
        <w:jc w:val="both"/>
        <w:rPr>
          <w:rFonts w:ascii="Arial" w:hAnsi="Arial" w:cs="Arial"/>
        </w:rPr>
      </w:pPr>
      <w:r w:rsidRPr="00EE7269">
        <w:rPr>
          <w:rFonts w:ascii="Arial" w:hAnsi="Arial" w:cs="Arial"/>
        </w:rPr>
        <w:t xml:space="preserve">Una situación más que muestra la existencia de familias vulnerables en el municipio, es la de aquellas que viven con miembros en situación de discapacidad y/o enfermedad crónica degenerativa, ya que, esto implica el rezago en múltiples actividades sociales que limitan su desarrollo, además, implica el enfrentarse cada día a las barreras e inaccesibilidad del entorno no incluyente, cabe destacar que de acuerdo con la información de la base de datos de la muestra del censo de población y vivienda 2010, alrededor de 368 mil personas residentes en Jalisco señalaron tener dificultades para realizar actividades consideradas </w:t>
      </w:r>
      <w:r w:rsidRPr="00EE7269">
        <w:rPr>
          <w:rFonts w:ascii="Arial" w:hAnsi="Arial" w:cs="Arial"/>
        </w:rPr>
        <w:lastRenderedPageBreak/>
        <w:t>básicas de la vida cotidiana (discapacidad), que representan 5% de la población estatal. En la población con discapacidad la proporción de mujeres (51.3%) supera a la de hombres (48.7 por ciento).</w:t>
      </w:r>
    </w:p>
    <w:p w14:paraId="3B028CC1" w14:textId="77777777" w:rsidR="00A700A0" w:rsidRPr="00EE7269" w:rsidRDefault="00A700A0" w:rsidP="00A700A0">
      <w:pPr>
        <w:spacing w:line="360" w:lineRule="auto"/>
        <w:jc w:val="both"/>
        <w:rPr>
          <w:rFonts w:ascii="Arial" w:hAnsi="Arial" w:cs="Arial"/>
        </w:rPr>
      </w:pPr>
      <w:r w:rsidRPr="00EE7269">
        <w:rPr>
          <w:rFonts w:ascii="Arial" w:hAnsi="Arial" w:cs="Arial"/>
        </w:rPr>
        <w:t>El Índice de vulnerabilidad social estima cinco grupos con mayores índices de vulnerabilidad, siendo por discapacidad, adultos mayores, condición de género, vulnerabilidad infantil en educación y vulnerabilidad infantil en salud y nutrición, según la magnitud de la población en estas condiciones y otorga importancia relativa a cada tipo de desventaja, en función de las prioridades que atienden los programas de asistencia social. El último censo de población y vivienda 2010 (INEGI), expresa que las personas que manifiestan alguna discapacidad representan el 4% de la población total del estado de Jalisco, de las cuales las personas que se encuentran entre los 30 y los 59 años de edad representan el 31.5% de las personas con discapacidad, seguidos de adultos en edades que van de los 60 a los 89 años quienes representan el 38.7 por ciento.</w:t>
      </w:r>
    </w:p>
    <w:p w14:paraId="580EB2C4" w14:textId="77777777" w:rsidR="00A700A0" w:rsidRPr="00EE7269" w:rsidRDefault="00A700A0" w:rsidP="00A700A0">
      <w:pPr>
        <w:spacing w:line="360" w:lineRule="auto"/>
        <w:jc w:val="both"/>
        <w:rPr>
          <w:rFonts w:ascii="Arial" w:hAnsi="Arial" w:cs="Arial"/>
        </w:rPr>
      </w:pPr>
      <w:r w:rsidRPr="00EE7269">
        <w:rPr>
          <w:rFonts w:ascii="Arial" w:hAnsi="Arial" w:cs="Arial"/>
        </w:rPr>
        <w:t>Ahora bien, durante el año 2020 se desarrolló la primera edición del programa municipal “Te Queremos Familia”, obteniendo registros de aspirantes por encima de la capacidad de personas para beneficiar, lo que supone la viabilidad de incrementar la capacidad del mismo para la presente edición con base en la suficiencia apodemos destacar algunos datos relevantes a saber:</w:t>
      </w:r>
    </w:p>
    <w:p w14:paraId="0C1648E9" w14:textId="77777777" w:rsidR="00A700A0" w:rsidRPr="00EE7269" w:rsidRDefault="00A700A0" w:rsidP="00A700A0">
      <w:pPr>
        <w:spacing w:line="360" w:lineRule="auto"/>
        <w:jc w:val="both"/>
        <w:rPr>
          <w:rFonts w:ascii="Arial" w:hAnsi="Arial" w:cs="Arial"/>
        </w:rPr>
      </w:pPr>
      <w:r w:rsidRPr="00EE7269">
        <w:rPr>
          <w:rFonts w:ascii="Arial" w:hAnsi="Arial" w:cs="Arial"/>
        </w:rPr>
        <w:t>Según los resultados del Informe de Evaluación del Plan Municipal de Desarrollo 2015-2018 del municipio de San Pedro Tlaquepaque, se reportaron vacíos en Programas integrales de acceso y apoyo a familias con miembros con discapacidad, en lo que respecta al Eje 1 Calidad de Vida con las oportunidades reales de vivir, la ampliación de la educación, el acceso a la cultura y la cobertura de Salud.</w:t>
      </w:r>
    </w:p>
    <w:p w14:paraId="334ABE06" w14:textId="77777777" w:rsidR="00A700A0" w:rsidRPr="00EE7269" w:rsidRDefault="00A700A0" w:rsidP="00A700A0">
      <w:pPr>
        <w:spacing w:line="360" w:lineRule="auto"/>
        <w:jc w:val="both"/>
        <w:rPr>
          <w:rFonts w:ascii="Arial" w:hAnsi="Arial" w:cs="Arial"/>
        </w:rPr>
      </w:pPr>
      <w:r w:rsidRPr="00EE7269">
        <w:rPr>
          <w:rFonts w:ascii="Arial" w:hAnsi="Arial" w:cs="Arial"/>
        </w:rPr>
        <w:t>Es entonces que también este programa viene a solucionar los problemas de empleo y con orientación y orden de prelación en temas de discapacidad como bien lo establecen los objetos de dicho programa que nos ocupa;</w:t>
      </w:r>
    </w:p>
    <w:p w14:paraId="2E848ADF"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b/>
        </w:rPr>
        <w:t xml:space="preserve">I.- </w:t>
      </w:r>
      <w:r w:rsidRPr="00EE7269">
        <w:rPr>
          <w:rFonts w:ascii="Arial" w:hAnsi="Arial" w:cs="Arial"/>
        </w:rPr>
        <w:t xml:space="preserve">Es el caso que la presente iniciativa fue aprobado el acuerdo en sesión de fecha 27 veintisiete de febrero del año 2020 dos mil veinte, con el número de acuerdo de iniciativa 1335/2020/TC, como se acredita con el número de oficio SA/DIDAA/282/2020 por parte del Lic. Salvador Ruiz Ayala, que en la sesión ordinaria de Ayuntamiento del Municipio de San Pedro Tlaquepaque, Jalisco, de fecha </w:t>
      </w:r>
      <w:r w:rsidRPr="00EE7269">
        <w:rPr>
          <w:rFonts w:ascii="Arial" w:hAnsi="Arial" w:cs="Arial"/>
          <w:b/>
        </w:rPr>
        <w:t xml:space="preserve">27 de febrero de 2020, estando presentes 18 (dieciocho) integrantes del pleno, en forma económica fueron emitidos 18 (dieciocho) votos a favor,  en unanimidad fue </w:t>
      </w:r>
      <w:r w:rsidRPr="00EE7269">
        <w:rPr>
          <w:rFonts w:ascii="Arial" w:hAnsi="Arial" w:cs="Arial"/>
        </w:rPr>
        <w:t xml:space="preserve">aprobado </w:t>
      </w:r>
      <w:r w:rsidRPr="00EE7269">
        <w:rPr>
          <w:rFonts w:ascii="Arial" w:hAnsi="Arial" w:cs="Arial"/>
          <w:b/>
        </w:rPr>
        <w:t xml:space="preserve">por mayoría simple </w:t>
      </w:r>
      <w:r w:rsidRPr="00EE7269">
        <w:rPr>
          <w:rFonts w:ascii="Arial" w:hAnsi="Arial" w:cs="Arial"/>
        </w:rPr>
        <w:t xml:space="preserve">el turno realizado por el regidor </w:t>
      </w:r>
      <w:r w:rsidRPr="00EE7269">
        <w:rPr>
          <w:rFonts w:ascii="Arial" w:hAnsi="Arial" w:cs="Arial"/>
          <w:b/>
        </w:rPr>
        <w:t xml:space="preserve">Alberto Maldonado </w:t>
      </w:r>
      <w:proofErr w:type="spellStart"/>
      <w:r w:rsidRPr="00EE7269">
        <w:rPr>
          <w:rFonts w:ascii="Arial" w:hAnsi="Arial" w:cs="Arial"/>
          <w:b/>
        </w:rPr>
        <w:t>Chavarin</w:t>
      </w:r>
      <w:proofErr w:type="spellEnd"/>
      <w:r w:rsidRPr="00EE7269">
        <w:rPr>
          <w:rFonts w:ascii="Arial" w:hAnsi="Arial" w:cs="Arial"/>
          <w:b/>
        </w:rPr>
        <w:t xml:space="preserve">, </w:t>
      </w:r>
      <w:r w:rsidRPr="00EE7269">
        <w:rPr>
          <w:rFonts w:ascii="Arial" w:hAnsi="Arial" w:cs="Arial"/>
        </w:rPr>
        <w:t xml:space="preserve">bajo el siguiente; </w:t>
      </w:r>
    </w:p>
    <w:p w14:paraId="2BD06FDB" w14:textId="77777777" w:rsidR="00A700A0" w:rsidRPr="00EE7269" w:rsidRDefault="00A700A0" w:rsidP="00A700A0">
      <w:pPr>
        <w:tabs>
          <w:tab w:val="left" w:pos="709"/>
        </w:tabs>
        <w:spacing w:line="360" w:lineRule="auto"/>
        <w:jc w:val="both"/>
        <w:rPr>
          <w:rFonts w:ascii="Arial" w:hAnsi="Arial" w:cs="Arial"/>
          <w:b/>
          <w:i/>
        </w:rPr>
      </w:pPr>
      <w:r w:rsidRPr="00EE7269">
        <w:rPr>
          <w:rFonts w:ascii="Arial" w:hAnsi="Arial" w:cs="Arial"/>
          <w:b/>
          <w:i/>
        </w:rPr>
        <w:t>Acuerdo Número 1335/2020/TC</w:t>
      </w:r>
    </w:p>
    <w:p w14:paraId="765FF34E" w14:textId="77777777" w:rsidR="00A700A0" w:rsidRPr="00EE7269" w:rsidRDefault="00A700A0" w:rsidP="00A700A0">
      <w:pPr>
        <w:tabs>
          <w:tab w:val="left" w:pos="709"/>
        </w:tabs>
        <w:spacing w:line="360" w:lineRule="auto"/>
        <w:jc w:val="both"/>
        <w:rPr>
          <w:rFonts w:ascii="Arial" w:hAnsi="Arial" w:cs="Arial"/>
          <w:b/>
          <w:i/>
        </w:rPr>
      </w:pPr>
    </w:p>
    <w:p w14:paraId="5A05F3DE" w14:textId="77777777" w:rsidR="00A700A0" w:rsidRPr="00EE7269" w:rsidRDefault="00A700A0" w:rsidP="00A700A0">
      <w:pPr>
        <w:tabs>
          <w:tab w:val="left" w:pos="709"/>
        </w:tabs>
        <w:spacing w:line="360" w:lineRule="auto"/>
        <w:jc w:val="both"/>
        <w:rPr>
          <w:rFonts w:ascii="Arial" w:hAnsi="Arial" w:cs="Arial"/>
          <w:i/>
        </w:rPr>
      </w:pPr>
      <w:r w:rsidRPr="00EE7269">
        <w:rPr>
          <w:rFonts w:ascii="Arial" w:hAnsi="Arial" w:cs="Arial"/>
          <w:b/>
        </w:rPr>
        <w:lastRenderedPageBreak/>
        <w:tab/>
      </w:r>
      <w:r w:rsidRPr="00EE7269">
        <w:rPr>
          <w:rFonts w:ascii="Arial" w:hAnsi="Arial" w:cs="Arial"/>
          <w:i/>
        </w:rPr>
        <w:t xml:space="preserve">UNICO; Se aprueba turnar a la Comisión </w:t>
      </w:r>
      <w:proofErr w:type="gramStart"/>
      <w:r w:rsidRPr="00EE7269">
        <w:rPr>
          <w:rFonts w:ascii="Arial" w:hAnsi="Arial" w:cs="Arial"/>
          <w:i/>
        </w:rPr>
        <w:t>Edilicia</w:t>
      </w:r>
      <w:proofErr w:type="gramEnd"/>
      <w:r w:rsidRPr="00EE7269">
        <w:rPr>
          <w:rFonts w:ascii="Arial" w:hAnsi="Arial" w:cs="Arial"/>
          <w:i/>
        </w:rPr>
        <w:t xml:space="preserve"> de Promoción Económica como convocante, y a la Comisión Edilicia de Gobernación como coadyuvante, para el estudio, análisis y en su caso </w:t>
      </w:r>
      <w:proofErr w:type="spellStart"/>
      <w:r w:rsidRPr="00EE7269">
        <w:rPr>
          <w:rFonts w:ascii="Arial" w:hAnsi="Arial" w:cs="Arial"/>
          <w:i/>
        </w:rPr>
        <w:t>dictaminacion</w:t>
      </w:r>
      <w:proofErr w:type="spellEnd"/>
      <w:r w:rsidRPr="00EE7269">
        <w:rPr>
          <w:rFonts w:ascii="Arial" w:hAnsi="Arial" w:cs="Arial"/>
          <w:i/>
        </w:rPr>
        <w:t xml:space="preserve"> relativo a suscribir un convenio con COPARMEX y demás empresas del municipio, para la promoción del empleo en el Municipio de San Pedro Tlaquepaque, Jalisco dándole prioridad a las personas con discapacidad y adultos mayores.”</w:t>
      </w:r>
    </w:p>
    <w:p w14:paraId="32C64553"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r>
      <w:r w:rsidRPr="00EE7269">
        <w:rPr>
          <w:rFonts w:ascii="Arial" w:hAnsi="Arial" w:cs="Arial"/>
          <w:b/>
        </w:rPr>
        <w:t>II.-</w:t>
      </w:r>
      <w:r w:rsidRPr="00EE7269">
        <w:rPr>
          <w:rFonts w:ascii="Arial" w:hAnsi="Arial" w:cs="Arial"/>
        </w:rPr>
        <w:t>En ese orden de ideas es de mencionar que dicho asunto pendiente que se encuentra descrito en la parte superior del ocurso el cual nos fue entregada en sesión de instalación celebrada el día 10 diez de enero del presente año 2022 dos mil veniditos, donde se acusó de recibo y de sus anexos.</w:t>
      </w:r>
    </w:p>
    <w:p w14:paraId="6DDB53AF"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t xml:space="preserve">Aunado a lo anterior se dio vista del presente asunto pendiente a todos los regidores de la presente comisión, como se acordó en sesión; </w:t>
      </w:r>
    </w:p>
    <w:p w14:paraId="12265817" w14:textId="77777777" w:rsidR="00A700A0" w:rsidRPr="00473435" w:rsidRDefault="00A700A0" w:rsidP="00A700A0">
      <w:pPr>
        <w:tabs>
          <w:tab w:val="left" w:pos="709"/>
        </w:tabs>
        <w:spacing w:line="360" w:lineRule="auto"/>
        <w:jc w:val="both"/>
        <w:rPr>
          <w:rFonts w:ascii="Arial" w:hAnsi="Arial" w:cs="Arial"/>
          <w:sz w:val="2"/>
          <w:szCs w:val="2"/>
        </w:rPr>
      </w:pPr>
      <w:r w:rsidRPr="00EE7269">
        <w:rPr>
          <w:rFonts w:ascii="Arial" w:hAnsi="Arial" w:cs="Arial"/>
        </w:rPr>
        <w:tab/>
      </w:r>
    </w:p>
    <w:p w14:paraId="640E130A"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r>
      <w:r w:rsidRPr="00EE7269">
        <w:rPr>
          <w:rFonts w:ascii="Arial" w:hAnsi="Arial" w:cs="Arial"/>
          <w:b/>
        </w:rPr>
        <w:t>III.-</w:t>
      </w:r>
      <w:r w:rsidRPr="00EE7269">
        <w:rPr>
          <w:rFonts w:ascii="Arial" w:hAnsi="Arial" w:cs="Arial"/>
        </w:rPr>
        <w:t>Es de mencionar que este Ayuntamiento se caracteriza por trabajar de la mano con las empresas y los ciudadanos siempre buscando el mayor apoyo y con políticas de inclusión atendiendo a todos los sectores de la población no solo a los que viven con alguna discapacidad o sean mayores de edad con programas vigentes como “empleo en tu colonia” el cual está a cargo de la Coordinación General de Desarrollo económico y combate a la desigualdad, mismo que para la partida de este año 2022 dos mil veintidós del cual incluye el empleo y tiene como fin fundamental emplear a los ciudadanos de nuestro municipio donde como elementos que  tiene como prioridad la creación de espacios que promuevan la participación social de hombres y mujeres en igualdad de oportunidades, a través de la integración de grupos sociales en situación de desempleo, mediante la entrega de una remuneración económica temporal que se otorga en virtud de su participación en actividades comunitarias, con prioridad en las Zonas de Atención Prioritaria (ZAP), determinadas por la Dirección de Políticas Públicas del municipio de San Pedro Tlaquepaque, mismo que tiene que tiene como objetivo promover, fomentar y generar las oportunidades de acceder a un empleo digno o para emprender un negocio propio, desarrollando los diversos sectores económicos presentes en el Municipio (artesanal, industrial, agropecuario, comercial, de servicios, turístico) con el fin de recuperar la base del tejido social, abatir el desempleo, combatir la desigualdad, fortalecer la economía local, promover el comercio de proximidad, la igualdad social y la sustentabilidad ambiental.</w:t>
      </w:r>
    </w:p>
    <w:p w14:paraId="343FA9DC"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b/>
        </w:rPr>
        <w:t xml:space="preserve">IV.- </w:t>
      </w:r>
      <w:r w:rsidRPr="00EE7269">
        <w:rPr>
          <w:rFonts w:ascii="Arial" w:hAnsi="Arial" w:cs="Arial"/>
        </w:rPr>
        <w:t xml:space="preserve">De igual manera es de manifestar como manera informativa y valorativa de los antecedentes que el desempleo es una problemática que aqueja a un porcentaje considerable de </w:t>
      </w:r>
      <w:proofErr w:type="spellStart"/>
      <w:r w:rsidRPr="00EE7269">
        <w:rPr>
          <w:rFonts w:ascii="Arial" w:hAnsi="Arial" w:cs="Arial"/>
        </w:rPr>
        <w:t>tlaquepaquenses</w:t>
      </w:r>
      <w:proofErr w:type="spellEnd"/>
      <w:r w:rsidRPr="00EE7269">
        <w:rPr>
          <w:rFonts w:ascii="Arial" w:hAnsi="Arial" w:cs="Arial"/>
        </w:rPr>
        <w:t xml:space="preserve">, viéndose afectado su derecho al trabajo cuya realización es la base para que otros derechos humanos se materialicen y, como consecuencia, gozar de una vida en dignidad. El no tener empleo podría traducirse en </w:t>
      </w:r>
      <w:r w:rsidRPr="00EE7269">
        <w:rPr>
          <w:rFonts w:ascii="Arial" w:hAnsi="Arial" w:cs="Arial"/>
        </w:rPr>
        <w:lastRenderedPageBreak/>
        <w:t>recursos insuficientes para satisfacer sus necesidades básicas de alimentación y vivienda. Es evidente que tanto el desempleo como la inseguridad laboral son grandes problemas en la sociedad, ya que estos afectan directamente la calidad de vida de cada persona desempleada junto con la de su familia. Si bien, el desempleo en su categoría estructural, consiste en una situación en la que existe un desajuste entre los empleos que se ofrecen y los que se necesitan, entre las causas que lo originan están: la disparidad entre los requerimientos y perfiles solicitados, y el nivel de estudios, competencias laborales y habilidades con los que cuenta la población local; la ubicación geográfica de las ofertas laborales; la falta de experiencia laboral previa, entre otros.</w:t>
      </w:r>
    </w:p>
    <w:p w14:paraId="60823775" w14:textId="77777777" w:rsidR="00A700A0" w:rsidRPr="00EE7269" w:rsidRDefault="00A700A0" w:rsidP="00A700A0">
      <w:pPr>
        <w:pStyle w:val="NormalWeb"/>
        <w:spacing w:before="0" w:beforeAutospacing="0" w:after="0" w:afterAutospacing="0"/>
        <w:jc w:val="both"/>
        <w:textAlignment w:val="baseline"/>
        <w:rPr>
          <w:rFonts w:ascii="Arial" w:hAnsi="Arial" w:cs="Arial"/>
        </w:rPr>
      </w:pPr>
      <w:r w:rsidRPr="00EE7269">
        <w:rPr>
          <w:rFonts w:ascii="Arial" w:hAnsi="Arial" w:cs="Arial"/>
          <w:b/>
        </w:rPr>
        <w:t xml:space="preserve">V.- </w:t>
      </w:r>
      <w:r w:rsidRPr="00EE7269">
        <w:rPr>
          <w:rFonts w:ascii="Arial" w:hAnsi="Arial" w:cs="Arial"/>
        </w:rPr>
        <w:t>Es así que también para este año fue aprobado para este año el programa municipal “te queremos familia”, mismo que se buscara institucionalizar para que sean programas que sean oficiales y año con año apoyen a las familias de nuestro municipio.</w:t>
      </w:r>
    </w:p>
    <w:p w14:paraId="7E965CAA" w14:textId="77777777" w:rsidR="00A700A0" w:rsidRPr="00EE7269" w:rsidRDefault="00A700A0" w:rsidP="00A700A0">
      <w:pPr>
        <w:pStyle w:val="NormalWeb"/>
        <w:spacing w:before="0" w:beforeAutospacing="0" w:after="0" w:afterAutospacing="0"/>
        <w:jc w:val="both"/>
        <w:textAlignment w:val="baseline"/>
        <w:rPr>
          <w:rFonts w:ascii="Arial" w:hAnsi="Arial" w:cs="Arial"/>
        </w:rPr>
      </w:pPr>
    </w:p>
    <w:p w14:paraId="696DEBCD" w14:textId="77777777" w:rsidR="00A700A0" w:rsidRPr="00EE7269" w:rsidRDefault="00A700A0" w:rsidP="00A700A0">
      <w:pPr>
        <w:pStyle w:val="NormalWeb"/>
        <w:spacing w:before="0" w:beforeAutospacing="0" w:after="0" w:afterAutospacing="0" w:line="360" w:lineRule="auto"/>
        <w:jc w:val="both"/>
        <w:textAlignment w:val="baseline"/>
        <w:rPr>
          <w:rFonts w:ascii="Arial" w:hAnsi="Arial" w:cs="Arial"/>
          <w:bCs/>
          <w:bdr w:val="none" w:sz="0" w:space="0" w:color="auto" w:frame="1"/>
        </w:rPr>
      </w:pPr>
      <w:r w:rsidRPr="00EE7269">
        <w:rPr>
          <w:rFonts w:ascii="Arial" w:hAnsi="Arial" w:cs="Arial"/>
          <w:b/>
          <w:bCs/>
          <w:bdr w:val="none" w:sz="0" w:space="0" w:color="auto" w:frame="1"/>
        </w:rPr>
        <w:t>Objetivo general del Programa</w:t>
      </w:r>
      <w:r w:rsidRPr="00EE7269">
        <w:rPr>
          <w:rFonts w:ascii="Arial" w:hAnsi="Arial" w:cs="Arial"/>
          <w:bCs/>
          <w:bdr w:val="none" w:sz="0" w:space="0" w:color="auto" w:frame="1"/>
        </w:rPr>
        <w:t>: Contribuir en los ingresos de las familias del municipio, a efecto de aportar en la disminución del índice de pobreza alimentaria en que viven, priorizando a aquellas familias que tienen miembros en situación de discapacidad y/o con enfermedad crónico degenerativa.</w:t>
      </w:r>
    </w:p>
    <w:p w14:paraId="38FC1607" w14:textId="77777777" w:rsidR="00A700A0" w:rsidRPr="00EE7269" w:rsidRDefault="00A700A0" w:rsidP="00A700A0">
      <w:pPr>
        <w:pStyle w:val="NormalWeb"/>
        <w:spacing w:before="0" w:beforeAutospacing="0" w:after="0" w:afterAutospacing="0" w:line="360" w:lineRule="auto"/>
        <w:jc w:val="both"/>
        <w:textAlignment w:val="baseline"/>
        <w:rPr>
          <w:rFonts w:ascii="Arial" w:hAnsi="Arial" w:cs="Arial"/>
        </w:rPr>
      </w:pPr>
    </w:p>
    <w:p w14:paraId="39E5DC5E" w14:textId="77777777" w:rsidR="00A700A0" w:rsidRPr="00EE7269" w:rsidRDefault="00A700A0" w:rsidP="00A700A0">
      <w:pPr>
        <w:spacing w:line="360" w:lineRule="auto"/>
        <w:jc w:val="both"/>
        <w:textAlignment w:val="baseline"/>
        <w:rPr>
          <w:rFonts w:ascii="Arial" w:hAnsi="Arial" w:cs="Arial"/>
          <w:bCs/>
          <w:bdr w:val="none" w:sz="0" w:space="0" w:color="auto" w:frame="1"/>
          <w:lang w:eastAsia="es-MX"/>
        </w:rPr>
      </w:pPr>
      <w:r w:rsidRPr="00EE7269">
        <w:rPr>
          <w:rFonts w:ascii="Arial" w:hAnsi="Arial" w:cs="Arial"/>
          <w:b/>
          <w:bCs/>
          <w:bdr w:val="none" w:sz="0" w:space="0" w:color="auto" w:frame="1"/>
          <w:lang w:eastAsia="es-MX"/>
        </w:rPr>
        <w:t>Objetivo específico</w:t>
      </w:r>
      <w:r w:rsidRPr="00EE7269">
        <w:rPr>
          <w:rFonts w:ascii="Arial" w:hAnsi="Arial" w:cs="Arial"/>
          <w:bCs/>
          <w:bdr w:val="none" w:sz="0" w:space="0" w:color="auto" w:frame="1"/>
          <w:lang w:eastAsia="es-MX"/>
        </w:rPr>
        <w:t>: Contribuir a que 600 familias que cuenten con algún integrante que manifieste discapacidad, enfermedad crónica degenerativa, o alguna situación de vulnerabilidad económica y alimentaria, mejoren su calidad de vida, al recibir un apoyo económico bimestral por la cantidad de $ 2,000 pesos.</w:t>
      </w:r>
    </w:p>
    <w:p w14:paraId="3CA0F585" w14:textId="77777777" w:rsidR="00A700A0" w:rsidRPr="00EE7269" w:rsidRDefault="00A700A0" w:rsidP="00A700A0">
      <w:pPr>
        <w:spacing w:line="360" w:lineRule="auto"/>
        <w:jc w:val="both"/>
        <w:textAlignment w:val="baseline"/>
        <w:rPr>
          <w:rFonts w:ascii="Arial" w:hAnsi="Arial" w:cs="Arial"/>
          <w:bCs/>
          <w:bdr w:val="none" w:sz="0" w:space="0" w:color="auto" w:frame="1"/>
          <w:lang w:eastAsia="es-MX"/>
        </w:rPr>
      </w:pPr>
      <w:r w:rsidRPr="00EE7269">
        <w:rPr>
          <w:rFonts w:ascii="Arial" w:hAnsi="Arial" w:cs="Arial"/>
          <w:b/>
        </w:rPr>
        <w:t xml:space="preserve">Población potencial y objetivo: </w:t>
      </w:r>
      <w:r w:rsidRPr="00EE7269">
        <w:rPr>
          <w:rFonts w:ascii="Arial" w:hAnsi="Arial" w:cs="Arial"/>
        </w:rPr>
        <w:t xml:space="preserve">Personas con edad de entre 18 y 59 años, residentes del municipio de San Pedro, Tlaquepaque, que vivan con uno o varios miembros de su familia que se encuentre en situación de: Discapacidad, Enfermedad crónica degenerativa, o Vulnerabilidad socioeconómica, Violencia familiar, Miembro de comunidad indígena. </w:t>
      </w:r>
    </w:p>
    <w:p w14:paraId="6A13A549" w14:textId="77777777" w:rsidR="00A700A0" w:rsidRPr="00EE7269" w:rsidRDefault="00A700A0" w:rsidP="00A700A0">
      <w:pPr>
        <w:tabs>
          <w:tab w:val="left" w:pos="709"/>
        </w:tabs>
        <w:spacing w:line="360" w:lineRule="auto"/>
        <w:jc w:val="center"/>
        <w:rPr>
          <w:rFonts w:ascii="Arial" w:hAnsi="Arial" w:cs="Arial"/>
          <w:b/>
        </w:rPr>
      </w:pPr>
      <w:r w:rsidRPr="00EE7269">
        <w:rPr>
          <w:rFonts w:ascii="Arial" w:hAnsi="Arial" w:cs="Arial"/>
          <w:b/>
        </w:rPr>
        <w:t>FUNDAMENTO LEGAL</w:t>
      </w:r>
    </w:p>
    <w:p w14:paraId="659009B0"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t xml:space="preserve">Es aplicable al caso concreto y resulta esencial fundamentar el presente </w:t>
      </w:r>
      <w:r w:rsidRPr="00EE7269">
        <w:rPr>
          <w:rFonts w:ascii="Arial" w:hAnsi="Arial" w:cs="Arial"/>
          <w:b/>
        </w:rPr>
        <w:t>DICTAMEN</w:t>
      </w:r>
      <w:r w:rsidRPr="00EE7269">
        <w:rPr>
          <w:rFonts w:ascii="Arial" w:hAnsi="Arial" w:cs="Arial"/>
        </w:rPr>
        <w:t>, a manera de silogismo jurídico de la siguiente manera;</w:t>
      </w:r>
    </w:p>
    <w:p w14:paraId="1970C961" w14:textId="77777777" w:rsidR="00A700A0" w:rsidRPr="00EE7269" w:rsidRDefault="00A700A0" w:rsidP="00A700A0">
      <w:pPr>
        <w:spacing w:line="360" w:lineRule="auto"/>
        <w:ind w:firstLine="288"/>
        <w:jc w:val="both"/>
        <w:rPr>
          <w:rFonts w:ascii="Arial" w:hAnsi="Arial" w:cs="Arial"/>
          <w:color w:val="000000"/>
        </w:rPr>
      </w:pPr>
      <w:r w:rsidRPr="00EE7269">
        <w:rPr>
          <w:rFonts w:ascii="Arial" w:hAnsi="Arial" w:cs="Arial"/>
        </w:rPr>
        <w:t xml:space="preserve">Nuestra constitución política de los Estados Unidos Mexicanos, en sus arábigos 1, 3, 4, y los tratados internacionales que el estado mexicano es parte, establecen como ejes torales la tutela y protección de los derechos humanos y garantías fundamentales en pro de la persona y aplicando el que sea más protector de derechos, es así que en sus numerales establece que nuestra Constitución como ley máxima, y los tratados que el estado haya suscrito como bloque constitucional, deberá de brindar derechos fundamentales como lo son derechos humanos como, </w:t>
      </w:r>
      <w:r w:rsidRPr="00EE7269">
        <w:rPr>
          <w:rFonts w:ascii="Arial" w:hAnsi="Arial" w:cs="Arial"/>
          <w:color w:val="000000"/>
        </w:rPr>
        <w:t xml:space="preserve">Las normas relativas a los derechos humanos se interpretarán de conformidad con esta Constitución y con los tratados </w:t>
      </w:r>
      <w:r w:rsidRPr="00EE7269">
        <w:rPr>
          <w:rFonts w:ascii="Arial" w:hAnsi="Arial" w:cs="Arial"/>
          <w:color w:val="000000"/>
        </w:rPr>
        <w:lastRenderedPageBreak/>
        <w:t>internacionales de la materia favoreciendo en todo tiempo a las personas la protección más amplia.</w:t>
      </w:r>
    </w:p>
    <w:p w14:paraId="336F2096" w14:textId="77777777" w:rsidR="00A700A0" w:rsidRPr="00EE7269" w:rsidRDefault="00A700A0" w:rsidP="00A700A0">
      <w:pPr>
        <w:pStyle w:val="Texto0"/>
        <w:spacing w:after="0" w:line="360" w:lineRule="auto"/>
        <w:rPr>
          <w:i/>
          <w:color w:val="000000"/>
          <w:sz w:val="24"/>
          <w:szCs w:val="24"/>
        </w:rPr>
      </w:pPr>
      <w:r w:rsidRPr="00EE7269">
        <w:rPr>
          <w:i/>
          <w:color w:val="000000"/>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941E126" w14:textId="77777777" w:rsidR="00A700A0" w:rsidRPr="00EE7269" w:rsidRDefault="00A700A0" w:rsidP="00A700A0">
      <w:pPr>
        <w:pStyle w:val="Texto0"/>
        <w:spacing w:after="0" w:line="360" w:lineRule="auto"/>
        <w:rPr>
          <w:b/>
          <w:i/>
          <w:color w:val="000000"/>
          <w:sz w:val="24"/>
          <w:szCs w:val="24"/>
          <w:u w:val="single"/>
        </w:rPr>
      </w:pPr>
    </w:p>
    <w:p w14:paraId="7F6753A8" w14:textId="77777777" w:rsidR="00A700A0" w:rsidRPr="00EE7269" w:rsidRDefault="00A700A0" w:rsidP="00A700A0">
      <w:pPr>
        <w:pStyle w:val="Texto0"/>
        <w:spacing w:after="0" w:line="360" w:lineRule="auto"/>
        <w:rPr>
          <w:color w:val="000000"/>
          <w:sz w:val="24"/>
          <w:szCs w:val="24"/>
        </w:rPr>
      </w:pPr>
      <w:r w:rsidRPr="00EE7269">
        <w:rPr>
          <w:color w:val="000000"/>
          <w:sz w:val="24"/>
          <w:szCs w:val="24"/>
        </w:rPr>
        <w:t xml:space="preserve">En ese sentido y como se menciona en la parte superior y como orden constitucional recordar que seguimos y nos encontramos ante un sistema de gobierno de un bloque constitucional dejando de lado la pirámide de Kelsen colocando como máximo ordenamiento nuestra carta magna, sin embargo existen </w:t>
      </w:r>
      <w:proofErr w:type="spellStart"/>
      <w:r w:rsidRPr="00EE7269">
        <w:rPr>
          <w:color w:val="000000"/>
          <w:sz w:val="24"/>
          <w:szCs w:val="24"/>
        </w:rPr>
        <w:t>doctrinistas</w:t>
      </w:r>
      <w:proofErr w:type="spellEnd"/>
      <w:r w:rsidRPr="00EE7269">
        <w:rPr>
          <w:color w:val="000000"/>
          <w:sz w:val="24"/>
          <w:szCs w:val="24"/>
        </w:rPr>
        <w:t xml:space="preserve"> que aun señalan como ley máxima nuestra constitución más sin embargo de aplicación e interpretación a nuestros ordenamientos se estará en beneficio siempre del ordenamiento más protector con lo que respecta de los tratados internacionales, siempre en beneficio al principio </w:t>
      </w:r>
      <w:proofErr w:type="spellStart"/>
      <w:r w:rsidRPr="00EE7269">
        <w:rPr>
          <w:color w:val="000000"/>
          <w:sz w:val="24"/>
          <w:szCs w:val="24"/>
        </w:rPr>
        <w:t>pro</w:t>
      </w:r>
      <w:proofErr w:type="spellEnd"/>
      <w:r w:rsidRPr="00EE7269">
        <w:rPr>
          <w:color w:val="000000"/>
          <w:sz w:val="24"/>
          <w:szCs w:val="24"/>
        </w:rPr>
        <w:t xml:space="preserve"> persona, en ese sentido y orden de ideas siempre tutelando los derechos humanos, como las garantías constitucionales.</w:t>
      </w:r>
    </w:p>
    <w:p w14:paraId="3A01409A" w14:textId="77777777" w:rsidR="00A700A0" w:rsidRPr="00EE7269" w:rsidRDefault="00A700A0" w:rsidP="00A700A0">
      <w:pPr>
        <w:pStyle w:val="Texto0"/>
        <w:spacing w:after="0" w:line="360" w:lineRule="auto"/>
        <w:ind w:firstLine="0"/>
        <w:rPr>
          <w:b/>
          <w:i/>
          <w:color w:val="000000"/>
          <w:sz w:val="24"/>
          <w:szCs w:val="24"/>
          <w:u w:val="single"/>
        </w:rPr>
      </w:pPr>
    </w:p>
    <w:p w14:paraId="5D18356D" w14:textId="77777777" w:rsidR="00A700A0" w:rsidRPr="00EE7269" w:rsidRDefault="00A700A0" w:rsidP="00A700A0">
      <w:pPr>
        <w:pStyle w:val="Texto0"/>
        <w:spacing w:after="0" w:line="360" w:lineRule="auto"/>
        <w:rPr>
          <w:i/>
          <w:color w:val="000000"/>
          <w:sz w:val="24"/>
          <w:szCs w:val="24"/>
        </w:rPr>
      </w:pPr>
      <w:r w:rsidRPr="00EE7269">
        <w:rPr>
          <w:i/>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14:paraId="04C67C81" w14:textId="77777777" w:rsidR="00A700A0" w:rsidRPr="00EE7269" w:rsidRDefault="00A700A0" w:rsidP="00A700A0">
      <w:pPr>
        <w:pStyle w:val="Texto0"/>
        <w:spacing w:after="0" w:line="360" w:lineRule="auto"/>
        <w:rPr>
          <w:i/>
          <w:color w:val="000000"/>
          <w:sz w:val="24"/>
          <w:szCs w:val="24"/>
        </w:rPr>
      </w:pPr>
    </w:p>
    <w:p w14:paraId="4DA3158A" w14:textId="77777777" w:rsidR="00A700A0" w:rsidRPr="00EE7269" w:rsidRDefault="00A700A0" w:rsidP="00A700A0">
      <w:pPr>
        <w:pStyle w:val="Texto0"/>
        <w:spacing w:after="0" w:line="360" w:lineRule="auto"/>
        <w:rPr>
          <w:i/>
          <w:color w:val="000000"/>
          <w:sz w:val="24"/>
          <w:szCs w:val="24"/>
        </w:rPr>
      </w:pPr>
      <w:r w:rsidRPr="00EE7269">
        <w:rPr>
          <w:i/>
          <w:color w:val="000000"/>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47E1D36" w14:textId="77777777" w:rsidR="00A700A0" w:rsidRPr="00473435" w:rsidRDefault="00A700A0" w:rsidP="00A700A0">
      <w:pPr>
        <w:pStyle w:val="Texto0"/>
        <w:spacing w:after="0" w:line="360" w:lineRule="auto"/>
        <w:rPr>
          <w:b/>
          <w:i/>
          <w:color w:val="000000"/>
          <w:sz w:val="16"/>
          <w:szCs w:val="16"/>
          <w:u w:val="single"/>
        </w:rPr>
      </w:pPr>
    </w:p>
    <w:p w14:paraId="75335E6E" w14:textId="77777777" w:rsidR="00A700A0" w:rsidRPr="00EE7269" w:rsidRDefault="00A700A0" w:rsidP="00A700A0">
      <w:pPr>
        <w:pStyle w:val="Texto0"/>
        <w:spacing w:after="0" w:line="360" w:lineRule="auto"/>
        <w:rPr>
          <w:color w:val="000000"/>
          <w:sz w:val="24"/>
          <w:szCs w:val="24"/>
        </w:rPr>
      </w:pPr>
      <w:r w:rsidRPr="00EE7269">
        <w:rPr>
          <w:color w:val="000000"/>
          <w:sz w:val="24"/>
          <w:szCs w:val="24"/>
        </w:rPr>
        <w:t xml:space="preserve">Ahora bien como se establece en líneas anteriores y </w:t>
      </w:r>
      <w:proofErr w:type="spellStart"/>
      <w:r w:rsidRPr="00EE7269">
        <w:rPr>
          <w:color w:val="000000"/>
          <w:sz w:val="24"/>
          <w:szCs w:val="24"/>
        </w:rPr>
        <w:t>supramencionadas</w:t>
      </w:r>
      <w:proofErr w:type="spellEnd"/>
      <w:r w:rsidRPr="00EE7269">
        <w:rPr>
          <w:color w:val="000000"/>
          <w:sz w:val="24"/>
          <w:szCs w:val="24"/>
        </w:rPr>
        <w:t xml:space="preserve">, todas las autoridades deberán de vigilar con el principio ex oficio de, respetar los derechos humanos, siendo el órgano estatal quien será el encargado de sancionar y reparar las violaciones que se hayan cometido, por ende y con este principio es el municipio mismo, quien deberá de tutelar dichos derechos de los ciudadanos con el objetivo primordial y básico de evitar violaciones deberá de otorgar y brindar </w:t>
      </w:r>
      <w:r w:rsidRPr="00EE7269">
        <w:rPr>
          <w:color w:val="000000"/>
          <w:sz w:val="24"/>
          <w:szCs w:val="24"/>
        </w:rPr>
        <w:lastRenderedPageBreak/>
        <w:t xml:space="preserve">dichos derechos a los ciudadanos y en nuestro caso en particular ponderar y proteger los derechos de las personas mayores de edad y con discapacidad en orden de prelación se encuentra tutelados en este caso en el órgano municipal quien deberá de establecer programas y campañas para poder realizar y ser más accesible todos estos derechos básicos y fundamentales, lo cual nos ocupa y ha mencionado ya se encuentra tutelado y sustentado en el programa social “ empleo en tu colonia” y “te queremos familia” que, si bien es cierto como tal no se establece convenio con la COPARMEX como así lo solicito el regidor en su iniciativa cierto también que se encuentra superada, pues en la actualidad en ese programa se tutela y se brinda de empleo con mejores condiciones y desde su colonia o cerca de su domicilio donde estos pueden emplear un arte u oficio en beneficio de la sociedad y podrá obtener un salario o remuneración para su apoyo y desarrollo y sobre todo es más extenso y de conformidad con el principio </w:t>
      </w:r>
      <w:proofErr w:type="spellStart"/>
      <w:r w:rsidRPr="00EE7269">
        <w:rPr>
          <w:color w:val="000000"/>
          <w:sz w:val="24"/>
          <w:szCs w:val="24"/>
        </w:rPr>
        <w:t>pro</w:t>
      </w:r>
      <w:proofErr w:type="spellEnd"/>
      <w:r w:rsidRPr="00EE7269">
        <w:rPr>
          <w:color w:val="000000"/>
          <w:sz w:val="24"/>
          <w:szCs w:val="24"/>
        </w:rPr>
        <w:t xml:space="preserve"> persona y de aplicación con el </w:t>
      </w:r>
      <w:proofErr w:type="spellStart"/>
      <w:r w:rsidRPr="00EE7269">
        <w:rPr>
          <w:color w:val="000000"/>
          <w:sz w:val="24"/>
          <w:szCs w:val="24"/>
        </w:rPr>
        <w:t>mas</w:t>
      </w:r>
      <w:proofErr w:type="spellEnd"/>
      <w:r w:rsidRPr="00EE7269">
        <w:rPr>
          <w:color w:val="000000"/>
          <w:sz w:val="24"/>
          <w:szCs w:val="24"/>
        </w:rPr>
        <w:t xml:space="preserve"> tutelante y que proteja o apoye a </w:t>
      </w:r>
      <w:proofErr w:type="spellStart"/>
      <w:r w:rsidRPr="00EE7269">
        <w:rPr>
          <w:color w:val="000000"/>
          <w:sz w:val="24"/>
          <w:szCs w:val="24"/>
        </w:rPr>
        <w:t>mas</w:t>
      </w:r>
      <w:proofErr w:type="spellEnd"/>
      <w:r w:rsidRPr="00EE7269">
        <w:rPr>
          <w:color w:val="000000"/>
          <w:sz w:val="24"/>
          <w:szCs w:val="24"/>
        </w:rPr>
        <w:t xml:space="preserve"> persona de nuestro municipio por ende los programas existentes son más amplios en sus beneficios.</w:t>
      </w:r>
    </w:p>
    <w:p w14:paraId="4EBA9C8B" w14:textId="77777777" w:rsidR="00A700A0" w:rsidRPr="00EE7269" w:rsidRDefault="00A700A0" w:rsidP="00A700A0">
      <w:pPr>
        <w:pStyle w:val="Texto0"/>
        <w:spacing w:after="0" w:line="360" w:lineRule="auto"/>
        <w:rPr>
          <w:color w:val="000000"/>
          <w:sz w:val="24"/>
          <w:szCs w:val="24"/>
        </w:rPr>
      </w:pPr>
    </w:p>
    <w:p w14:paraId="681460A1" w14:textId="77777777" w:rsidR="00A700A0" w:rsidRPr="00EE7269" w:rsidRDefault="00A700A0" w:rsidP="00A700A0">
      <w:pPr>
        <w:pStyle w:val="Texto0"/>
        <w:spacing w:after="0" w:line="360" w:lineRule="auto"/>
        <w:rPr>
          <w:color w:val="000000"/>
          <w:sz w:val="24"/>
          <w:szCs w:val="24"/>
        </w:rPr>
      </w:pPr>
      <w:r w:rsidRPr="00EE7269">
        <w:rPr>
          <w:color w:val="000000"/>
          <w:sz w:val="24"/>
          <w:szCs w:val="24"/>
        </w:rPr>
        <w:t xml:space="preserve">Por lo anteriormente narrado y </w:t>
      </w:r>
      <w:proofErr w:type="gramStart"/>
      <w:r w:rsidRPr="00EE7269">
        <w:rPr>
          <w:color w:val="000000"/>
          <w:sz w:val="24"/>
          <w:szCs w:val="24"/>
        </w:rPr>
        <w:t>expuesto  ende</w:t>
      </w:r>
      <w:proofErr w:type="gramEnd"/>
      <w:r w:rsidRPr="00EE7269">
        <w:rPr>
          <w:color w:val="000000"/>
          <w:sz w:val="24"/>
          <w:szCs w:val="24"/>
        </w:rPr>
        <w:t xml:space="preserve"> nos permitimos realizar la siguiente;</w:t>
      </w:r>
    </w:p>
    <w:p w14:paraId="70CBDC0C" w14:textId="77777777" w:rsidR="00A700A0" w:rsidRPr="00473435" w:rsidRDefault="00A700A0" w:rsidP="00A700A0">
      <w:pPr>
        <w:pStyle w:val="Texto0"/>
        <w:spacing w:after="0" w:line="360" w:lineRule="auto"/>
        <w:rPr>
          <w:color w:val="000000"/>
          <w:sz w:val="12"/>
          <w:szCs w:val="12"/>
        </w:rPr>
      </w:pPr>
    </w:p>
    <w:p w14:paraId="57C5B736" w14:textId="77777777" w:rsidR="00A700A0" w:rsidRPr="00EE7269" w:rsidRDefault="00A700A0" w:rsidP="00A700A0">
      <w:pPr>
        <w:pStyle w:val="Texto0"/>
        <w:spacing w:after="0" w:line="360" w:lineRule="auto"/>
        <w:jc w:val="center"/>
        <w:rPr>
          <w:b/>
          <w:color w:val="000000"/>
          <w:sz w:val="24"/>
          <w:szCs w:val="24"/>
        </w:rPr>
      </w:pPr>
      <w:r w:rsidRPr="00EE7269">
        <w:rPr>
          <w:b/>
          <w:color w:val="000000"/>
          <w:sz w:val="24"/>
          <w:szCs w:val="24"/>
        </w:rPr>
        <w:t>PROPUESTA;</w:t>
      </w:r>
    </w:p>
    <w:p w14:paraId="57128063" w14:textId="77777777" w:rsidR="00A700A0" w:rsidRPr="00473435" w:rsidRDefault="00A700A0" w:rsidP="00A700A0">
      <w:pPr>
        <w:tabs>
          <w:tab w:val="left" w:pos="709"/>
        </w:tabs>
        <w:spacing w:line="360" w:lineRule="auto"/>
        <w:jc w:val="both"/>
        <w:rPr>
          <w:rFonts w:ascii="Arial" w:hAnsi="Arial" w:cs="Arial"/>
          <w:sz w:val="2"/>
          <w:szCs w:val="2"/>
        </w:rPr>
      </w:pPr>
    </w:p>
    <w:p w14:paraId="7BD433C6"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t xml:space="preserve">Por lo que se propone fortalecer  convenios y políticas de colaboración de manera personal y directa con las empresas de nuestro municipio,  lo anterior para </w:t>
      </w:r>
      <w:proofErr w:type="spellStart"/>
      <w:r w:rsidRPr="00EE7269">
        <w:rPr>
          <w:rFonts w:ascii="Arial" w:hAnsi="Arial" w:cs="Arial"/>
        </w:rPr>
        <w:t>eficientar</w:t>
      </w:r>
      <w:proofErr w:type="spellEnd"/>
      <w:r w:rsidRPr="00EE7269">
        <w:rPr>
          <w:rFonts w:ascii="Arial" w:hAnsi="Arial" w:cs="Arial"/>
        </w:rPr>
        <w:t xml:space="preserve"> los tramites antes las empresas para las personas que sean tomadas </w:t>
      </w:r>
      <w:proofErr w:type="spellStart"/>
      <w:r w:rsidRPr="00EE7269">
        <w:rPr>
          <w:rFonts w:ascii="Arial" w:hAnsi="Arial" w:cs="Arial"/>
        </w:rPr>
        <w:t>encuenta</w:t>
      </w:r>
      <w:proofErr w:type="spellEnd"/>
      <w:r w:rsidRPr="00EE7269">
        <w:rPr>
          <w:rFonts w:ascii="Arial" w:hAnsi="Arial" w:cs="Arial"/>
        </w:rPr>
        <w:t xml:space="preserve"> y contribuya a la mejora regulatoria que nos ocupa, como hace alusión el coordinador de Desarrollo Económico y Combate a la Desigualdad </w:t>
      </w:r>
      <w:r w:rsidRPr="00EE7269">
        <w:rPr>
          <w:rFonts w:ascii="Arial" w:hAnsi="Arial" w:cs="Arial"/>
          <w:b/>
        </w:rPr>
        <w:t>LCDO.</w:t>
      </w:r>
      <w:r w:rsidRPr="00EE7269">
        <w:rPr>
          <w:rFonts w:ascii="Arial" w:hAnsi="Arial" w:cs="Arial"/>
        </w:rPr>
        <w:t xml:space="preserve"> </w:t>
      </w:r>
      <w:r w:rsidRPr="00EE7269">
        <w:rPr>
          <w:rFonts w:ascii="Arial" w:hAnsi="Arial" w:cs="Arial"/>
          <w:b/>
        </w:rPr>
        <w:t xml:space="preserve">VICENTE GARCÍA MAGAÑA </w:t>
      </w:r>
      <w:r w:rsidRPr="00EE7269">
        <w:rPr>
          <w:rFonts w:ascii="Arial" w:hAnsi="Arial" w:cs="Arial"/>
        </w:rPr>
        <w:t>a efecto de emplear a personas mayores de edad y con alguna discapacidad mediante colaboración en  la cual se le dé seguimiento cualitativo y cuantitativo e informar de manera periódica a esta comisión, los avances como las modificaciones y las estadísticas de las empresas así como el número de empleados que forman parte de los convenios que se celebraran o fortalecerán, para que ayude a tener especial atención con este sector de la población.</w:t>
      </w:r>
    </w:p>
    <w:p w14:paraId="3BFF17E6" w14:textId="77777777" w:rsidR="00A700A0" w:rsidRPr="00EE7269" w:rsidRDefault="00A700A0" w:rsidP="00A700A0">
      <w:pPr>
        <w:spacing w:line="360" w:lineRule="auto"/>
        <w:ind w:firstLine="288"/>
        <w:jc w:val="both"/>
        <w:rPr>
          <w:rFonts w:ascii="Arial" w:hAnsi="Arial" w:cs="Arial"/>
        </w:rPr>
      </w:pPr>
      <w:r w:rsidRPr="00EE7269">
        <w:rPr>
          <w:rFonts w:ascii="Arial" w:hAnsi="Arial" w:cs="Arial"/>
        </w:rPr>
        <w:t xml:space="preserve">Aludiendo al citado arábigo en  su párrafo especifico, es de mencionar que como ente público nuestro municipio deberá de estar y adoptar las medidas y programas para todos sin hace distinción alguna o discriminación con el objetivo de que todas y todos los habitantes de nuestro municipio puedan alcanzar y sean apoyados con lo que necesiten en sus cuestiones básicas, con el objetivo de otorgar asistencia y desarrollo en todas las personas, como lo es en las personas con discapacidades y capacidades distintas, como orden de prelación y ponderando sobre estos sectores vulnerables, así también como los </w:t>
      </w:r>
      <w:r w:rsidRPr="00EE7269">
        <w:rPr>
          <w:rFonts w:ascii="Arial" w:hAnsi="Arial" w:cs="Arial"/>
        </w:rPr>
        <w:lastRenderedPageBreak/>
        <w:t>adultos mayores mismos que carecen de mayores oportunidades en comparación con los demás sectores, de los cuales se tendrán que apoyar con empleos desde su colonia con el fin de poder estar más cerca de su casa y con apoyo a la sociedad, y en beneficio de las mismas.</w:t>
      </w:r>
    </w:p>
    <w:p w14:paraId="161E3854" w14:textId="77777777" w:rsidR="00A700A0" w:rsidRPr="00EE7269" w:rsidRDefault="00A700A0" w:rsidP="00A700A0">
      <w:pPr>
        <w:pStyle w:val="Texto0"/>
        <w:spacing w:after="0" w:line="360" w:lineRule="auto"/>
        <w:rPr>
          <w:color w:val="000000"/>
          <w:sz w:val="24"/>
          <w:szCs w:val="24"/>
        </w:rPr>
      </w:pPr>
      <w:r w:rsidRPr="00EE7269">
        <w:rPr>
          <w:color w:val="000000"/>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063A8F6" w14:textId="77777777" w:rsidR="00A700A0" w:rsidRPr="00473435" w:rsidRDefault="00A700A0" w:rsidP="00A700A0">
      <w:pPr>
        <w:spacing w:line="360" w:lineRule="auto"/>
        <w:ind w:firstLine="289"/>
        <w:jc w:val="both"/>
        <w:rPr>
          <w:rFonts w:ascii="Arial" w:hAnsi="Arial" w:cs="Arial"/>
          <w:sz w:val="8"/>
          <w:szCs w:val="8"/>
        </w:rPr>
      </w:pPr>
    </w:p>
    <w:p w14:paraId="2A55B2EB" w14:textId="77777777" w:rsidR="00A700A0" w:rsidRPr="00EE7269" w:rsidRDefault="00A700A0" w:rsidP="00A700A0">
      <w:pPr>
        <w:pStyle w:val="Texto0"/>
        <w:spacing w:after="0" w:line="360" w:lineRule="auto"/>
        <w:rPr>
          <w:color w:val="000000"/>
          <w:sz w:val="24"/>
          <w:szCs w:val="24"/>
        </w:rPr>
      </w:pPr>
      <w:r w:rsidRPr="00EE7269">
        <w:rPr>
          <w:color w:val="000000"/>
          <w:sz w:val="24"/>
          <w:szCs w:val="24"/>
        </w:rPr>
        <w:t>Ser una institución más incluyente en la sociedad en su conjunto como lo es en temas de adultos mayores y personas con capacidades distintas, de las cuales ha sido un sector muy vulnerable y bastante olvidado de oportunidades de las cuales con este programa se abarca no solo un sector es convocatoria abierta y de las cuales el que desea empleo lo tendrá cerca de su domicilio y con beneficio a su colonia en cuestiones de servicio públicos y necesidades.</w:t>
      </w:r>
    </w:p>
    <w:p w14:paraId="34BDBB23" w14:textId="77777777" w:rsidR="00A700A0" w:rsidRPr="00473435" w:rsidRDefault="00A700A0" w:rsidP="00A700A0">
      <w:pPr>
        <w:spacing w:line="360" w:lineRule="auto"/>
        <w:jc w:val="both"/>
        <w:rPr>
          <w:rFonts w:ascii="Arial" w:hAnsi="Arial" w:cs="Arial"/>
          <w:sz w:val="8"/>
          <w:szCs w:val="8"/>
        </w:rPr>
      </w:pPr>
      <w:r w:rsidRPr="00EE7269">
        <w:rPr>
          <w:rFonts w:ascii="Arial" w:hAnsi="Arial" w:cs="Arial"/>
        </w:rPr>
        <w:t xml:space="preserve"> </w:t>
      </w:r>
    </w:p>
    <w:p w14:paraId="6DC0F86A" w14:textId="77777777" w:rsidR="00A700A0" w:rsidRPr="00EE7269" w:rsidRDefault="00A700A0" w:rsidP="00A700A0">
      <w:pPr>
        <w:spacing w:line="360" w:lineRule="auto"/>
        <w:jc w:val="both"/>
        <w:rPr>
          <w:rFonts w:ascii="Arial" w:hAnsi="Arial" w:cs="Arial"/>
        </w:rPr>
      </w:pPr>
      <w:r w:rsidRPr="00EE7269">
        <w:rPr>
          <w:rFonts w:ascii="Arial" w:hAnsi="Arial" w:cs="Arial"/>
        </w:rPr>
        <w:t xml:space="preserve">La </w:t>
      </w:r>
      <w:r w:rsidRPr="00EE7269">
        <w:rPr>
          <w:rFonts w:ascii="Arial" w:hAnsi="Arial" w:cs="Arial"/>
          <w:b/>
        </w:rPr>
        <w:t>Carta Mundial por el Derecho a la Ciudad,</w:t>
      </w:r>
      <w:r w:rsidRPr="00EE7269">
        <w:rPr>
          <w:rFonts w:ascii="Arial" w:hAnsi="Arial" w:cs="Arial"/>
        </w:rPr>
        <w:t xml:space="preserve"> determina en su artículo 1 uno de su cuerpo que la integra,  que el derecho a la ciudad es "el usufructo equitativo de la población, dentro de los principios de sustentabilidad, democracia, equidad y justicia social", es decir, el fomento del desarrollo social y humano de los ciudadanos; y que se deben aplicar medidas de protección especial de grupos y personas en situación de vulnerabilidad mediante políticas de afirmación positiva dirigidas a los grupos vulnerables que promuevan su desarrollo humano y participación social. </w:t>
      </w:r>
    </w:p>
    <w:p w14:paraId="1F06FE62" w14:textId="77777777" w:rsidR="00A700A0" w:rsidRPr="00473435" w:rsidRDefault="00A700A0" w:rsidP="00A700A0">
      <w:pPr>
        <w:spacing w:line="360" w:lineRule="auto"/>
        <w:jc w:val="both"/>
        <w:rPr>
          <w:rFonts w:ascii="Arial" w:hAnsi="Arial" w:cs="Arial"/>
          <w:sz w:val="2"/>
          <w:szCs w:val="2"/>
        </w:rPr>
      </w:pPr>
    </w:p>
    <w:p w14:paraId="6A59C373" w14:textId="77777777" w:rsidR="00A700A0" w:rsidRPr="00EE7269" w:rsidRDefault="00A700A0" w:rsidP="00A700A0">
      <w:pPr>
        <w:spacing w:line="360" w:lineRule="auto"/>
        <w:jc w:val="both"/>
        <w:rPr>
          <w:rFonts w:ascii="Arial" w:hAnsi="Arial" w:cs="Arial"/>
        </w:rPr>
      </w:pPr>
      <w:r w:rsidRPr="00EE7269">
        <w:rPr>
          <w:rFonts w:ascii="Arial" w:hAnsi="Arial" w:cs="Arial"/>
        </w:rPr>
        <w:t xml:space="preserve">De igual manera, los Objetivos de Desarrollo Sostenible en la Agenda 2030 de la ONU, consideran como eje prioritario los trabajos desde los gobiernos locales en materia de desarrollo social como lo son el combate a la desigualdad, la pobreza y la salud como asuntos de interés global que darán como resultado el mejoramiento en la calidad de vida de la población, se propone a su vez, que una de las líneas de acción sea trabajar con base en el artículo 4 de la Convención sobre los Derechos de las Personas con Discapacidad, el cual a la letra establece: </w:t>
      </w:r>
    </w:p>
    <w:p w14:paraId="32CBAB17" w14:textId="77777777" w:rsidR="00A700A0" w:rsidRPr="00EE7269" w:rsidRDefault="00A700A0" w:rsidP="00A700A0">
      <w:pPr>
        <w:spacing w:line="360" w:lineRule="auto"/>
        <w:jc w:val="both"/>
        <w:rPr>
          <w:rFonts w:ascii="Arial" w:hAnsi="Arial" w:cs="Arial"/>
        </w:rPr>
      </w:pPr>
      <w:r w:rsidRPr="00EE7269">
        <w:rPr>
          <w:rFonts w:ascii="Arial" w:hAnsi="Arial" w:cs="Arial"/>
        </w:rPr>
        <w:t>"Artículo 4 Obligaciones generales;</w:t>
      </w:r>
    </w:p>
    <w:p w14:paraId="303685EA" w14:textId="77777777" w:rsidR="00A700A0" w:rsidRPr="00EE7269" w:rsidRDefault="00A700A0" w:rsidP="00A700A0">
      <w:pPr>
        <w:spacing w:line="360" w:lineRule="auto"/>
        <w:jc w:val="both"/>
        <w:rPr>
          <w:rFonts w:ascii="Arial" w:hAnsi="Arial" w:cs="Arial"/>
        </w:rPr>
      </w:pPr>
      <w:r w:rsidRPr="00EE7269">
        <w:rPr>
          <w:rFonts w:ascii="Arial" w:hAnsi="Arial" w:cs="Arial"/>
        </w:rPr>
        <w:t xml:space="preserve"> l. Los Estados partes se comprometen a asegurar y promover el pleno ejercicio de todos los derechos humanos y las libertades fundamentales de las personas con discapacidad </w:t>
      </w:r>
      <w:r w:rsidRPr="00EE7269">
        <w:rPr>
          <w:rFonts w:ascii="Arial" w:hAnsi="Arial" w:cs="Arial"/>
        </w:rPr>
        <w:lastRenderedPageBreak/>
        <w:t xml:space="preserve">sin discriminación alguna por motivos de discapacidad. A tal fin, los Estados Partes se comprometen a: </w:t>
      </w:r>
    </w:p>
    <w:p w14:paraId="6BE10191" w14:textId="77777777" w:rsidR="00A700A0" w:rsidRPr="00EE7269" w:rsidRDefault="00A700A0" w:rsidP="00A700A0">
      <w:pPr>
        <w:spacing w:line="360" w:lineRule="auto"/>
        <w:jc w:val="both"/>
        <w:rPr>
          <w:rFonts w:ascii="Arial" w:hAnsi="Arial" w:cs="Arial"/>
        </w:rPr>
      </w:pPr>
      <w:r w:rsidRPr="00EE7269">
        <w:rPr>
          <w:rFonts w:ascii="Arial" w:hAnsi="Arial" w:cs="Arial"/>
        </w:rPr>
        <w:t xml:space="preserve">a) Adoptar todas las medidas legislativas, administrativas y de otra índole que sean pertinentes para hacer efectivos los derechos reconocidos en la presente Convención; </w:t>
      </w:r>
    </w:p>
    <w:p w14:paraId="2AC6F2D7" w14:textId="77777777" w:rsidR="00A700A0" w:rsidRPr="00EE7269" w:rsidRDefault="00A700A0" w:rsidP="00A700A0">
      <w:pPr>
        <w:spacing w:line="360" w:lineRule="auto"/>
        <w:jc w:val="both"/>
        <w:rPr>
          <w:rFonts w:ascii="Arial" w:hAnsi="Arial" w:cs="Arial"/>
        </w:rPr>
      </w:pPr>
      <w:r w:rsidRPr="00EE7269">
        <w:rPr>
          <w:rFonts w:ascii="Arial" w:hAnsi="Arial" w:cs="Arial"/>
        </w:rPr>
        <w:t>b) Tomar todas las medidas pertinentes, incluidas medidas legislativas, para modificar o derogar leyes, reglamentos, costumbres y prácticas existentes que constituyan discriminación contra las personas con discapacidad;</w:t>
      </w:r>
    </w:p>
    <w:p w14:paraId="2D620234" w14:textId="77777777" w:rsidR="00A700A0" w:rsidRPr="00EE7269" w:rsidRDefault="00A700A0" w:rsidP="00A700A0">
      <w:pPr>
        <w:spacing w:line="360" w:lineRule="auto"/>
        <w:jc w:val="both"/>
        <w:rPr>
          <w:rFonts w:ascii="Arial" w:hAnsi="Arial" w:cs="Arial"/>
        </w:rPr>
      </w:pPr>
      <w:r w:rsidRPr="00EE7269">
        <w:rPr>
          <w:rFonts w:ascii="Arial" w:hAnsi="Arial" w:cs="Arial"/>
        </w:rPr>
        <w:t>Es decir, buscaremos enfocar los esfuerzos en la armonización de la reglamentación municipal con los instrumentos internacionales y locales que permitan generar políticas públicas en materia de inclusión. Lo anterior en relación con lo establecido por los arábigos 3, 8 y 16 de la Ley General para la Inclusión de las Personas con Discapacidad; y artículos 35, 55, 56, 57, 58,62, 65, 66, 67, 68, 69,71, 72,74 y 75 de la Ley para la Inclusión y Desarrollo Integral de las Personas con Discapacidad en el Estado de Jalisco.</w:t>
      </w:r>
    </w:p>
    <w:p w14:paraId="23FB4EEC" w14:textId="77777777" w:rsidR="00A700A0" w:rsidRPr="00473435" w:rsidRDefault="00A700A0" w:rsidP="00A700A0">
      <w:pPr>
        <w:tabs>
          <w:tab w:val="left" w:pos="709"/>
        </w:tabs>
        <w:spacing w:line="360" w:lineRule="auto"/>
        <w:jc w:val="both"/>
        <w:rPr>
          <w:rFonts w:ascii="Arial" w:hAnsi="Arial" w:cs="Arial"/>
          <w:sz w:val="4"/>
          <w:szCs w:val="4"/>
        </w:rPr>
      </w:pPr>
      <w:r w:rsidRPr="00EE7269">
        <w:rPr>
          <w:rFonts w:ascii="Arial" w:hAnsi="Arial" w:cs="Arial"/>
        </w:rPr>
        <w:t xml:space="preserve"> </w:t>
      </w:r>
    </w:p>
    <w:p w14:paraId="7B0F78E4" w14:textId="77777777" w:rsidR="00A700A0" w:rsidRPr="00EE7269" w:rsidRDefault="00A700A0" w:rsidP="00A700A0">
      <w:pPr>
        <w:tabs>
          <w:tab w:val="left" w:pos="709"/>
        </w:tabs>
        <w:spacing w:line="360" w:lineRule="auto"/>
        <w:jc w:val="center"/>
        <w:rPr>
          <w:rFonts w:ascii="Arial" w:hAnsi="Arial" w:cs="Arial"/>
          <w:b/>
        </w:rPr>
      </w:pPr>
      <w:r w:rsidRPr="00EE7269">
        <w:rPr>
          <w:rFonts w:ascii="Arial" w:hAnsi="Arial" w:cs="Arial"/>
          <w:b/>
        </w:rPr>
        <w:t>IMPACTO SOCIAL</w:t>
      </w:r>
    </w:p>
    <w:p w14:paraId="0C53129F"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 xml:space="preserve">Ahora </w:t>
      </w:r>
      <w:proofErr w:type="gramStart"/>
      <w:r w:rsidRPr="00EE7269">
        <w:rPr>
          <w:rFonts w:ascii="Arial" w:hAnsi="Arial" w:cs="Arial"/>
        </w:rPr>
        <w:t>bien</w:t>
      </w:r>
      <w:proofErr w:type="gramEnd"/>
      <w:r w:rsidRPr="00EE7269">
        <w:rPr>
          <w:rFonts w:ascii="Arial" w:hAnsi="Arial" w:cs="Arial"/>
        </w:rPr>
        <w:t xml:space="preserve"> es oportuno hace énfasis el impacto social que genera el aprobar o desechar la presente iniciativa de ley, es considerable tomar los siguientes puntos a analizar;</w:t>
      </w:r>
    </w:p>
    <w:p w14:paraId="5501AAA6" w14:textId="77777777" w:rsidR="00A700A0" w:rsidRPr="00EE7269" w:rsidRDefault="00A700A0" w:rsidP="00A700A0">
      <w:pPr>
        <w:tabs>
          <w:tab w:val="left" w:pos="709"/>
        </w:tabs>
        <w:spacing w:line="360" w:lineRule="auto"/>
        <w:jc w:val="both"/>
        <w:rPr>
          <w:rFonts w:ascii="Arial" w:hAnsi="Arial" w:cs="Arial"/>
          <w:b/>
          <w:u w:val="single"/>
        </w:rPr>
      </w:pPr>
      <w:r w:rsidRPr="00EE7269">
        <w:rPr>
          <w:rFonts w:ascii="Arial" w:hAnsi="Arial" w:cs="Arial"/>
        </w:rPr>
        <w:tab/>
        <w:t xml:space="preserve">Como se acredita con el oficio recibido con el número de documento electrónico 155 de fecha 12 de Abril del presente 2022 recibido por parte del Coordinador General de desarrollo económico y combate a la desigualdad  LCDO. VICENTE GARCÍA MAGAÑA, a efecto que se emite acciones a culminar previo a emitir acuerdo de colaboración o convenio con dicha institución como lo es COPARMEX como lo es </w:t>
      </w:r>
      <w:r w:rsidRPr="00EE7269">
        <w:rPr>
          <w:rFonts w:ascii="Arial" w:hAnsi="Arial" w:cs="Arial"/>
          <w:b/>
          <w:u w:val="single"/>
        </w:rPr>
        <w:t>que se deberá de capacitar primeramente a todas las áreas del gobierno municipal a efectos de poder atender a las personas que viven con alguna discapacidad de forme respónsale y profesional.</w:t>
      </w:r>
    </w:p>
    <w:p w14:paraId="5FA0CFB5" w14:textId="77777777" w:rsidR="00A700A0" w:rsidRPr="00EE7269" w:rsidRDefault="00A700A0" w:rsidP="00A700A0">
      <w:pPr>
        <w:tabs>
          <w:tab w:val="left" w:pos="709"/>
        </w:tabs>
        <w:spacing w:line="360" w:lineRule="auto"/>
        <w:jc w:val="both"/>
        <w:rPr>
          <w:rFonts w:ascii="Arial" w:hAnsi="Arial" w:cs="Arial"/>
          <w:b/>
          <w:u w:val="single"/>
        </w:rPr>
      </w:pPr>
      <w:r w:rsidRPr="00EE7269">
        <w:rPr>
          <w:rFonts w:ascii="Arial" w:hAnsi="Arial" w:cs="Arial"/>
          <w:b/>
          <w:u w:val="single"/>
        </w:rPr>
        <w:t>Así como que se deberá de diseñar primeramente un protocolo de atención que funcione como eje rector para la correcta atención a la población en mención, precio a emitir convenio correspondiente e incluso para poder supervisar el correcto cumplimiento de los compromisos adquiridos por parte de las empresas.</w:t>
      </w:r>
    </w:p>
    <w:p w14:paraId="296395FC" w14:textId="77777777" w:rsidR="00A700A0" w:rsidRPr="00EE7269" w:rsidRDefault="00A700A0" w:rsidP="00A700A0">
      <w:pPr>
        <w:tabs>
          <w:tab w:val="left" w:pos="709"/>
        </w:tabs>
        <w:spacing w:line="360" w:lineRule="auto"/>
        <w:jc w:val="both"/>
        <w:rPr>
          <w:rFonts w:ascii="Arial" w:hAnsi="Arial" w:cs="Arial"/>
          <w:b/>
          <w:u w:val="single"/>
        </w:rPr>
      </w:pPr>
      <w:r w:rsidRPr="00EE7269">
        <w:rPr>
          <w:rFonts w:ascii="Arial" w:hAnsi="Arial" w:cs="Arial"/>
          <w:b/>
          <w:u w:val="single"/>
        </w:rPr>
        <w:t xml:space="preserve">Por lo que se visualiza más productivo colaborar con las empresas de forma individual y directa, ya que cada una de ellas cuenta con reglamentos propios de la </w:t>
      </w:r>
      <w:proofErr w:type="gramStart"/>
      <w:r w:rsidRPr="00EE7269">
        <w:rPr>
          <w:rFonts w:ascii="Arial" w:hAnsi="Arial" w:cs="Arial"/>
          <w:b/>
          <w:u w:val="single"/>
        </w:rPr>
        <w:t>empresa</w:t>
      </w:r>
      <w:proofErr w:type="gramEnd"/>
      <w:r w:rsidRPr="00EE7269">
        <w:rPr>
          <w:rFonts w:ascii="Arial" w:hAnsi="Arial" w:cs="Arial"/>
          <w:b/>
          <w:u w:val="single"/>
        </w:rPr>
        <w:t xml:space="preserve"> así como sus políticas de inclusión.</w:t>
      </w:r>
    </w:p>
    <w:p w14:paraId="2B0CBB08" w14:textId="77777777" w:rsidR="00A700A0" w:rsidRPr="00EE7269" w:rsidRDefault="00A700A0" w:rsidP="00A700A0">
      <w:pPr>
        <w:tabs>
          <w:tab w:val="left" w:pos="709"/>
        </w:tabs>
        <w:spacing w:line="360" w:lineRule="auto"/>
        <w:jc w:val="both"/>
        <w:rPr>
          <w:rFonts w:ascii="Arial" w:hAnsi="Arial" w:cs="Arial"/>
          <w:b/>
          <w:u w:val="single"/>
        </w:rPr>
      </w:pPr>
      <w:r w:rsidRPr="00EE7269">
        <w:rPr>
          <w:rFonts w:ascii="Arial" w:hAnsi="Arial" w:cs="Arial"/>
          <w:b/>
          <w:u w:val="single"/>
        </w:rPr>
        <w:t xml:space="preserve">Aunado a lo anterior como se ha mencionado en líneas anteriores este gobierno municipal ya está tomando cartas en el asunto, se han hecho trabajos de forma directa con empresas que cuenten con una política de inclusión atendiendo no solo </w:t>
      </w:r>
      <w:r w:rsidRPr="00EE7269">
        <w:rPr>
          <w:rFonts w:ascii="Arial" w:hAnsi="Arial" w:cs="Arial"/>
          <w:b/>
          <w:u w:val="single"/>
        </w:rPr>
        <w:lastRenderedPageBreak/>
        <w:t>a la población que vive con alguna discapacidad sino también a grupos de población que históricamente han tenido menos oportunidades como la población migrante, las personas mayores de 60 años, mujeres y grupos de la diversidad sexual, así como población indígena, siendo esto mediante políticas y programas que se encuentra activos y tutelan y apoyan sectores más amplios y no se limitan  a solo una parte de la población siendo este más amplio y menos restrictivo ponderando su mejor aplicación por lo que resulta innecesario el presente convenio que sería más limitativo.</w:t>
      </w:r>
    </w:p>
    <w:p w14:paraId="3B59343C"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 xml:space="preserve">Por lo anteriormente expuesto y narrado de la manera más atenta se llega al siguiente punto de; </w:t>
      </w:r>
    </w:p>
    <w:p w14:paraId="6835B1E5" w14:textId="77777777" w:rsidR="00A700A0" w:rsidRPr="00EE7269" w:rsidRDefault="00A700A0" w:rsidP="00A700A0">
      <w:pPr>
        <w:tabs>
          <w:tab w:val="left" w:pos="709"/>
        </w:tabs>
        <w:spacing w:line="360" w:lineRule="auto"/>
        <w:jc w:val="center"/>
        <w:rPr>
          <w:rFonts w:ascii="Arial" w:hAnsi="Arial" w:cs="Arial"/>
          <w:b/>
        </w:rPr>
      </w:pPr>
      <w:r w:rsidRPr="00EE7269">
        <w:rPr>
          <w:rFonts w:ascii="Arial" w:hAnsi="Arial" w:cs="Arial"/>
          <w:b/>
        </w:rPr>
        <w:t>CONCLUSION</w:t>
      </w:r>
    </w:p>
    <w:p w14:paraId="01677112" w14:textId="77777777" w:rsidR="00A700A0" w:rsidRPr="00EE7269" w:rsidRDefault="00A700A0" w:rsidP="00A700A0">
      <w:pPr>
        <w:tabs>
          <w:tab w:val="left" w:pos="709"/>
        </w:tabs>
        <w:spacing w:line="360" w:lineRule="auto"/>
        <w:jc w:val="both"/>
        <w:rPr>
          <w:rFonts w:ascii="Arial" w:hAnsi="Arial" w:cs="Arial"/>
        </w:rPr>
      </w:pPr>
      <w:r w:rsidRPr="00EE7269">
        <w:rPr>
          <w:rFonts w:ascii="Arial" w:hAnsi="Arial" w:cs="Arial"/>
        </w:rPr>
        <w:tab/>
        <w:t xml:space="preserve">Para concluir en este tema y haciendo el análisis antes expuesto se llega a la nueva conclusión de que en orden de ideas y en relación a la iniciativa propuesta por el regidor ALBERTO MALDONADO CHAVARIN, se dictamina en el sentido de que el presente punto de acuerdo presentado en nuestra comisión, con fundamento en los arábigos 152 y 153 de nuestro Reglamento del Gobierno y de la Administración </w:t>
      </w:r>
      <w:proofErr w:type="spellStart"/>
      <w:r w:rsidRPr="00EE7269">
        <w:rPr>
          <w:rFonts w:ascii="Arial" w:hAnsi="Arial" w:cs="Arial"/>
        </w:rPr>
        <w:t>Publica</w:t>
      </w:r>
      <w:proofErr w:type="spellEnd"/>
      <w:r w:rsidRPr="00EE7269">
        <w:rPr>
          <w:rFonts w:ascii="Arial" w:hAnsi="Arial" w:cs="Arial"/>
        </w:rPr>
        <w:t xml:space="preserve"> del Ayuntamiento Constitucional de San Pedro Tlaquepaque, Jalisco se </w:t>
      </w:r>
      <w:r w:rsidRPr="00EE7269">
        <w:rPr>
          <w:rFonts w:ascii="Arial" w:hAnsi="Arial" w:cs="Arial"/>
          <w:b/>
        </w:rPr>
        <w:t xml:space="preserve">RECHAZA EL PRESENTE PUNTO DE ACUERDO 1335/2020/TC, </w:t>
      </w:r>
      <w:r w:rsidRPr="00EE7269">
        <w:rPr>
          <w:rFonts w:ascii="Arial" w:hAnsi="Arial" w:cs="Arial"/>
        </w:rPr>
        <w:t>en el sentido y con el siguiente razonamiento lógico jurídico y con ejercicio de ponderación es decir la iniciativa del regidor toda vez que como se acredita nuestro Ayuntamiento ya cuenta con programas que tutelan y protegen dichos sectores de la sociedad vulnerables y en base a lo establecido en su opinión técnica del Coordinador General de desarrollo económico y combate en no se cuenta con capacitación ni persona e infraestructura suficiente y necesaria para poder realizar dicho convenio por lo que se estaría imposibilitado en estos momentos aunado a que el municipio ya cuenta con programas y políticas públicas en relación a estos puntos solicitados de atención especial y siempre estaremos en armonía y sinergia con el apoyo y desarrollo de todos los sectores de nuestro municipio por ende y para su mejor valoración me permito el siguiente capítulo de;</w:t>
      </w:r>
    </w:p>
    <w:p w14:paraId="02E695AE" w14:textId="77777777" w:rsidR="00A700A0" w:rsidRPr="00EE7269" w:rsidRDefault="00A700A0" w:rsidP="00A700A0">
      <w:pPr>
        <w:tabs>
          <w:tab w:val="left" w:pos="709"/>
        </w:tabs>
        <w:spacing w:line="360" w:lineRule="auto"/>
        <w:jc w:val="both"/>
        <w:rPr>
          <w:rFonts w:ascii="Arial" w:hAnsi="Arial" w:cs="Arial"/>
          <w:snapToGrid w:val="0"/>
        </w:rPr>
      </w:pPr>
      <w:r w:rsidRPr="00EE7269">
        <w:rPr>
          <w:rFonts w:ascii="Arial" w:hAnsi="Arial" w:cs="Arial"/>
          <w:snapToGrid w:val="0"/>
        </w:rPr>
        <w:t>Por lo anteriormente debidamente fundado y motivado encontrándonos en tiempo y forma de la manera más atenta sometemos la presente al siguiente punto de;</w:t>
      </w:r>
    </w:p>
    <w:p w14:paraId="65B3335F" w14:textId="77777777" w:rsidR="00A700A0" w:rsidRPr="00473435" w:rsidRDefault="00A700A0" w:rsidP="00A700A0">
      <w:pPr>
        <w:tabs>
          <w:tab w:val="left" w:pos="709"/>
        </w:tabs>
        <w:spacing w:line="360" w:lineRule="auto"/>
        <w:jc w:val="center"/>
        <w:rPr>
          <w:rFonts w:ascii="Arial" w:hAnsi="Arial" w:cs="Arial"/>
          <w:b/>
          <w:snapToGrid w:val="0"/>
          <w:sz w:val="24"/>
          <w:szCs w:val="24"/>
        </w:rPr>
      </w:pPr>
      <w:r w:rsidRPr="00473435">
        <w:rPr>
          <w:rFonts w:ascii="Arial" w:hAnsi="Arial" w:cs="Arial"/>
          <w:b/>
          <w:snapToGrid w:val="0"/>
          <w:sz w:val="24"/>
          <w:szCs w:val="24"/>
        </w:rPr>
        <w:t xml:space="preserve">A C U E R D O </w:t>
      </w:r>
    </w:p>
    <w:p w14:paraId="2F6696A6" w14:textId="77777777" w:rsidR="00A700A0" w:rsidRPr="00473435" w:rsidRDefault="00A700A0" w:rsidP="00A700A0">
      <w:pPr>
        <w:tabs>
          <w:tab w:val="left" w:pos="709"/>
        </w:tabs>
        <w:spacing w:line="360" w:lineRule="auto"/>
        <w:jc w:val="both"/>
        <w:rPr>
          <w:rFonts w:ascii="Arial" w:hAnsi="Arial" w:cs="Arial"/>
          <w:sz w:val="24"/>
          <w:szCs w:val="24"/>
        </w:rPr>
      </w:pPr>
      <w:r w:rsidRPr="00473435">
        <w:rPr>
          <w:rFonts w:ascii="Arial" w:hAnsi="Arial" w:cs="Arial"/>
          <w:b/>
          <w:snapToGrid w:val="0"/>
          <w:sz w:val="24"/>
          <w:szCs w:val="24"/>
        </w:rPr>
        <w:tab/>
        <w:t xml:space="preserve">PRIMERO; </w:t>
      </w:r>
      <w:r w:rsidRPr="00473435">
        <w:rPr>
          <w:rFonts w:ascii="Arial" w:hAnsi="Arial" w:cs="Arial"/>
          <w:snapToGrid w:val="0"/>
          <w:sz w:val="24"/>
          <w:szCs w:val="24"/>
        </w:rPr>
        <w:t xml:space="preserve">El pleno del ayuntamiento del Ayuntamiento Constitucional de San Pedro Tlaquepaque, Jalisco, </w:t>
      </w:r>
      <w:r w:rsidRPr="00473435">
        <w:rPr>
          <w:rFonts w:ascii="Arial" w:hAnsi="Arial" w:cs="Arial"/>
          <w:b/>
          <w:snapToGrid w:val="0"/>
          <w:sz w:val="24"/>
          <w:szCs w:val="24"/>
        </w:rPr>
        <w:t xml:space="preserve">RECHAZA EL PRESENTE PUNTO DE ACUERDO </w:t>
      </w:r>
      <w:r w:rsidRPr="00473435">
        <w:rPr>
          <w:rFonts w:ascii="Arial" w:hAnsi="Arial" w:cs="Arial"/>
          <w:b/>
          <w:sz w:val="24"/>
          <w:szCs w:val="24"/>
        </w:rPr>
        <w:t>1335/2020/TC</w:t>
      </w:r>
      <w:r w:rsidRPr="00473435">
        <w:rPr>
          <w:rFonts w:ascii="Arial" w:hAnsi="Arial" w:cs="Arial"/>
          <w:b/>
          <w:snapToGrid w:val="0"/>
          <w:sz w:val="24"/>
          <w:szCs w:val="24"/>
        </w:rPr>
        <w:t xml:space="preserve"> </w:t>
      </w:r>
      <w:r w:rsidRPr="00473435">
        <w:rPr>
          <w:rFonts w:ascii="Arial" w:hAnsi="Arial" w:cs="Arial"/>
          <w:sz w:val="24"/>
          <w:szCs w:val="24"/>
        </w:rPr>
        <w:t xml:space="preserve">presentada por el Regidor Alberto Maldonado </w:t>
      </w:r>
      <w:proofErr w:type="spellStart"/>
      <w:r w:rsidRPr="00473435">
        <w:rPr>
          <w:rFonts w:ascii="Arial" w:hAnsi="Arial" w:cs="Arial"/>
          <w:sz w:val="24"/>
          <w:szCs w:val="24"/>
        </w:rPr>
        <w:t>Chavarin</w:t>
      </w:r>
      <w:proofErr w:type="spellEnd"/>
      <w:r w:rsidRPr="00473435">
        <w:rPr>
          <w:rFonts w:ascii="Arial" w:hAnsi="Arial" w:cs="Arial"/>
          <w:sz w:val="24"/>
          <w:szCs w:val="24"/>
        </w:rPr>
        <w:t xml:space="preserve">, que fue aprobada para su turno a comisión con fecha 27 veintisiete de Febrero del año 2020 con numero de acuerdo de iniciativa </w:t>
      </w:r>
      <w:r w:rsidRPr="00473435">
        <w:rPr>
          <w:rFonts w:ascii="Arial" w:hAnsi="Arial" w:cs="Arial"/>
          <w:b/>
          <w:sz w:val="24"/>
          <w:szCs w:val="24"/>
        </w:rPr>
        <w:t>1335/2020/TC</w:t>
      </w:r>
      <w:r w:rsidRPr="00473435">
        <w:rPr>
          <w:rFonts w:ascii="Arial" w:hAnsi="Arial" w:cs="Arial"/>
          <w:sz w:val="24"/>
          <w:szCs w:val="24"/>
        </w:rPr>
        <w:t xml:space="preserve">,  misma  que fue </w:t>
      </w:r>
      <w:r w:rsidRPr="00473435">
        <w:rPr>
          <w:rFonts w:ascii="Arial" w:hAnsi="Arial" w:cs="Arial"/>
          <w:sz w:val="24"/>
          <w:szCs w:val="24"/>
        </w:rPr>
        <w:lastRenderedPageBreak/>
        <w:t>turnada a la comisión que me ocupa presidir en la pasada sesión de instalación de comisión de día 10 diez de Enero del año 2022 dos mil veintidós por parte del personal de secretaria del H. Ayuntamiento del Municipio de San Pedro Tlaquepaque, Jalisco.</w:t>
      </w:r>
    </w:p>
    <w:p w14:paraId="0DAE30E1" w14:textId="77777777" w:rsidR="00A700A0" w:rsidRPr="00473435" w:rsidRDefault="00A700A0" w:rsidP="00A700A0">
      <w:pPr>
        <w:tabs>
          <w:tab w:val="left" w:pos="709"/>
        </w:tabs>
        <w:spacing w:line="360" w:lineRule="auto"/>
        <w:jc w:val="both"/>
        <w:rPr>
          <w:rFonts w:ascii="Arial" w:hAnsi="Arial" w:cs="Arial"/>
          <w:sz w:val="6"/>
          <w:szCs w:val="6"/>
        </w:rPr>
      </w:pPr>
    </w:p>
    <w:p w14:paraId="6E95E1A8" w14:textId="77777777" w:rsidR="00A700A0" w:rsidRPr="00473435" w:rsidRDefault="00A700A0" w:rsidP="00A700A0">
      <w:pPr>
        <w:tabs>
          <w:tab w:val="left" w:pos="709"/>
        </w:tabs>
        <w:spacing w:line="360" w:lineRule="auto"/>
        <w:jc w:val="both"/>
        <w:rPr>
          <w:rFonts w:ascii="Arial" w:hAnsi="Arial" w:cs="Arial"/>
          <w:sz w:val="24"/>
          <w:szCs w:val="24"/>
        </w:rPr>
      </w:pPr>
      <w:r w:rsidRPr="00473435">
        <w:rPr>
          <w:rFonts w:ascii="Arial" w:hAnsi="Arial" w:cs="Arial"/>
          <w:sz w:val="24"/>
          <w:szCs w:val="24"/>
        </w:rPr>
        <w:tab/>
      </w:r>
      <w:r w:rsidRPr="00473435">
        <w:rPr>
          <w:rFonts w:ascii="Arial" w:hAnsi="Arial" w:cs="Arial"/>
          <w:b/>
          <w:sz w:val="24"/>
          <w:szCs w:val="24"/>
        </w:rPr>
        <w:t xml:space="preserve">SEGUNDO; </w:t>
      </w:r>
      <w:r w:rsidRPr="00473435">
        <w:rPr>
          <w:rFonts w:ascii="Arial" w:hAnsi="Arial" w:cs="Arial"/>
          <w:sz w:val="24"/>
          <w:szCs w:val="24"/>
        </w:rPr>
        <w:t>Publíquese en los medios necesarios y gacetas municipales y dese vista e infórmese a las autoridades competentes.</w:t>
      </w:r>
    </w:p>
    <w:p w14:paraId="1847C17D"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ATENTAMENTE</w:t>
      </w:r>
    </w:p>
    <w:p w14:paraId="13D684B2"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San Pedro Tlaquepaque, Jalisco a fecha de su presentación.</w:t>
      </w:r>
    </w:p>
    <w:p w14:paraId="27AD618E"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“PRIMA PERA FIGLINAE HOMO”</w:t>
      </w:r>
    </w:p>
    <w:p w14:paraId="4184439A" w14:textId="77777777" w:rsidR="00A700A0" w:rsidRPr="00473435" w:rsidRDefault="00A700A0" w:rsidP="00A700A0">
      <w:pPr>
        <w:tabs>
          <w:tab w:val="left" w:pos="709"/>
        </w:tabs>
        <w:spacing w:line="360" w:lineRule="auto"/>
        <w:jc w:val="center"/>
        <w:rPr>
          <w:rFonts w:ascii="Arial" w:hAnsi="Arial" w:cs="Arial"/>
          <w:b/>
          <w:sz w:val="8"/>
          <w:szCs w:val="8"/>
        </w:rPr>
      </w:pPr>
    </w:p>
    <w:p w14:paraId="0A223B92"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BRAULIO ERNESTO GARCIA PEREZ.</w:t>
      </w:r>
    </w:p>
    <w:p w14:paraId="5E541499"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 xml:space="preserve">Regidor </w:t>
      </w:r>
      <w:proofErr w:type="gramStart"/>
      <w:r w:rsidRPr="00473435">
        <w:rPr>
          <w:rFonts w:ascii="Arial" w:hAnsi="Arial" w:cs="Arial"/>
          <w:sz w:val="24"/>
          <w:szCs w:val="24"/>
        </w:rPr>
        <w:t>Presidente</w:t>
      </w:r>
      <w:proofErr w:type="gramEnd"/>
    </w:p>
    <w:p w14:paraId="5AA71323" w14:textId="77777777" w:rsidR="00A700A0" w:rsidRPr="00473435" w:rsidRDefault="00A700A0" w:rsidP="00A700A0">
      <w:pPr>
        <w:tabs>
          <w:tab w:val="left" w:pos="709"/>
        </w:tabs>
        <w:spacing w:line="360" w:lineRule="auto"/>
        <w:jc w:val="center"/>
        <w:rPr>
          <w:rFonts w:ascii="Arial" w:hAnsi="Arial" w:cs="Arial"/>
          <w:sz w:val="24"/>
          <w:szCs w:val="24"/>
        </w:rPr>
      </w:pPr>
    </w:p>
    <w:p w14:paraId="56961296"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MIRNA CITALLI AMAYA DE LUNA</w:t>
      </w:r>
    </w:p>
    <w:p w14:paraId="5653DB68"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Presidenta Municipal Vocal</w:t>
      </w:r>
    </w:p>
    <w:p w14:paraId="4683BCE0" w14:textId="77777777" w:rsidR="00A700A0" w:rsidRPr="00473435" w:rsidRDefault="00A700A0" w:rsidP="00A700A0">
      <w:pPr>
        <w:tabs>
          <w:tab w:val="left" w:pos="709"/>
        </w:tabs>
        <w:spacing w:line="360" w:lineRule="auto"/>
        <w:jc w:val="center"/>
        <w:rPr>
          <w:rFonts w:ascii="Arial" w:hAnsi="Arial" w:cs="Arial"/>
          <w:sz w:val="24"/>
          <w:szCs w:val="24"/>
        </w:rPr>
      </w:pPr>
    </w:p>
    <w:p w14:paraId="46F1C35A"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MARÍA PATRICIA MEZA NÚÑEZ</w:t>
      </w:r>
    </w:p>
    <w:p w14:paraId="0B790459"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Regidora Vocal</w:t>
      </w:r>
    </w:p>
    <w:p w14:paraId="5CC74DC4" w14:textId="77777777" w:rsidR="00A700A0" w:rsidRPr="00473435" w:rsidRDefault="00A700A0" w:rsidP="00A700A0">
      <w:pPr>
        <w:tabs>
          <w:tab w:val="left" w:pos="709"/>
        </w:tabs>
        <w:spacing w:line="360" w:lineRule="auto"/>
        <w:jc w:val="center"/>
        <w:rPr>
          <w:rFonts w:ascii="Arial" w:hAnsi="Arial" w:cs="Arial"/>
          <w:sz w:val="24"/>
          <w:szCs w:val="24"/>
        </w:rPr>
      </w:pPr>
    </w:p>
    <w:p w14:paraId="64FF35A3"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ALMA DOLORES HURTADO CASTILLO</w:t>
      </w:r>
    </w:p>
    <w:p w14:paraId="448DD143"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Regidora Vocal</w:t>
      </w:r>
    </w:p>
    <w:p w14:paraId="0FA1D78D" w14:textId="77777777" w:rsidR="00A700A0" w:rsidRPr="00473435" w:rsidRDefault="00A700A0" w:rsidP="00A700A0">
      <w:pPr>
        <w:tabs>
          <w:tab w:val="left" w:pos="709"/>
        </w:tabs>
        <w:spacing w:line="360" w:lineRule="auto"/>
        <w:jc w:val="center"/>
        <w:rPr>
          <w:rFonts w:ascii="Arial" w:hAnsi="Arial" w:cs="Arial"/>
          <w:sz w:val="24"/>
          <w:szCs w:val="24"/>
        </w:rPr>
      </w:pPr>
    </w:p>
    <w:p w14:paraId="2803E8B3" w14:textId="77777777" w:rsidR="00A700A0" w:rsidRPr="00473435" w:rsidRDefault="00A700A0" w:rsidP="00A700A0">
      <w:pPr>
        <w:tabs>
          <w:tab w:val="left" w:pos="709"/>
        </w:tabs>
        <w:spacing w:line="360" w:lineRule="auto"/>
        <w:jc w:val="center"/>
        <w:rPr>
          <w:rFonts w:ascii="Arial" w:hAnsi="Arial" w:cs="Arial"/>
          <w:sz w:val="24"/>
          <w:szCs w:val="24"/>
        </w:rPr>
      </w:pPr>
    </w:p>
    <w:p w14:paraId="3902E2BC"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JOSE ROBERTO GARCÍA CASTILLO.</w:t>
      </w:r>
    </w:p>
    <w:p w14:paraId="11009BA4"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Regidor Vocal.</w:t>
      </w:r>
    </w:p>
    <w:p w14:paraId="5F5FA2DD" w14:textId="77777777" w:rsidR="00A700A0" w:rsidRPr="00473435" w:rsidRDefault="00A700A0" w:rsidP="00A700A0">
      <w:pPr>
        <w:tabs>
          <w:tab w:val="left" w:pos="709"/>
        </w:tabs>
        <w:spacing w:line="360" w:lineRule="auto"/>
        <w:jc w:val="center"/>
        <w:rPr>
          <w:rFonts w:ascii="Arial" w:hAnsi="Arial" w:cs="Arial"/>
          <w:sz w:val="24"/>
          <w:szCs w:val="24"/>
        </w:rPr>
      </w:pPr>
    </w:p>
    <w:p w14:paraId="2D246F2C"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lastRenderedPageBreak/>
        <w:t>INTEGRANTES DE LA COMISION EDILICIA DE GOBERNACION.</w:t>
      </w:r>
    </w:p>
    <w:p w14:paraId="78ED4E39" w14:textId="77777777" w:rsidR="00A700A0" w:rsidRPr="00473435" w:rsidRDefault="00A700A0" w:rsidP="00A700A0">
      <w:pPr>
        <w:tabs>
          <w:tab w:val="left" w:pos="709"/>
        </w:tabs>
        <w:spacing w:line="360" w:lineRule="auto"/>
        <w:jc w:val="center"/>
        <w:rPr>
          <w:rFonts w:ascii="Arial" w:hAnsi="Arial" w:cs="Arial"/>
          <w:b/>
          <w:sz w:val="24"/>
          <w:szCs w:val="24"/>
        </w:rPr>
      </w:pPr>
    </w:p>
    <w:p w14:paraId="42DED8F8"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ALMA DOLORES HURTADO CASTILLO</w:t>
      </w:r>
    </w:p>
    <w:p w14:paraId="14913047"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Regidora presidenta.</w:t>
      </w:r>
    </w:p>
    <w:p w14:paraId="20F5DC8D" w14:textId="77777777" w:rsidR="00A700A0" w:rsidRPr="00473435" w:rsidRDefault="00A700A0" w:rsidP="00A700A0">
      <w:pPr>
        <w:tabs>
          <w:tab w:val="left" w:pos="709"/>
        </w:tabs>
        <w:spacing w:line="360" w:lineRule="auto"/>
        <w:jc w:val="center"/>
        <w:rPr>
          <w:rFonts w:ascii="Arial" w:hAnsi="Arial" w:cs="Arial"/>
          <w:sz w:val="24"/>
          <w:szCs w:val="24"/>
        </w:rPr>
      </w:pPr>
    </w:p>
    <w:p w14:paraId="21300189"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 xml:space="preserve">JOSE ALFREDO GAVIÑO HERNÁNDEZ </w:t>
      </w:r>
    </w:p>
    <w:p w14:paraId="26945551" w14:textId="77777777" w:rsidR="00A700A0" w:rsidRPr="00473435" w:rsidRDefault="00A700A0" w:rsidP="00A700A0">
      <w:pPr>
        <w:tabs>
          <w:tab w:val="left" w:pos="709"/>
        </w:tabs>
        <w:spacing w:line="360" w:lineRule="auto"/>
        <w:jc w:val="center"/>
        <w:rPr>
          <w:rFonts w:ascii="Arial" w:hAnsi="Arial" w:cs="Arial"/>
          <w:sz w:val="24"/>
          <w:szCs w:val="24"/>
        </w:rPr>
      </w:pPr>
      <w:r w:rsidRPr="00473435">
        <w:rPr>
          <w:rFonts w:ascii="Arial" w:hAnsi="Arial" w:cs="Arial"/>
          <w:sz w:val="24"/>
          <w:szCs w:val="24"/>
        </w:rPr>
        <w:t>Regidor Vocal.</w:t>
      </w:r>
    </w:p>
    <w:p w14:paraId="31CB3D67" w14:textId="77777777" w:rsidR="00A700A0" w:rsidRPr="00473435" w:rsidRDefault="00A700A0" w:rsidP="00A700A0">
      <w:pPr>
        <w:tabs>
          <w:tab w:val="left" w:pos="709"/>
        </w:tabs>
        <w:spacing w:line="360" w:lineRule="auto"/>
        <w:jc w:val="center"/>
        <w:rPr>
          <w:rFonts w:ascii="Arial" w:hAnsi="Arial" w:cs="Arial"/>
          <w:sz w:val="24"/>
          <w:szCs w:val="24"/>
        </w:rPr>
      </w:pPr>
    </w:p>
    <w:p w14:paraId="5CFF7062" w14:textId="77777777" w:rsidR="00A700A0" w:rsidRPr="00473435" w:rsidRDefault="00A700A0" w:rsidP="00A700A0">
      <w:pPr>
        <w:tabs>
          <w:tab w:val="left" w:pos="709"/>
        </w:tabs>
        <w:spacing w:line="360" w:lineRule="auto"/>
        <w:jc w:val="center"/>
        <w:rPr>
          <w:rFonts w:ascii="Arial" w:hAnsi="Arial" w:cs="Arial"/>
          <w:b/>
          <w:sz w:val="24"/>
          <w:szCs w:val="24"/>
        </w:rPr>
      </w:pPr>
      <w:r w:rsidRPr="00473435">
        <w:rPr>
          <w:rFonts w:ascii="Arial" w:hAnsi="Arial" w:cs="Arial"/>
          <w:b/>
          <w:sz w:val="24"/>
          <w:szCs w:val="24"/>
        </w:rPr>
        <w:t>MARIA DEL ROSARIO VELAZQUEZ HERNANDEZ.</w:t>
      </w:r>
    </w:p>
    <w:p w14:paraId="2A6031D2" w14:textId="0C50E779" w:rsidR="00A700A0" w:rsidRPr="00473435" w:rsidRDefault="00A700A0" w:rsidP="00473435">
      <w:pPr>
        <w:tabs>
          <w:tab w:val="left" w:pos="709"/>
        </w:tabs>
        <w:spacing w:line="360" w:lineRule="auto"/>
        <w:jc w:val="center"/>
        <w:rPr>
          <w:rFonts w:ascii="Arial" w:hAnsi="Arial" w:cs="Arial"/>
          <w:sz w:val="24"/>
          <w:szCs w:val="24"/>
        </w:rPr>
      </w:pPr>
      <w:r w:rsidRPr="00473435">
        <w:rPr>
          <w:rFonts w:ascii="Arial" w:hAnsi="Arial" w:cs="Arial"/>
          <w:sz w:val="24"/>
          <w:szCs w:val="24"/>
        </w:rPr>
        <w:t>Regidora Vocal.</w:t>
      </w:r>
    </w:p>
    <w:p w14:paraId="0F213704" w14:textId="0B7CE1C1" w:rsidR="008E030F" w:rsidRDefault="00473435" w:rsidP="008E030F">
      <w:pPr>
        <w:spacing w:line="240" w:lineRule="auto"/>
        <w:jc w:val="both"/>
        <w:rPr>
          <w:rFonts w:ascii="Arial" w:hAnsi="Arial" w:cs="Arial"/>
          <w:sz w:val="24"/>
          <w:szCs w:val="24"/>
        </w:rPr>
      </w:pPr>
      <w:r>
        <w:rPr>
          <w:rFonts w:ascii="Arial" w:hAnsi="Arial" w:cs="Arial"/>
          <w:sz w:val="24"/>
          <w:szCs w:val="24"/>
        </w:rPr>
        <w:t>--------------------------------------------------------------------------------------------------------------------------------------------------------------------------------------------------------------------------</w:t>
      </w:r>
      <w:r w:rsidR="00F866E5" w:rsidRPr="00473435">
        <w:rPr>
          <w:rFonts w:ascii="Arial" w:hAnsi="Arial" w:cs="Arial"/>
          <w:sz w:val="24"/>
          <w:szCs w:val="24"/>
        </w:rPr>
        <w:t>Con la palabra la Presidenta Municipal, Lcda. Mirna Citlalli Amaya de Luna: Gracias</w:t>
      </w:r>
      <w:r w:rsidR="00336206" w:rsidRPr="00473435">
        <w:rPr>
          <w:rFonts w:ascii="Arial" w:hAnsi="Arial" w:cs="Arial"/>
          <w:sz w:val="24"/>
          <w:szCs w:val="24"/>
        </w:rPr>
        <w:t>,</w:t>
      </w:r>
      <w:r w:rsidR="00F866E5" w:rsidRPr="00473435">
        <w:rPr>
          <w:rFonts w:ascii="Arial" w:hAnsi="Arial" w:cs="Arial"/>
          <w:sz w:val="24"/>
          <w:szCs w:val="24"/>
        </w:rPr>
        <w:t xml:space="preserve"> se abre el registro de oradores</w:t>
      </w:r>
      <w:r w:rsidR="00336206">
        <w:rPr>
          <w:rFonts w:ascii="Arial" w:hAnsi="Arial" w:cs="Arial"/>
          <w:sz w:val="24"/>
          <w:szCs w:val="24"/>
        </w:rPr>
        <w:t xml:space="preserve">, adelante regidor.---------------------------------------------------------------------------------------------------------------------------------------------Habla el Regidor </w:t>
      </w:r>
      <w:r w:rsidR="00336206" w:rsidRPr="00225FBB">
        <w:rPr>
          <w:rFonts w:ascii="Arial" w:eastAsia="Calibri" w:hAnsi="Arial" w:cs="Arial"/>
          <w:sz w:val="24"/>
          <w:szCs w:val="24"/>
        </w:rPr>
        <w:t>Alberto Maldonado Chavarín</w:t>
      </w:r>
      <w:r w:rsidR="00336206">
        <w:rPr>
          <w:rFonts w:ascii="Arial" w:eastAsia="Calibri" w:hAnsi="Arial" w:cs="Arial"/>
          <w:sz w:val="24"/>
          <w:szCs w:val="24"/>
        </w:rPr>
        <w:t>: Con su permiso ciudadana Presidenta, compañeras y compañeros regidores, lamento mucho que… la propuesta de esa comisión edilicia eh, por mayoría desde luego de quien gobierna hoy Tlaquepaque rechace el sentarse en la mesa con</w:t>
      </w:r>
      <w:r w:rsidR="00336206">
        <w:rPr>
          <w:rFonts w:ascii="Arial" w:hAnsi="Arial" w:cs="Arial"/>
          <w:color w:val="201F1E"/>
          <w:sz w:val="24"/>
          <w:szCs w:val="24"/>
          <w:shd w:val="clear" w:color="auto" w:fill="FFFFFF"/>
        </w:rPr>
        <w:t xml:space="preserve"> COPARMEX, </w:t>
      </w:r>
      <w:r w:rsidR="00336206" w:rsidRPr="00773813">
        <w:rPr>
          <w:rFonts w:ascii="Arial" w:hAnsi="Arial" w:cs="Arial"/>
          <w:color w:val="201F1E"/>
          <w:sz w:val="24"/>
          <w:szCs w:val="24"/>
          <w:shd w:val="clear" w:color="auto" w:fill="FFFFFF"/>
        </w:rPr>
        <w:t>con algunas cúpulas empresariales y con los</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con el sector productivo</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con el sector empresarial del municipio</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que lamentable que le tengan flojera </w:t>
      </w:r>
      <w:r w:rsidR="007E045C">
        <w:rPr>
          <w:rFonts w:ascii="Arial" w:hAnsi="Arial" w:cs="Arial"/>
          <w:color w:val="201F1E"/>
          <w:sz w:val="24"/>
          <w:szCs w:val="24"/>
          <w:shd w:val="clear" w:color="auto" w:fill="FFFFFF"/>
        </w:rPr>
        <w:t xml:space="preserve">a, </w:t>
      </w:r>
      <w:r w:rsidR="00336206" w:rsidRPr="00773813">
        <w:rPr>
          <w:rFonts w:ascii="Arial" w:hAnsi="Arial" w:cs="Arial"/>
          <w:color w:val="201F1E"/>
          <w:sz w:val="24"/>
          <w:szCs w:val="24"/>
          <w:shd w:val="clear" w:color="auto" w:fill="FFFFFF"/>
        </w:rPr>
        <w:t xml:space="preserve">al sector productivo </w:t>
      </w:r>
      <w:r w:rsidR="007E045C">
        <w:rPr>
          <w:rFonts w:ascii="Arial" w:hAnsi="Arial" w:cs="Arial"/>
          <w:color w:val="201F1E"/>
          <w:sz w:val="24"/>
          <w:szCs w:val="24"/>
          <w:shd w:val="clear" w:color="auto" w:fill="FFFFFF"/>
        </w:rPr>
        <w:t>de</w:t>
      </w:r>
      <w:r w:rsidR="00336206" w:rsidRPr="00773813">
        <w:rPr>
          <w:rFonts w:ascii="Arial" w:hAnsi="Arial" w:cs="Arial"/>
          <w:color w:val="201F1E"/>
          <w:sz w:val="24"/>
          <w:szCs w:val="24"/>
          <w:shd w:val="clear" w:color="auto" w:fill="FFFFFF"/>
        </w:rPr>
        <w:t xml:space="preserve"> </w:t>
      </w:r>
      <w:r w:rsidR="007E045C">
        <w:rPr>
          <w:rFonts w:ascii="Arial" w:hAnsi="Arial" w:cs="Arial"/>
          <w:color w:val="201F1E"/>
          <w:sz w:val="24"/>
          <w:szCs w:val="24"/>
          <w:shd w:val="clear" w:color="auto" w:fill="FFFFFF"/>
        </w:rPr>
        <w:t>T</w:t>
      </w:r>
      <w:r w:rsidR="00336206" w:rsidRPr="00773813">
        <w:rPr>
          <w:rFonts w:ascii="Arial" w:hAnsi="Arial" w:cs="Arial"/>
          <w:color w:val="201F1E"/>
          <w:sz w:val="24"/>
          <w:szCs w:val="24"/>
          <w:shd w:val="clear" w:color="auto" w:fill="FFFFFF"/>
        </w:rPr>
        <w:t>laquepaque</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qué lamentable qué no queramos ver por quienes más necesitan</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esta propuesta e</w:t>
      </w:r>
      <w:r w:rsidR="007E045C">
        <w:rPr>
          <w:rFonts w:ascii="Arial" w:hAnsi="Arial" w:cs="Arial"/>
          <w:color w:val="201F1E"/>
          <w:sz w:val="24"/>
          <w:szCs w:val="24"/>
          <w:shd w:val="clear" w:color="auto" w:fill="FFFFFF"/>
        </w:rPr>
        <w:t xml:space="preserve">h, </w:t>
      </w:r>
      <w:r w:rsidR="00336206" w:rsidRPr="00773813">
        <w:rPr>
          <w:rFonts w:ascii="Arial" w:hAnsi="Arial" w:cs="Arial"/>
          <w:color w:val="201F1E"/>
          <w:sz w:val="24"/>
          <w:szCs w:val="24"/>
          <w:shd w:val="clear" w:color="auto" w:fill="FFFFFF"/>
        </w:rPr>
        <w:t>llevaba una intención sana para que simplemente se privilegiará el trabajo para los adultos mayores y personas con discapacidad que tanto lo necesitan</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habida cuenta que ha quedado acreditado que los programas</w:t>
      </w:r>
      <w:r w:rsidR="007E045C">
        <w:rPr>
          <w:rFonts w:ascii="Arial" w:hAnsi="Arial" w:cs="Arial"/>
          <w:color w:val="201F1E"/>
          <w:sz w:val="24"/>
          <w:szCs w:val="24"/>
          <w:shd w:val="clear" w:color="auto" w:fill="FFFFFF"/>
        </w:rPr>
        <w:t xml:space="preserve"> eh,</w:t>
      </w:r>
      <w:r w:rsidR="00336206" w:rsidRPr="00773813">
        <w:rPr>
          <w:rFonts w:ascii="Arial" w:hAnsi="Arial" w:cs="Arial"/>
          <w:color w:val="201F1E"/>
          <w:sz w:val="24"/>
          <w:szCs w:val="24"/>
          <w:shd w:val="clear" w:color="auto" w:fill="FFFFFF"/>
        </w:rPr>
        <w:t xml:space="preserve"> que este ayuntamiento ha emprendido además de </w:t>
      </w:r>
      <w:r w:rsidR="007E045C" w:rsidRPr="00773813">
        <w:rPr>
          <w:rFonts w:ascii="Arial" w:hAnsi="Arial" w:cs="Arial"/>
          <w:color w:val="201F1E"/>
          <w:sz w:val="24"/>
          <w:szCs w:val="24"/>
          <w:shd w:val="clear" w:color="auto" w:fill="FFFFFF"/>
        </w:rPr>
        <w:t>cliente</w:t>
      </w:r>
      <w:r w:rsidR="007E045C">
        <w:rPr>
          <w:rFonts w:ascii="Arial" w:hAnsi="Arial" w:cs="Arial"/>
          <w:color w:val="201F1E"/>
          <w:sz w:val="24"/>
          <w:szCs w:val="24"/>
          <w:shd w:val="clear" w:color="auto" w:fill="FFFFFF"/>
        </w:rPr>
        <w:t>lares,</w:t>
      </w:r>
      <w:r w:rsidR="00336206" w:rsidRPr="00773813">
        <w:rPr>
          <w:rFonts w:ascii="Arial" w:hAnsi="Arial" w:cs="Arial"/>
          <w:color w:val="201F1E"/>
          <w:sz w:val="24"/>
          <w:szCs w:val="24"/>
          <w:shd w:val="clear" w:color="auto" w:fill="FFFFFF"/>
        </w:rPr>
        <w:t xml:space="preserve"> además de sectarios</w:t>
      </w:r>
      <w:r w:rsidR="007E045C">
        <w:rPr>
          <w:rFonts w:ascii="Arial" w:hAnsi="Arial" w:cs="Arial"/>
          <w:color w:val="201F1E"/>
          <w:sz w:val="24"/>
          <w:szCs w:val="24"/>
          <w:shd w:val="clear" w:color="auto" w:fill="FFFFFF"/>
        </w:rPr>
        <w:t xml:space="preserve"> eh,</w:t>
      </w:r>
      <w:r w:rsidR="00336206" w:rsidRPr="00773813">
        <w:rPr>
          <w:rFonts w:ascii="Arial" w:hAnsi="Arial" w:cs="Arial"/>
          <w:color w:val="201F1E"/>
          <w:sz w:val="24"/>
          <w:szCs w:val="24"/>
          <w:shd w:val="clear" w:color="auto" w:fill="FFFFFF"/>
        </w:rPr>
        <w:t xml:space="preserve"> pues han sido insuficientes</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entonces </w:t>
      </w:r>
      <w:r w:rsidR="007E045C">
        <w:rPr>
          <w:rFonts w:ascii="Arial" w:hAnsi="Arial" w:cs="Arial"/>
          <w:color w:val="201F1E"/>
          <w:sz w:val="24"/>
          <w:szCs w:val="24"/>
          <w:shd w:val="clear" w:color="auto" w:fill="FFFFFF"/>
        </w:rPr>
        <w:t xml:space="preserve">eh, </w:t>
      </w:r>
      <w:r w:rsidR="00336206" w:rsidRPr="00773813">
        <w:rPr>
          <w:rFonts w:ascii="Arial" w:hAnsi="Arial" w:cs="Arial"/>
          <w:color w:val="201F1E"/>
          <w:sz w:val="24"/>
          <w:szCs w:val="24"/>
          <w:shd w:val="clear" w:color="auto" w:fill="FFFFFF"/>
        </w:rPr>
        <w:t xml:space="preserve">considero lo particular que el acudir a las cúpulas empresariales y el acudir a </w:t>
      </w:r>
      <w:r w:rsidR="007E045C" w:rsidRPr="00773813">
        <w:rPr>
          <w:rFonts w:ascii="Arial" w:hAnsi="Arial" w:cs="Arial"/>
          <w:color w:val="201F1E"/>
          <w:sz w:val="24"/>
          <w:szCs w:val="24"/>
          <w:shd w:val="clear" w:color="auto" w:fill="FFFFFF"/>
        </w:rPr>
        <w:t>COPARMEX</w:t>
      </w:r>
      <w:r w:rsidR="00336206" w:rsidRPr="00773813">
        <w:rPr>
          <w:rFonts w:ascii="Arial" w:hAnsi="Arial" w:cs="Arial"/>
          <w:color w:val="201F1E"/>
          <w:sz w:val="24"/>
          <w:szCs w:val="24"/>
          <w:shd w:val="clear" w:color="auto" w:fill="FFFFFF"/>
        </w:rPr>
        <w:t xml:space="preserve"> particularmente</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pues era un ejercicio sano que se proponía para simplemente encontrar herramientas y encontrar cómo se puedan tener coincidencias para ayudar a esta gente que tanto lo necesita</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pero una vez más </w:t>
      </w:r>
      <w:r w:rsidR="007E045C">
        <w:rPr>
          <w:rFonts w:ascii="Arial" w:hAnsi="Arial" w:cs="Arial"/>
          <w:color w:val="201F1E"/>
          <w:sz w:val="24"/>
          <w:szCs w:val="24"/>
          <w:shd w:val="clear" w:color="auto" w:fill="FFFFFF"/>
        </w:rPr>
        <w:t xml:space="preserve">eh, </w:t>
      </w:r>
      <w:r w:rsidR="00336206" w:rsidRPr="00773813">
        <w:rPr>
          <w:rFonts w:ascii="Arial" w:hAnsi="Arial" w:cs="Arial"/>
          <w:color w:val="201F1E"/>
          <w:sz w:val="24"/>
          <w:szCs w:val="24"/>
          <w:shd w:val="clear" w:color="auto" w:fill="FFFFFF"/>
        </w:rPr>
        <w:t>se pretende dañar lo que viene de otra corriente política</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una vez más se pretende desacreditar a lo que no dijo quien hoy gobierna</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esta falta de sensibilidad</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7E045C">
        <w:rPr>
          <w:rFonts w:ascii="Arial" w:hAnsi="Arial" w:cs="Arial"/>
          <w:color w:val="201F1E"/>
          <w:sz w:val="24"/>
          <w:szCs w:val="24"/>
          <w:shd w:val="clear" w:color="auto" w:fill="FFFFFF"/>
        </w:rPr>
        <w:t xml:space="preserve">de </w:t>
      </w:r>
      <w:r w:rsidR="00336206" w:rsidRPr="00773813">
        <w:rPr>
          <w:rFonts w:ascii="Arial" w:hAnsi="Arial" w:cs="Arial"/>
          <w:color w:val="201F1E"/>
          <w:sz w:val="24"/>
          <w:szCs w:val="24"/>
          <w:shd w:val="clear" w:color="auto" w:fill="FFFFFF"/>
        </w:rPr>
        <w:t>política</w:t>
      </w:r>
      <w:r w:rsidR="007E045C">
        <w:rPr>
          <w:rFonts w:ascii="Arial" w:hAnsi="Arial" w:cs="Arial"/>
          <w:color w:val="201F1E"/>
          <w:sz w:val="24"/>
          <w:szCs w:val="24"/>
          <w:shd w:val="clear" w:color="auto" w:fill="FFFFFF"/>
        </w:rPr>
        <w:t xml:space="preserve"> eh,</w:t>
      </w:r>
      <w:r w:rsidR="00336206" w:rsidRPr="00773813">
        <w:rPr>
          <w:rFonts w:ascii="Arial" w:hAnsi="Arial" w:cs="Arial"/>
          <w:color w:val="201F1E"/>
          <w:sz w:val="24"/>
          <w:szCs w:val="24"/>
          <w:shd w:val="clear" w:color="auto" w:fill="FFFFFF"/>
        </w:rPr>
        <w:t xml:space="preserve"> pues es lamentable</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lo lamento y lo quiero hacer público y bueno</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pues nosotros seguiremos insistiendo en que se voltea a ver a quienes más los necesitan</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muchas gracias </w:t>
      </w:r>
      <w:r w:rsidR="007E045C">
        <w:rPr>
          <w:rFonts w:ascii="Arial" w:hAnsi="Arial" w:cs="Arial"/>
          <w:color w:val="201F1E"/>
          <w:sz w:val="24"/>
          <w:szCs w:val="24"/>
          <w:shd w:val="clear" w:color="auto" w:fill="FFFFFF"/>
        </w:rPr>
        <w:t>S</w:t>
      </w:r>
      <w:r w:rsidR="00336206" w:rsidRPr="00773813">
        <w:rPr>
          <w:rFonts w:ascii="Arial" w:hAnsi="Arial" w:cs="Arial"/>
          <w:color w:val="201F1E"/>
          <w:sz w:val="24"/>
          <w:szCs w:val="24"/>
          <w:shd w:val="clear" w:color="auto" w:fill="FFFFFF"/>
        </w:rPr>
        <w:t xml:space="preserve">eñora </w:t>
      </w:r>
      <w:r w:rsidR="007E045C">
        <w:rPr>
          <w:rFonts w:ascii="Arial" w:hAnsi="Arial" w:cs="Arial"/>
          <w:color w:val="201F1E"/>
          <w:sz w:val="24"/>
          <w:szCs w:val="24"/>
          <w:shd w:val="clear" w:color="auto" w:fill="FFFFFF"/>
        </w:rPr>
        <w:t>P</w:t>
      </w:r>
      <w:r w:rsidR="00336206" w:rsidRPr="00773813">
        <w:rPr>
          <w:rFonts w:ascii="Arial" w:hAnsi="Arial" w:cs="Arial"/>
          <w:color w:val="201F1E"/>
          <w:sz w:val="24"/>
          <w:szCs w:val="24"/>
          <w:shd w:val="clear" w:color="auto" w:fill="FFFFFF"/>
        </w:rPr>
        <w:t>residenta</w:t>
      </w:r>
      <w:r w:rsidR="007E045C">
        <w:rPr>
          <w:rFonts w:ascii="Arial" w:hAnsi="Arial" w:cs="Arial"/>
          <w:color w:val="201F1E"/>
          <w:sz w:val="24"/>
          <w:szCs w:val="24"/>
          <w:shd w:val="clear" w:color="auto" w:fill="FFFFFF"/>
        </w:rPr>
        <w:t>.------------------------------------------------------------------------------------------------------------------------------</w:t>
      </w:r>
      <w:r w:rsidR="007E045C" w:rsidRPr="007E045C">
        <w:rPr>
          <w:rFonts w:ascii="Arial" w:hAnsi="Arial" w:cs="Arial"/>
          <w:sz w:val="24"/>
          <w:szCs w:val="24"/>
        </w:rPr>
        <w:t xml:space="preserve"> </w:t>
      </w:r>
      <w:r w:rsidR="007E045C" w:rsidRPr="00413398">
        <w:rPr>
          <w:rFonts w:ascii="Arial" w:hAnsi="Arial" w:cs="Arial"/>
          <w:sz w:val="24"/>
          <w:szCs w:val="24"/>
        </w:rPr>
        <w:t xml:space="preserve">Con la palabra la Presidenta Municipal, </w:t>
      </w:r>
      <w:r w:rsidR="007E045C">
        <w:rPr>
          <w:rFonts w:ascii="Arial" w:hAnsi="Arial" w:cs="Arial"/>
          <w:sz w:val="24"/>
          <w:szCs w:val="24"/>
        </w:rPr>
        <w:t xml:space="preserve">Lcda. </w:t>
      </w:r>
      <w:r w:rsidR="007E045C" w:rsidRPr="00413398">
        <w:rPr>
          <w:rFonts w:ascii="Arial" w:hAnsi="Arial" w:cs="Arial"/>
          <w:sz w:val="24"/>
          <w:szCs w:val="24"/>
        </w:rPr>
        <w:t xml:space="preserve">Mirna Citlalli Amaya de Luna: </w:t>
      </w:r>
      <w:r w:rsidR="007E045C">
        <w:rPr>
          <w:rFonts w:ascii="Arial" w:hAnsi="Arial" w:cs="Arial"/>
          <w:sz w:val="24"/>
          <w:szCs w:val="24"/>
        </w:rPr>
        <w:t>Grac</w:t>
      </w:r>
      <w:r w:rsidR="00336206" w:rsidRPr="00773813">
        <w:rPr>
          <w:rFonts w:ascii="Arial" w:hAnsi="Arial" w:cs="Arial"/>
          <w:color w:val="201F1E"/>
          <w:sz w:val="24"/>
          <w:szCs w:val="24"/>
          <w:shd w:val="clear" w:color="auto" w:fill="FFFFFF"/>
        </w:rPr>
        <w:t>ia</w:t>
      </w:r>
      <w:r w:rsidR="007E045C">
        <w:rPr>
          <w:rFonts w:ascii="Arial" w:hAnsi="Arial" w:cs="Arial"/>
          <w:color w:val="201F1E"/>
          <w:sz w:val="24"/>
          <w:szCs w:val="24"/>
          <w:shd w:val="clear" w:color="auto" w:fill="FFFFFF"/>
        </w:rPr>
        <w:t>s</w:t>
      </w:r>
      <w:r w:rsidR="00336206" w:rsidRPr="00773813">
        <w:rPr>
          <w:rFonts w:ascii="Arial" w:hAnsi="Arial" w:cs="Arial"/>
          <w:color w:val="201F1E"/>
          <w:sz w:val="24"/>
          <w:szCs w:val="24"/>
          <w:shd w:val="clear" w:color="auto" w:fill="FFFFFF"/>
        </w:rPr>
        <w:t xml:space="preserve"> regidor</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alguien más</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722B51">
        <w:rPr>
          <w:rFonts w:ascii="Arial" w:hAnsi="Arial" w:cs="Arial"/>
          <w:color w:val="201F1E"/>
          <w:sz w:val="24"/>
          <w:szCs w:val="24"/>
          <w:shd w:val="clear" w:color="auto" w:fill="FFFFFF"/>
        </w:rPr>
        <w:t xml:space="preserve">Habla el Regidor </w:t>
      </w:r>
      <w:r w:rsidR="00722B51" w:rsidRPr="00225FBB">
        <w:rPr>
          <w:rFonts w:ascii="Arial" w:eastAsia="Calibri" w:hAnsi="Arial" w:cs="Arial"/>
          <w:sz w:val="24"/>
          <w:szCs w:val="24"/>
        </w:rPr>
        <w:t>Braulio Ernesto García Pérez</w:t>
      </w:r>
      <w:r w:rsidR="00722B51">
        <w:rPr>
          <w:rFonts w:ascii="Arial" w:eastAsia="Calibri" w:hAnsi="Arial" w:cs="Arial"/>
          <w:sz w:val="24"/>
          <w:szCs w:val="24"/>
        </w:rPr>
        <w:t>: Yo Presidenta.--------------------------------------------------------------------------------------------------------------------------------------</w:t>
      </w:r>
      <w:r w:rsidR="00722B51" w:rsidRPr="00413398">
        <w:rPr>
          <w:rFonts w:ascii="Arial" w:hAnsi="Arial" w:cs="Arial"/>
          <w:sz w:val="24"/>
          <w:szCs w:val="24"/>
        </w:rPr>
        <w:t xml:space="preserve">Con la palabra la Presidenta Municipal, </w:t>
      </w:r>
      <w:r w:rsidR="00722B51">
        <w:rPr>
          <w:rFonts w:ascii="Arial" w:hAnsi="Arial" w:cs="Arial"/>
          <w:sz w:val="24"/>
          <w:szCs w:val="24"/>
        </w:rPr>
        <w:t xml:space="preserve">Lcda. </w:t>
      </w:r>
      <w:r w:rsidR="00722B51" w:rsidRPr="00413398">
        <w:rPr>
          <w:rFonts w:ascii="Arial" w:hAnsi="Arial" w:cs="Arial"/>
          <w:sz w:val="24"/>
          <w:szCs w:val="24"/>
        </w:rPr>
        <w:t>Mirna Citlalli Amaya de Luna:</w:t>
      </w:r>
      <w:r w:rsidR="00722B51">
        <w:rPr>
          <w:rFonts w:ascii="Arial" w:hAnsi="Arial" w:cs="Arial"/>
          <w:sz w:val="24"/>
          <w:szCs w:val="24"/>
        </w:rPr>
        <w:t xml:space="preserve"> </w:t>
      </w:r>
      <w:r w:rsidR="00722B51">
        <w:rPr>
          <w:rFonts w:ascii="Arial" w:hAnsi="Arial" w:cs="Arial"/>
          <w:color w:val="201F1E"/>
          <w:sz w:val="24"/>
          <w:szCs w:val="24"/>
          <w:shd w:val="clear" w:color="auto" w:fill="FFFFFF"/>
        </w:rPr>
        <w:lastRenderedPageBreak/>
        <w:t>A</w:t>
      </w:r>
      <w:r w:rsidR="00336206" w:rsidRPr="00773813">
        <w:rPr>
          <w:rFonts w:ascii="Arial" w:hAnsi="Arial" w:cs="Arial"/>
          <w:color w:val="201F1E"/>
          <w:sz w:val="24"/>
          <w:szCs w:val="24"/>
          <w:shd w:val="clear" w:color="auto" w:fill="FFFFFF"/>
        </w:rPr>
        <w:t>delante re</w:t>
      </w:r>
      <w:r w:rsidR="007E045C">
        <w:rPr>
          <w:rFonts w:ascii="Arial" w:hAnsi="Arial" w:cs="Arial"/>
          <w:color w:val="201F1E"/>
          <w:sz w:val="24"/>
          <w:szCs w:val="24"/>
          <w:shd w:val="clear" w:color="auto" w:fill="FFFFFF"/>
        </w:rPr>
        <w:t>gidor.----------------------------------------------------------------------------------------</w:t>
      </w:r>
      <w:r w:rsidR="00722B51">
        <w:rPr>
          <w:rFonts w:ascii="Arial" w:hAnsi="Arial" w:cs="Arial"/>
          <w:color w:val="201F1E"/>
          <w:sz w:val="24"/>
          <w:szCs w:val="24"/>
          <w:shd w:val="clear" w:color="auto" w:fill="FFFFFF"/>
        </w:rPr>
        <w:t>--------------------------------</w:t>
      </w:r>
      <w:r w:rsidR="007E045C">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7E045C">
        <w:rPr>
          <w:rFonts w:ascii="Arial" w:hAnsi="Arial" w:cs="Arial"/>
          <w:color w:val="201F1E"/>
          <w:sz w:val="24"/>
          <w:szCs w:val="24"/>
          <w:shd w:val="clear" w:color="auto" w:fill="FFFFFF"/>
        </w:rPr>
        <w:t xml:space="preserve">Habla el Regidor </w:t>
      </w:r>
      <w:r w:rsidR="007E045C" w:rsidRPr="00225FBB">
        <w:rPr>
          <w:rFonts w:ascii="Arial" w:eastAsia="Calibri" w:hAnsi="Arial" w:cs="Arial"/>
          <w:sz w:val="24"/>
          <w:szCs w:val="24"/>
        </w:rPr>
        <w:t>Braulio Ernesto García Pérez</w:t>
      </w:r>
      <w:r w:rsidR="007E045C">
        <w:rPr>
          <w:rFonts w:ascii="Arial" w:eastAsia="Calibri" w:hAnsi="Arial" w:cs="Arial"/>
          <w:sz w:val="24"/>
          <w:szCs w:val="24"/>
        </w:rPr>
        <w:t>:</w:t>
      </w:r>
      <w:r w:rsidR="007E045C" w:rsidRPr="00773813">
        <w:rPr>
          <w:rFonts w:ascii="Arial" w:hAnsi="Arial" w:cs="Arial"/>
          <w:color w:val="201F1E"/>
          <w:sz w:val="24"/>
          <w:szCs w:val="24"/>
          <w:shd w:val="clear" w:color="auto" w:fill="FFFFFF"/>
        </w:rPr>
        <w:t xml:space="preserve"> </w:t>
      </w:r>
      <w:r w:rsidR="00722B51">
        <w:rPr>
          <w:rFonts w:ascii="Arial" w:hAnsi="Arial" w:cs="Arial"/>
          <w:color w:val="201F1E"/>
          <w:sz w:val="24"/>
          <w:szCs w:val="24"/>
          <w:shd w:val="clear" w:color="auto" w:fill="FFFFFF"/>
        </w:rPr>
        <w:t xml:space="preserve">Con </w:t>
      </w:r>
      <w:r w:rsidR="00336206" w:rsidRPr="00773813">
        <w:rPr>
          <w:rFonts w:ascii="Arial" w:hAnsi="Arial" w:cs="Arial"/>
          <w:color w:val="201F1E"/>
          <w:sz w:val="24"/>
          <w:szCs w:val="24"/>
          <w:shd w:val="clear" w:color="auto" w:fill="FFFFFF"/>
        </w:rPr>
        <w:t>permiso</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en ese sentido </w:t>
      </w:r>
      <w:r w:rsidR="00722B51">
        <w:rPr>
          <w:rFonts w:ascii="Arial" w:hAnsi="Arial" w:cs="Arial"/>
          <w:color w:val="201F1E"/>
          <w:sz w:val="24"/>
          <w:szCs w:val="24"/>
          <w:shd w:val="clear" w:color="auto" w:fill="FFFFFF"/>
        </w:rPr>
        <w:t>R</w:t>
      </w:r>
      <w:r w:rsidR="00336206" w:rsidRPr="00773813">
        <w:rPr>
          <w:rFonts w:ascii="Arial" w:hAnsi="Arial" w:cs="Arial"/>
          <w:color w:val="201F1E"/>
          <w:sz w:val="24"/>
          <w:szCs w:val="24"/>
          <w:shd w:val="clear" w:color="auto" w:fill="FFFFFF"/>
        </w:rPr>
        <w:t>egidoras</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722B51">
        <w:rPr>
          <w:rFonts w:ascii="Arial" w:hAnsi="Arial" w:cs="Arial"/>
          <w:color w:val="201F1E"/>
          <w:sz w:val="24"/>
          <w:szCs w:val="24"/>
          <w:shd w:val="clear" w:color="auto" w:fill="FFFFFF"/>
        </w:rPr>
        <w:t>R</w:t>
      </w:r>
      <w:r w:rsidR="00336206" w:rsidRPr="00773813">
        <w:rPr>
          <w:rFonts w:ascii="Arial" w:hAnsi="Arial" w:cs="Arial"/>
          <w:color w:val="201F1E"/>
          <w:sz w:val="24"/>
          <w:szCs w:val="24"/>
          <w:shd w:val="clear" w:color="auto" w:fill="FFFFFF"/>
        </w:rPr>
        <w:t>egidor</w:t>
      </w:r>
      <w:r w:rsidR="00722B51">
        <w:rPr>
          <w:rFonts w:ascii="Arial" w:hAnsi="Arial" w:cs="Arial"/>
          <w:color w:val="201F1E"/>
          <w:sz w:val="24"/>
          <w:szCs w:val="24"/>
          <w:shd w:val="clear" w:color="auto" w:fill="FFFFFF"/>
        </w:rPr>
        <w:t>e</w:t>
      </w:r>
      <w:r w:rsidR="00336206" w:rsidRPr="00773813">
        <w:rPr>
          <w:rFonts w:ascii="Arial" w:hAnsi="Arial" w:cs="Arial"/>
          <w:color w:val="201F1E"/>
          <w:sz w:val="24"/>
          <w:szCs w:val="24"/>
          <w:shd w:val="clear" w:color="auto" w:fill="FFFFFF"/>
        </w:rPr>
        <w:t>s</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722B51">
        <w:rPr>
          <w:rFonts w:ascii="Arial" w:hAnsi="Arial" w:cs="Arial"/>
          <w:color w:val="201F1E"/>
          <w:sz w:val="24"/>
          <w:szCs w:val="24"/>
          <w:shd w:val="clear" w:color="auto" w:fill="FFFFFF"/>
        </w:rPr>
        <w:t>P</w:t>
      </w:r>
      <w:r w:rsidR="00336206" w:rsidRPr="00773813">
        <w:rPr>
          <w:rFonts w:ascii="Arial" w:hAnsi="Arial" w:cs="Arial"/>
          <w:color w:val="201F1E"/>
          <w:sz w:val="24"/>
          <w:szCs w:val="24"/>
          <w:shd w:val="clear" w:color="auto" w:fill="FFFFFF"/>
        </w:rPr>
        <w:t xml:space="preserve">residenta </w:t>
      </w:r>
      <w:r w:rsidR="00722B51">
        <w:rPr>
          <w:rFonts w:ascii="Arial" w:hAnsi="Arial" w:cs="Arial"/>
          <w:color w:val="201F1E"/>
          <w:sz w:val="24"/>
          <w:szCs w:val="24"/>
          <w:shd w:val="clear" w:color="auto" w:fill="FFFFFF"/>
        </w:rPr>
        <w:t>M</w:t>
      </w:r>
      <w:r w:rsidR="00336206" w:rsidRPr="00773813">
        <w:rPr>
          <w:rFonts w:ascii="Arial" w:hAnsi="Arial" w:cs="Arial"/>
          <w:color w:val="201F1E"/>
          <w:sz w:val="24"/>
          <w:szCs w:val="24"/>
          <w:shd w:val="clear" w:color="auto" w:fill="FFFFFF"/>
        </w:rPr>
        <w:t>unicipal</w:t>
      </w:r>
      <w:r w:rsidR="00722B51">
        <w:rPr>
          <w:rFonts w:ascii="Arial" w:hAnsi="Arial" w:cs="Arial"/>
          <w:color w:val="201F1E"/>
          <w:sz w:val="24"/>
          <w:szCs w:val="24"/>
          <w:shd w:val="clear" w:color="auto" w:fill="FFFFFF"/>
        </w:rPr>
        <w:t xml:space="preserve"> eh,</w:t>
      </w:r>
      <w:r w:rsidR="00336206" w:rsidRPr="00773813">
        <w:rPr>
          <w:rFonts w:ascii="Arial" w:hAnsi="Arial" w:cs="Arial"/>
          <w:color w:val="201F1E"/>
          <w:sz w:val="24"/>
          <w:szCs w:val="24"/>
          <w:shd w:val="clear" w:color="auto" w:fill="FFFFFF"/>
        </w:rPr>
        <w:t xml:space="preserve"> </w:t>
      </w:r>
      <w:r w:rsidR="00722B51">
        <w:rPr>
          <w:rFonts w:ascii="Arial" w:hAnsi="Arial" w:cs="Arial"/>
          <w:color w:val="201F1E"/>
          <w:sz w:val="24"/>
          <w:szCs w:val="24"/>
          <w:shd w:val="clear" w:color="auto" w:fill="FFFFFF"/>
        </w:rPr>
        <w:t>R</w:t>
      </w:r>
      <w:r w:rsidR="00336206" w:rsidRPr="00773813">
        <w:rPr>
          <w:rFonts w:ascii="Arial" w:hAnsi="Arial" w:cs="Arial"/>
          <w:color w:val="201F1E"/>
          <w:sz w:val="24"/>
          <w:szCs w:val="24"/>
          <w:shd w:val="clear" w:color="auto" w:fill="FFFFFF"/>
        </w:rPr>
        <w:t xml:space="preserve">egidor </w:t>
      </w:r>
      <w:r w:rsidR="00722B51">
        <w:rPr>
          <w:rFonts w:ascii="Arial" w:hAnsi="Arial" w:cs="Arial"/>
          <w:color w:val="201F1E"/>
          <w:sz w:val="24"/>
          <w:szCs w:val="24"/>
          <w:shd w:val="clear" w:color="auto" w:fill="FFFFFF"/>
        </w:rPr>
        <w:t>M</w:t>
      </w:r>
      <w:r w:rsidR="00336206" w:rsidRPr="00773813">
        <w:rPr>
          <w:rFonts w:ascii="Arial" w:hAnsi="Arial" w:cs="Arial"/>
          <w:color w:val="201F1E"/>
          <w:sz w:val="24"/>
          <w:szCs w:val="24"/>
          <w:shd w:val="clear" w:color="auto" w:fill="FFFFFF"/>
        </w:rPr>
        <w:t>aldonado</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no es</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no se pretende dañar </w:t>
      </w:r>
      <w:r w:rsidR="00722B51">
        <w:rPr>
          <w:rFonts w:ascii="Arial" w:hAnsi="Arial" w:cs="Arial"/>
          <w:color w:val="201F1E"/>
          <w:sz w:val="24"/>
          <w:szCs w:val="24"/>
          <w:shd w:val="clear" w:color="auto" w:fill="FFFFFF"/>
        </w:rPr>
        <w:t>eh,</w:t>
      </w:r>
      <w:r w:rsidR="00336206" w:rsidRPr="00773813">
        <w:rPr>
          <w:rFonts w:ascii="Arial" w:hAnsi="Arial" w:cs="Arial"/>
          <w:color w:val="201F1E"/>
          <w:sz w:val="24"/>
          <w:szCs w:val="24"/>
          <w:shd w:val="clear" w:color="auto" w:fill="FFFFFF"/>
        </w:rPr>
        <w:t xml:space="preserve"> nada con las empresas</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ni tampoco con el sector </w:t>
      </w:r>
      <w:r w:rsidR="00722B51">
        <w:rPr>
          <w:rFonts w:ascii="Arial" w:hAnsi="Arial" w:cs="Arial"/>
          <w:color w:val="201F1E"/>
          <w:sz w:val="24"/>
          <w:szCs w:val="24"/>
          <w:shd w:val="clear" w:color="auto" w:fill="FFFFFF"/>
        </w:rPr>
        <w:t xml:space="preserve">eh, </w:t>
      </w:r>
      <w:r w:rsidR="00336206" w:rsidRPr="00773813">
        <w:rPr>
          <w:rFonts w:ascii="Arial" w:hAnsi="Arial" w:cs="Arial"/>
          <w:color w:val="201F1E"/>
          <w:sz w:val="24"/>
          <w:szCs w:val="24"/>
          <w:shd w:val="clear" w:color="auto" w:fill="FFFFFF"/>
        </w:rPr>
        <w:t>que usted comenta</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el sector con discapacidad o personas adultos mayores</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simplemente </w:t>
      </w:r>
      <w:r w:rsidR="00722B51">
        <w:rPr>
          <w:rFonts w:ascii="Arial" w:hAnsi="Arial" w:cs="Arial"/>
          <w:color w:val="201F1E"/>
          <w:sz w:val="24"/>
          <w:szCs w:val="24"/>
          <w:shd w:val="clear" w:color="auto" w:fill="FFFFFF"/>
        </w:rPr>
        <w:t xml:space="preserve">es </w:t>
      </w:r>
      <w:r w:rsidR="00336206" w:rsidRPr="00773813">
        <w:rPr>
          <w:rFonts w:ascii="Arial" w:hAnsi="Arial" w:cs="Arial"/>
          <w:color w:val="201F1E"/>
          <w:sz w:val="24"/>
          <w:szCs w:val="24"/>
          <w:shd w:val="clear" w:color="auto" w:fill="FFFFFF"/>
        </w:rPr>
        <w:t>simplificar los procesos regidor</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no hay necesidad de llevar a cabo una iniciativa en este sentido puesto que nuestro </w:t>
      </w:r>
      <w:r w:rsidR="00722B51">
        <w:rPr>
          <w:rFonts w:ascii="Arial" w:hAnsi="Arial" w:cs="Arial"/>
          <w:color w:val="201F1E"/>
          <w:sz w:val="24"/>
          <w:szCs w:val="24"/>
          <w:shd w:val="clear" w:color="auto" w:fill="FFFFFF"/>
        </w:rPr>
        <w:t>S</w:t>
      </w:r>
      <w:r w:rsidR="00336206" w:rsidRPr="00773813">
        <w:rPr>
          <w:rFonts w:ascii="Arial" w:hAnsi="Arial" w:cs="Arial"/>
          <w:color w:val="201F1E"/>
          <w:sz w:val="24"/>
          <w:szCs w:val="24"/>
          <w:shd w:val="clear" w:color="auto" w:fill="FFFFFF"/>
        </w:rPr>
        <w:t xml:space="preserve">índico y nuestro </w:t>
      </w:r>
      <w:r w:rsidR="00722B51">
        <w:rPr>
          <w:rFonts w:ascii="Arial" w:hAnsi="Arial" w:cs="Arial"/>
          <w:color w:val="201F1E"/>
          <w:sz w:val="24"/>
          <w:szCs w:val="24"/>
          <w:shd w:val="clear" w:color="auto" w:fill="FFFFFF"/>
        </w:rPr>
        <w:t>C</w:t>
      </w:r>
      <w:r w:rsidR="00336206" w:rsidRPr="00773813">
        <w:rPr>
          <w:rFonts w:ascii="Arial" w:hAnsi="Arial" w:cs="Arial"/>
          <w:color w:val="201F1E"/>
          <w:sz w:val="24"/>
          <w:szCs w:val="24"/>
          <w:shd w:val="clear" w:color="auto" w:fill="FFFFFF"/>
        </w:rPr>
        <w:t xml:space="preserve">oordinador de </w:t>
      </w:r>
      <w:r w:rsidR="00722B51">
        <w:rPr>
          <w:rFonts w:ascii="Arial" w:hAnsi="Arial" w:cs="Arial"/>
          <w:color w:val="201F1E"/>
          <w:sz w:val="24"/>
          <w:szCs w:val="24"/>
          <w:shd w:val="clear" w:color="auto" w:fill="FFFFFF"/>
        </w:rPr>
        <w:t>D</w:t>
      </w:r>
      <w:r w:rsidR="00336206" w:rsidRPr="00773813">
        <w:rPr>
          <w:rFonts w:ascii="Arial" w:hAnsi="Arial" w:cs="Arial"/>
          <w:color w:val="201F1E"/>
          <w:sz w:val="24"/>
          <w:szCs w:val="24"/>
          <w:shd w:val="clear" w:color="auto" w:fill="FFFFFF"/>
        </w:rPr>
        <w:t xml:space="preserve">esarrollo </w:t>
      </w:r>
      <w:r w:rsidR="00722B51">
        <w:rPr>
          <w:rFonts w:ascii="Arial" w:hAnsi="Arial" w:cs="Arial"/>
          <w:color w:val="201F1E"/>
          <w:sz w:val="24"/>
          <w:szCs w:val="24"/>
          <w:shd w:val="clear" w:color="auto" w:fill="FFFFFF"/>
        </w:rPr>
        <w:t>E</w:t>
      </w:r>
      <w:r w:rsidR="00336206" w:rsidRPr="00773813">
        <w:rPr>
          <w:rFonts w:ascii="Arial" w:hAnsi="Arial" w:cs="Arial"/>
          <w:color w:val="201F1E"/>
          <w:sz w:val="24"/>
          <w:szCs w:val="24"/>
          <w:shd w:val="clear" w:color="auto" w:fill="FFFFFF"/>
        </w:rPr>
        <w:t xml:space="preserve">conómico y </w:t>
      </w:r>
      <w:r w:rsidR="00722B51">
        <w:rPr>
          <w:rFonts w:ascii="Arial" w:hAnsi="Arial" w:cs="Arial"/>
          <w:color w:val="201F1E"/>
          <w:sz w:val="24"/>
          <w:szCs w:val="24"/>
          <w:shd w:val="clear" w:color="auto" w:fill="FFFFFF"/>
        </w:rPr>
        <w:t>C</w:t>
      </w:r>
      <w:r w:rsidR="00336206" w:rsidRPr="00773813">
        <w:rPr>
          <w:rFonts w:ascii="Arial" w:hAnsi="Arial" w:cs="Arial"/>
          <w:color w:val="201F1E"/>
          <w:sz w:val="24"/>
          <w:szCs w:val="24"/>
          <w:shd w:val="clear" w:color="auto" w:fill="FFFFFF"/>
        </w:rPr>
        <w:t xml:space="preserve">ombate a la </w:t>
      </w:r>
      <w:r w:rsidR="00722B51">
        <w:rPr>
          <w:rFonts w:ascii="Arial" w:hAnsi="Arial" w:cs="Arial"/>
          <w:color w:val="201F1E"/>
          <w:sz w:val="24"/>
          <w:szCs w:val="24"/>
          <w:shd w:val="clear" w:color="auto" w:fill="FFFFFF"/>
        </w:rPr>
        <w:t>D</w:t>
      </w:r>
      <w:r w:rsidR="00336206" w:rsidRPr="00773813">
        <w:rPr>
          <w:rFonts w:ascii="Arial" w:hAnsi="Arial" w:cs="Arial"/>
          <w:color w:val="201F1E"/>
          <w:sz w:val="24"/>
          <w:szCs w:val="24"/>
          <w:shd w:val="clear" w:color="auto" w:fill="FFFFFF"/>
        </w:rPr>
        <w:t>esigualdad pueden conveni</w:t>
      </w:r>
      <w:r w:rsidR="00722B51">
        <w:rPr>
          <w:rFonts w:ascii="Arial" w:hAnsi="Arial" w:cs="Arial"/>
          <w:color w:val="201F1E"/>
          <w:sz w:val="24"/>
          <w:szCs w:val="24"/>
          <w:shd w:val="clear" w:color="auto" w:fill="FFFFFF"/>
        </w:rPr>
        <w:t>ar</w:t>
      </w:r>
      <w:r w:rsidR="00336206" w:rsidRPr="00773813">
        <w:rPr>
          <w:rFonts w:ascii="Arial" w:hAnsi="Arial" w:cs="Arial"/>
          <w:color w:val="201F1E"/>
          <w:sz w:val="24"/>
          <w:szCs w:val="24"/>
          <w:shd w:val="clear" w:color="auto" w:fill="FFFFFF"/>
        </w:rPr>
        <w:t xml:space="preserve"> con</w:t>
      </w:r>
      <w:r w:rsidR="00722B51" w:rsidRPr="00773813">
        <w:rPr>
          <w:rFonts w:ascii="Arial" w:hAnsi="Arial" w:cs="Arial"/>
          <w:color w:val="201F1E"/>
          <w:sz w:val="24"/>
          <w:szCs w:val="24"/>
          <w:shd w:val="clear" w:color="auto" w:fill="FFFFFF"/>
        </w:rPr>
        <w:t xml:space="preserve"> COPARMEX </w:t>
      </w:r>
      <w:r w:rsidR="00336206" w:rsidRPr="00773813">
        <w:rPr>
          <w:rFonts w:ascii="Arial" w:hAnsi="Arial" w:cs="Arial"/>
          <w:color w:val="201F1E"/>
          <w:sz w:val="24"/>
          <w:szCs w:val="24"/>
          <w:shd w:val="clear" w:color="auto" w:fill="FFFFFF"/>
        </w:rPr>
        <w:t xml:space="preserve">y con empresas que no estén afiliadas con </w:t>
      </w:r>
      <w:r w:rsidR="00722B51" w:rsidRPr="00773813">
        <w:rPr>
          <w:rFonts w:ascii="Arial" w:hAnsi="Arial" w:cs="Arial"/>
          <w:color w:val="201F1E"/>
          <w:sz w:val="24"/>
          <w:szCs w:val="24"/>
          <w:shd w:val="clear" w:color="auto" w:fill="FFFFFF"/>
        </w:rPr>
        <w:t>COPARMEX</w:t>
      </w:r>
      <w:r w:rsidR="00336206" w:rsidRPr="00773813">
        <w:rPr>
          <w:rFonts w:ascii="Arial" w:hAnsi="Arial" w:cs="Arial"/>
          <w:color w:val="201F1E"/>
          <w:sz w:val="24"/>
          <w:szCs w:val="24"/>
          <w:shd w:val="clear" w:color="auto" w:fill="FFFFFF"/>
        </w:rPr>
        <w:t xml:space="preserve"> para llevar a cabo la aceptación de personas con discapacidad y aparte</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además de todo</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que necesitan anticipadamente una capacitación tanto las personas vulnerables como las empresas también para evitar algún tipo de accidente</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entonces todo eso se está llevando a cabo por parte de nuestro </w:t>
      </w:r>
      <w:r w:rsidR="00722B51">
        <w:rPr>
          <w:rFonts w:ascii="Arial" w:hAnsi="Arial" w:cs="Arial"/>
          <w:color w:val="201F1E"/>
          <w:sz w:val="24"/>
          <w:szCs w:val="24"/>
          <w:shd w:val="clear" w:color="auto" w:fill="FFFFFF"/>
        </w:rPr>
        <w:t>C</w:t>
      </w:r>
      <w:r w:rsidR="00336206" w:rsidRPr="00773813">
        <w:rPr>
          <w:rFonts w:ascii="Arial" w:hAnsi="Arial" w:cs="Arial"/>
          <w:color w:val="201F1E"/>
          <w:sz w:val="24"/>
          <w:szCs w:val="24"/>
          <w:shd w:val="clear" w:color="auto" w:fill="FFFFFF"/>
        </w:rPr>
        <w:t>oordinador de</w:t>
      </w:r>
      <w:r w:rsidR="00722B51">
        <w:rPr>
          <w:rFonts w:ascii="Arial" w:hAnsi="Arial" w:cs="Arial"/>
          <w:color w:val="201F1E"/>
          <w:sz w:val="24"/>
          <w:szCs w:val="24"/>
          <w:shd w:val="clear" w:color="auto" w:fill="FFFFFF"/>
        </w:rPr>
        <w:t>, de</w:t>
      </w:r>
      <w:r w:rsidR="00336206" w:rsidRPr="00773813">
        <w:rPr>
          <w:rFonts w:ascii="Arial" w:hAnsi="Arial" w:cs="Arial"/>
          <w:color w:val="201F1E"/>
          <w:sz w:val="24"/>
          <w:szCs w:val="24"/>
          <w:shd w:val="clear" w:color="auto" w:fill="FFFFFF"/>
        </w:rPr>
        <w:t xml:space="preserve"> </w:t>
      </w:r>
      <w:r w:rsidR="00722B51">
        <w:rPr>
          <w:rFonts w:ascii="Arial" w:hAnsi="Arial" w:cs="Arial"/>
          <w:color w:val="201F1E"/>
          <w:sz w:val="24"/>
          <w:szCs w:val="24"/>
          <w:shd w:val="clear" w:color="auto" w:fill="FFFFFF"/>
        </w:rPr>
        <w:t>D</w:t>
      </w:r>
      <w:r w:rsidR="00336206" w:rsidRPr="00773813">
        <w:rPr>
          <w:rFonts w:ascii="Arial" w:hAnsi="Arial" w:cs="Arial"/>
          <w:color w:val="201F1E"/>
          <w:sz w:val="24"/>
          <w:szCs w:val="24"/>
          <w:shd w:val="clear" w:color="auto" w:fill="FFFFFF"/>
        </w:rPr>
        <w:t xml:space="preserve">esarrollo </w:t>
      </w:r>
      <w:r w:rsidR="00722B51">
        <w:rPr>
          <w:rFonts w:ascii="Arial" w:hAnsi="Arial" w:cs="Arial"/>
          <w:color w:val="201F1E"/>
          <w:sz w:val="24"/>
          <w:szCs w:val="24"/>
          <w:shd w:val="clear" w:color="auto" w:fill="FFFFFF"/>
        </w:rPr>
        <w:t>E</w:t>
      </w:r>
      <w:r w:rsidR="00336206" w:rsidRPr="00773813">
        <w:rPr>
          <w:rFonts w:ascii="Arial" w:hAnsi="Arial" w:cs="Arial"/>
          <w:color w:val="201F1E"/>
          <w:sz w:val="24"/>
          <w:szCs w:val="24"/>
          <w:shd w:val="clear" w:color="auto" w:fill="FFFFFF"/>
        </w:rPr>
        <w:t>conómico para que los trabajos y los convenios necesarios se lleven a cabo</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es simplemente simplificar no hay necesidad de una iniciativa y pronto verá usted regidor que esto será un hecho</w:t>
      </w:r>
      <w:r w:rsidR="00722B5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es cuanto </w:t>
      </w:r>
      <w:r w:rsidR="00722B51">
        <w:rPr>
          <w:rFonts w:ascii="Arial" w:hAnsi="Arial" w:cs="Arial"/>
          <w:color w:val="201F1E"/>
          <w:sz w:val="24"/>
          <w:szCs w:val="24"/>
          <w:shd w:val="clear" w:color="auto" w:fill="FFFFFF"/>
        </w:rPr>
        <w:t>P</w:t>
      </w:r>
      <w:r w:rsidR="00336206" w:rsidRPr="00773813">
        <w:rPr>
          <w:rFonts w:ascii="Arial" w:hAnsi="Arial" w:cs="Arial"/>
          <w:color w:val="201F1E"/>
          <w:sz w:val="24"/>
          <w:szCs w:val="24"/>
          <w:shd w:val="clear" w:color="auto" w:fill="FFFFFF"/>
        </w:rPr>
        <w:t>resident</w:t>
      </w:r>
      <w:r w:rsidR="00722B51">
        <w:rPr>
          <w:rFonts w:ascii="Arial" w:hAnsi="Arial" w:cs="Arial"/>
          <w:color w:val="201F1E"/>
          <w:sz w:val="24"/>
          <w:szCs w:val="24"/>
          <w:shd w:val="clear" w:color="auto" w:fill="FFFFFF"/>
        </w:rPr>
        <w:t>a.------------------------------------------------------------------------------------------------------------------------------------------------------------------------</w:t>
      </w:r>
      <w:r w:rsidR="00722B51" w:rsidRPr="00722B51">
        <w:rPr>
          <w:rFonts w:ascii="Arial" w:hAnsi="Arial" w:cs="Arial"/>
          <w:sz w:val="24"/>
          <w:szCs w:val="24"/>
        </w:rPr>
        <w:t xml:space="preserve"> </w:t>
      </w:r>
      <w:r w:rsidR="00722B51" w:rsidRPr="00413398">
        <w:rPr>
          <w:rFonts w:ascii="Arial" w:hAnsi="Arial" w:cs="Arial"/>
          <w:sz w:val="24"/>
          <w:szCs w:val="24"/>
        </w:rPr>
        <w:t xml:space="preserve">Con la palabra la Presidenta Municipal, </w:t>
      </w:r>
      <w:r w:rsidR="00722B51">
        <w:rPr>
          <w:rFonts w:ascii="Arial" w:hAnsi="Arial" w:cs="Arial"/>
          <w:sz w:val="24"/>
          <w:szCs w:val="24"/>
        </w:rPr>
        <w:t xml:space="preserve">Lcda. </w:t>
      </w:r>
      <w:r w:rsidR="00722B51" w:rsidRPr="00413398">
        <w:rPr>
          <w:rFonts w:ascii="Arial" w:hAnsi="Arial" w:cs="Arial"/>
          <w:sz w:val="24"/>
          <w:szCs w:val="24"/>
        </w:rPr>
        <w:t>Mirna Citlalli Amaya de Luna:</w:t>
      </w:r>
      <w:r w:rsidR="00722B51">
        <w:rPr>
          <w:rFonts w:ascii="Arial" w:hAnsi="Arial" w:cs="Arial"/>
          <w:sz w:val="24"/>
          <w:szCs w:val="24"/>
        </w:rPr>
        <w:t xml:space="preserve"> </w:t>
      </w:r>
      <w:r w:rsidR="00722B51">
        <w:rPr>
          <w:rFonts w:ascii="Arial" w:hAnsi="Arial" w:cs="Arial"/>
          <w:color w:val="201F1E"/>
          <w:sz w:val="24"/>
          <w:szCs w:val="24"/>
          <w:shd w:val="clear" w:color="auto" w:fill="FFFFFF"/>
        </w:rPr>
        <w:t>G</w:t>
      </w:r>
      <w:r w:rsidR="00336206" w:rsidRPr="00773813">
        <w:rPr>
          <w:rFonts w:ascii="Arial" w:hAnsi="Arial" w:cs="Arial"/>
          <w:color w:val="201F1E"/>
          <w:sz w:val="24"/>
          <w:szCs w:val="24"/>
          <w:shd w:val="clear" w:color="auto" w:fill="FFFFFF"/>
        </w:rPr>
        <w:t>racias regidor y bueno dejarle e</w:t>
      </w:r>
      <w:r w:rsidR="008F2A62">
        <w:rPr>
          <w:rFonts w:ascii="Arial" w:hAnsi="Arial" w:cs="Arial"/>
          <w:color w:val="201F1E"/>
          <w:sz w:val="24"/>
          <w:szCs w:val="24"/>
          <w:shd w:val="clear" w:color="auto" w:fill="FFFFFF"/>
        </w:rPr>
        <w:t>n</w:t>
      </w:r>
      <w:r w:rsidR="00336206" w:rsidRPr="00773813">
        <w:rPr>
          <w:rFonts w:ascii="Arial" w:hAnsi="Arial" w:cs="Arial"/>
          <w:color w:val="201F1E"/>
          <w:sz w:val="24"/>
          <w:szCs w:val="24"/>
          <w:shd w:val="clear" w:color="auto" w:fill="FFFFFF"/>
        </w:rPr>
        <w:t xml:space="preserve"> manifiesto que tenemos una excelente relación con </w:t>
      </w:r>
      <w:r w:rsidR="008F2A62" w:rsidRPr="00773813">
        <w:rPr>
          <w:rFonts w:ascii="Arial" w:hAnsi="Arial" w:cs="Arial"/>
          <w:color w:val="201F1E"/>
          <w:sz w:val="24"/>
          <w:szCs w:val="24"/>
          <w:shd w:val="clear" w:color="auto" w:fill="FFFFFF"/>
        </w:rPr>
        <w:t xml:space="preserve">COPARMEX </w:t>
      </w:r>
      <w:r w:rsidR="00336206" w:rsidRPr="00773813">
        <w:rPr>
          <w:rFonts w:ascii="Arial" w:hAnsi="Arial" w:cs="Arial"/>
          <w:color w:val="201F1E"/>
          <w:sz w:val="24"/>
          <w:szCs w:val="24"/>
          <w:shd w:val="clear" w:color="auto" w:fill="FFFFFF"/>
        </w:rPr>
        <w:t xml:space="preserve">y que el área de </w:t>
      </w:r>
      <w:r w:rsidR="008F2A62">
        <w:rPr>
          <w:rFonts w:ascii="Arial" w:hAnsi="Arial" w:cs="Arial"/>
          <w:color w:val="201F1E"/>
          <w:sz w:val="24"/>
          <w:szCs w:val="24"/>
          <w:shd w:val="clear" w:color="auto" w:fill="FFFFFF"/>
        </w:rPr>
        <w:t>P</w:t>
      </w:r>
      <w:r w:rsidR="00336206" w:rsidRPr="00773813">
        <w:rPr>
          <w:rFonts w:ascii="Arial" w:hAnsi="Arial" w:cs="Arial"/>
          <w:color w:val="201F1E"/>
          <w:sz w:val="24"/>
          <w:szCs w:val="24"/>
          <w:shd w:val="clear" w:color="auto" w:fill="FFFFFF"/>
        </w:rPr>
        <w:t xml:space="preserve">romoción </w:t>
      </w:r>
      <w:r w:rsidR="008F2A62">
        <w:rPr>
          <w:rFonts w:ascii="Arial" w:hAnsi="Arial" w:cs="Arial"/>
          <w:color w:val="201F1E"/>
          <w:sz w:val="24"/>
          <w:szCs w:val="24"/>
          <w:shd w:val="clear" w:color="auto" w:fill="FFFFFF"/>
        </w:rPr>
        <w:t>E</w:t>
      </w:r>
      <w:r w:rsidR="00336206" w:rsidRPr="00773813">
        <w:rPr>
          <w:rFonts w:ascii="Arial" w:hAnsi="Arial" w:cs="Arial"/>
          <w:color w:val="201F1E"/>
          <w:sz w:val="24"/>
          <w:szCs w:val="24"/>
          <w:shd w:val="clear" w:color="auto" w:fill="FFFFFF"/>
        </w:rPr>
        <w:t>conómica e</w:t>
      </w:r>
      <w:r w:rsidR="008F2A62">
        <w:rPr>
          <w:rFonts w:ascii="Arial" w:hAnsi="Arial" w:cs="Arial"/>
          <w:color w:val="201F1E"/>
          <w:sz w:val="24"/>
          <w:szCs w:val="24"/>
          <w:shd w:val="clear" w:color="auto" w:fill="FFFFFF"/>
        </w:rPr>
        <w:t>h,</w:t>
      </w:r>
      <w:r w:rsidR="00336206" w:rsidRPr="00773813">
        <w:rPr>
          <w:rFonts w:ascii="Arial" w:hAnsi="Arial" w:cs="Arial"/>
          <w:color w:val="201F1E"/>
          <w:sz w:val="24"/>
          <w:szCs w:val="24"/>
          <w:shd w:val="clear" w:color="auto" w:fill="FFFFFF"/>
        </w:rPr>
        <w:t xml:space="preserve"> trabaja día con día para buscar generar empleos y por prueba de ello es que en las últimas encuestas </w:t>
      </w:r>
      <w:r w:rsidR="008F2A62">
        <w:rPr>
          <w:rFonts w:ascii="Arial" w:hAnsi="Arial" w:cs="Arial"/>
          <w:color w:val="201F1E"/>
          <w:sz w:val="24"/>
          <w:szCs w:val="24"/>
          <w:shd w:val="clear" w:color="auto" w:fill="FFFFFF"/>
        </w:rPr>
        <w:t>Tl</w:t>
      </w:r>
      <w:r w:rsidR="00336206" w:rsidRPr="00773813">
        <w:rPr>
          <w:rFonts w:ascii="Arial" w:hAnsi="Arial" w:cs="Arial"/>
          <w:color w:val="201F1E"/>
          <w:sz w:val="24"/>
          <w:szCs w:val="24"/>
          <w:shd w:val="clear" w:color="auto" w:fill="FFFFFF"/>
        </w:rPr>
        <w:t>a</w:t>
      </w:r>
      <w:r w:rsidR="008F2A62">
        <w:rPr>
          <w:rFonts w:ascii="Arial" w:hAnsi="Arial" w:cs="Arial"/>
          <w:color w:val="201F1E"/>
          <w:sz w:val="24"/>
          <w:szCs w:val="24"/>
          <w:shd w:val="clear" w:color="auto" w:fill="FFFFFF"/>
        </w:rPr>
        <w:t>quepaque</w:t>
      </w:r>
      <w:r w:rsidR="00336206" w:rsidRPr="00773813">
        <w:rPr>
          <w:rFonts w:ascii="Arial" w:hAnsi="Arial" w:cs="Arial"/>
          <w:color w:val="201F1E"/>
          <w:sz w:val="24"/>
          <w:szCs w:val="24"/>
          <w:shd w:val="clear" w:color="auto" w:fill="FFFFFF"/>
        </w:rPr>
        <w:t xml:space="preserve"> aparece como uno de los municipios que más generan empleos dentro de la zona metropolitana</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se somete a votación </w:t>
      </w:r>
      <w:r w:rsidR="008F2A62">
        <w:rPr>
          <w:rFonts w:ascii="Arial" w:hAnsi="Arial" w:cs="Arial"/>
          <w:color w:val="201F1E"/>
          <w:sz w:val="24"/>
          <w:szCs w:val="24"/>
          <w:shd w:val="clear" w:color="auto" w:fill="FFFFFF"/>
        </w:rPr>
        <w:t xml:space="preserve">eh, </w:t>
      </w:r>
      <w:r w:rsidR="00336206" w:rsidRPr="00773813">
        <w:rPr>
          <w:rFonts w:ascii="Arial" w:hAnsi="Arial" w:cs="Arial"/>
          <w:color w:val="201F1E"/>
          <w:sz w:val="24"/>
          <w:szCs w:val="24"/>
          <w:shd w:val="clear" w:color="auto" w:fill="FFFFFF"/>
        </w:rPr>
        <w:t>el dictamen propuesto</w:t>
      </w:r>
      <w:r w:rsidR="008F2A62">
        <w:rPr>
          <w:rFonts w:ascii="Arial" w:hAnsi="Arial" w:cs="Arial"/>
          <w:color w:val="201F1E"/>
          <w:sz w:val="24"/>
          <w:szCs w:val="24"/>
          <w:shd w:val="clear" w:color="auto" w:fill="FFFFFF"/>
        </w:rPr>
        <w:t>, los que estén…-----------------------------------------------------------------------------------------------------------------------------------------------------------------------------------------------------</w:t>
      </w:r>
      <w:r w:rsidR="00336206" w:rsidRPr="00773813">
        <w:rPr>
          <w:rFonts w:ascii="Arial" w:hAnsi="Arial" w:cs="Arial"/>
          <w:color w:val="201F1E"/>
          <w:sz w:val="24"/>
          <w:szCs w:val="24"/>
          <w:shd w:val="clear" w:color="auto" w:fill="FFFFFF"/>
        </w:rPr>
        <w:t xml:space="preserve"> </w:t>
      </w:r>
      <w:r w:rsidR="008F2A62">
        <w:rPr>
          <w:rFonts w:ascii="Arial" w:hAnsi="Arial" w:cs="Arial"/>
          <w:sz w:val="24"/>
          <w:szCs w:val="24"/>
        </w:rPr>
        <w:t xml:space="preserve">Habla el Regidor </w:t>
      </w:r>
      <w:r w:rsidR="008F2A62" w:rsidRPr="00225FBB">
        <w:rPr>
          <w:rFonts w:ascii="Arial" w:eastAsia="Calibri" w:hAnsi="Arial" w:cs="Arial"/>
          <w:sz w:val="24"/>
          <w:szCs w:val="24"/>
        </w:rPr>
        <w:t>Alberto Maldonado Chavarín</w:t>
      </w:r>
      <w:r w:rsidR="008F2A62">
        <w:rPr>
          <w:rFonts w:ascii="Arial" w:eastAsia="Calibri" w:hAnsi="Arial" w:cs="Arial"/>
          <w:sz w:val="24"/>
          <w:szCs w:val="24"/>
        </w:rPr>
        <w:t xml:space="preserve">: Presidenta, para antes.---------------------------------------------------------------------------------------------------------------------------- </w:t>
      </w:r>
      <w:r w:rsidR="008F2A62" w:rsidRPr="00413398">
        <w:rPr>
          <w:rFonts w:ascii="Arial" w:hAnsi="Arial" w:cs="Arial"/>
          <w:sz w:val="24"/>
          <w:szCs w:val="24"/>
        </w:rPr>
        <w:t xml:space="preserve">Con la palabra la Presidenta Municipal, </w:t>
      </w:r>
      <w:r w:rsidR="008F2A62">
        <w:rPr>
          <w:rFonts w:ascii="Arial" w:hAnsi="Arial" w:cs="Arial"/>
          <w:sz w:val="24"/>
          <w:szCs w:val="24"/>
        </w:rPr>
        <w:t xml:space="preserve">Lcda. </w:t>
      </w:r>
      <w:r w:rsidR="008F2A62" w:rsidRPr="00413398">
        <w:rPr>
          <w:rFonts w:ascii="Arial" w:hAnsi="Arial" w:cs="Arial"/>
          <w:sz w:val="24"/>
          <w:szCs w:val="24"/>
        </w:rPr>
        <w:t>Mirna Citlalli Amaya de Luna:</w:t>
      </w:r>
      <w:r w:rsidR="008F2A62">
        <w:rPr>
          <w:rFonts w:ascii="Arial" w:hAnsi="Arial" w:cs="Arial"/>
          <w:sz w:val="24"/>
          <w:szCs w:val="24"/>
        </w:rPr>
        <w:t xml:space="preserve"> Adelante regidor.---------------------------------------------------------------------------------------------------------------------------------------------------------------------------------------------------</w:t>
      </w:r>
      <w:r w:rsidR="008F2A62" w:rsidRPr="008F2A62">
        <w:rPr>
          <w:rFonts w:ascii="Arial" w:hAnsi="Arial" w:cs="Arial"/>
          <w:sz w:val="24"/>
          <w:szCs w:val="24"/>
        </w:rPr>
        <w:t xml:space="preserve"> </w:t>
      </w:r>
      <w:r w:rsidR="008F2A62">
        <w:rPr>
          <w:rFonts w:ascii="Arial" w:hAnsi="Arial" w:cs="Arial"/>
          <w:sz w:val="24"/>
          <w:szCs w:val="24"/>
        </w:rPr>
        <w:t xml:space="preserve">Habla el Regidor </w:t>
      </w:r>
      <w:r w:rsidR="008F2A62" w:rsidRPr="00225FBB">
        <w:rPr>
          <w:rFonts w:ascii="Arial" w:eastAsia="Calibri" w:hAnsi="Arial" w:cs="Arial"/>
          <w:sz w:val="24"/>
          <w:szCs w:val="24"/>
        </w:rPr>
        <w:t>Alberto Maldonado Chavarín</w:t>
      </w:r>
      <w:r w:rsidR="008F2A62">
        <w:rPr>
          <w:rFonts w:ascii="Arial" w:eastAsia="Calibri" w:hAnsi="Arial" w:cs="Arial"/>
          <w:sz w:val="24"/>
          <w:szCs w:val="24"/>
        </w:rPr>
        <w:t>: Nada más dejar eh, en el</w:t>
      </w:r>
      <w:r w:rsidR="00336206" w:rsidRPr="00773813">
        <w:rPr>
          <w:rFonts w:ascii="Arial" w:hAnsi="Arial" w:cs="Arial"/>
          <w:color w:val="201F1E"/>
          <w:sz w:val="24"/>
          <w:szCs w:val="24"/>
          <w:shd w:val="clear" w:color="auto" w:fill="FFFFFF"/>
        </w:rPr>
        <w:t xml:space="preserve"> oído de </w:t>
      </w:r>
      <w:r w:rsidR="008F2A62">
        <w:rPr>
          <w:rFonts w:ascii="Arial" w:hAnsi="Arial" w:cs="Arial"/>
          <w:color w:val="201F1E"/>
          <w:sz w:val="24"/>
          <w:szCs w:val="24"/>
          <w:shd w:val="clear" w:color="auto" w:fill="FFFFFF"/>
        </w:rPr>
        <w:t>e</w:t>
      </w:r>
      <w:r w:rsidR="00336206" w:rsidRPr="00773813">
        <w:rPr>
          <w:rFonts w:ascii="Arial" w:hAnsi="Arial" w:cs="Arial"/>
          <w:color w:val="201F1E"/>
          <w:sz w:val="24"/>
          <w:szCs w:val="24"/>
          <w:shd w:val="clear" w:color="auto" w:fill="FFFFFF"/>
        </w:rPr>
        <w:t>st</w:t>
      </w:r>
      <w:r w:rsidR="008F2A62">
        <w:rPr>
          <w:rFonts w:ascii="Arial" w:hAnsi="Arial" w:cs="Arial"/>
          <w:color w:val="201F1E"/>
          <w:sz w:val="24"/>
          <w:szCs w:val="24"/>
          <w:shd w:val="clear" w:color="auto" w:fill="FFFFFF"/>
        </w:rPr>
        <w:t>e,</w:t>
      </w:r>
      <w:r w:rsidR="00336206" w:rsidRPr="00773813">
        <w:rPr>
          <w:rFonts w:ascii="Arial" w:hAnsi="Arial" w:cs="Arial"/>
          <w:color w:val="201F1E"/>
          <w:sz w:val="24"/>
          <w:szCs w:val="24"/>
          <w:shd w:val="clear" w:color="auto" w:fill="FFFFFF"/>
        </w:rPr>
        <w:t xml:space="preserve"> de este </w:t>
      </w:r>
      <w:r w:rsidR="008F2A62">
        <w:rPr>
          <w:rFonts w:ascii="Arial" w:hAnsi="Arial" w:cs="Arial"/>
          <w:color w:val="201F1E"/>
          <w:sz w:val="24"/>
          <w:szCs w:val="24"/>
          <w:shd w:val="clear" w:color="auto" w:fill="FFFFFF"/>
        </w:rPr>
        <w:t>P</w:t>
      </w:r>
      <w:r w:rsidR="00336206" w:rsidRPr="00773813">
        <w:rPr>
          <w:rFonts w:ascii="Arial" w:hAnsi="Arial" w:cs="Arial"/>
          <w:color w:val="201F1E"/>
          <w:sz w:val="24"/>
          <w:szCs w:val="24"/>
          <w:shd w:val="clear" w:color="auto" w:fill="FFFFFF"/>
        </w:rPr>
        <w:t xml:space="preserve">leno </w:t>
      </w:r>
      <w:r w:rsidR="008F2A62">
        <w:rPr>
          <w:rFonts w:ascii="Arial" w:hAnsi="Arial" w:cs="Arial"/>
          <w:color w:val="201F1E"/>
          <w:sz w:val="24"/>
          <w:szCs w:val="24"/>
          <w:shd w:val="clear" w:color="auto" w:fill="FFFFFF"/>
        </w:rPr>
        <w:t>que hay un</w:t>
      </w:r>
      <w:r w:rsidR="00336206" w:rsidRPr="00773813">
        <w:rPr>
          <w:rFonts w:ascii="Arial" w:hAnsi="Arial" w:cs="Arial"/>
          <w:color w:val="201F1E"/>
          <w:sz w:val="24"/>
          <w:szCs w:val="24"/>
          <w:shd w:val="clear" w:color="auto" w:fill="FFFFFF"/>
        </w:rPr>
        <w:t xml:space="preserve"> principio general</w:t>
      </w:r>
      <w:r w:rsidR="008F2A62">
        <w:rPr>
          <w:rFonts w:ascii="Arial" w:hAnsi="Arial" w:cs="Arial"/>
          <w:color w:val="201F1E"/>
          <w:sz w:val="24"/>
          <w:szCs w:val="24"/>
          <w:shd w:val="clear" w:color="auto" w:fill="FFFFFF"/>
        </w:rPr>
        <w:t xml:space="preserve"> de derecho</w:t>
      </w:r>
      <w:r w:rsidR="00336206" w:rsidRPr="00773813">
        <w:rPr>
          <w:rFonts w:ascii="Arial" w:hAnsi="Arial" w:cs="Arial"/>
          <w:color w:val="201F1E"/>
          <w:sz w:val="24"/>
          <w:szCs w:val="24"/>
          <w:shd w:val="clear" w:color="auto" w:fill="FFFFFF"/>
        </w:rPr>
        <w:t xml:space="preserve"> </w:t>
      </w:r>
      <w:r w:rsidR="008F2A62">
        <w:rPr>
          <w:rFonts w:ascii="Arial" w:hAnsi="Arial" w:cs="Arial"/>
          <w:color w:val="201F1E"/>
          <w:sz w:val="24"/>
          <w:szCs w:val="24"/>
          <w:shd w:val="clear" w:color="auto" w:fill="FFFFFF"/>
        </w:rPr>
        <w:t xml:space="preserve">que dice </w:t>
      </w:r>
      <w:r w:rsidR="00336206" w:rsidRPr="00773813">
        <w:rPr>
          <w:rFonts w:ascii="Arial" w:hAnsi="Arial" w:cs="Arial"/>
          <w:color w:val="201F1E"/>
          <w:sz w:val="24"/>
          <w:szCs w:val="24"/>
          <w:shd w:val="clear" w:color="auto" w:fill="FFFFFF"/>
        </w:rPr>
        <w:t>que lo que abunda no daña</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yo no dudo de las buenas intenciones que se puedan tener</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pero hechos son amores y no buenas razones</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de </w:t>
      </w:r>
      <w:r w:rsidR="008F2A62">
        <w:rPr>
          <w:rFonts w:ascii="Arial" w:hAnsi="Arial" w:cs="Arial"/>
          <w:color w:val="201F1E"/>
          <w:sz w:val="24"/>
          <w:szCs w:val="24"/>
          <w:shd w:val="clear" w:color="auto" w:fill="FFFFFF"/>
        </w:rPr>
        <w:t>tal</w:t>
      </w:r>
      <w:r w:rsidR="00336206" w:rsidRPr="00773813">
        <w:rPr>
          <w:rFonts w:ascii="Arial" w:hAnsi="Arial" w:cs="Arial"/>
          <w:color w:val="201F1E"/>
          <w:sz w:val="24"/>
          <w:szCs w:val="24"/>
          <w:shd w:val="clear" w:color="auto" w:fill="FFFFFF"/>
        </w:rPr>
        <w:t xml:space="preserve"> manera es que si se pudiera</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que lo puede hacer</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que pudiera hacerlo</w:t>
      </w:r>
      <w:r w:rsidR="008F2A62">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que lo van a hacer </w:t>
      </w:r>
      <w:r w:rsidR="00CA54B1">
        <w:rPr>
          <w:rFonts w:ascii="Arial" w:hAnsi="Arial" w:cs="Arial"/>
          <w:color w:val="201F1E"/>
          <w:sz w:val="24"/>
          <w:szCs w:val="24"/>
          <w:shd w:val="clear" w:color="auto" w:fill="FFFFFF"/>
        </w:rPr>
        <w:t xml:space="preserve">eh… pues, </w:t>
      </w:r>
      <w:r w:rsidR="00336206" w:rsidRPr="00773813">
        <w:rPr>
          <w:rFonts w:ascii="Arial" w:hAnsi="Arial" w:cs="Arial"/>
          <w:color w:val="201F1E"/>
          <w:sz w:val="24"/>
          <w:szCs w:val="24"/>
          <w:shd w:val="clear" w:color="auto" w:fill="FFFFFF"/>
        </w:rPr>
        <w:t>no</w:t>
      </w:r>
      <w:r w:rsidR="00CA54B1">
        <w:rPr>
          <w:rFonts w:ascii="Arial" w:hAnsi="Arial" w:cs="Arial"/>
          <w:color w:val="201F1E"/>
          <w:sz w:val="24"/>
          <w:szCs w:val="24"/>
          <w:shd w:val="clear" w:color="auto" w:fill="FFFFFF"/>
        </w:rPr>
        <w:t xml:space="preserve"> me, no</w:t>
      </w:r>
      <w:r w:rsidR="00336206" w:rsidRPr="00773813">
        <w:rPr>
          <w:rFonts w:ascii="Arial" w:hAnsi="Arial" w:cs="Arial"/>
          <w:color w:val="201F1E"/>
          <w:sz w:val="24"/>
          <w:szCs w:val="24"/>
          <w:shd w:val="clear" w:color="auto" w:fill="FFFFFF"/>
        </w:rPr>
        <w:t xml:space="preserve"> me dice nada</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entonces una iniciativa en ese sentido no afectaba en nada</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se me hace un contrasentido y un sinsentido que se rechace una noble iniciativa de esta envergadura e insistirles nada más</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no sé </w:t>
      </w:r>
      <w:r w:rsidR="00CA54B1">
        <w:rPr>
          <w:rFonts w:ascii="Arial" w:hAnsi="Arial" w:cs="Arial"/>
          <w:color w:val="201F1E"/>
          <w:sz w:val="24"/>
          <w:szCs w:val="24"/>
          <w:shd w:val="clear" w:color="auto" w:fill="FFFFFF"/>
        </w:rPr>
        <w:t>S</w:t>
      </w:r>
      <w:r w:rsidR="00336206" w:rsidRPr="00773813">
        <w:rPr>
          <w:rFonts w:ascii="Arial" w:hAnsi="Arial" w:cs="Arial"/>
          <w:color w:val="201F1E"/>
          <w:sz w:val="24"/>
          <w:szCs w:val="24"/>
          <w:shd w:val="clear" w:color="auto" w:fill="FFFFFF"/>
        </w:rPr>
        <w:t xml:space="preserve">eñora </w:t>
      </w:r>
      <w:r w:rsidR="00CA54B1">
        <w:rPr>
          <w:rFonts w:ascii="Arial" w:hAnsi="Arial" w:cs="Arial"/>
          <w:color w:val="201F1E"/>
          <w:sz w:val="24"/>
          <w:szCs w:val="24"/>
          <w:shd w:val="clear" w:color="auto" w:fill="FFFFFF"/>
        </w:rPr>
        <w:t>P</w:t>
      </w:r>
      <w:r w:rsidR="00336206" w:rsidRPr="00773813">
        <w:rPr>
          <w:rFonts w:ascii="Arial" w:hAnsi="Arial" w:cs="Arial"/>
          <w:color w:val="201F1E"/>
          <w:sz w:val="24"/>
          <w:szCs w:val="24"/>
          <w:shd w:val="clear" w:color="auto" w:fill="FFFFFF"/>
        </w:rPr>
        <w:t xml:space="preserve">residenta por su conducto </w:t>
      </w:r>
      <w:r w:rsidR="00CA54B1">
        <w:rPr>
          <w:rFonts w:ascii="Arial" w:hAnsi="Arial" w:cs="Arial"/>
          <w:color w:val="201F1E"/>
          <w:sz w:val="24"/>
          <w:szCs w:val="24"/>
          <w:shd w:val="clear" w:color="auto" w:fill="FFFFFF"/>
        </w:rPr>
        <w:t xml:space="preserve">eh, </w:t>
      </w:r>
      <w:r w:rsidR="00336206" w:rsidRPr="00773813">
        <w:rPr>
          <w:rFonts w:ascii="Arial" w:hAnsi="Arial" w:cs="Arial"/>
          <w:color w:val="201F1E"/>
          <w:sz w:val="24"/>
          <w:szCs w:val="24"/>
          <w:shd w:val="clear" w:color="auto" w:fill="FFFFFF"/>
        </w:rPr>
        <w:t>hacer una moción de orden</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no sé quién </w:t>
      </w:r>
      <w:r w:rsidR="00CA54B1">
        <w:rPr>
          <w:rFonts w:ascii="Arial" w:hAnsi="Arial" w:cs="Arial"/>
          <w:color w:val="201F1E"/>
          <w:sz w:val="24"/>
          <w:szCs w:val="24"/>
          <w:shd w:val="clear" w:color="auto" w:fill="FFFFFF"/>
        </w:rPr>
        <w:t>deba</w:t>
      </w:r>
      <w:r w:rsidR="00336206" w:rsidRPr="00773813">
        <w:rPr>
          <w:rFonts w:ascii="Arial" w:hAnsi="Arial" w:cs="Arial"/>
          <w:color w:val="201F1E"/>
          <w:sz w:val="24"/>
          <w:szCs w:val="24"/>
          <w:shd w:val="clear" w:color="auto" w:fill="FFFFFF"/>
        </w:rPr>
        <w:t xml:space="preserve"> ll</w:t>
      </w:r>
      <w:r w:rsidR="00CA54B1">
        <w:rPr>
          <w:rFonts w:ascii="Arial" w:hAnsi="Arial" w:cs="Arial"/>
          <w:color w:val="201F1E"/>
          <w:sz w:val="24"/>
          <w:szCs w:val="24"/>
          <w:shd w:val="clear" w:color="auto" w:fill="FFFFFF"/>
        </w:rPr>
        <w:t>evar</w:t>
      </w:r>
      <w:r w:rsidR="00336206" w:rsidRPr="00773813">
        <w:rPr>
          <w:rFonts w:ascii="Arial" w:hAnsi="Arial" w:cs="Arial"/>
          <w:color w:val="201F1E"/>
          <w:sz w:val="24"/>
          <w:szCs w:val="24"/>
          <w:shd w:val="clear" w:color="auto" w:fill="FFFFFF"/>
        </w:rPr>
        <w:t xml:space="preserve"> </w:t>
      </w:r>
      <w:r w:rsidR="00CA54B1">
        <w:rPr>
          <w:rFonts w:ascii="Arial" w:hAnsi="Arial" w:cs="Arial"/>
          <w:color w:val="201F1E"/>
          <w:sz w:val="24"/>
          <w:szCs w:val="24"/>
          <w:shd w:val="clear" w:color="auto" w:fill="FFFFFF"/>
        </w:rPr>
        <w:t>l</w:t>
      </w:r>
      <w:r w:rsidR="00336206" w:rsidRPr="00773813">
        <w:rPr>
          <w:rFonts w:ascii="Arial" w:hAnsi="Arial" w:cs="Arial"/>
          <w:color w:val="201F1E"/>
          <w:sz w:val="24"/>
          <w:szCs w:val="24"/>
          <w:shd w:val="clear" w:color="auto" w:fill="FFFFFF"/>
        </w:rPr>
        <w:t xml:space="preserve">a orden si usted </w:t>
      </w:r>
      <w:r w:rsidR="00CA54B1">
        <w:rPr>
          <w:rFonts w:ascii="Arial" w:hAnsi="Arial" w:cs="Arial"/>
          <w:color w:val="201F1E"/>
          <w:sz w:val="24"/>
          <w:szCs w:val="24"/>
          <w:shd w:val="clear" w:color="auto" w:fill="FFFFFF"/>
        </w:rPr>
        <w:t>o el Secretario o el Síndico eh,</w:t>
      </w:r>
      <w:r w:rsidR="00336206" w:rsidRPr="00773813">
        <w:rPr>
          <w:rFonts w:ascii="Arial" w:hAnsi="Arial" w:cs="Arial"/>
          <w:color w:val="201F1E"/>
          <w:sz w:val="24"/>
          <w:szCs w:val="24"/>
          <w:shd w:val="clear" w:color="auto" w:fill="FFFFFF"/>
        </w:rPr>
        <w:t xml:space="preserve"> para que deje de haber diálogos personales</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pareciera que cada que haga una intervención </w:t>
      </w:r>
      <w:r w:rsidR="00CA54B1">
        <w:rPr>
          <w:rFonts w:ascii="Arial" w:hAnsi="Arial" w:cs="Arial"/>
          <w:color w:val="201F1E"/>
          <w:sz w:val="24"/>
          <w:szCs w:val="24"/>
          <w:shd w:val="clear" w:color="auto" w:fill="FFFFFF"/>
        </w:rPr>
        <w:t xml:space="preserve">eh, un </w:t>
      </w:r>
      <w:r w:rsidR="00336206" w:rsidRPr="00773813">
        <w:rPr>
          <w:rFonts w:ascii="Arial" w:hAnsi="Arial" w:cs="Arial"/>
          <w:color w:val="201F1E"/>
          <w:sz w:val="24"/>
          <w:szCs w:val="24"/>
          <w:shd w:val="clear" w:color="auto" w:fill="FFFFFF"/>
        </w:rPr>
        <w:t>regidor</w:t>
      </w:r>
      <w:r w:rsidR="00CA54B1">
        <w:rPr>
          <w:rFonts w:ascii="Arial" w:hAnsi="Arial" w:cs="Arial"/>
          <w:color w:val="201F1E"/>
          <w:sz w:val="24"/>
          <w:szCs w:val="24"/>
          <w:shd w:val="clear" w:color="auto" w:fill="FFFFFF"/>
        </w:rPr>
        <w:t xml:space="preserve"> eh, de</w:t>
      </w:r>
      <w:r w:rsidR="00336206" w:rsidRPr="00773813">
        <w:rPr>
          <w:rFonts w:ascii="Arial" w:hAnsi="Arial" w:cs="Arial"/>
          <w:color w:val="201F1E"/>
          <w:sz w:val="24"/>
          <w:szCs w:val="24"/>
          <w:shd w:val="clear" w:color="auto" w:fill="FFFFFF"/>
        </w:rPr>
        <w:t xml:space="preserve"> la mayoría que gobierna me contesta de manera personal</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yo me estoy dirigiendo de manera respetuosa al cabildo y a usted</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no me estoy hac</w:t>
      </w:r>
      <w:r w:rsidR="00CA54B1">
        <w:rPr>
          <w:rFonts w:ascii="Arial" w:hAnsi="Arial" w:cs="Arial"/>
          <w:color w:val="201F1E"/>
          <w:sz w:val="24"/>
          <w:szCs w:val="24"/>
          <w:shd w:val="clear" w:color="auto" w:fill="FFFFFF"/>
        </w:rPr>
        <w:t>iendo</w:t>
      </w:r>
      <w:r w:rsidR="00336206" w:rsidRPr="00773813">
        <w:rPr>
          <w:rFonts w:ascii="Arial" w:hAnsi="Arial" w:cs="Arial"/>
          <w:color w:val="201F1E"/>
          <w:sz w:val="24"/>
          <w:szCs w:val="24"/>
          <w:shd w:val="clear" w:color="auto" w:fill="FFFFFF"/>
        </w:rPr>
        <w:t xml:space="preserve"> diálogos personales y si usted </w:t>
      </w:r>
      <w:r w:rsidR="00CA54B1">
        <w:rPr>
          <w:rFonts w:ascii="Arial" w:hAnsi="Arial" w:cs="Arial"/>
          <w:color w:val="201F1E"/>
          <w:sz w:val="24"/>
          <w:szCs w:val="24"/>
          <w:shd w:val="clear" w:color="auto" w:fill="FFFFFF"/>
        </w:rPr>
        <w:t>checa</w:t>
      </w:r>
      <w:r w:rsidR="00336206" w:rsidRPr="00773813">
        <w:rPr>
          <w:rFonts w:ascii="Arial" w:hAnsi="Arial" w:cs="Arial"/>
          <w:color w:val="201F1E"/>
          <w:sz w:val="24"/>
          <w:szCs w:val="24"/>
          <w:shd w:val="clear" w:color="auto" w:fill="FFFFFF"/>
        </w:rPr>
        <w:t xml:space="preserve"> la ley y la legislación</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están prohibidos los diálogos personales en un órgano legislativo</w:t>
      </w:r>
      <w:r w:rsidR="00CA54B1">
        <w:rPr>
          <w:rFonts w:ascii="Arial" w:hAnsi="Arial" w:cs="Arial"/>
          <w:color w:val="201F1E"/>
          <w:sz w:val="24"/>
          <w:szCs w:val="24"/>
          <w:shd w:val="clear" w:color="auto" w:fill="FFFFFF"/>
        </w:rPr>
        <w:t xml:space="preserve"> en este caso municipal</w:t>
      </w:r>
      <w:r w:rsidR="00336206" w:rsidRPr="00773813">
        <w:rPr>
          <w:rFonts w:ascii="Arial" w:hAnsi="Arial" w:cs="Arial"/>
          <w:color w:val="201F1E"/>
          <w:sz w:val="24"/>
          <w:szCs w:val="24"/>
          <w:shd w:val="clear" w:color="auto" w:fill="FFFFFF"/>
        </w:rPr>
        <w:t xml:space="preserve"> como es este cabildo</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muchas gracias</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CA54B1" w:rsidRPr="00413398">
        <w:rPr>
          <w:rFonts w:ascii="Arial" w:hAnsi="Arial" w:cs="Arial"/>
          <w:sz w:val="24"/>
          <w:szCs w:val="24"/>
        </w:rPr>
        <w:t xml:space="preserve">Con la palabra la Presidenta Municipal, </w:t>
      </w:r>
      <w:r w:rsidR="00CA54B1">
        <w:rPr>
          <w:rFonts w:ascii="Arial" w:hAnsi="Arial" w:cs="Arial"/>
          <w:sz w:val="24"/>
          <w:szCs w:val="24"/>
        </w:rPr>
        <w:t xml:space="preserve">Lcda. </w:t>
      </w:r>
      <w:r w:rsidR="00CA54B1" w:rsidRPr="00413398">
        <w:rPr>
          <w:rFonts w:ascii="Arial" w:hAnsi="Arial" w:cs="Arial"/>
          <w:sz w:val="24"/>
          <w:szCs w:val="24"/>
        </w:rPr>
        <w:t>Mirna Citlalli Amaya de Luna:</w:t>
      </w:r>
      <w:r w:rsidR="00CA54B1">
        <w:rPr>
          <w:rFonts w:ascii="Arial" w:hAnsi="Arial" w:cs="Arial"/>
          <w:sz w:val="24"/>
          <w:szCs w:val="24"/>
        </w:rPr>
        <w:t xml:space="preserve"> </w:t>
      </w:r>
      <w:r w:rsidR="00CA54B1">
        <w:rPr>
          <w:rFonts w:ascii="Arial" w:hAnsi="Arial" w:cs="Arial"/>
          <w:color w:val="201F1E"/>
          <w:sz w:val="24"/>
          <w:szCs w:val="24"/>
          <w:shd w:val="clear" w:color="auto" w:fill="FFFFFF"/>
        </w:rPr>
        <w:t>G</w:t>
      </w:r>
      <w:r w:rsidR="00336206" w:rsidRPr="00773813">
        <w:rPr>
          <w:rFonts w:ascii="Arial" w:hAnsi="Arial" w:cs="Arial"/>
          <w:color w:val="201F1E"/>
          <w:sz w:val="24"/>
          <w:szCs w:val="24"/>
          <w:shd w:val="clear" w:color="auto" w:fill="FFFFFF"/>
        </w:rPr>
        <w:t>racias regidor por su acotación</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nada más le recuerdo que el </w:t>
      </w:r>
      <w:r w:rsidR="00CA54B1">
        <w:rPr>
          <w:rFonts w:ascii="Arial" w:hAnsi="Arial" w:cs="Arial"/>
          <w:color w:val="201F1E"/>
          <w:sz w:val="24"/>
          <w:szCs w:val="24"/>
          <w:shd w:val="clear" w:color="auto" w:fill="FFFFFF"/>
        </w:rPr>
        <w:t>R</w:t>
      </w:r>
      <w:r w:rsidR="00336206" w:rsidRPr="00773813">
        <w:rPr>
          <w:rFonts w:ascii="Arial" w:hAnsi="Arial" w:cs="Arial"/>
          <w:color w:val="201F1E"/>
          <w:sz w:val="24"/>
          <w:szCs w:val="24"/>
          <w:shd w:val="clear" w:color="auto" w:fill="FFFFFF"/>
        </w:rPr>
        <w:t xml:space="preserve">egidor </w:t>
      </w:r>
      <w:r w:rsidR="00CA54B1">
        <w:rPr>
          <w:rFonts w:ascii="Arial" w:hAnsi="Arial" w:cs="Arial"/>
          <w:color w:val="201F1E"/>
          <w:sz w:val="24"/>
          <w:szCs w:val="24"/>
          <w:shd w:val="clear" w:color="auto" w:fill="FFFFFF"/>
        </w:rPr>
        <w:t>B</w:t>
      </w:r>
      <w:r w:rsidR="00336206" w:rsidRPr="00773813">
        <w:rPr>
          <w:rFonts w:ascii="Arial" w:hAnsi="Arial" w:cs="Arial"/>
          <w:color w:val="201F1E"/>
          <w:sz w:val="24"/>
          <w:szCs w:val="24"/>
          <w:shd w:val="clear" w:color="auto" w:fill="FFFFFF"/>
        </w:rPr>
        <w:t>raulio es el promovente del dictamen</w:t>
      </w:r>
      <w:r w:rsidR="00CA54B1">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una vez discutido y en votación económica les pregunto</w:t>
      </w:r>
      <w:r w:rsidR="00E664C7">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quienes estén por la afirmativa del dictamen propuesto</w:t>
      </w:r>
      <w:r w:rsidR="00E664C7">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favor de manifestarlo</w:t>
      </w:r>
      <w:r w:rsidR="00E664C7">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w:t>
      </w:r>
      <w:r w:rsidR="00E664C7">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a favor</w:t>
      </w:r>
      <w:r w:rsidR="00E664C7">
        <w:rPr>
          <w:rFonts w:ascii="Arial" w:hAnsi="Arial" w:cs="Arial"/>
          <w:color w:val="201F1E"/>
          <w:sz w:val="24"/>
          <w:szCs w:val="24"/>
          <w:shd w:val="clear" w:color="auto" w:fill="FFFFFF"/>
        </w:rPr>
        <w:t>?, ¿</w:t>
      </w:r>
      <w:r w:rsidR="00336206" w:rsidRPr="00773813">
        <w:rPr>
          <w:rFonts w:ascii="Arial" w:hAnsi="Arial" w:cs="Arial"/>
          <w:color w:val="201F1E"/>
          <w:sz w:val="24"/>
          <w:szCs w:val="24"/>
          <w:shd w:val="clear" w:color="auto" w:fill="FFFFFF"/>
        </w:rPr>
        <w:t>en contra</w:t>
      </w:r>
      <w:r w:rsidR="00E664C7">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gracias</w:t>
      </w:r>
      <w:r w:rsidR="00E664C7">
        <w:rPr>
          <w:rFonts w:ascii="Arial" w:hAnsi="Arial" w:cs="Arial"/>
          <w:color w:val="201F1E"/>
          <w:sz w:val="24"/>
          <w:szCs w:val="24"/>
          <w:shd w:val="clear" w:color="auto" w:fill="FFFFFF"/>
        </w:rPr>
        <w:t>,</w:t>
      </w:r>
      <w:r w:rsidR="00336206" w:rsidRPr="00773813">
        <w:rPr>
          <w:rFonts w:ascii="Arial" w:hAnsi="Arial" w:cs="Arial"/>
          <w:color w:val="201F1E"/>
          <w:sz w:val="24"/>
          <w:szCs w:val="24"/>
          <w:shd w:val="clear" w:color="auto" w:fill="FFFFFF"/>
        </w:rPr>
        <w:t xml:space="preserve"> con 15 votos a favor y 3 en contra se aprueba por mayoría</w:t>
      </w:r>
      <w:r w:rsidR="00E664C7">
        <w:rPr>
          <w:rFonts w:ascii="Arial" w:hAnsi="Arial" w:cs="Arial"/>
          <w:color w:val="201F1E"/>
          <w:sz w:val="24"/>
          <w:szCs w:val="24"/>
          <w:shd w:val="clear" w:color="auto" w:fill="FFFFFF"/>
        </w:rPr>
        <w:t xml:space="preserve">. </w:t>
      </w:r>
      <w:r w:rsidR="00E664C7">
        <w:rPr>
          <w:rFonts w:ascii="Arial" w:hAnsi="Arial" w:cs="Arial"/>
          <w:b/>
          <w:sz w:val="24"/>
          <w:szCs w:val="24"/>
        </w:rPr>
        <w:t>E</w:t>
      </w:r>
      <w:r w:rsidR="00C8437A" w:rsidRPr="00AB7AF6">
        <w:rPr>
          <w:rFonts w:ascii="Arial" w:hAnsi="Arial" w:cs="Arial"/>
          <w:b/>
          <w:sz w:val="24"/>
          <w:szCs w:val="24"/>
        </w:rPr>
        <w:t xml:space="preserve">stando presentes 18 (dieciocho) integrantes del pleno, en forma económica fueron emitidos 15 (quince) votos a favor y 03 (tres) votos en </w:t>
      </w:r>
      <w:r w:rsidR="00C8437A" w:rsidRPr="00AB7AF6">
        <w:rPr>
          <w:rFonts w:ascii="Arial" w:hAnsi="Arial" w:cs="Arial"/>
          <w:b/>
          <w:sz w:val="24"/>
          <w:szCs w:val="24"/>
        </w:rPr>
        <w:lastRenderedPageBreak/>
        <w:t>contra,</w:t>
      </w:r>
      <w:r w:rsidR="00C8437A" w:rsidRPr="00AB7AF6">
        <w:rPr>
          <w:rFonts w:ascii="Arial" w:hAnsi="Arial" w:cs="Arial"/>
          <w:bCs/>
          <w:sz w:val="24"/>
          <w:szCs w:val="24"/>
        </w:rPr>
        <w:t xml:space="preserve"> </w:t>
      </w:r>
      <w:r w:rsidR="00C8437A" w:rsidRPr="00AB7AF6">
        <w:rPr>
          <w:rFonts w:ascii="Arial" w:hAnsi="Arial" w:cs="Arial"/>
          <w:b/>
          <w:sz w:val="24"/>
          <w:szCs w:val="24"/>
        </w:rPr>
        <w:t>por lo que fue aprobado</w:t>
      </w:r>
      <w:r w:rsidR="00C8437A" w:rsidRPr="00AB7AF6">
        <w:rPr>
          <w:rFonts w:ascii="Arial" w:hAnsi="Arial" w:cs="Arial"/>
          <w:sz w:val="24"/>
          <w:szCs w:val="24"/>
        </w:rPr>
        <w:t xml:space="preserve"> </w:t>
      </w:r>
      <w:r w:rsidR="00C8437A" w:rsidRPr="00AB7AF6">
        <w:rPr>
          <w:rFonts w:ascii="Arial" w:hAnsi="Arial" w:cs="Arial"/>
          <w:b/>
          <w:sz w:val="24"/>
          <w:szCs w:val="24"/>
        </w:rPr>
        <w:t xml:space="preserve">por mayoría simple </w:t>
      </w:r>
      <w:r w:rsidR="00C8437A" w:rsidRPr="00AB7AF6">
        <w:rPr>
          <w:rFonts w:ascii="Arial" w:hAnsi="Arial" w:cs="Arial"/>
          <w:sz w:val="24"/>
          <w:szCs w:val="24"/>
        </w:rPr>
        <w:t>el dictamen</w:t>
      </w:r>
      <w:r w:rsidR="00C8437A" w:rsidRPr="00AB7AF6">
        <w:rPr>
          <w:rFonts w:ascii="Arial" w:hAnsi="Arial" w:cs="Arial"/>
          <w:b/>
          <w:sz w:val="24"/>
          <w:szCs w:val="24"/>
        </w:rPr>
        <w:t xml:space="preserve"> </w:t>
      </w:r>
      <w:r w:rsidR="00C8437A" w:rsidRPr="00AB7AF6">
        <w:rPr>
          <w:rFonts w:ascii="Arial" w:hAnsi="Arial" w:cs="Arial"/>
          <w:sz w:val="24"/>
          <w:szCs w:val="24"/>
        </w:rPr>
        <w:t xml:space="preserve">presentado por la </w:t>
      </w:r>
      <w:r w:rsidR="00C8437A" w:rsidRPr="00AB7AF6">
        <w:rPr>
          <w:rFonts w:ascii="Arial" w:hAnsi="Arial" w:cs="Arial"/>
          <w:b/>
          <w:sz w:val="24"/>
          <w:szCs w:val="24"/>
        </w:rPr>
        <w:t xml:space="preserve">Comisión Edilicia </w:t>
      </w:r>
      <w:r w:rsidR="00C8437A" w:rsidRPr="00AB7AF6">
        <w:rPr>
          <w:rFonts w:ascii="Arial" w:hAnsi="Arial" w:cs="Arial"/>
          <w:b/>
          <w:bCs/>
          <w:sz w:val="24"/>
          <w:szCs w:val="24"/>
        </w:rPr>
        <w:t xml:space="preserve">de </w:t>
      </w:r>
      <w:r w:rsidR="00C8437A" w:rsidRPr="00AB7AF6">
        <w:rPr>
          <w:rFonts w:ascii="Arial" w:hAnsi="Arial" w:cs="Arial"/>
          <w:b/>
          <w:sz w:val="24"/>
          <w:szCs w:val="24"/>
        </w:rPr>
        <w:t>Promoción Económica</w:t>
      </w:r>
      <w:r w:rsidR="00C8437A" w:rsidRPr="00AB7AF6">
        <w:rPr>
          <w:rFonts w:ascii="Arial" w:hAnsi="Arial" w:cs="Arial"/>
          <w:b/>
          <w:bCs/>
          <w:sz w:val="24"/>
          <w:szCs w:val="24"/>
        </w:rPr>
        <w:t>,</w:t>
      </w:r>
      <w:r w:rsidR="00C8437A" w:rsidRPr="00AB7AF6">
        <w:rPr>
          <w:rFonts w:ascii="Arial" w:hAnsi="Arial" w:cs="Arial"/>
          <w:b/>
          <w:sz w:val="24"/>
          <w:szCs w:val="24"/>
        </w:rPr>
        <w:t xml:space="preserve"> bajo el siguiente:</w:t>
      </w:r>
      <w:r w:rsidR="00C8437A" w:rsidRPr="00AB7AF6">
        <w:rPr>
          <w:rFonts w:ascii="Arial" w:hAnsi="Arial" w:cs="Arial"/>
          <w:sz w:val="24"/>
          <w:szCs w:val="24"/>
        </w:rPr>
        <w:t>--------------------------------------------------------------------------------------------------------------------------------------------------------------</w:t>
      </w:r>
      <w:r w:rsidR="00C8437A" w:rsidRPr="00AB7AF6">
        <w:rPr>
          <w:rFonts w:ascii="Arial" w:hAnsi="Arial" w:cs="Arial"/>
          <w:b/>
          <w:sz w:val="24"/>
          <w:szCs w:val="24"/>
        </w:rPr>
        <w:t>ACUERDO NÚMERO 0129/2022</w:t>
      </w:r>
      <w:r w:rsidR="00C8437A" w:rsidRPr="00AB7AF6">
        <w:rPr>
          <w:rFonts w:ascii="Arial" w:hAnsi="Arial" w:cs="Arial"/>
          <w:sz w:val="24"/>
          <w:szCs w:val="24"/>
        </w:rPr>
        <w:t>--------------------------------------------------------------</w:t>
      </w:r>
      <w:r w:rsidR="00E664C7">
        <w:rPr>
          <w:rFonts w:ascii="Arial" w:hAnsi="Arial" w:cs="Arial"/>
          <w:sz w:val="24"/>
          <w:szCs w:val="24"/>
        </w:rPr>
        <w:t>-</w:t>
      </w:r>
      <w:r w:rsidR="00C8437A" w:rsidRPr="00AB7AF6">
        <w:rPr>
          <w:rFonts w:ascii="Arial" w:hAnsi="Arial" w:cs="Arial"/>
          <w:sz w:val="24"/>
          <w:szCs w:val="24"/>
        </w:rPr>
        <w:t>-------------------------------------------------------------------------------</w:t>
      </w:r>
      <w:r w:rsidR="00C8437A" w:rsidRPr="00AB7AF6">
        <w:rPr>
          <w:rFonts w:ascii="Arial" w:hAnsi="Arial" w:cs="Arial"/>
          <w:b/>
          <w:snapToGrid w:val="0"/>
          <w:sz w:val="24"/>
          <w:szCs w:val="24"/>
        </w:rPr>
        <w:t xml:space="preserve">PRIMERO.- </w:t>
      </w:r>
      <w:r w:rsidR="00C8437A" w:rsidRPr="00AB7AF6">
        <w:rPr>
          <w:rFonts w:ascii="Arial" w:hAnsi="Arial" w:cs="Arial"/>
          <w:snapToGrid w:val="0"/>
          <w:sz w:val="24"/>
          <w:szCs w:val="24"/>
        </w:rPr>
        <w:t xml:space="preserve">El Pleno del Ayuntamiento Constitucional de San Pedro Tlaquepaque, Jalisco, </w:t>
      </w:r>
      <w:r w:rsidR="00C8437A" w:rsidRPr="00AB7AF6">
        <w:rPr>
          <w:rFonts w:ascii="Arial" w:hAnsi="Arial" w:cs="Arial"/>
          <w:b/>
          <w:snapToGrid w:val="0"/>
          <w:sz w:val="24"/>
          <w:szCs w:val="24"/>
        </w:rPr>
        <w:t xml:space="preserve">RECHAZA EL PRESENTE PUNTO DE ACUERDO </w:t>
      </w:r>
      <w:r w:rsidR="00C8437A" w:rsidRPr="00AB7AF6">
        <w:rPr>
          <w:rFonts w:ascii="Arial" w:hAnsi="Arial" w:cs="Arial"/>
          <w:b/>
          <w:sz w:val="24"/>
          <w:szCs w:val="24"/>
        </w:rPr>
        <w:t>1335/2020/TC</w:t>
      </w:r>
      <w:r w:rsidR="00C8437A" w:rsidRPr="00AB7AF6">
        <w:rPr>
          <w:rFonts w:ascii="Arial" w:hAnsi="Arial" w:cs="Arial"/>
          <w:b/>
          <w:snapToGrid w:val="0"/>
          <w:sz w:val="24"/>
          <w:szCs w:val="24"/>
        </w:rPr>
        <w:t xml:space="preserve"> </w:t>
      </w:r>
      <w:r w:rsidR="00C8437A" w:rsidRPr="00AB7AF6">
        <w:rPr>
          <w:rFonts w:ascii="Arial" w:hAnsi="Arial" w:cs="Arial"/>
          <w:sz w:val="24"/>
          <w:szCs w:val="24"/>
        </w:rPr>
        <w:t xml:space="preserve">presentada por el Regidor Alberto Maldonado </w:t>
      </w:r>
      <w:r w:rsidRPr="00AB7AF6">
        <w:rPr>
          <w:rFonts w:ascii="Arial" w:hAnsi="Arial" w:cs="Arial"/>
          <w:sz w:val="24"/>
          <w:szCs w:val="24"/>
        </w:rPr>
        <w:t>Chavarín</w:t>
      </w:r>
      <w:r w:rsidR="00C8437A" w:rsidRPr="00AB7AF6">
        <w:rPr>
          <w:rFonts w:ascii="Arial" w:hAnsi="Arial" w:cs="Arial"/>
          <w:sz w:val="24"/>
          <w:szCs w:val="24"/>
        </w:rPr>
        <w:t xml:space="preserve">, que fue aprobada para su turno a comisión con fecha 27 veintisiete de Febrero del año 2020 con numero de acuerdo de iniciativa </w:t>
      </w:r>
      <w:r w:rsidR="00C8437A" w:rsidRPr="00AB7AF6">
        <w:rPr>
          <w:rFonts w:ascii="Arial" w:hAnsi="Arial" w:cs="Arial"/>
          <w:b/>
          <w:sz w:val="24"/>
          <w:szCs w:val="24"/>
        </w:rPr>
        <w:t>1335/2020/TC</w:t>
      </w:r>
      <w:r w:rsidR="00C8437A" w:rsidRPr="00AB7AF6">
        <w:rPr>
          <w:rFonts w:ascii="Arial" w:hAnsi="Arial" w:cs="Arial"/>
          <w:sz w:val="24"/>
          <w:szCs w:val="24"/>
        </w:rPr>
        <w:t>,  misma  que fue turnada a la comisión que me ocupa presidir en la pasada sesión de instalación de comisión de día 10 diez de Enero del año 2022 dos mil veintidós por parte del personal de Secretaria del H. Ayuntamiento del Municipio de San Pedro Tlaquepaque, Jalisco.------------------------------------------------------------------------------------------------------------------------------------</w:t>
      </w:r>
      <w:r w:rsidR="00C8437A" w:rsidRPr="00AB7AF6">
        <w:rPr>
          <w:rFonts w:ascii="Arial" w:hAnsi="Arial" w:cs="Arial"/>
          <w:b/>
          <w:sz w:val="24"/>
          <w:szCs w:val="24"/>
        </w:rPr>
        <w:t xml:space="preserve">SEGUNDO.- </w:t>
      </w:r>
      <w:r w:rsidR="00C8437A" w:rsidRPr="00AB7AF6">
        <w:rPr>
          <w:rFonts w:ascii="Arial" w:hAnsi="Arial" w:cs="Arial"/>
          <w:sz w:val="24"/>
          <w:szCs w:val="24"/>
        </w:rPr>
        <w:t>Publíquese en los medios necesarios y gacetas municipales y dese vista e infórmese a las autoridades competentes.---------------------------------------------------------------------------------------------------------------------------------------------------------</w:t>
      </w:r>
      <w:r w:rsidR="004C65CA" w:rsidRPr="00E664C7">
        <w:rPr>
          <w:rFonts w:ascii="Arial" w:hAnsi="Arial" w:cs="Arial"/>
          <w:b/>
          <w:sz w:val="24"/>
          <w:szCs w:val="24"/>
        </w:rPr>
        <w:t>FUNDAMENTO LEGAL.-</w:t>
      </w:r>
      <w:r w:rsidR="004C65CA" w:rsidRPr="00E664C7">
        <w:rPr>
          <w:rFonts w:ascii="Arial" w:hAnsi="Arial" w:cs="Arial"/>
          <w:i/>
          <w:sz w:val="24"/>
          <w:szCs w:val="24"/>
        </w:rPr>
        <w:t xml:space="preserve"> </w:t>
      </w:r>
      <w:r w:rsidR="004C65CA" w:rsidRPr="00E664C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E664C7">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4C65CA" w:rsidRPr="00E664C7">
        <w:rPr>
          <w:rFonts w:ascii="Arial" w:hAnsi="Arial" w:cs="Arial"/>
          <w:sz w:val="24"/>
          <w:szCs w:val="24"/>
        </w:rPr>
        <w:t>. ----------------------------------------------------------------------------------------------------------------------------</w:t>
      </w:r>
      <w:r>
        <w:rPr>
          <w:rFonts w:ascii="Arial" w:hAnsi="Arial" w:cs="Arial"/>
          <w:sz w:val="24"/>
          <w:szCs w:val="24"/>
        </w:rPr>
        <w:t>----------</w:t>
      </w:r>
      <w:r w:rsidR="004C65CA" w:rsidRPr="00E664C7">
        <w:rPr>
          <w:rFonts w:ascii="Arial" w:hAnsi="Arial" w:cs="Arial"/>
          <w:sz w:val="24"/>
          <w:szCs w:val="24"/>
        </w:rPr>
        <w:t>-----------------------------------------------------------------</w:t>
      </w:r>
      <w:r w:rsidR="00F866E5" w:rsidRPr="00E664C7">
        <w:rPr>
          <w:rFonts w:ascii="Arial" w:hAnsi="Arial" w:cs="Arial"/>
          <w:b/>
          <w:sz w:val="24"/>
          <w:szCs w:val="24"/>
        </w:rPr>
        <w:t>NOTIFÍQUESE.-</w:t>
      </w:r>
      <w:r w:rsidR="00F866E5" w:rsidRPr="00E664C7">
        <w:rPr>
          <w:rFonts w:ascii="Arial" w:hAnsi="Arial" w:cs="Arial"/>
          <w:sz w:val="24"/>
          <w:szCs w:val="24"/>
        </w:rPr>
        <w:t xml:space="preserve"> </w:t>
      </w:r>
      <w:r w:rsidR="00431C95" w:rsidRPr="00E664C7">
        <w:rPr>
          <w:rFonts w:ascii="Arial" w:hAnsi="Arial" w:cs="Arial"/>
          <w:sz w:val="24"/>
          <w:szCs w:val="24"/>
        </w:rPr>
        <w:t>Presidenta Municipal de San Pedro Tlaquepaque</w:t>
      </w:r>
      <w:r w:rsidR="00F866E5" w:rsidRPr="00E664C7">
        <w:rPr>
          <w:rFonts w:ascii="Arial" w:hAnsi="Arial" w:cs="Arial"/>
          <w:sz w:val="24"/>
          <w:szCs w:val="24"/>
        </w:rPr>
        <w:t>, Síndico Municipal, Tesorero Municipal, Contralor Ciudadano, para su conocimiento y efectos legales a que haya lugar.-------------------------------------------------------------------------------------------------------------------</w:t>
      </w:r>
      <w:r w:rsidR="00431C95" w:rsidRPr="00E664C7">
        <w:rPr>
          <w:rFonts w:ascii="Arial" w:hAnsi="Arial" w:cs="Arial"/>
          <w:sz w:val="24"/>
          <w:szCs w:val="24"/>
        </w:rPr>
        <w:t>---------------------------------------------</w:t>
      </w:r>
      <w:r w:rsidR="00F866E5" w:rsidRPr="00E664C7">
        <w:rPr>
          <w:rFonts w:ascii="Arial" w:hAnsi="Arial" w:cs="Arial"/>
          <w:sz w:val="24"/>
          <w:szCs w:val="24"/>
        </w:rPr>
        <w:t>--------------</w:t>
      </w:r>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En el des</w:t>
      </w:r>
      <w:r w:rsidR="002046E0" w:rsidRPr="00001F7B">
        <w:rPr>
          <w:rFonts w:ascii="Arial" w:hAnsi="Arial" w:cs="Arial"/>
          <w:sz w:val="24"/>
          <w:szCs w:val="24"/>
        </w:rPr>
        <w:t xml:space="preserve">ahogo del </w:t>
      </w:r>
      <w:r w:rsidR="002046E0" w:rsidRPr="00001F7B">
        <w:rPr>
          <w:rFonts w:ascii="Arial" w:hAnsi="Arial" w:cs="Arial"/>
          <w:b/>
          <w:sz w:val="24"/>
          <w:szCs w:val="24"/>
          <w:u w:val="single"/>
        </w:rPr>
        <w:t>SÉPTIMO PUNTO</w:t>
      </w:r>
      <w:r w:rsidR="002046E0" w:rsidRPr="00001F7B">
        <w:rPr>
          <w:rFonts w:ascii="Arial" w:hAnsi="Arial" w:cs="Arial"/>
          <w:sz w:val="24"/>
          <w:szCs w:val="24"/>
        </w:rPr>
        <w:t xml:space="preserve"> del orden del día, </w:t>
      </w:r>
      <w:r w:rsidR="002046E0" w:rsidRPr="00001F7B">
        <w:rPr>
          <w:rFonts w:ascii="Arial" w:hAnsi="Arial" w:cs="Arial"/>
          <w:b/>
          <w:sz w:val="24"/>
          <w:szCs w:val="24"/>
        </w:rPr>
        <w:t xml:space="preserve">Iniciativas de aprobación directa, </w:t>
      </w:r>
      <w:r w:rsidR="002046E0" w:rsidRPr="00001F7B">
        <w:rPr>
          <w:rFonts w:ascii="Arial" w:hAnsi="Arial" w:cs="Arial"/>
          <w:sz w:val="24"/>
          <w:szCs w:val="24"/>
        </w:rPr>
        <w:t xml:space="preserve">se le concede el uso de voz al Secretario del Ayuntamiento, para que dé </w:t>
      </w:r>
      <w:r w:rsidR="002046E0" w:rsidRPr="000A3F9C">
        <w:rPr>
          <w:rFonts w:ascii="Arial" w:hAnsi="Arial" w:cs="Arial"/>
          <w:sz w:val="24"/>
          <w:szCs w:val="24"/>
        </w:rPr>
        <w:t>lectura a las Inic</w:t>
      </w:r>
      <w:r w:rsidR="00C228B9" w:rsidRPr="000A3F9C">
        <w:rPr>
          <w:rFonts w:ascii="Arial" w:hAnsi="Arial" w:cs="Arial"/>
          <w:sz w:val="24"/>
          <w:szCs w:val="24"/>
        </w:rPr>
        <w:t>iativas agendadas en este punto.</w:t>
      </w:r>
      <w:r w:rsidR="00E664C7">
        <w:rPr>
          <w:rFonts w:ascii="Arial" w:hAnsi="Arial" w:cs="Arial"/>
          <w:sz w:val="24"/>
          <w:szCs w:val="24"/>
        </w:rPr>
        <w:t>-----------------------------------------------------------------------------------------------------------------------------------------</w:t>
      </w:r>
      <w:r w:rsidR="0005308A" w:rsidRPr="000A3F9C">
        <w:rPr>
          <w:rFonts w:ascii="Arial" w:hAnsi="Arial" w:cs="Arial"/>
          <w:sz w:val="24"/>
          <w:szCs w:val="24"/>
        </w:rPr>
        <w:t>---------------</w:t>
      </w:r>
      <w:bookmarkEnd w:id="23"/>
      <w:r w:rsidR="005C64B5" w:rsidRPr="000A3F9C">
        <w:rPr>
          <w:rFonts w:ascii="Arial" w:hAnsi="Arial" w:cs="Arial"/>
          <w:sz w:val="24"/>
          <w:szCs w:val="24"/>
        </w:rPr>
        <w:t xml:space="preserve"> </w:t>
      </w:r>
      <w:r w:rsidR="00574FF7" w:rsidRPr="000A3F9C">
        <w:rPr>
          <w:rFonts w:ascii="Arial" w:hAnsi="Arial" w:cs="Arial"/>
          <w:sz w:val="24"/>
          <w:szCs w:val="24"/>
        </w:rPr>
        <w:t>En uso de la voz el Secretario del Ayuntamiento, Mtro. Antonio Fernando Chávez Delgadillo:</w:t>
      </w:r>
      <w:r w:rsidR="000A3F9C" w:rsidRPr="000A3F9C">
        <w:rPr>
          <w:rFonts w:ascii="Arial" w:hAnsi="Arial" w:cs="Arial"/>
          <w:sz w:val="24"/>
          <w:szCs w:val="24"/>
        </w:rPr>
        <w:t xml:space="preserve"> Con su permiso </w:t>
      </w:r>
      <w:r w:rsidR="00E664C7">
        <w:rPr>
          <w:rFonts w:ascii="Arial" w:hAnsi="Arial" w:cs="Arial"/>
          <w:sz w:val="24"/>
          <w:szCs w:val="24"/>
        </w:rPr>
        <w:t xml:space="preserve">compañera </w:t>
      </w:r>
      <w:r w:rsidR="000A3F9C" w:rsidRPr="000A3F9C">
        <w:rPr>
          <w:rFonts w:ascii="Arial" w:hAnsi="Arial" w:cs="Arial"/>
          <w:sz w:val="24"/>
          <w:szCs w:val="24"/>
        </w:rPr>
        <w:t>Presidenta,</w:t>
      </w:r>
      <w:bookmarkStart w:id="34" w:name="_Hlk99706048"/>
      <w:r w:rsidR="008E030F">
        <w:rPr>
          <w:rFonts w:ascii="Arial" w:hAnsi="Arial" w:cs="Arial"/>
          <w:sz w:val="24"/>
          <w:szCs w:val="24"/>
        </w:rPr>
        <w:t xml:space="preserve"> </w:t>
      </w:r>
      <w:r w:rsidR="008E030F">
        <w:rPr>
          <w:rFonts w:ascii="Arial" w:hAnsi="Arial" w:cs="Arial"/>
          <w:b/>
          <w:sz w:val="24"/>
          <w:szCs w:val="24"/>
        </w:rPr>
        <w:t xml:space="preserve">VII.- </w:t>
      </w:r>
      <w:r w:rsidR="00067AC9" w:rsidRPr="00B02E87">
        <w:rPr>
          <w:rFonts w:ascii="Arial" w:hAnsi="Arial" w:cs="Arial"/>
          <w:b/>
          <w:sz w:val="24"/>
          <w:szCs w:val="24"/>
        </w:rPr>
        <w:t xml:space="preserve">A) </w:t>
      </w:r>
      <w:r w:rsidR="00067AC9" w:rsidRPr="00B02E87">
        <w:rPr>
          <w:rFonts w:ascii="Arial" w:hAnsi="Arial" w:cs="Arial"/>
          <w:sz w:val="24"/>
          <w:szCs w:val="24"/>
        </w:rPr>
        <w:t xml:space="preserve">Iniciativa suscrita por la </w:t>
      </w:r>
      <w:r w:rsidR="00067AC9" w:rsidRPr="00B02E87">
        <w:rPr>
          <w:rFonts w:ascii="Arial" w:hAnsi="Arial" w:cs="Arial"/>
          <w:b/>
          <w:sz w:val="24"/>
          <w:szCs w:val="24"/>
        </w:rPr>
        <w:t>Lcda. Mirna Citlalli Amaya de Luna, Presidenta</w:t>
      </w:r>
      <w:r w:rsidR="00067AC9" w:rsidRPr="00B02E87">
        <w:rPr>
          <w:rFonts w:ascii="Arial" w:hAnsi="Arial" w:cs="Arial"/>
          <w:sz w:val="24"/>
          <w:szCs w:val="24"/>
        </w:rPr>
        <w:t xml:space="preserve"> </w:t>
      </w:r>
      <w:r w:rsidR="00067AC9" w:rsidRPr="00B02E87">
        <w:rPr>
          <w:rFonts w:ascii="Arial" w:hAnsi="Arial" w:cs="Arial"/>
          <w:b/>
          <w:sz w:val="24"/>
          <w:szCs w:val="24"/>
        </w:rPr>
        <w:t xml:space="preserve">Municipal, </w:t>
      </w:r>
      <w:r w:rsidR="00067AC9" w:rsidRPr="00B02E87">
        <w:rPr>
          <w:rFonts w:ascii="Arial" w:hAnsi="Arial" w:cs="Arial"/>
          <w:sz w:val="24"/>
          <w:szCs w:val="24"/>
        </w:rPr>
        <w:t xml:space="preserve">mediante la cual propone se apruebe y autorice la entrega de la </w:t>
      </w:r>
      <w:r w:rsidR="00067AC9" w:rsidRPr="00B02E87">
        <w:rPr>
          <w:rFonts w:ascii="Arial" w:hAnsi="Arial" w:cs="Arial"/>
          <w:b/>
          <w:sz w:val="24"/>
          <w:szCs w:val="24"/>
        </w:rPr>
        <w:t>Medalla al Mérito Docente “Francisco Silva Romero”</w:t>
      </w:r>
      <w:r w:rsidR="00067AC9" w:rsidRPr="00B02E87">
        <w:rPr>
          <w:rFonts w:ascii="Arial" w:hAnsi="Arial" w:cs="Arial"/>
          <w:sz w:val="24"/>
          <w:szCs w:val="24"/>
        </w:rPr>
        <w:t xml:space="preserve">, y a su vez habilitar como recinto oficial para la entrega de dicha medalla </w:t>
      </w:r>
      <w:r w:rsidR="00067AC9" w:rsidRPr="00B02E87">
        <w:rPr>
          <w:rFonts w:ascii="Arial" w:hAnsi="Arial" w:cs="Arial"/>
          <w:b/>
          <w:sz w:val="24"/>
          <w:szCs w:val="24"/>
        </w:rPr>
        <w:t>“El Patio San Pedro del Centro Cultural El Refugio”</w:t>
      </w:r>
      <w:r w:rsidR="00067AC9" w:rsidRPr="00B02E87">
        <w:rPr>
          <w:rFonts w:ascii="Arial" w:hAnsi="Arial" w:cs="Arial"/>
          <w:sz w:val="24"/>
          <w:szCs w:val="24"/>
        </w:rPr>
        <w:t xml:space="preserve">, ubicado en la calle Contreras Medellín número 144, de ésta Cabecera Municipal, en razón de lo anterior celebrar </w:t>
      </w:r>
      <w:r w:rsidR="00067AC9" w:rsidRPr="00B02E87">
        <w:rPr>
          <w:rFonts w:ascii="Arial" w:hAnsi="Arial" w:cs="Arial"/>
          <w:b/>
          <w:sz w:val="24"/>
          <w:szCs w:val="24"/>
        </w:rPr>
        <w:t>Sesión Solemne</w:t>
      </w:r>
      <w:r w:rsidR="00067AC9" w:rsidRPr="00B02E87">
        <w:rPr>
          <w:rFonts w:ascii="Arial" w:hAnsi="Arial" w:cs="Arial"/>
          <w:sz w:val="24"/>
          <w:szCs w:val="24"/>
        </w:rPr>
        <w:t xml:space="preserve"> en el mes de mayo de</w:t>
      </w:r>
      <w:r w:rsidR="00E664C7">
        <w:rPr>
          <w:rFonts w:ascii="Arial" w:hAnsi="Arial" w:cs="Arial"/>
          <w:sz w:val="24"/>
          <w:szCs w:val="24"/>
        </w:rPr>
        <w:t xml:space="preserve"> este</w:t>
      </w:r>
      <w:r w:rsidR="00067AC9" w:rsidRPr="00B02E87">
        <w:rPr>
          <w:rFonts w:ascii="Arial" w:hAnsi="Arial" w:cs="Arial"/>
          <w:sz w:val="24"/>
          <w:szCs w:val="24"/>
        </w:rPr>
        <w:t xml:space="preserve"> año 2022</w:t>
      </w:r>
      <w:r w:rsidR="00E664C7">
        <w:rPr>
          <w:rFonts w:ascii="Arial" w:hAnsi="Arial" w:cs="Arial"/>
          <w:sz w:val="24"/>
          <w:szCs w:val="24"/>
        </w:rPr>
        <w:t xml:space="preserve">, </w:t>
      </w:r>
      <w:r w:rsidR="008E030F">
        <w:rPr>
          <w:rFonts w:ascii="Arial" w:hAnsi="Arial" w:cs="Arial"/>
          <w:sz w:val="24"/>
          <w:szCs w:val="24"/>
        </w:rPr>
        <w:t xml:space="preserve">es cuanto </w:t>
      </w:r>
      <w:r w:rsidR="00E664C7">
        <w:rPr>
          <w:rFonts w:ascii="Arial" w:hAnsi="Arial" w:cs="Arial"/>
          <w:sz w:val="24"/>
          <w:szCs w:val="24"/>
        </w:rPr>
        <w:t xml:space="preserve">compañera </w:t>
      </w:r>
      <w:r w:rsidR="008E030F">
        <w:rPr>
          <w:rFonts w:ascii="Arial" w:hAnsi="Arial" w:cs="Arial"/>
          <w:sz w:val="24"/>
          <w:szCs w:val="24"/>
        </w:rPr>
        <w:t>Presidenta</w:t>
      </w:r>
      <w:r w:rsidR="008E030F" w:rsidRPr="006A1C51">
        <w:rPr>
          <w:rFonts w:ascii="Arial" w:hAnsi="Arial" w:cs="Arial"/>
          <w:sz w:val="24"/>
          <w:szCs w:val="24"/>
        </w:rPr>
        <w:t>.</w:t>
      </w:r>
      <w:r w:rsidR="008E030F">
        <w:rPr>
          <w:rFonts w:ascii="Arial" w:hAnsi="Arial" w:cs="Arial"/>
          <w:sz w:val="24"/>
          <w:szCs w:val="24"/>
        </w:rPr>
        <w:t xml:space="preserve">--------------------------------------------------------------------------------------------------------------------------------------------------------------------------------- </w:t>
      </w:r>
    </w:p>
    <w:p w14:paraId="3E260AB8" w14:textId="77777777" w:rsidR="000568E2" w:rsidRPr="00473435" w:rsidRDefault="000568E2" w:rsidP="00473435">
      <w:pPr>
        <w:pStyle w:val="Compact"/>
        <w:rPr>
          <w:rFonts w:ascii="Arial" w:hAnsi="Arial" w:cs="Arial"/>
          <w:b/>
          <w:bCs/>
        </w:rPr>
      </w:pPr>
      <w:r w:rsidRPr="00473435">
        <w:rPr>
          <w:rFonts w:ascii="Arial" w:hAnsi="Arial" w:cs="Arial"/>
          <w:b/>
          <w:bCs/>
        </w:rPr>
        <w:t>Al Pleno del Ayuntamiento Constitucional del</w:t>
      </w:r>
    </w:p>
    <w:p w14:paraId="54761B92" w14:textId="77777777" w:rsidR="000568E2" w:rsidRPr="00473435" w:rsidRDefault="000568E2" w:rsidP="00473435">
      <w:pPr>
        <w:pStyle w:val="Compact"/>
        <w:rPr>
          <w:rFonts w:ascii="Arial" w:hAnsi="Arial" w:cs="Arial"/>
          <w:b/>
          <w:bCs/>
        </w:rPr>
      </w:pPr>
      <w:r w:rsidRPr="00473435">
        <w:rPr>
          <w:rFonts w:ascii="Arial" w:hAnsi="Arial" w:cs="Arial"/>
          <w:b/>
          <w:bCs/>
        </w:rPr>
        <w:t>Municipio de San Pedro Tlaquepaque, Jalisco.</w:t>
      </w:r>
    </w:p>
    <w:p w14:paraId="520C8B00" w14:textId="77777777" w:rsidR="000568E2" w:rsidRPr="00473435" w:rsidRDefault="000568E2" w:rsidP="00473435">
      <w:pPr>
        <w:pStyle w:val="Compact"/>
        <w:rPr>
          <w:rFonts w:ascii="Arial" w:hAnsi="Arial" w:cs="Arial"/>
          <w:b/>
          <w:bCs/>
        </w:rPr>
      </w:pPr>
      <w:r w:rsidRPr="00473435">
        <w:rPr>
          <w:rFonts w:ascii="Arial" w:hAnsi="Arial" w:cs="Arial"/>
          <w:b/>
          <w:bCs/>
        </w:rPr>
        <w:t>Presente:</w:t>
      </w:r>
    </w:p>
    <w:p w14:paraId="463D6C78" w14:textId="77777777" w:rsidR="000568E2" w:rsidRPr="00473435" w:rsidRDefault="000568E2" w:rsidP="000568E2">
      <w:pPr>
        <w:rPr>
          <w:rFonts w:ascii="Arial" w:hAnsi="Arial" w:cs="Arial"/>
          <w:b/>
          <w:bCs/>
          <w:sz w:val="16"/>
          <w:szCs w:val="16"/>
        </w:rPr>
      </w:pPr>
    </w:p>
    <w:p w14:paraId="1E0F680A" w14:textId="77777777" w:rsidR="000568E2" w:rsidRPr="00473435" w:rsidRDefault="000568E2" w:rsidP="000568E2">
      <w:pPr>
        <w:jc w:val="both"/>
        <w:rPr>
          <w:rFonts w:ascii="Arial" w:hAnsi="Arial" w:cs="Arial"/>
          <w:sz w:val="24"/>
          <w:szCs w:val="24"/>
        </w:rPr>
      </w:pPr>
      <w:r w:rsidRPr="00473435">
        <w:rPr>
          <w:rFonts w:ascii="Arial" w:hAnsi="Arial" w:cs="Arial"/>
          <w:sz w:val="24"/>
          <w:szCs w:val="24"/>
        </w:rPr>
        <w:t xml:space="preserve">La que suscribe </w:t>
      </w:r>
      <w:r w:rsidRPr="00473435">
        <w:rPr>
          <w:rFonts w:ascii="Arial" w:hAnsi="Arial" w:cs="Arial"/>
          <w:b/>
          <w:bCs/>
          <w:sz w:val="24"/>
          <w:szCs w:val="24"/>
        </w:rPr>
        <w:t>Lcda. Mirna Citlalli Amaya de Luna,</w:t>
      </w:r>
      <w:r w:rsidRPr="00473435">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w:t>
      </w:r>
      <w:r w:rsidRPr="00473435">
        <w:rPr>
          <w:rFonts w:ascii="Arial" w:hAnsi="Arial" w:cs="Arial"/>
          <w:sz w:val="24"/>
          <w:szCs w:val="24"/>
        </w:rPr>
        <w:lastRenderedPageBreak/>
        <w:t>de la Constitución Política del Estado de Jalisco; artículos 2,3,10 y 48 fracción VII de la Ley del Gobierno y la Administración Pública Municipal del Estado de Jalisco; artículos 27, 142, 145 fracción II y 147 del Reglamento del Gobierno y de la Administración Pública del Ayuntamiento Constitucional de San Pedro Tlaquepaque; me permito someter a consideración de este H. Cuerpo Edilicio, la siguiente:</w:t>
      </w:r>
    </w:p>
    <w:p w14:paraId="1E24C1E8" w14:textId="77777777" w:rsidR="000568E2" w:rsidRPr="00473435" w:rsidRDefault="000568E2" w:rsidP="000568E2">
      <w:pPr>
        <w:jc w:val="center"/>
        <w:rPr>
          <w:rFonts w:ascii="Arial" w:hAnsi="Arial" w:cs="Arial"/>
          <w:b/>
          <w:bCs/>
          <w:sz w:val="24"/>
          <w:szCs w:val="24"/>
        </w:rPr>
      </w:pPr>
      <w:r w:rsidRPr="00473435">
        <w:rPr>
          <w:rFonts w:ascii="Arial" w:hAnsi="Arial" w:cs="Arial"/>
          <w:b/>
          <w:bCs/>
          <w:sz w:val="24"/>
          <w:szCs w:val="24"/>
        </w:rPr>
        <w:t>Iniciativa de Aprobación Directa:</w:t>
      </w:r>
    </w:p>
    <w:p w14:paraId="52EF0DB5" w14:textId="77777777" w:rsidR="000568E2" w:rsidRPr="00473435" w:rsidRDefault="000568E2" w:rsidP="000568E2">
      <w:pPr>
        <w:jc w:val="both"/>
        <w:rPr>
          <w:rFonts w:ascii="Arial" w:hAnsi="Arial" w:cs="Arial"/>
          <w:sz w:val="24"/>
          <w:szCs w:val="24"/>
        </w:rPr>
      </w:pPr>
      <w:r w:rsidRPr="00473435">
        <w:rPr>
          <w:rFonts w:ascii="Arial" w:hAnsi="Arial" w:cs="Arial"/>
          <w:sz w:val="24"/>
          <w:szCs w:val="24"/>
        </w:rPr>
        <w:t xml:space="preserve">Que tiene por objeto someter al Pleno del Ayuntamiento Constitucional de San Pedro Tlaquepaque, Jalisco; apruebe y autorice la entrega de la </w:t>
      </w:r>
      <w:r w:rsidRPr="00473435">
        <w:rPr>
          <w:rFonts w:ascii="Arial" w:hAnsi="Arial" w:cs="Arial"/>
          <w:b/>
          <w:bCs/>
          <w:sz w:val="24"/>
          <w:szCs w:val="24"/>
        </w:rPr>
        <w:t xml:space="preserve">Medalla al Mérito Docente “Francisco Silva Romero”, </w:t>
      </w:r>
      <w:r w:rsidRPr="00473435">
        <w:rPr>
          <w:rFonts w:ascii="Arial" w:hAnsi="Arial" w:cs="Arial"/>
          <w:sz w:val="24"/>
          <w:szCs w:val="24"/>
        </w:rPr>
        <w:t>y a su vez habilitar como recinto oficial para la entrega de dicha medalla “</w:t>
      </w:r>
      <w:r w:rsidRPr="00473435">
        <w:rPr>
          <w:rFonts w:ascii="Arial" w:hAnsi="Arial" w:cs="Arial"/>
          <w:b/>
          <w:bCs/>
          <w:sz w:val="24"/>
          <w:szCs w:val="24"/>
        </w:rPr>
        <w:t>El Patio San Pedro del Centro Cultural El Refugio”,</w:t>
      </w:r>
      <w:r w:rsidRPr="00473435">
        <w:rPr>
          <w:rFonts w:ascii="Arial" w:hAnsi="Arial" w:cs="Arial"/>
          <w:sz w:val="24"/>
          <w:szCs w:val="24"/>
        </w:rPr>
        <w:t xml:space="preserve"> ubicado en la calle Contreras Medellín número 144, de esta Cabecera Municipal, en razón de lo anterior celebrar sesión solemne en el mes de mayo del año 2022.</w:t>
      </w:r>
    </w:p>
    <w:p w14:paraId="6EB51A82" w14:textId="77777777" w:rsidR="000568E2" w:rsidRPr="00473435" w:rsidRDefault="000568E2" w:rsidP="000568E2">
      <w:pPr>
        <w:jc w:val="center"/>
        <w:rPr>
          <w:rFonts w:ascii="Arial" w:hAnsi="Arial" w:cs="Arial"/>
          <w:b/>
          <w:bCs/>
          <w:sz w:val="24"/>
          <w:szCs w:val="24"/>
        </w:rPr>
      </w:pPr>
      <w:r w:rsidRPr="00473435">
        <w:rPr>
          <w:rFonts w:ascii="Arial" w:hAnsi="Arial" w:cs="Arial"/>
          <w:b/>
          <w:bCs/>
          <w:sz w:val="24"/>
          <w:szCs w:val="24"/>
        </w:rPr>
        <w:t>Exposición de Motivos:</w:t>
      </w:r>
    </w:p>
    <w:p w14:paraId="4D2816F3" w14:textId="77777777" w:rsidR="000568E2" w:rsidRPr="00473435" w:rsidRDefault="000568E2" w:rsidP="000568E2">
      <w:pPr>
        <w:jc w:val="both"/>
        <w:rPr>
          <w:rFonts w:ascii="Arial" w:hAnsi="Arial" w:cs="Arial"/>
          <w:sz w:val="24"/>
          <w:szCs w:val="24"/>
        </w:rPr>
      </w:pPr>
      <w:r w:rsidRPr="00473435">
        <w:rPr>
          <w:rFonts w:ascii="Arial" w:hAnsi="Arial" w:cs="Arial"/>
          <w:b/>
          <w:bCs/>
          <w:sz w:val="24"/>
          <w:szCs w:val="24"/>
        </w:rPr>
        <w:t xml:space="preserve">1.- </w:t>
      </w:r>
      <w:r w:rsidRPr="00473435">
        <w:rPr>
          <w:rFonts w:ascii="Arial" w:hAnsi="Arial" w:cs="Arial"/>
          <w:sz w:val="24"/>
          <w:szCs w:val="24"/>
        </w:rPr>
        <w:t>Con fecha 10 de febrero del año 2022, se recibió en la Oficialía de Partes de esta Presidencia Municipal O</w:t>
      </w:r>
      <w:r w:rsidRPr="00473435">
        <w:rPr>
          <w:rFonts w:ascii="Arial" w:hAnsi="Arial" w:cs="Arial"/>
          <w:b/>
          <w:bCs/>
          <w:sz w:val="24"/>
          <w:szCs w:val="24"/>
        </w:rPr>
        <w:t xml:space="preserve">ficio DE031/2022, </w:t>
      </w:r>
      <w:r w:rsidRPr="00473435">
        <w:rPr>
          <w:rFonts w:ascii="Arial" w:hAnsi="Arial" w:cs="Arial"/>
          <w:sz w:val="24"/>
          <w:szCs w:val="24"/>
        </w:rPr>
        <w:t xml:space="preserve">suscrito por la </w:t>
      </w:r>
      <w:proofErr w:type="gramStart"/>
      <w:r w:rsidRPr="00473435">
        <w:rPr>
          <w:rFonts w:ascii="Arial" w:hAnsi="Arial" w:cs="Arial"/>
          <w:sz w:val="24"/>
          <w:szCs w:val="24"/>
        </w:rPr>
        <w:t>Directora</w:t>
      </w:r>
      <w:proofErr w:type="gramEnd"/>
      <w:r w:rsidRPr="00473435">
        <w:rPr>
          <w:rFonts w:ascii="Arial" w:hAnsi="Arial" w:cs="Arial"/>
          <w:sz w:val="24"/>
          <w:szCs w:val="24"/>
        </w:rPr>
        <w:t xml:space="preserve"> de Educación del Municipio de San Pedro Tlaquepaque, Jalisco; en el cual refiere textualmente:</w:t>
      </w:r>
    </w:p>
    <w:p w14:paraId="51F98F46" w14:textId="77777777" w:rsidR="000568E2" w:rsidRPr="00D335B2" w:rsidRDefault="000568E2" w:rsidP="000568E2">
      <w:pPr>
        <w:ind w:left="1418" w:right="1722"/>
        <w:jc w:val="right"/>
        <w:rPr>
          <w:rFonts w:ascii="Arial" w:hAnsi="Arial" w:cs="Arial"/>
          <w:b/>
          <w:bCs/>
          <w:i/>
          <w:iCs/>
          <w:sz w:val="20"/>
          <w:szCs w:val="20"/>
        </w:rPr>
      </w:pPr>
      <w:r w:rsidRPr="00D335B2">
        <w:rPr>
          <w:rFonts w:ascii="Arial" w:hAnsi="Arial" w:cs="Arial"/>
          <w:b/>
          <w:bCs/>
          <w:i/>
          <w:iCs/>
          <w:sz w:val="20"/>
          <w:szCs w:val="20"/>
        </w:rPr>
        <w:t>COORDINACIÓN GENERAL DE</w:t>
      </w:r>
    </w:p>
    <w:p w14:paraId="6DFA4A7E" w14:textId="77777777" w:rsidR="000568E2" w:rsidRPr="00D335B2" w:rsidRDefault="000568E2" w:rsidP="000568E2">
      <w:pPr>
        <w:ind w:left="1418" w:right="1722"/>
        <w:jc w:val="right"/>
        <w:rPr>
          <w:rFonts w:ascii="Arial" w:hAnsi="Arial" w:cs="Arial"/>
          <w:b/>
          <w:bCs/>
          <w:i/>
          <w:iCs/>
          <w:sz w:val="20"/>
          <w:szCs w:val="20"/>
        </w:rPr>
      </w:pPr>
      <w:r w:rsidRPr="00D335B2">
        <w:rPr>
          <w:rFonts w:ascii="Arial" w:hAnsi="Arial" w:cs="Arial"/>
          <w:b/>
          <w:bCs/>
          <w:i/>
          <w:iCs/>
          <w:sz w:val="20"/>
          <w:szCs w:val="20"/>
        </w:rPr>
        <w:t>CONSTRUCCIÓN DE LA COMUNIDAD</w:t>
      </w:r>
    </w:p>
    <w:p w14:paraId="3608AA5A" w14:textId="77777777" w:rsidR="000568E2" w:rsidRPr="00D335B2" w:rsidRDefault="000568E2" w:rsidP="000568E2">
      <w:pPr>
        <w:ind w:left="1418" w:right="1722"/>
        <w:jc w:val="right"/>
        <w:rPr>
          <w:rFonts w:ascii="Arial" w:hAnsi="Arial" w:cs="Arial"/>
          <w:b/>
          <w:bCs/>
          <w:i/>
          <w:iCs/>
          <w:sz w:val="20"/>
          <w:szCs w:val="20"/>
        </w:rPr>
      </w:pPr>
      <w:r w:rsidRPr="00D335B2">
        <w:rPr>
          <w:rFonts w:ascii="Arial" w:hAnsi="Arial" w:cs="Arial"/>
          <w:b/>
          <w:bCs/>
          <w:i/>
          <w:iCs/>
          <w:sz w:val="20"/>
          <w:szCs w:val="20"/>
        </w:rPr>
        <w:t>DIR. EDUCACIÓN</w:t>
      </w:r>
    </w:p>
    <w:p w14:paraId="057C0BCD" w14:textId="77777777" w:rsidR="000568E2" w:rsidRPr="00D335B2" w:rsidRDefault="000568E2" w:rsidP="000568E2">
      <w:pPr>
        <w:ind w:left="1418" w:right="1722"/>
        <w:jc w:val="right"/>
        <w:rPr>
          <w:rFonts w:ascii="Arial" w:hAnsi="Arial" w:cs="Arial"/>
          <w:b/>
          <w:bCs/>
          <w:i/>
          <w:iCs/>
          <w:sz w:val="20"/>
          <w:szCs w:val="20"/>
        </w:rPr>
      </w:pPr>
      <w:r w:rsidRPr="00D335B2">
        <w:rPr>
          <w:rFonts w:ascii="Arial" w:hAnsi="Arial" w:cs="Arial"/>
          <w:b/>
          <w:bCs/>
          <w:i/>
          <w:iCs/>
          <w:sz w:val="20"/>
          <w:szCs w:val="20"/>
        </w:rPr>
        <w:t>DE031/2022</w:t>
      </w:r>
    </w:p>
    <w:p w14:paraId="02DD676E" w14:textId="77777777" w:rsidR="000568E2" w:rsidRPr="00D335B2" w:rsidRDefault="000568E2" w:rsidP="000568E2">
      <w:pPr>
        <w:ind w:left="1418" w:right="1722"/>
        <w:jc w:val="right"/>
        <w:rPr>
          <w:rFonts w:ascii="Arial" w:hAnsi="Arial" w:cs="Arial"/>
          <w:b/>
          <w:bCs/>
          <w:i/>
          <w:iCs/>
          <w:sz w:val="20"/>
          <w:szCs w:val="20"/>
        </w:rPr>
      </w:pPr>
      <w:r w:rsidRPr="00D335B2">
        <w:rPr>
          <w:rFonts w:ascii="Arial" w:hAnsi="Arial" w:cs="Arial"/>
          <w:b/>
          <w:bCs/>
          <w:i/>
          <w:iCs/>
          <w:sz w:val="20"/>
          <w:szCs w:val="20"/>
        </w:rPr>
        <w:t>Asunto: El que se indica</w:t>
      </w:r>
    </w:p>
    <w:p w14:paraId="02D5A408" w14:textId="77777777" w:rsidR="000568E2" w:rsidRPr="00D335B2" w:rsidRDefault="000568E2" w:rsidP="000568E2">
      <w:pPr>
        <w:ind w:left="1418" w:right="1722"/>
        <w:jc w:val="right"/>
        <w:rPr>
          <w:rFonts w:ascii="Arial" w:hAnsi="Arial" w:cs="Arial"/>
          <w:b/>
          <w:bCs/>
          <w:i/>
          <w:iCs/>
          <w:sz w:val="20"/>
          <w:szCs w:val="20"/>
        </w:rPr>
      </w:pPr>
      <w:r w:rsidRPr="00D335B2">
        <w:rPr>
          <w:rFonts w:ascii="Arial" w:hAnsi="Arial" w:cs="Arial"/>
          <w:b/>
          <w:bCs/>
          <w:i/>
          <w:iCs/>
          <w:sz w:val="20"/>
          <w:szCs w:val="20"/>
        </w:rPr>
        <w:t>San Pedro Tlaquepaque, Jalisco a 08 de febrero del año 2022.</w:t>
      </w:r>
    </w:p>
    <w:p w14:paraId="59027BCF" w14:textId="77777777" w:rsidR="000568E2" w:rsidRPr="00D335B2" w:rsidRDefault="000568E2" w:rsidP="000568E2">
      <w:pPr>
        <w:ind w:left="1418" w:right="1722"/>
        <w:jc w:val="right"/>
        <w:rPr>
          <w:rFonts w:ascii="Arial" w:hAnsi="Arial" w:cs="Arial"/>
          <w:b/>
          <w:bCs/>
          <w:i/>
          <w:iCs/>
          <w:sz w:val="20"/>
          <w:szCs w:val="20"/>
        </w:rPr>
      </w:pPr>
    </w:p>
    <w:p w14:paraId="78EB2408"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Lic. Mirna Citlalli Amaya de Luna.</w:t>
      </w:r>
    </w:p>
    <w:p w14:paraId="6FD22F34"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Presidenta Municipal de</w:t>
      </w:r>
    </w:p>
    <w:p w14:paraId="6D69D819"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San Pedro Tlaquepaque.</w:t>
      </w:r>
    </w:p>
    <w:p w14:paraId="10941AD1"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Presente:</w:t>
      </w:r>
    </w:p>
    <w:p w14:paraId="7A6DB4DD" w14:textId="77777777" w:rsidR="000568E2" w:rsidRPr="00D335B2" w:rsidRDefault="000568E2" w:rsidP="000568E2">
      <w:pPr>
        <w:ind w:left="1418" w:right="1722"/>
        <w:jc w:val="both"/>
        <w:rPr>
          <w:rFonts w:ascii="Arial" w:hAnsi="Arial" w:cs="Arial"/>
          <w:i/>
          <w:iCs/>
          <w:sz w:val="20"/>
          <w:szCs w:val="20"/>
        </w:rPr>
      </w:pPr>
      <w:r w:rsidRPr="00D335B2">
        <w:rPr>
          <w:rFonts w:ascii="Arial" w:hAnsi="Arial" w:cs="Arial"/>
          <w:i/>
          <w:iCs/>
          <w:sz w:val="20"/>
          <w:szCs w:val="20"/>
        </w:rPr>
        <w:tab/>
      </w:r>
      <w:r w:rsidRPr="00D335B2">
        <w:rPr>
          <w:rFonts w:ascii="Arial" w:hAnsi="Arial" w:cs="Arial"/>
          <w:i/>
          <w:iCs/>
          <w:sz w:val="20"/>
          <w:szCs w:val="20"/>
        </w:rPr>
        <w:tab/>
      </w:r>
      <w:proofErr w:type="gramStart"/>
      <w:r w:rsidRPr="00D335B2">
        <w:rPr>
          <w:rFonts w:ascii="Arial" w:hAnsi="Arial" w:cs="Arial"/>
          <w:i/>
          <w:iCs/>
          <w:sz w:val="20"/>
          <w:szCs w:val="20"/>
        </w:rPr>
        <w:t>Reciba  por</w:t>
      </w:r>
      <w:proofErr w:type="gramEnd"/>
      <w:r w:rsidRPr="00D335B2">
        <w:rPr>
          <w:rFonts w:ascii="Arial" w:hAnsi="Arial" w:cs="Arial"/>
          <w:i/>
          <w:iCs/>
          <w:sz w:val="20"/>
          <w:szCs w:val="20"/>
        </w:rPr>
        <w:t xml:space="preserve"> este medio un cordial y afectuoso saludo, ocasión que hago propicia para solicitarle de la manera </w:t>
      </w:r>
      <w:proofErr w:type="spellStart"/>
      <w:r w:rsidRPr="00D335B2">
        <w:rPr>
          <w:rFonts w:ascii="Arial" w:hAnsi="Arial" w:cs="Arial"/>
          <w:i/>
          <w:iCs/>
          <w:sz w:val="20"/>
          <w:szCs w:val="20"/>
        </w:rPr>
        <w:t>mas</w:t>
      </w:r>
      <w:proofErr w:type="spellEnd"/>
      <w:r w:rsidRPr="00D335B2">
        <w:rPr>
          <w:rFonts w:ascii="Arial" w:hAnsi="Arial" w:cs="Arial"/>
          <w:i/>
          <w:iCs/>
          <w:sz w:val="20"/>
          <w:szCs w:val="20"/>
        </w:rPr>
        <w:t xml:space="preserve"> atenta su apoyo para que por medio de Sesión de Cabildo se tenga a bien autorizar llevar a cabo como cada año el reconocimiento a la labor docente por 25 años de servicio </w:t>
      </w:r>
      <w:r w:rsidRPr="00D335B2">
        <w:rPr>
          <w:rFonts w:ascii="Arial" w:hAnsi="Arial" w:cs="Arial"/>
          <w:b/>
          <w:bCs/>
          <w:i/>
          <w:iCs/>
          <w:sz w:val="20"/>
          <w:szCs w:val="20"/>
        </w:rPr>
        <w:t xml:space="preserve">“Medalla al Mérito Docente: Francisco Silva Romero”, </w:t>
      </w:r>
      <w:r w:rsidRPr="00D335B2">
        <w:rPr>
          <w:rFonts w:ascii="Arial" w:hAnsi="Arial" w:cs="Arial"/>
          <w:i/>
          <w:iCs/>
          <w:sz w:val="20"/>
          <w:szCs w:val="20"/>
        </w:rPr>
        <w:t xml:space="preserve">  a realizarse en el mes de mayo, en el marco del día del maestro en Sesión Solemne de Pleno.</w:t>
      </w:r>
    </w:p>
    <w:p w14:paraId="3AA04682" w14:textId="77777777" w:rsidR="000568E2" w:rsidRPr="00D335B2" w:rsidRDefault="000568E2" w:rsidP="000568E2">
      <w:pPr>
        <w:ind w:left="1418" w:right="1722"/>
        <w:jc w:val="both"/>
        <w:rPr>
          <w:rFonts w:ascii="Arial" w:hAnsi="Arial" w:cs="Arial"/>
          <w:i/>
          <w:iCs/>
          <w:sz w:val="20"/>
          <w:szCs w:val="20"/>
        </w:rPr>
      </w:pPr>
      <w:r w:rsidRPr="00D335B2">
        <w:rPr>
          <w:rFonts w:ascii="Arial" w:hAnsi="Arial" w:cs="Arial"/>
          <w:i/>
          <w:iCs/>
          <w:sz w:val="20"/>
          <w:szCs w:val="20"/>
        </w:rPr>
        <w:lastRenderedPageBreak/>
        <w:tab/>
        <w:t>Sin otro particular por el momento, le agradezco de antemano la atención que tenga a bien brindar al presente, me despido reiterándome como su muy atenta y segura servidora.</w:t>
      </w:r>
    </w:p>
    <w:p w14:paraId="31BDC697" w14:textId="77777777" w:rsidR="000568E2" w:rsidRPr="00473435" w:rsidRDefault="000568E2" w:rsidP="000568E2">
      <w:pPr>
        <w:ind w:left="1418" w:right="1722"/>
        <w:jc w:val="both"/>
        <w:rPr>
          <w:rFonts w:ascii="Arial" w:hAnsi="Arial" w:cs="Arial"/>
          <w:i/>
          <w:iCs/>
          <w:sz w:val="2"/>
          <w:szCs w:val="2"/>
        </w:rPr>
      </w:pPr>
    </w:p>
    <w:p w14:paraId="58784EC5"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Atentamente</w:t>
      </w:r>
    </w:p>
    <w:p w14:paraId="1A72B316"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(Rubrica)</w:t>
      </w:r>
    </w:p>
    <w:p w14:paraId="3D4D0C76"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Directora de Educación.</w:t>
      </w:r>
    </w:p>
    <w:p w14:paraId="4FE3F0EB" w14:textId="77777777" w:rsidR="000568E2" w:rsidRPr="00D335B2" w:rsidRDefault="000568E2" w:rsidP="000568E2">
      <w:pPr>
        <w:ind w:left="1418" w:right="1722"/>
        <w:jc w:val="both"/>
        <w:rPr>
          <w:rFonts w:ascii="Arial" w:hAnsi="Arial" w:cs="Arial"/>
          <w:b/>
          <w:bCs/>
          <w:i/>
          <w:iCs/>
          <w:sz w:val="20"/>
          <w:szCs w:val="20"/>
        </w:rPr>
      </w:pPr>
      <w:r w:rsidRPr="00D335B2">
        <w:rPr>
          <w:rFonts w:ascii="Arial" w:hAnsi="Arial" w:cs="Arial"/>
          <w:b/>
          <w:bCs/>
          <w:i/>
          <w:iCs/>
          <w:sz w:val="20"/>
          <w:szCs w:val="20"/>
        </w:rPr>
        <w:t xml:space="preserve">Lic. Brenda Lucía Méndez Plascencia. </w:t>
      </w:r>
    </w:p>
    <w:p w14:paraId="07142C31" w14:textId="77777777" w:rsidR="000568E2" w:rsidRPr="00473435" w:rsidRDefault="000568E2" w:rsidP="000568E2">
      <w:pPr>
        <w:ind w:right="21"/>
        <w:jc w:val="both"/>
        <w:rPr>
          <w:rFonts w:ascii="Arial" w:hAnsi="Arial" w:cs="Arial"/>
          <w:sz w:val="24"/>
          <w:szCs w:val="24"/>
        </w:rPr>
      </w:pPr>
      <w:r w:rsidRPr="00473435">
        <w:rPr>
          <w:rFonts w:ascii="Arial" w:hAnsi="Arial" w:cs="Arial"/>
          <w:b/>
          <w:bCs/>
          <w:sz w:val="24"/>
          <w:szCs w:val="24"/>
        </w:rPr>
        <w:t xml:space="preserve">2.- </w:t>
      </w:r>
      <w:r w:rsidRPr="00473435">
        <w:rPr>
          <w:rFonts w:ascii="Arial" w:hAnsi="Arial" w:cs="Arial"/>
          <w:sz w:val="24"/>
          <w:szCs w:val="24"/>
        </w:rPr>
        <w:t>Éste Gobierno Municipal, suele reconocer con la Medalla al Mérito Docente a todos aquellos maestros que cumplen 25 años de servicio; y que se encuentran adscritos a alguna escuela oficial del nivel básico dentro del territorio de San Pedro Tlaquepaque; profesores que llevan a cabo sus actividades de forma tradicional en aulas y durante este tiempo de pandemia causada por el SARS COVID-19, tuvieron que continuar con su ardua labor haciendo uso de las tecnologías, lo que deja patente la gran vocación de servicio y su constante preparación para seguir enseñando a las nuevas generaciones, destinando sus esfuerzos a desarrollar la capacidad intelectual, moral y afectiva de las personas de acuerdo con la cultura y las normas de convivencia de la sociedad a la que pertenecen;  es por ello que por su trayectoria en el campo de la educación, son merecedores a un pequeño, pero significativo reconocimiento a su labor, haciendo entrega de una medalla conmemorativa  a todos los galardonados, para reconocer el esfuerzo de tantos años de trabajo en una actividad tan noble.</w:t>
      </w:r>
    </w:p>
    <w:p w14:paraId="306E3652" w14:textId="77777777" w:rsidR="000568E2" w:rsidRPr="00473435" w:rsidRDefault="000568E2" w:rsidP="000568E2">
      <w:pPr>
        <w:ind w:right="21"/>
        <w:jc w:val="both"/>
        <w:rPr>
          <w:rFonts w:ascii="Arial" w:hAnsi="Arial" w:cs="Arial"/>
          <w:sz w:val="24"/>
          <w:szCs w:val="24"/>
        </w:rPr>
      </w:pPr>
      <w:r w:rsidRPr="00473435">
        <w:rPr>
          <w:rFonts w:ascii="Arial" w:hAnsi="Arial" w:cs="Arial"/>
          <w:b/>
          <w:bCs/>
          <w:sz w:val="24"/>
          <w:szCs w:val="24"/>
        </w:rPr>
        <w:t xml:space="preserve">3.- </w:t>
      </w:r>
      <w:r w:rsidRPr="00473435">
        <w:rPr>
          <w:rFonts w:ascii="Arial" w:hAnsi="Arial" w:cs="Arial"/>
          <w:sz w:val="24"/>
          <w:szCs w:val="24"/>
        </w:rPr>
        <w:t xml:space="preserve">La educación es uno de los factores que más influye en el avance y progresó de personas y sociedades, además de proveer conocimientos, la educación enriquece la cultura, el espíritu, los valores y todo aquello que nos caracteriza como seres humanos, es necesaria en todos los sentidos, para alcanzar mejores niveles de bienestar social y de crecimiento económico; para el avance democrático y el fortalecimiento del estado de derecho. </w:t>
      </w:r>
    </w:p>
    <w:p w14:paraId="5DB0E5B8" w14:textId="77777777" w:rsidR="000568E2" w:rsidRPr="00473435" w:rsidRDefault="000568E2" w:rsidP="000568E2">
      <w:pPr>
        <w:ind w:right="21"/>
        <w:jc w:val="both"/>
        <w:rPr>
          <w:rFonts w:ascii="Arial" w:hAnsi="Arial" w:cs="Arial"/>
          <w:sz w:val="24"/>
          <w:szCs w:val="24"/>
        </w:rPr>
      </w:pPr>
      <w:r w:rsidRPr="00473435">
        <w:rPr>
          <w:rFonts w:ascii="Arial" w:hAnsi="Arial" w:cs="Arial"/>
          <w:sz w:val="24"/>
          <w:szCs w:val="24"/>
        </w:rPr>
        <w:t xml:space="preserve">La materia educativa siempre ha sido importante para el desarrollo, pero ha adquirido mayor relevancia en el mundo de hoy que vive profundas transformaciones, motivadas en parte por el vertiginoso avance de la ciencia y sus aplicaciones, así como por el no menos acelerado desarrollo de los medios y las tecnologías de la información. </w:t>
      </w:r>
    </w:p>
    <w:p w14:paraId="7DAAAA8B" w14:textId="77777777" w:rsidR="000568E2" w:rsidRPr="00473435" w:rsidRDefault="000568E2" w:rsidP="000568E2">
      <w:pPr>
        <w:ind w:right="21"/>
        <w:jc w:val="both"/>
        <w:rPr>
          <w:rFonts w:ascii="Arial" w:hAnsi="Arial" w:cs="Arial"/>
          <w:sz w:val="24"/>
          <w:szCs w:val="24"/>
        </w:rPr>
      </w:pPr>
      <w:r w:rsidRPr="00473435">
        <w:rPr>
          <w:rFonts w:ascii="Arial" w:hAnsi="Arial" w:cs="Arial"/>
          <w:sz w:val="24"/>
          <w:szCs w:val="24"/>
        </w:rPr>
        <w:t>En las economías modernas el conocimiento se ha convertido en uno de los factores más importantes de la producción. Las sociedades que más han avanzado en lo económico y en lo social son las que han logrado cimentar su progreso en el conocimiento, tanto el que se transmite con la escolarización, como el que se genera a través de la investigación, de la educación, la ciencia y la innovación tecnológica, de esto, dependen cada vez más la productividad y la competitividad económicas, así como buena parte del desarrollo social y cultural de las naciones.</w:t>
      </w:r>
    </w:p>
    <w:p w14:paraId="7C068739" w14:textId="77777777" w:rsidR="000568E2" w:rsidRPr="00473435" w:rsidRDefault="000568E2" w:rsidP="000568E2">
      <w:pPr>
        <w:ind w:right="21"/>
        <w:jc w:val="both"/>
        <w:rPr>
          <w:rFonts w:ascii="Arial" w:hAnsi="Arial" w:cs="Arial"/>
          <w:sz w:val="24"/>
          <w:szCs w:val="24"/>
        </w:rPr>
      </w:pPr>
      <w:r w:rsidRPr="00473435">
        <w:rPr>
          <w:rFonts w:ascii="Arial" w:hAnsi="Arial" w:cs="Arial"/>
          <w:b/>
          <w:bCs/>
          <w:sz w:val="24"/>
          <w:szCs w:val="24"/>
        </w:rPr>
        <w:t xml:space="preserve">4.- </w:t>
      </w:r>
      <w:r w:rsidRPr="00473435">
        <w:rPr>
          <w:rFonts w:ascii="Arial" w:hAnsi="Arial" w:cs="Arial"/>
          <w:sz w:val="24"/>
          <w:szCs w:val="24"/>
        </w:rPr>
        <w:t>La experiencia mundial muestra la existencia de una estrecha correlación entre el nivel de desarrollo de los países, en su sentido amplio, con la fortaleza de sus sistemas educativos y de investigación científica como tecnológica.</w:t>
      </w:r>
    </w:p>
    <w:p w14:paraId="0ED70E27" w14:textId="77777777" w:rsidR="000568E2" w:rsidRPr="00473435" w:rsidRDefault="000568E2" w:rsidP="000568E2">
      <w:pPr>
        <w:ind w:right="21"/>
        <w:jc w:val="both"/>
        <w:rPr>
          <w:rFonts w:ascii="Arial" w:hAnsi="Arial" w:cs="Arial"/>
          <w:sz w:val="24"/>
          <w:szCs w:val="24"/>
        </w:rPr>
      </w:pPr>
      <w:r w:rsidRPr="00473435">
        <w:rPr>
          <w:rFonts w:ascii="Arial" w:hAnsi="Arial" w:cs="Arial"/>
          <w:sz w:val="24"/>
          <w:szCs w:val="24"/>
        </w:rPr>
        <w:lastRenderedPageBreak/>
        <w:t xml:space="preserve">Han pasado los tiempos en que se consideraba a las erogaciones en educación como un gasto. En la actualidad, el conocimiento constituye una inversión muy productiva, estratégica en lo económico y prioritaria en lo social. </w:t>
      </w:r>
    </w:p>
    <w:p w14:paraId="6B46A9A9" w14:textId="77777777" w:rsidR="000568E2" w:rsidRPr="00473435" w:rsidRDefault="000568E2" w:rsidP="000568E2">
      <w:pPr>
        <w:ind w:right="21"/>
        <w:jc w:val="both"/>
        <w:rPr>
          <w:rFonts w:ascii="Arial" w:hAnsi="Arial" w:cs="Arial"/>
          <w:sz w:val="6"/>
          <w:szCs w:val="6"/>
        </w:rPr>
      </w:pPr>
    </w:p>
    <w:p w14:paraId="10E79AC7" w14:textId="77777777" w:rsidR="000568E2" w:rsidRPr="00473435" w:rsidRDefault="000568E2" w:rsidP="000568E2">
      <w:pPr>
        <w:ind w:right="21"/>
        <w:jc w:val="both"/>
        <w:rPr>
          <w:rFonts w:ascii="Arial" w:hAnsi="Arial" w:cs="Arial"/>
          <w:sz w:val="24"/>
          <w:szCs w:val="24"/>
        </w:rPr>
      </w:pPr>
      <w:r w:rsidRPr="00473435">
        <w:rPr>
          <w:rFonts w:ascii="Arial" w:hAnsi="Arial" w:cs="Arial"/>
          <w:sz w:val="24"/>
          <w:szCs w:val="24"/>
        </w:rPr>
        <w:t>En suma, la educación contribuye a lograr sociedades más justas, productivas y equitativas.</w:t>
      </w:r>
    </w:p>
    <w:p w14:paraId="74BEB163" w14:textId="77777777" w:rsidR="000568E2" w:rsidRPr="00473435" w:rsidRDefault="000568E2" w:rsidP="000568E2">
      <w:pPr>
        <w:ind w:right="21"/>
        <w:jc w:val="center"/>
        <w:rPr>
          <w:rFonts w:ascii="Arial" w:hAnsi="Arial" w:cs="Arial"/>
          <w:b/>
          <w:bCs/>
          <w:sz w:val="24"/>
          <w:szCs w:val="24"/>
        </w:rPr>
      </w:pPr>
      <w:r w:rsidRPr="00473435">
        <w:rPr>
          <w:rFonts w:ascii="Arial" w:hAnsi="Arial" w:cs="Arial"/>
          <w:b/>
          <w:bCs/>
          <w:sz w:val="24"/>
          <w:szCs w:val="24"/>
        </w:rPr>
        <w:t>Consideraciones:</w:t>
      </w:r>
    </w:p>
    <w:p w14:paraId="52A817C7" w14:textId="77777777" w:rsidR="000568E2" w:rsidRPr="00473435" w:rsidRDefault="000568E2" w:rsidP="000568E2">
      <w:pPr>
        <w:ind w:right="21"/>
        <w:jc w:val="center"/>
        <w:rPr>
          <w:rFonts w:ascii="Arial" w:hAnsi="Arial" w:cs="Arial"/>
          <w:b/>
          <w:bCs/>
          <w:sz w:val="10"/>
          <w:szCs w:val="10"/>
        </w:rPr>
      </w:pPr>
    </w:p>
    <w:p w14:paraId="15A50E07" w14:textId="77777777" w:rsidR="000568E2" w:rsidRPr="00473435" w:rsidRDefault="000568E2" w:rsidP="000568E2">
      <w:pPr>
        <w:ind w:right="21"/>
        <w:jc w:val="both"/>
        <w:rPr>
          <w:rFonts w:ascii="Arial" w:hAnsi="Arial" w:cs="Arial"/>
          <w:sz w:val="24"/>
          <w:szCs w:val="24"/>
        </w:rPr>
      </w:pPr>
      <w:r w:rsidRPr="00473435">
        <w:rPr>
          <w:rFonts w:ascii="Arial" w:hAnsi="Arial" w:cs="Arial"/>
          <w:b/>
          <w:bCs/>
          <w:sz w:val="24"/>
          <w:szCs w:val="24"/>
        </w:rPr>
        <w:t>I.-</w:t>
      </w:r>
      <w:r w:rsidRPr="00473435">
        <w:rPr>
          <w:rFonts w:ascii="Arial" w:hAnsi="Arial" w:cs="Arial"/>
          <w:sz w:val="24"/>
          <w:szCs w:val="24"/>
        </w:rPr>
        <w:t xml:space="preserve"> El Reglamento del Gobierno y de la Administración Pública del Ayuntamiento Constitucional de San Pedro Tlaquepaque, en su artículo 127, señala que: </w:t>
      </w:r>
    </w:p>
    <w:p w14:paraId="7817E91F" w14:textId="77777777" w:rsidR="000568E2" w:rsidRPr="00473435" w:rsidRDefault="000568E2" w:rsidP="000568E2">
      <w:pPr>
        <w:ind w:right="21"/>
        <w:jc w:val="both"/>
        <w:rPr>
          <w:rFonts w:ascii="Arial" w:hAnsi="Arial" w:cs="Arial"/>
          <w:sz w:val="2"/>
          <w:szCs w:val="2"/>
        </w:rPr>
      </w:pPr>
    </w:p>
    <w:p w14:paraId="48574E83" w14:textId="77777777" w:rsidR="000568E2" w:rsidRPr="00473435" w:rsidRDefault="000568E2" w:rsidP="000568E2">
      <w:pPr>
        <w:ind w:left="993" w:right="1155"/>
        <w:jc w:val="both"/>
        <w:rPr>
          <w:rFonts w:ascii="Arial" w:hAnsi="Arial" w:cs="Arial"/>
          <w:sz w:val="24"/>
          <w:szCs w:val="24"/>
        </w:rPr>
      </w:pPr>
      <w:r w:rsidRPr="00473435">
        <w:rPr>
          <w:rFonts w:ascii="Arial" w:hAnsi="Arial" w:cs="Arial"/>
          <w:i/>
          <w:iCs/>
          <w:sz w:val="24"/>
          <w:szCs w:val="24"/>
        </w:rPr>
        <w:t>"Son sesiones solemnes la que se celebren para la conmemoración de aniversarios históricos, eventos cívicos y para la realización de aquellos actos o ceremonias análogas en importancia, ¡cuando así lo determine e! ayuntamiento; y aquellos en que concurran representantes de los poderes de_ la federación o del estado, personalidades distinguidas de los estados de la república u otros países".</w:t>
      </w:r>
      <w:r w:rsidRPr="00473435">
        <w:rPr>
          <w:rFonts w:ascii="Arial" w:hAnsi="Arial" w:cs="Arial"/>
          <w:sz w:val="24"/>
          <w:szCs w:val="24"/>
        </w:rPr>
        <w:t xml:space="preserve"> </w:t>
      </w:r>
    </w:p>
    <w:p w14:paraId="586BC1FE" w14:textId="77777777" w:rsidR="000568E2" w:rsidRPr="00473435" w:rsidRDefault="000568E2" w:rsidP="000568E2">
      <w:pPr>
        <w:ind w:right="21"/>
        <w:jc w:val="both"/>
        <w:rPr>
          <w:rFonts w:ascii="Arial" w:hAnsi="Arial" w:cs="Arial"/>
          <w:sz w:val="6"/>
          <w:szCs w:val="6"/>
        </w:rPr>
      </w:pPr>
    </w:p>
    <w:p w14:paraId="38FE1546" w14:textId="77777777" w:rsidR="000568E2" w:rsidRPr="00473435" w:rsidRDefault="000568E2" w:rsidP="000568E2">
      <w:pPr>
        <w:ind w:right="21"/>
        <w:jc w:val="both"/>
        <w:rPr>
          <w:rFonts w:ascii="Arial" w:hAnsi="Arial" w:cs="Arial"/>
          <w:sz w:val="24"/>
          <w:szCs w:val="24"/>
        </w:rPr>
      </w:pPr>
      <w:r w:rsidRPr="00473435">
        <w:rPr>
          <w:rFonts w:ascii="Arial" w:hAnsi="Arial" w:cs="Arial"/>
          <w:sz w:val="24"/>
          <w:szCs w:val="24"/>
        </w:rPr>
        <w:t xml:space="preserve">Por su </w:t>
      </w:r>
      <w:proofErr w:type="gramStart"/>
      <w:r w:rsidRPr="00473435">
        <w:rPr>
          <w:rFonts w:ascii="Arial" w:hAnsi="Arial" w:cs="Arial"/>
          <w:sz w:val="24"/>
          <w:szCs w:val="24"/>
        </w:rPr>
        <w:t>parte  el</w:t>
      </w:r>
      <w:proofErr w:type="gramEnd"/>
      <w:r w:rsidRPr="00473435">
        <w:rPr>
          <w:rFonts w:ascii="Arial" w:hAnsi="Arial" w:cs="Arial"/>
          <w:sz w:val="24"/>
          <w:szCs w:val="24"/>
        </w:rPr>
        <w:t xml:space="preserve"> artículo 128 último párrafo del mismo ordenamiento municipal, establece textualmente el lugar en que deben realizarse las sesiones de Ayuntamiento, para mayor claridad a continuación se transcribe el texto:</w:t>
      </w:r>
    </w:p>
    <w:p w14:paraId="0682FCC5" w14:textId="77777777" w:rsidR="000568E2" w:rsidRPr="00473435" w:rsidRDefault="000568E2" w:rsidP="000568E2">
      <w:pPr>
        <w:ind w:right="21"/>
        <w:jc w:val="both"/>
        <w:rPr>
          <w:rFonts w:ascii="Arial" w:hAnsi="Arial" w:cs="Arial"/>
          <w:sz w:val="4"/>
          <w:szCs w:val="4"/>
        </w:rPr>
      </w:pPr>
    </w:p>
    <w:p w14:paraId="6A27B8FA" w14:textId="77777777" w:rsidR="000568E2" w:rsidRPr="00473435" w:rsidRDefault="000568E2" w:rsidP="000568E2">
      <w:pPr>
        <w:ind w:left="851" w:right="1155"/>
        <w:jc w:val="both"/>
        <w:rPr>
          <w:rFonts w:ascii="Arial" w:hAnsi="Arial" w:cs="Arial"/>
          <w:sz w:val="24"/>
          <w:szCs w:val="24"/>
        </w:rPr>
      </w:pPr>
      <w:r w:rsidRPr="00473435">
        <w:rPr>
          <w:rFonts w:ascii="Arial" w:hAnsi="Arial" w:cs="Arial"/>
          <w:sz w:val="24"/>
          <w:szCs w:val="24"/>
        </w:rPr>
        <w:t xml:space="preserve"> </w:t>
      </w:r>
      <w:r w:rsidRPr="00473435">
        <w:rPr>
          <w:rFonts w:ascii="Arial" w:hAnsi="Arial" w:cs="Arial"/>
          <w:i/>
          <w:iCs/>
          <w:sz w:val="24"/>
          <w:szCs w:val="24"/>
        </w:rPr>
        <w:t>"El Ayuntamiento debe sesionar en el salón de sesiones, ubicado en el interior del Palacio Municipal, o cuando la solemnidad del caso lo requiera o así lo determine el Ayuntamiento, este podrá sesionar en lugar distinto, mediante habilitación como recinto oficial del lugar en el que se pretenda sesionar. "</w:t>
      </w:r>
      <w:r w:rsidRPr="00473435">
        <w:rPr>
          <w:rFonts w:ascii="Arial" w:hAnsi="Arial" w:cs="Arial"/>
          <w:sz w:val="24"/>
          <w:szCs w:val="24"/>
        </w:rPr>
        <w:t xml:space="preserve"> </w:t>
      </w:r>
    </w:p>
    <w:p w14:paraId="6B73C91D" w14:textId="77777777" w:rsidR="000568E2" w:rsidRPr="00473435" w:rsidRDefault="000568E2" w:rsidP="000568E2">
      <w:pPr>
        <w:ind w:right="21"/>
        <w:jc w:val="both"/>
        <w:rPr>
          <w:rFonts w:ascii="Arial" w:hAnsi="Arial" w:cs="Arial"/>
          <w:sz w:val="24"/>
          <w:szCs w:val="24"/>
        </w:rPr>
      </w:pPr>
      <w:r w:rsidRPr="00473435">
        <w:rPr>
          <w:rFonts w:ascii="Arial" w:hAnsi="Arial" w:cs="Arial"/>
          <w:b/>
          <w:bCs/>
          <w:sz w:val="24"/>
          <w:szCs w:val="24"/>
        </w:rPr>
        <w:t xml:space="preserve">II.- </w:t>
      </w:r>
      <w:r w:rsidRPr="00473435">
        <w:rPr>
          <w:rFonts w:ascii="Arial" w:hAnsi="Arial" w:cs="Arial"/>
          <w:sz w:val="24"/>
          <w:szCs w:val="24"/>
        </w:rPr>
        <w:t xml:space="preserve">Tratándose de sesiones solemnes de forma habitual se han habilitado distintos edificios públicos, cuya estructura permiten contar con un lugar amplio para recepción de varias personas según amerita la solemnidad del asunto a tratar en la sesión. </w:t>
      </w:r>
    </w:p>
    <w:p w14:paraId="4ECC2758" w14:textId="77777777" w:rsidR="000568E2" w:rsidRPr="00473435" w:rsidRDefault="000568E2" w:rsidP="000568E2">
      <w:pPr>
        <w:ind w:right="21"/>
        <w:jc w:val="both"/>
        <w:rPr>
          <w:rFonts w:ascii="Arial" w:hAnsi="Arial" w:cs="Arial"/>
          <w:sz w:val="24"/>
          <w:szCs w:val="24"/>
        </w:rPr>
      </w:pPr>
      <w:r w:rsidRPr="00473435">
        <w:rPr>
          <w:rFonts w:ascii="Arial" w:hAnsi="Arial" w:cs="Arial"/>
          <w:sz w:val="24"/>
          <w:szCs w:val="24"/>
        </w:rPr>
        <w:t xml:space="preserve">El artículo 127 del Reglamento del Gobierno y de la Administración Pública del Ayuntamiento Constitucional de San Pedro Tlaquepaque y transcrito en el punto que </w:t>
      </w:r>
      <w:proofErr w:type="gramStart"/>
      <w:r w:rsidRPr="00473435">
        <w:rPr>
          <w:rFonts w:ascii="Arial" w:hAnsi="Arial" w:cs="Arial"/>
          <w:sz w:val="24"/>
          <w:szCs w:val="24"/>
        </w:rPr>
        <w:t>antecede,  dispone</w:t>
      </w:r>
      <w:proofErr w:type="gramEnd"/>
      <w:r w:rsidRPr="00473435">
        <w:rPr>
          <w:rFonts w:ascii="Arial" w:hAnsi="Arial" w:cs="Arial"/>
          <w:sz w:val="24"/>
          <w:szCs w:val="24"/>
        </w:rPr>
        <w:t xml:space="preserve"> la justificación jurídica de la habilitación de lugar distinto al salón de sesiones, para los casos que la solemnidad lo requiera o porque así lo determine el Ayuntamiento.</w:t>
      </w:r>
    </w:p>
    <w:p w14:paraId="02BEC759" w14:textId="77777777" w:rsidR="000568E2" w:rsidRPr="00473435" w:rsidRDefault="000568E2" w:rsidP="000568E2">
      <w:pPr>
        <w:jc w:val="both"/>
        <w:rPr>
          <w:rFonts w:ascii="Arial" w:hAnsi="Arial" w:cs="Arial"/>
          <w:sz w:val="24"/>
          <w:szCs w:val="24"/>
        </w:rPr>
      </w:pPr>
      <w:r w:rsidRPr="00473435">
        <w:rPr>
          <w:rFonts w:ascii="Arial" w:hAnsi="Arial" w:cs="Arial"/>
          <w:sz w:val="24"/>
          <w:szCs w:val="24"/>
        </w:rPr>
        <w:t>Por los fundamentos antes expuestos, tengo a bien someter a consideración de este Pleno el siguiente Punto de:</w:t>
      </w:r>
    </w:p>
    <w:p w14:paraId="6248F6E4" w14:textId="77777777" w:rsidR="00473435" w:rsidRDefault="00473435" w:rsidP="000568E2">
      <w:pPr>
        <w:jc w:val="center"/>
        <w:rPr>
          <w:rFonts w:ascii="Arial" w:hAnsi="Arial" w:cs="Arial"/>
          <w:b/>
          <w:bCs/>
          <w:sz w:val="24"/>
          <w:szCs w:val="24"/>
        </w:rPr>
      </w:pPr>
    </w:p>
    <w:p w14:paraId="6BF24BE4" w14:textId="48724189" w:rsidR="000568E2" w:rsidRPr="00473435" w:rsidRDefault="000568E2" w:rsidP="000568E2">
      <w:pPr>
        <w:jc w:val="center"/>
        <w:rPr>
          <w:rFonts w:ascii="Arial" w:hAnsi="Arial" w:cs="Arial"/>
          <w:b/>
          <w:bCs/>
          <w:sz w:val="24"/>
          <w:szCs w:val="24"/>
        </w:rPr>
      </w:pPr>
      <w:r w:rsidRPr="00473435">
        <w:rPr>
          <w:rFonts w:ascii="Arial" w:hAnsi="Arial" w:cs="Arial"/>
          <w:b/>
          <w:bCs/>
          <w:sz w:val="24"/>
          <w:szCs w:val="24"/>
        </w:rPr>
        <w:lastRenderedPageBreak/>
        <w:t>Acuerdo:</w:t>
      </w:r>
    </w:p>
    <w:p w14:paraId="49564A43" w14:textId="77777777" w:rsidR="000568E2" w:rsidRPr="00473435" w:rsidRDefault="000568E2" w:rsidP="000568E2">
      <w:pPr>
        <w:jc w:val="center"/>
        <w:rPr>
          <w:rFonts w:ascii="Arial" w:hAnsi="Arial" w:cs="Arial"/>
          <w:b/>
          <w:bCs/>
          <w:sz w:val="2"/>
          <w:szCs w:val="2"/>
        </w:rPr>
      </w:pPr>
    </w:p>
    <w:p w14:paraId="0E6BD46B" w14:textId="77777777" w:rsidR="000568E2" w:rsidRPr="00473435" w:rsidRDefault="000568E2" w:rsidP="000568E2">
      <w:pPr>
        <w:jc w:val="both"/>
        <w:rPr>
          <w:rFonts w:ascii="Arial" w:hAnsi="Arial" w:cs="Arial"/>
          <w:b/>
          <w:bCs/>
          <w:sz w:val="24"/>
          <w:szCs w:val="24"/>
        </w:rPr>
      </w:pPr>
      <w:proofErr w:type="gramStart"/>
      <w:r w:rsidRPr="00473435">
        <w:rPr>
          <w:rFonts w:ascii="Arial" w:hAnsi="Arial" w:cs="Arial"/>
          <w:b/>
          <w:bCs/>
          <w:sz w:val="24"/>
          <w:szCs w:val="24"/>
        </w:rPr>
        <w:t>Primero.-</w:t>
      </w:r>
      <w:proofErr w:type="gramEnd"/>
      <w:r w:rsidRPr="00473435">
        <w:rPr>
          <w:rFonts w:ascii="Arial" w:hAnsi="Arial" w:cs="Arial"/>
          <w:b/>
          <w:bCs/>
          <w:sz w:val="24"/>
          <w:szCs w:val="24"/>
        </w:rPr>
        <w:t xml:space="preserve"> </w:t>
      </w:r>
      <w:r w:rsidRPr="00473435">
        <w:rPr>
          <w:rFonts w:ascii="Arial" w:hAnsi="Arial" w:cs="Arial"/>
          <w:sz w:val="24"/>
          <w:szCs w:val="24"/>
        </w:rPr>
        <w:t>El Pleno del Ayuntamiento Constitucional del Municipio de San Pedro Tlaquepaque, Jalisco, aprueba y autoriza la entrega de la Medalla al  Mérito Docente</w:t>
      </w:r>
      <w:r w:rsidRPr="00473435">
        <w:rPr>
          <w:rFonts w:ascii="Arial" w:hAnsi="Arial" w:cs="Arial"/>
          <w:b/>
          <w:bCs/>
          <w:sz w:val="24"/>
          <w:szCs w:val="24"/>
        </w:rPr>
        <w:t xml:space="preserve"> "Francisco Silva Romero".</w:t>
      </w:r>
    </w:p>
    <w:p w14:paraId="5457B437" w14:textId="77777777" w:rsidR="000568E2" w:rsidRPr="00473435" w:rsidRDefault="000568E2" w:rsidP="000568E2">
      <w:pPr>
        <w:jc w:val="both"/>
        <w:rPr>
          <w:rFonts w:ascii="Arial" w:hAnsi="Arial" w:cs="Arial"/>
          <w:b/>
          <w:bCs/>
          <w:sz w:val="24"/>
          <w:szCs w:val="24"/>
        </w:rPr>
      </w:pPr>
      <w:r w:rsidRPr="00473435">
        <w:rPr>
          <w:rFonts w:ascii="Arial" w:hAnsi="Arial" w:cs="Arial"/>
          <w:b/>
          <w:bCs/>
          <w:sz w:val="24"/>
          <w:szCs w:val="24"/>
        </w:rPr>
        <w:t xml:space="preserve">Segundo.- </w:t>
      </w:r>
      <w:r w:rsidRPr="00473435">
        <w:rPr>
          <w:rFonts w:ascii="Arial" w:hAnsi="Arial" w:cs="Arial"/>
          <w:sz w:val="24"/>
          <w:szCs w:val="24"/>
        </w:rPr>
        <w:t>El Pleno del Ayuntamiento Constitucional del Municipio de San Pedro Tlaquepaque, Jalisco; aprueba y autoriza habilitar como recinto oficial las 24 horas de los 31 (treinta y un) días del mes de mayo del 2022, la finca marcada con el número 144 de la calle Contreras Medellín de esta Cabecera Municipal, conocido como “</w:t>
      </w:r>
      <w:r w:rsidRPr="00473435">
        <w:rPr>
          <w:rFonts w:ascii="Arial" w:hAnsi="Arial" w:cs="Arial"/>
          <w:b/>
          <w:bCs/>
          <w:sz w:val="24"/>
          <w:szCs w:val="24"/>
        </w:rPr>
        <w:t>El Patio San Pedro del Centro Cultural  El Refugio”,</w:t>
      </w:r>
      <w:r w:rsidRPr="00473435">
        <w:rPr>
          <w:rFonts w:ascii="Arial" w:hAnsi="Arial" w:cs="Arial"/>
          <w:sz w:val="24"/>
          <w:szCs w:val="24"/>
        </w:rPr>
        <w:t xml:space="preserve">  a efecto de celebrar sesión solemne para llevar a cabo la entrega de la Medalla al Mérito Docente</w:t>
      </w:r>
      <w:r w:rsidRPr="00473435">
        <w:rPr>
          <w:rFonts w:ascii="Arial" w:hAnsi="Arial" w:cs="Arial"/>
          <w:b/>
          <w:bCs/>
          <w:sz w:val="24"/>
          <w:szCs w:val="24"/>
        </w:rPr>
        <w:t xml:space="preserve"> "Francisco Silva Romero".</w:t>
      </w:r>
    </w:p>
    <w:p w14:paraId="5B2D745C" w14:textId="77777777" w:rsidR="000568E2" w:rsidRPr="00473435" w:rsidRDefault="000568E2" w:rsidP="000568E2">
      <w:pPr>
        <w:jc w:val="both"/>
        <w:rPr>
          <w:rFonts w:ascii="Arial" w:hAnsi="Arial" w:cs="Arial"/>
          <w:sz w:val="24"/>
          <w:szCs w:val="24"/>
        </w:rPr>
      </w:pPr>
      <w:proofErr w:type="gramStart"/>
      <w:r w:rsidRPr="00473435">
        <w:rPr>
          <w:rFonts w:ascii="Arial" w:hAnsi="Arial" w:cs="Arial"/>
          <w:b/>
          <w:bCs/>
          <w:sz w:val="24"/>
          <w:szCs w:val="24"/>
        </w:rPr>
        <w:t>Tercero.-</w:t>
      </w:r>
      <w:proofErr w:type="gramEnd"/>
      <w:r w:rsidRPr="00473435">
        <w:rPr>
          <w:rFonts w:ascii="Arial" w:hAnsi="Arial" w:cs="Arial"/>
          <w:b/>
          <w:bCs/>
          <w:sz w:val="24"/>
          <w:szCs w:val="24"/>
        </w:rPr>
        <w:t xml:space="preserve"> </w:t>
      </w:r>
      <w:r w:rsidRPr="00473435">
        <w:rPr>
          <w:rFonts w:ascii="Arial" w:hAnsi="Arial" w:cs="Arial"/>
          <w:sz w:val="24"/>
          <w:szCs w:val="24"/>
        </w:rPr>
        <w:t xml:space="preserve">El Pleno del Ayuntamiento Constitucional de San Pedro Tlaquepaque, Jalisco; aprueba y autoriza que el aforo de asistentes al evento donde se realizará la entrega de la Medalla al </w:t>
      </w:r>
      <w:proofErr w:type="spellStart"/>
      <w:r w:rsidRPr="00473435">
        <w:rPr>
          <w:rFonts w:ascii="Arial" w:hAnsi="Arial" w:cs="Arial"/>
          <w:sz w:val="24"/>
          <w:szCs w:val="24"/>
        </w:rPr>
        <w:t>Merito</w:t>
      </w:r>
      <w:proofErr w:type="spellEnd"/>
      <w:r w:rsidRPr="00473435">
        <w:rPr>
          <w:rFonts w:ascii="Arial" w:hAnsi="Arial" w:cs="Arial"/>
          <w:sz w:val="24"/>
          <w:szCs w:val="24"/>
        </w:rPr>
        <w:t xml:space="preserve"> Docente </w:t>
      </w:r>
      <w:r w:rsidRPr="00473435">
        <w:rPr>
          <w:rFonts w:ascii="Arial" w:hAnsi="Arial" w:cs="Arial"/>
          <w:b/>
          <w:bCs/>
          <w:sz w:val="24"/>
          <w:szCs w:val="24"/>
        </w:rPr>
        <w:t>“Francisco Silva Romero”,</w:t>
      </w:r>
      <w:r w:rsidRPr="00473435">
        <w:rPr>
          <w:rFonts w:ascii="Arial" w:hAnsi="Arial" w:cs="Arial"/>
          <w:sz w:val="24"/>
          <w:szCs w:val="24"/>
        </w:rPr>
        <w:t xml:space="preserve"> estará condicionado a los protocolos que establezca en el momento en que se realice la Mesa de Salud del Estado de Jalisco y al color del semáforo que por la pandemia causada por el SARS-COVID-19 se ha venido manejando en el Territorio Nacional.</w:t>
      </w:r>
    </w:p>
    <w:p w14:paraId="7591F8A4" w14:textId="243465AB" w:rsidR="000568E2" w:rsidRPr="00473435" w:rsidRDefault="000568E2" w:rsidP="000568E2">
      <w:pPr>
        <w:jc w:val="both"/>
        <w:rPr>
          <w:rFonts w:ascii="Arial" w:hAnsi="Arial" w:cs="Arial"/>
          <w:b/>
          <w:bCs/>
          <w:sz w:val="24"/>
          <w:szCs w:val="24"/>
        </w:rPr>
      </w:pPr>
      <w:r w:rsidRPr="00473435">
        <w:rPr>
          <w:rFonts w:ascii="Arial" w:hAnsi="Arial" w:cs="Arial"/>
          <w:b/>
          <w:bCs/>
          <w:i/>
          <w:iCs/>
          <w:sz w:val="24"/>
          <w:szCs w:val="24"/>
        </w:rPr>
        <w:t xml:space="preserve">Notifíquese. - </w:t>
      </w:r>
      <w:r w:rsidRPr="00473435">
        <w:rPr>
          <w:rFonts w:ascii="Arial" w:hAnsi="Arial" w:cs="Arial"/>
          <w:i/>
          <w:iCs/>
          <w:sz w:val="24"/>
          <w:szCs w:val="24"/>
        </w:rPr>
        <w:t xml:space="preserve">A todos los </w:t>
      </w:r>
      <w:proofErr w:type="gramStart"/>
      <w:r w:rsidRPr="00473435">
        <w:rPr>
          <w:rFonts w:ascii="Arial" w:hAnsi="Arial" w:cs="Arial"/>
          <w:i/>
          <w:iCs/>
          <w:sz w:val="24"/>
          <w:szCs w:val="24"/>
        </w:rPr>
        <w:t>Ediles</w:t>
      </w:r>
      <w:proofErr w:type="gramEnd"/>
      <w:r w:rsidRPr="00473435">
        <w:rPr>
          <w:rFonts w:ascii="Arial" w:hAnsi="Arial" w:cs="Arial"/>
          <w:i/>
          <w:iCs/>
          <w:sz w:val="24"/>
          <w:szCs w:val="24"/>
        </w:rPr>
        <w:t xml:space="preserve"> de la presente administración municipal, a la Coordinación General de Construcción de la Comunidad y a la Dirección de Educación.</w:t>
      </w:r>
    </w:p>
    <w:p w14:paraId="7BFCA4CF" w14:textId="77777777" w:rsidR="000568E2" w:rsidRPr="00473435" w:rsidRDefault="000568E2" w:rsidP="000568E2">
      <w:pPr>
        <w:jc w:val="center"/>
        <w:rPr>
          <w:rFonts w:ascii="Arial" w:hAnsi="Arial" w:cs="Arial"/>
          <w:b/>
          <w:bCs/>
          <w:sz w:val="24"/>
          <w:szCs w:val="24"/>
        </w:rPr>
      </w:pPr>
      <w:r w:rsidRPr="00473435">
        <w:rPr>
          <w:rFonts w:ascii="Arial" w:hAnsi="Arial" w:cs="Arial"/>
          <w:b/>
          <w:bCs/>
          <w:sz w:val="24"/>
          <w:szCs w:val="24"/>
        </w:rPr>
        <w:t>Atentamente</w:t>
      </w:r>
    </w:p>
    <w:p w14:paraId="47FF674D" w14:textId="77777777" w:rsidR="000568E2" w:rsidRPr="00473435" w:rsidRDefault="000568E2" w:rsidP="000568E2">
      <w:pPr>
        <w:jc w:val="center"/>
        <w:rPr>
          <w:rFonts w:ascii="Arial" w:hAnsi="Arial" w:cs="Arial"/>
          <w:b/>
          <w:bCs/>
          <w:sz w:val="12"/>
          <w:szCs w:val="12"/>
        </w:rPr>
      </w:pPr>
    </w:p>
    <w:p w14:paraId="2C2AD1F6" w14:textId="77777777" w:rsidR="000568E2" w:rsidRPr="00473435" w:rsidRDefault="000568E2" w:rsidP="000568E2">
      <w:pPr>
        <w:jc w:val="center"/>
        <w:rPr>
          <w:rFonts w:ascii="Arial" w:hAnsi="Arial" w:cs="Arial"/>
          <w:b/>
          <w:bCs/>
          <w:sz w:val="24"/>
          <w:szCs w:val="24"/>
        </w:rPr>
      </w:pPr>
      <w:r w:rsidRPr="00473435">
        <w:rPr>
          <w:rFonts w:ascii="Arial" w:hAnsi="Arial" w:cs="Arial"/>
          <w:b/>
          <w:bCs/>
          <w:sz w:val="24"/>
          <w:szCs w:val="24"/>
        </w:rPr>
        <w:t>Lcda. Mirna Citlalli Amaya de Luna.</w:t>
      </w:r>
    </w:p>
    <w:p w14:paraId="01C58DCF" w14:textId="77777777" w:rsidR="000568E2" w:rsidRPr="00473435" w:rsidRDefault="000568E2" w:rsidP="000568E2">
      <w:pPr>
        <w:jc w:val="center"/>
        <w:rPr>
          <w:rFonts w:ascii="Arial" w:hAnsi="Arial" w:cs="Arial"/>
          <w:sz w:val="24"/>
          <w:szCs w:val="24"/>
        </w:rPr>
      </w:pPr>
      <w:r w:rsidRPr="00473435">
        <w:rPr>
          <w:rFonts w:ascii="Arial" w:hAnsi="Arial" w:cs="Arial"/>
          <w:sz w:val="24"/>
          <w:szCs w:val="24"/>
        </w:rPr>
        <w:t>Presidenta Municipal del Ayuntamiento</w:t>
      </w:r>
    </w:p>
    <w:p w14:paraId="12DDDD99" w14:textId="77777777" w:rsidR="000568E2" w:rsidRPr="00473435" w:rsidRDefault="000568E2" w:rsidP="000568E2">
      <w:pPr>
        <w:jc w:val="center"/>
        <w:rPr>
          <w:rFonts w:ascii="Arial" w:hAnsi="Arial" w:cs="Arial"/>
          <w:sz w:val="24"/>
          <w:szCs w:val="24"/>
          <w:vertAlign w:val="subscript"/>
        </w:rPr>
      </w:pPr>
      <w:r w:rsidRPr="00473435">
        <w:rPr>
          <w:rFonts w:ascii="Arial" w:hAnsi="Arial" w:cs="Arial"/>
          <w:sz w:val="24"/>
          <w:szCs w:val="24"/>
        </w:rPr>
        <w:t>Constitucional de San Pedro Tlaquepaque.</w:t>
      </w:r>
    </w:p>
    <w:p w14:paraId="648AEE2E" w14:textId="77777777" w:rsidR="000568E2" w:rsidRPr="00D335B2" w:rsidRDefault="000568E2" w:rsidP="000568E2">
      <w:pPr>
        <w:jc w:val="right"/>
        <w:rPr>
          <w:rFonts w:ascii="Arial" w:hAnsi="Arial" w:cs="Arial"/>
          <w:i/>
          <w:iCs/>
          <w:vertAlign w:val="subscript"/>
        </w:rPr>
      </w:pPr>
      <w:r w:rsidRPr="00D335B2">
        <w:rPr>
          <w:rFonts w:ascii="Arial" w:hAnsi="Arial" w:cs="Arial"/>
          <w:b/>
          <w:bCs/>
          <w:i/>
          <w:iCs/>
          <w:vertAlign w:val="subscript"/>
        </w:rPr>
        <w:t>Elabora: JLGR.</w:t>
      </w:r>
    </w:p>
    <w:p w14:paraId="7F7296BA" w14:textId="3E638B09" w:rsidR="008E030F" w:rsidRDefault="00473435" w:rsidP="00E26BA5">
      <w:pPr>
        <w:spacing w:line="240" w:lineRule="auto"/>
        <w:jc w:val="both"/>
        <w:rPr>
          <w:rFonts w:ascii="Arial" w:hAnsi="Arial" w:cs="Arial"/>
          <w:sz w:val="24"/>
          <w:szCs w:val="24"/>
        </w:rPr>
      </w:pPr>
      <w:r>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w:t>
      </w:r>
      <w:r w:rsidR="00E664C7">
        <w:rPr>
          <w:rFonts w:ascii="Arial" w:hAnsi="Arial" w:cs="Arial"/>
          <w:sz w:val="24"/>
          <w:szCs w:val="24"/>
        </w:rPr>
        <w:t>Gracias Secretario, s</w:t>
      </w:r>
      <w:r w:rsidR="008E030F" w:rsidRPr="0011545D">
        <w:rPr>
          <w:rFonts w:ascii="Arial" w:hAnsi="Arial" w:cs="Arial"/>
          <w:sz w:val="24"/>
          <w:szCs w:val="24"/>
        </w:rPr>
        <w:t xml:space="preserve">e abre el </w:t>
      </w:r>
      <w:r w:rsidR="008E030F">
        <w:rPr>
          <w:rFonts w:ascii="Arial" w:hAnsi="Arial" w:cs="Arial"/>
          <w:sz w:val="24"/>
          <w:szCs w:val="24"/>
        </w:rPr>
        <w:t>registr</w:t>
      </w:r>
      <w:r w:rsidR="008E030F" w:rsidRPr="0011545D">
        <w:rPr>
          <w:rFonts w:ascii="Arial" w:hAnsi="Arial" w:cs="Arial"/>
          <w:sz w:val="24"/>
          <w:szCs w:val="24"/>
        </w:rPr>
        <w:t>o de oradores</w:t>
      </w:r>
      <w:r w:rsidR="008E030F">
        <w:rPr>
          <w:rFonts w:ascii="Arial" w:hAnsi="Arial" w:cs="Arial"/>
          <w:sz w:val="24"/>
          <w:szCs w:val="24"/>
        </w:rPr>
        <w:t xml:space="preserve">. No habiendo </w:t>
      </w:r>
      <w:r w:rsidR="008E030F" w:rsidRPr="00733E72">
        <w:rPr>
          <w:rFonts w:ascii="Arial" w:hAnsi="Arial" w:cs="Arial"/>
          <w:sz w:val="24"/>
          <w:szCs w:val="24"/>
        </w:rPr>
        <w:t>oradores registrados</w:t>
      </w:r>
      <w:r w:rsidR="00E664C7">
        <w:rPr>
          <w:rFonts w:ascii="Arial" w:hAnsi="Arial" w:cs="Arial"/>
          <w:sz w:val="24"/>
          <w:szCs w:val="24"/>
        </w:rPr>
        <w:t xml:space="preserve"> y una vez discutido el tema,</w:t>
      </w:r>
      <w:r w:rsidR="008E030F" w:rsidRPr="00733E72">
        <w:rPr>
          <w:rFonts w:ascii="Arial" w:hAnsi="Arial" w:cs="Arial"/>
          <w:sz w:val="24"/>
          <w:szCs w:val="24"/>
        </w:rPr>
        <w:t xml:space="preserve"> en votación </w:t>
      </w:r>
      <w:r w:rsidR="008E030F" w:rsidRPr="0011545D">
        <w:rPr>
          <w:rFonts w:ascii="Arial" w:hAnsi="Arial" w:cs="Arial"/>
          <w:sz w:val="24"/>
          <w:szCs w:val="24"/>
        </w:rPr>
        <w:t>económica les pregunto quienes estén por la afirmativa, favor de manifestarlo,</w:t>
      </w:r>
      <w:r w:rsidR="00E664C7">
        <w:rPr>
          <w:rFonts w:ascii="Arial" w:hAnsi="Arial" w:cs="Arial"/>
          <w:sz w:val="24"/>
          <w:szCs w:val="24"/>
        </w:rPr>
        <w:t xml:space="preserve"> ¿a favor?, gracias</w:t>
      </w:r>
      <w:r w:rsidR="00F50C12">
        <w:rPr>
          <w:rFonts w:ascii="Arial" w:hAnsi="Arial" w:cs="Arial"/>
          <w:sz w:val="24"/>
          <w:szCs w:val="24"/>
        </w:rPr>
        <w:t>,</w:t>
      </w:r>
      <w:r w:rsidR="00E664C7">
        <w:rPr>
          <w:rFonts w:ascii="Arial" w:hAnsi="Arial" w:cs="Arial"/>
          <w:sz w:val="24"/>
          <w:szCs w:val="24"/>
        </w:rPr>
        <w:t xml:space="preserve"> se aprueba por unanimidad</w:t>
      </w:r>
      <w:r w:rsidR="00F50C12">
        <w:rPr>
          <w:rFonts w:ascii="Arial" w:hAnsi="Arial" w:cs="Arial"/>
          <w:sz w:val="24"/>
          <w:szCs w:val="24"/>
        </w:rPr>
        <w:t xml:space="preserve">. </w:t>
      </w:r>
      <w:r w:rsidR="00F50C12">
        <w:rPr>
          <w:rFonts w:ascii="Arial" w:hAnsi="Arial" w:cs="Arial"/>
          <w:b/>
          <w:sz w:val="24"/>
          <w:szCs w:val="24"/>
        </w:rPr>
        <w:t>E</w:t>
      </w:r>
      <w:r w:rsidR="00C8437A" w:rsidRPr="00AB7AF6">
        <w:rPr>
          <w:rFonts w:ascii="Arial" w:hAnsi="Arial" w:cs="Arial"/>
          <w:b/>
          <w:sz w:val="24"/>
          <w:szCs w:val="24"/>
        </w:rPr>
        <w:t>stando presentes 18 (dieciocho) integrantes del pleno, en forma económica fueron emitidos 18 (dieciocho) votos a favor,</w:t>
      </w:r>
      <w:r w:rsidR="00C8437A" w:rsidRPr="00AB7AF6">
        <w:rPr>
          <w:rFonts w:ascii="Arial" w:hAnsi="Arial" w:cs="Arial"/>
          <w:bCs/>
          <w:sz w:val="24"/>
          <w:szCs w:val="24"/>
        </w:rPr>
        <w:t xml:space="preserve"> </w:t>
      </w:r>
      <w:r w:rsidR="00C8437A" w:rsidRPr="00AB7AF6">
        <w:rPr>
          <w:rFonts w:ascii="Arial" w:hAnsi="Arial" w:cs="Arial"/>
          <w:b/>
          <w:sz w:val="24"/>
          <w:szCs w:val="24"/>
        </w:rPr>
        <w:t>por lo que en unanimidad fue aprobado</w:t>
      </w:r>
      <w:r w:rsidR="00C8437A" w:rsidRPr="00AB7AF6">
        <w:rPr>
          <w:rFonts w:ascii="Arial" w:hAnsi="Arial" w:cs="Arial"/>
          <w:sz w:val="24"/>
          <w:szCs w:val="24"/>
        </w:rPr>
        <w:t xml:space="preserve"> </w:t>
      </w:r>
      <w:r w:rsidR="00C8437A" w:rsidRPr="00AB7AF6">
        <w:rPr>
          <w:rFonts w:ascii="Arial" w:hAnsi="Arial" w:cs="Arial"/>
          <w:b/>
          <w:sz w:val="24"/>
          <w:szCs w:val="24"/>
        </w:rPr>
        <w:t xml:space="preserve">por mayoría simple </w:t>
      </w:r>
      <w:r w:rsidR="00C8437A" w:rsidRPr="00AB7AF6">
        <w:rPr>
          <w:rFonts w:ascii="Arial" w:hAnsi="Arial" w:cs="Arial"/>
          <w:sz w:val="24"/>
          <w:szCs w:val="24"/>
        </w:rPr>
        <w:t xml:space="preserve">la iniciativa de aprobación directa presentada por la </w:t>
      </w:r>
      <w:r w:rsidR="00C8437A" w:rsidRPr="00AB7AF6">
        <w:rPr>
          <w:rFonts w:ascii="Arial" w:hAnsi="Arial" w:cs="Arial"/>
          <w:b/>
          <w:bCs/>
          <w:sz w:val="24"/>
          <w:szCs w:val="24"/>
        </w:rPr>
        <w:t>Lcda.</w:t>
      </w:r>
      <w:r w:rsidR="00C8437A" w:rsidRPr="00AB7AF6">
        <w:rPr>
          <w:rFonts w:ascii="Arial" w:hAnsi="Arial" w:cs="Arial"/>
          <w:sz w:val="24"/>
          <w:szCs w:val="24"/>
        </w:rPr>
        <w:t xml:space="preserve"> </w:t>
      </w:r>
      <w:r w:rsidR="00C8437A" w:rsidRPr="00AB7AF6">
        <w:rPr>
          <w:rFonts w:ascii="Arial" w:hAnsi="Arial" w:cs="Arial"/>
          <w:b/>
          <w:sz w:val="24"/>
          <w:szCs w:val="24"/>
        </w:rPr>
        <w:t>Mirna Citlalli Amaya de Luna,</w:t>
      </w:r>
      <w:r w:rsidR="00C8437A" w:rsidRPr="00AB7AF6">
        <w:rPr>
          <w:rFonts w:ascii="Arial" w:hAnsi="Arial" w:cs="Arial"/>
          <w:sz w:val="24"/>
          <w:szCs w:val="24"/>
        </w:rPr>
        <w:t xml:space="preserve"> </w:t>
      </w:r>
      <w:r w:rsidR="00C8437A" w:rsidRPr="00AB7AF6">
        <w:rPr>
          <w:rFonts w:ascii="Arial" w:hAnsi="Arial" w:cs="Arial"/>
          <w:b/>
          <w:sz w:val="24"/>
          <w:szCs w:val="24"/>
        </w:rPr>
        <w:t>Presidenta Municipal, bajo el siguiente:</w:t>
      </w:r>
      <w:r w:rsidR="00C8437A" w:rsidRPr="00AB7AF6">
        <w:rPr>
          <w:rFonts w:ascii="Arial" w:hAnsi="Arial" w:cs="Arial"/>
          <w:sz w:val="24"/>
          <w:szCs w:val="24"/>
        </w:rPr>
        <w:t>--------------------------------------------------------------------------------------------------------------------------------</w:t>
      </w:r>
      <w:r w:rsidR="00C8437A" w:rsidRPr="00AB7AF6">
        <w:rPr>
          <w:rFonts w:ascii="Arial" w:hAnsi="Arial" w:cs="Arial"/>
          <w:b/>
          <w:sz w:val="24"/>
          <w:szCs w:val="24"/>
        </w:rPr>
        <w:t>ACUERDO NÚMERO 0130/2022</w:t>
      </w:r>
      <w:r w:rsidR="00C8437A" w:rsidRPr="00AB7AF6">
        <w:rPr>
          <w:rFonts w:ascii="Arial" w:hAnsi="Arial" w:cs="Arial"/>
          <w:sz w:val="24"/>
          <w:szCs w:val="24"/>
        </w:rPr>
        <w:t>--------------------------------------------------------------------------------------------------------------------------------------------</w:t>
      </w:r>
      <w:r w:rsidR="00C8437A" w:rsidRPr="00AB7AF6">
        <w:rPr>
          <w:rFonts w:ascii="Arial" w:hAnsi="Arial" w:cs="Arial"/>
          <w:b/>
          <w:bCs/>
          <w:sz w:val="24"/>
          <w:szCs w:val="24"/>
        </w:rPr>
        <w:t>PRIMERO.-</w:t>
      </w:r>
      <w:r w:rsidR="00C8437A" w:rsidRPr="00AB7AF6">
        <w:rPr>
          <w:rFonts w:ascii="Arial" w:hAnsi="Arial" w:cs="Arial"/>
          <w:sz w:val="24"/>
          <w:szCs w:val="24"/>
        </w:rPr>
        <w:t xml:space="preserve"> El Pleno del ayuntamiento Constitucional del Municipio de San Pedro Tlaquepaque, Jalisco, aprueba y autoriza la entrega de la Medalla al Mérito Docente </w:t>
      </w:r>
      <w:r w:rsidR="00C8437A" w:rsidRPr="00AB7AF6">
        <w:rPr>
          <w:rFonts w:ascii="Arial" w:hAnsi="Arial" w:cs="Arial"/>
          <w:b/>
          <w:bCs/>
          <w:sz w:val="24"/>
          <w:szCs w:val="24"/>
        </w:rPr>
        <w:t>“Francisco Silva Romero”.</w:t>
      </w:r>
      <w:r w:rsidR="00C8437A" w:rsidRPr="00AB7AF6">
        <w:rPr>
          <w:rFonts w:ascii="Arial" w:hAnsi="Arial" w:cs="Arial"/>
          <w:sz w:val="24"/>
          <w:szCs w:val="24"/>
        </w:rPr>
        <w:t>-----------------------------------------------------------</w:t>
      </w:r>
      <w:r w:rsidR="00C8437A" w:rsidRPr="00AB7AF6">
        <w:rPr>
          <w:rFonts w:ascii="Arial" w:hAnsi="Arial" w:cs="Arial"/>
          <w:sz w:val="24"/>
          <w:szCs w:val="24"/>
        </w:rPr>
        <w:lastRenderedPageBreak/>
        <w:t>------------------------------------------------------------------------------------------------------------</w:t>
      </w:r>
      <w:r>
        <w:rPr>
          <w:rFonts w:ascii="Arial" w:hAnsi="Arial" w:cs="Arial"/>
          <w:sz w:val="24"/>
          <w:szCs w:val="24"/>
        </w:rPr>
        <w:t>-</w:t>
      </w:r>
      <w:r w:rsidR="00C8437A" w:rsidRPr="00AB7AF6">
        <w:rPr>
          <w:rFonts w:ascii="Arial" w:hAnsi="Arial" w:cs="Arial"/>
          <w:b/>
          <w:bCs/>
          <w:sz w:val="24"/>
          <w:szCs w:val="24"/>
        </w:rPr>
        <w:t>SEGUNDO.-</w:t>
      </w:r>
      <w:r w:rsidR="00C8437A" w:rsidRPr="00AB7AF6">
        <w:rPr>
          <w:rFonts w:ascii="Arial" w:hAnsi="Arial" w:cs="Arial"/>
          <w:sz w:val="24"/>
          <w:szCs w:val="24"/>
        </w:rPr>
        <w:t xml:space="preserve"> El Pleno del ayuntamiento Constitucional del Municipio de San Pedro Tlaquepaque, Jalisco, aprueba y autoriza habilitar las 24 horas de los 31 (treinta y un) días del mes de mayo del 2022, la finca marcada con el número 144 de la calle Contreras Medellín de esta Cabecera Municipal, conocido como </w:t>
      </w:r>
      <w:r w:rsidR="00C8437A" w:rsidRPr="00AB7AF6">
        <w:rPr>
          <w:rFonts w:ascii="Arial" w:hAnsi="Arial" w:cs="Arial"/>
          <w:b/>
          <w:bCs/>
          <w:sz w:val="24"/>
          <w:szCs w:val="24"/>
        </w:rPr>
        <w:t>“El Patio San Pedro del Centro Cultural el Refugio”,</w:t>
      </w:r>
      <w:r w:rsidR="00C8437A" w:rsidRPr="00AB7AF6">
        <w:rPr>
          <w:rFonts w:ascii="Arial" w:hAnsi="Arial" w:cs="Arial"/>
          <w:sz w:val="24"/>
          <w:szCs w:val="24"/>
        </w:rPr>
        <w:t xml:space="preserve"> a efecto de celebrar sesión solemne para llevar a cabo la entrega de la Medalla al Mérito Docente </w:t>
      </w:r>
      <w:r w:rsidR="00C8437A" w:rsidRPr="00AB7AF6">
        <w:rPr>
          <w:rFonts w:ascii="Arial" w:hAnsi="Arial" w:cs="Arial"/>
          <w:b/>
          <w:bCs/>
          <w:sz w:val="24"/>
          <w:szCs w:val="24"/>
        </w:rPr>
        <w:t>“Francisco Silva Romero”.</w:t>
      </w:r>
      <w:r w:rsidR="00C8437A" w:rsidRPr="00AB7AF6">
        <w:rPr>
          <w:rFonts w:ascii="Arial" w:hAnsi="Arial" w:cs="Arial"/>
          <w:sz w:val="24"/>
          <w:szCs w:val="24"/>
        </w:rPr>
        <w:t>--------------------------------------------------------------------------------------------------------------------------------------------------------------------</w:t>
      </w:r>
      <w:r w:rsidR="00E26BA5">
        <w:rPr>
          <w:rFonts w:ascii="Arial" w:hAnsi="Arial" w:cs="Arial"/>
          <w:sz w:val="24"/>
          <w:szCs w:val="24"/>
        </w:rPr>
        <w:t>----------------------------------------</w:t>
      </w:r>
      <w:r w:rsidR="00C8437A" w:rsidRPr="00AB7AF6">
        <w:rPr>
          <w:rFonts w:ascii="Arial" w:hAnsi="Arial" w:cs="Arial"/>
          <w:b/>
          <w:bCs/>
          <w:sz w:val="24"/>
          <w:szCs w:val="24"/>
        </w:rPr>
        <w:t xml:space="preserve">TERCERO.-  </w:t>
      </w:r>
      <w:r w:rsidR="00C8437A" w:rsidRPr="00AB7AF6">
        <w:rPr>
          <w:rFonts w:ascii="Arial" w:hAnsi="Arial" w:cs="Arial"/>
          <w:sz w:val="24"/>
          <w:szCs w:val="24"/>
        </w:rPr>
        <w:t xml:space="preserve">El Pleno del ayuntamiento Constitucional del Municipio de San Pedro Tlaquepaque, Jalisco, aprueba y autoriza que el aforo de asistentes al evento donde se realizará la entrega de la Medalla al Mérito Docente </w:t>
      </w:r>
      <w:r w:rsidR="00C8437A" w:rsidRPr="00AB7AF6">
        <w:rPr>
          <w:rFonts w:ascii="Arial" w:hAnsi="Arial" w:cs="Arial"/>
          <w:b/>
          <w:bCs/>
          <w:sz w:val="24"/>
          <w:szCs w:val="24"/>
        </w:rPr>
        <w:t xml:space="preserve">“Francisco Silva Romero”, </w:t>
      </w:r>
      <w:r w:rsidR="00C8437A" w:rsidRPr="00AB7AF6">
        <w:rPr>
          <w:rFonts w:ascii="Arial" w:hAnsi="Arial" w:cs="Arial"/>
          <w:sz w:val="24"/>
          <w:szCs w:val="24"/>
        </w:rPr>
        <w:t>estará condicionado a los protocolos que establezca en el momento en que se realice la Mesa de Salud del Estado de Jalisco y al color del semáforo que por la pandemia causada por el SARS-COVID-19 se ha venido manejando en el Territorio Nacional.--------------------------------------------------------------------------------------------------------------------------------------------------</w:t>
      </w:r>
      <w:r w:rsidR="00E26BA5">
        <w:rPr>
          <w:rFonts w:ascii="Arial" w:hAnsi="Arial" w:cs="Arial"/>
          <w:sz w:val="24"/>
          <w:szCs w:val="24"/>
        </w:rPr>
        <w:t>-----------------------------------------------</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8E030F" w:rsidRPr="00F50C12">
        <w:rPr>
          <w:rFonts w:ascii="Arial" w:hAnsi="Arial" w:cs="Arial"/>
          <w:b/>
          <w:sz w:val="24"/>
          <w:szCs w:val="24"/>
        </w:rPr>
        <w:t>NOTIFÍQUESE.-</w:t>
      </w:r>
      <w:r w:rsidR="008E030F" w:rsidRPr="00F50C12">
        <w:rPr>
          <w:rFonts w:ascii="Arial" w:hAnsi="Arial" w:cs="Arial"/>
          <w:sz w:val="24"/>
          <w:szCs w:val="24"/>
        </w:rPr>
        <w:t xml:space="preserve"> </w:t>
      </w:r>
      <w:r w:rsidR="00431C95" w:rsidRPr="00F50C12">
        <w:rPr>
          <w:rFonts w:ascii="Arial" w:hAnsi="Arial" w:cs="Arial"/>
          <w:sz w:val="24"/>
          <w:szCs w:val="24"/>
        </w:rPr>
        <w:t>Presidenta Municipal de San Pedro Tlaquepaque</w:t>
      </w:r>
      <w:r w:rsidR="008E030F" w:rsidRPr="00F50C12">
        <w:rPr>
          <w:rFonts w:ascii="Arial" w:hAnsi="Arial" w:cs="Arial"/>
          <w:sz w:val="24"/>
          <w:szCs w:val="24"/>
        </w:rPr>
        <w:t xml:space="preserve">, Síndico Municipal, Tesorero Municipal, Contralor Ciudadano, </w:t>
      </w:r>
      <w:r w:rsidR="00620BBC" w:rsidRPr="00F50C12">
        <w:rPr>
          <w:rFonts w:ascii="Arial" w:hAnsi="Arial" w:cs="Arial"/>
          <w:sz w:val="24"/>
          <w:szCs w:val="24"/>
        </w:rPr>
        <w:t xml:space="preserve">regidor </w:t>
      </w:r>
      <w:r w:rsidR="00620BBC" w:rsidRPr="00F50C12">
        <w:rPr>
          <w:rFonts w:ascii="Arial" w:eastAsia="Calibri" w:hAnsi="Arial" w:cs="Arial"/>
          <w:sz w:val="24"/>
          <w:szCs w:val="24"/>
        </w:rPr>
        <w:t xml:space="preserve">José Alfredo Gaviño Hernández, regidora Adriana del Carmen Zúñiga Guerrero, regidora María Patricia Meza Núñez, regidor Juan Martín Núñez Morán, regidora </w:t>
      </w:r>
      <w:r w:rsidR="00620BBC" w:rsidRPr="00F50C12">
        <w:rPr>
          <w:rFonts w:ascii="Arial" w:eastAsia="Times New Roman" w:hAnsi="Arial" w:cs="Arial"/>
          <w:sz w:val="24"/>
          <w:szCs w:val="24"/>
          <w:lang w:eastAsia="es-MX"/>
        </w:rPr>
        <w:t xml:space="preserve">Fernanda Janeth Martínez Núñez, regidor </w:t>
      </w:r>
      <w:r w:rsidR="00620BBC" w:rsidRPr="00F50C12">
        <w:rPr>
          <w:rFonts w:ascii="Arial" w:eastAsia="Calibri" w:hAnsi="Arial" w:cs="Arial"/>
          <w:sz w:val="24"/>
          <w:szCs w:val="24"/>
        </w:rPr>
        <w:t xml:space="preserve">Braulio Ernesto García Pérez, regidora Jael </w:t>
      </w:r>
      <w:proofErr w:type="spellStart"/>
      <w:r w:rsidR="00620BBC" w:rsidRPr="00F50C12">
        <w:rPr>
          <w:rFonts w:ascii="Arial" w:eastAsia="Calibri" w:hAnsi="Arial" w:cs="Arial"/>
          <w:sz w:val="24"/>
          <w:szCs w:val="24"/>
        </w:rPr>
        <w:t>Chamú</w:t>
      </w:r>
      <w:proofErr w:type="spellEnd"/>
      <w:r w:rsidR="00620BBC" w:rsidRPr="00F50C12">
        <w:rPr>
          <w:rFonts w:ascii="Arial" w:eastAsia="Calibri" w:hAnsi="Arial" w:cs="Arial"/>
          <w:sz w:val="24"/>
          <w:szCs w:val="24"/>
        </w:rPr>
        <w:t xml:space="preserve"> Ponce, regidora </w:t>
      </w:r>
      <w:r w:rsidR="00620BBC" w:rsidRPr="00F50C12">
        <w:rPr>
          <w:rFonts w:ascii="Arial" w:eastAsia="Arial" w:hAnsi="Arial" w:cs="Arial"/>
          <w:sz w:val="24"/>
          <w:szCs w:val="24"/>
        </w:rPr>
        <w:t xml:space="preserve">Anabel Ávila Martínez, regidora </w:t>
      </w:r>
      <w:r w:rsidR="00620BBC" w:rsidRPr="00F50C12">
        <w:rPr>
          <w:rFonts w:ascii="Arial" w:eastAsia="Calibri" w:hAnsi="Arial" w:cs="Arial"/>
          <w:sz w:val="24"/>
          <w:szCs w:val="24"/>
        </w:rPr>
        <w:t xml:space="preserve">Alma Dolores Hurtado Castillo, regidor </w:t>
      </w:r>
      <w:r w:rsidR="00620BBC" w:rsidRPr="00F50C12">
        <w:rPr>
          <w:rFonts w:ascii="Arial" w:eastAsia="Arial" w:hAnsi="Arial" w:cs="Arial"/>
          <w:sz w:val="24"/>
          <w:szCs w:val="24"/>
        </w:rPr>
        <w:t xml:space="preserve">Roberto Gerardo Albarrán Magaña, regidora </w:t>
      </w:r>
      <w:r w:rsidR="00620BBC" w:rsidRPr="00F50C12">
        <w:rPr>
          <w:rFonts w:ascii="Arial" w:eastAsia="Calibri" w:hAnsi="Arial" w:cs="Arial"/>
          <w:sz w:val="24"/>
          <w:szCs w:val="24"/>
        </w:rPr>
        <w:t xml:space="preserve">María del Rosario Velázquez Hernández, regidor </w:t>
      </w:r>
      <w:r w:rsidR="00620BBC" w:rsidRPr="00F50C12">
        <w:rPr>
          <w:rFonts w:ascii="Arial" w:eastAsia="Arial" w:hAnsi="Arial" w:cs="Arial"/>
          <w:sz w:val="24"/>
          <w:szCs w:val="24"/>
        </w:rPr>
        <w:t xml:space="preserve">Luis Arturo Morones Vargas, regidor </w:t>
      </w:r>
      <w:r w:rsidR="00620BBC" w:rsidRPr="00F50C12">
        <w:rPr>
          <w:rFonts w:ascii="Arial" w:eastAsia="Calibri" w:hAnsi="Arial" w:cs="Arial"/>
          <w:sz w:val="24"/>
          <w:szCs w:val="24"/>
        </w:rPr>
        <w:t xml:space="preserve">Alberto Maldonado Chavarín, regidora </w:t>
      </w:r>
      <w:r w:rsidR="00620BBC" w:rsidRPr="00F50C12">
        <w:rPr>
          <w:rFonts w:ascii="Arial" w:eastAsia="Times New Roman" w:hAnsi="Arial" w:cs="Arial"/>
          <w:sz w:val="24"/>
          <w:szCs w:val="24"/>
          <w:lang w:eastAsia="es-MX"/>
        </w:rPr>
        <w:t xml:space="preserve">Ana Rosa Loza Agraz, regidor Jorge Eduardo González de la Torre, regidora Liliana Antonia </w:t>
      </w:r>
      <w:proofErr w:type="spellStart"/>
      <w:r w:rsidR="00620BBC" w:rsidRPr="00F50C12">
        <w:rPr>
          <w:rFonts w:ascii="Arial" w:eastAsia="Times New Roman" w:hAnsi="Arial" w:cs="Arial"/>
          <w:sz w:val="24"/>
          <w:szCs w:val="24"/>
          <w:lang w:eastAsia="es-MX"/>
        </w:rPr>
        <w:t>Gardiel</w:t>
      </w:r>
      <w:proofErr w:type="spellEnd"/>
      <w:r w:rsidR="00620BBC" w:rsidRPr="00F50C12">
        <w:rPr>
          <w:rFonts w:ascii="Arial" w:eastAsia="Times New Roman" w:hAnsi="Arial" w:cs="Arial"/>
          <w:sz w:val="24"/>
          <w:szCs w:val="24"/>
          <w:lang w:eastAsia="es-MX"/>
        </w:rPr>
        <w:t xml:space="preserve"> Arana, regidor José Roberto García Castillo</w:t>
      </w:r>
      <w:r w:rsidR="00F50C12" w:rsidRPr="00F50C12">
        <w:rPr>
          <w:rFonts w:ascii="Arial" w:eastAsia="Times New Roman" w:hAnsi="Arial" w:cs="Arial"/>
          <w:sz w:val="24"/>
          <w:szCs w:val="24"/>
          <w:lang w:eastAsia="es-MX"/>
        </w:rPr>
        <w:t xml:space="preserve">, </w:t>
      </w:r>
      <w:r w:rsidR="00431C95" w:rsidRPr="00F50C12">
        <w:rPr>
          <w:rFonts w:ascii="Arial" w:hAnsi="Arial" w:cs="Arial"/>
          <w:sz w:val="24"/>
          <w:szCs w:val="24"/>
        </w:rPr>
        <w:t>Coordinadora General de Construcción de La Comunidad, Directora de Educación</w:t>
      </w:r>
      <w:r w:rsidR="008E030F" w:rsidRPr="00F50C12">
        <w:rPr>
          <w:rFonts w:ascii="Arial" w:hAnsi="Arial" w:cs="Arial"/>
          <w:sz w:val="24"/>
          <w:szCs w:val="24"/>
        </w:rPr>
        <w:t>, para su conocimiento y efectos legales a que haya lugar.------------------------------------------------------------------------------------</w:t>
      </w:r>
      <w:r w:rsidR="00620BBC" w:rsidRPr="00F50C12">
        <w:rPr>
          <w:rFonts w:ascii="Arial" w:hAnsi="Arial" w:cs="Arial"/>
          <w:sz w:val="24"/>
          <w:szCs w:val="24"/>
        </w:rPr>
        <w:t>--------------------</w:t>
      </w:r>
      <w:r w:rsidR="008E030F" w:rsidRPr="00F50C12">
        <w:rPr>
          <w:rFonts w:ascii="Arial" w:hAnsi="Arial" w:cs="Arial"/>
          <w:sz w:val="24"/>
          <w:szCs w:val="24"/>
        </w:rPr>
        <w:t>--------------------------------------</w:t>
      </w:r>
      <w:bookmarkEnd w:id="34"/>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Continúe Secretario.----------------------------------------------------------------------------------</w:t>
      </w:r>
      <w:r w:rsidR="00E26BA5">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F50C12" w:rsidRPr="00F50C12">
        <w:rPr>
          <w:rFonts w:ascii="Arial" w:hAnsi="Arial" w:cs="Arial"/>
          <w:sz w:val="24"/>
          <w:szCs w:val="24"/>
        </w:rPr>
        <w:t xml:space="preserve"> </w:t>
      </w:r>
      <w:r w:rsidR="00F50C12">
        <w:rPr>
          <w:rFonts w:ascii="Arial" w:hAnsi="Arial" w:cs="Arial"/>
          <w:sz w:val="24"/>
          <w:szCs w:val="24"/>
        </w:rPr>
        <w:t>Con su permiso compañera Presidenta,</w:t>
      </w:r>
      <w:r w:rsidR="008E030F">
        <w:rPr>
          <w:rFonts w:ascii="Arial" w:hAnsi="Arial" w:cs="Arial"/>
          <w:sz w:val="24"/>
          <w:szCs w:val="24"/>
        </w:rPr>
        <w:t xml:space="preserve"> </w:t>
      </w:r>
      <w:r w:rsidR="008E030F">
        <w:rPr>
          <w:rFonts w:ascii="Arial" w:hAnsi="Arial" w:cs="Arial"/>
          <w:b/>
          <w:sz w:val="24"/>
          <w:szCs w:val="24"/>
        </w:rPr>
        <w:t xml:space="preserve">VII.- </w:t>
      </w:r>
      <w:r w:rsidR="00067AC9" w:rsidRPr="00B02E87">
        <w:rPr>
          <w:rFonts w:ascii="Arial" w:hAnsi="Arial" w:cs="Arial"/>
          <w:b/>
          <w:sz w:val="24"/>
          <w:szCs w:val="24"/>
        </w:rPr>
        <w:t xml:space="preserve">B) </w:t>
      </w:r>
      <w:r w:rsidR="00067AC9" w:rsidRPr="00B02E87">
        <w:rPr>
          <w:rFonts w:ascii="Arial" w:hAnsi="Arial" w:cs="Arial"/>
          <w:sz w:val="24"/>
          <w:szCs w:val="24"/>
        </w:rPr>
        <w:t xml:space="preserve">Iniciativa suscrita por la </w:t>
      </w:r>
      <w:r w:rsidR="00067AC9" w:rsidRPr="00B02E87">
        <w:rPr>
          <w:rFonts w:ascii="Arial" w:hAnsi="Arial" w:cs="Arial"/>
          <w:b/>
          <w:sz w:val="24"/>
          <w:szCs w:val="24"/>
        </w:rPr>
        <w:t>Lcda. Mirna Citlalli Amaya de Luna, Presidenta</w:t>
      </w:r>
      <w:r w:rsidR="00067AC9" w:rsidRPr="00B02E87">
        <w:rPr>
          <w:rFonts w:ascii="Arial" w:hAnsi="Arial" w:cs="Arial"/>
          <w:sz w:val="24"/>
          <w:szCs w:val="24"/>
        </w:rPr>
        <w:t xml:space="preserve"> </w:t>
      </w:r>
      <w:r w:rsidR="00067AC9" w:rsidRPr="00B02E87">
        <w:rPr>
          <w:rFonts w:ascii="Arial" w:hAnsi="Arial" w:cs="Arial"/>
          <w:b/>
          <w:sz w:val="24"/>
          <w:szCs w:val="24"/>
        </w:rPr>
        <w:t xml:space="preserve">Municipal, </w:t>
      </w:r>
      <w:r w:rsidR="00067AC9" w:rsidRPr="00B02E87">
        <w:rPr>
          <w:rFonts w:ascii="Arial" w:hAnsi="Arial" w:cs="Arial"/>
          <w:sz w:val="24"/>
          <w:szCs w:val="24"/>
        </w:rPr>
        <w:t xml:space="preserve">mediante la cual propone se apruebe y autorice a la Presidenta Municipal, Síndico Municipal y Encargado de la Hacienda Municipal, para que en nombre y representación de éste Gobierno Municipal de San Pedro Tlaquepaque, Jalisco, suscriban el </w:t>
      </w:r>
      <w:r w:rsidR="00067AC9" w:rsidRPr="00B02E87">
        <w:rPr>
          <w:rFonts w:ascii="Arial" w:hAnsi="Arial" w:cs="Arial"/>
          <w:b/>
          <w:sz w:val="24"/>
          <w:szCs w:val="24"/>
        </w:rPr>
        <w:t>Convenio para formalizar el Programa de Desarrollo Institucional Municipal de las Demarcaciones Territoriales del Distrito Federal, para establecer las Bases de Coordinación para su Planeación y Operación ejercicio fiscal 2022,</w:t>
      </w:r>
      <w:r w:rsidR="00067AC9" w:rsidRPr="00B02E87">
        <w:rPr>
          <w:rFonts w:ascii="Arial" w:hAnsi="Arial" w:cs="Arial"/>
          <w:sz w:val="24"/>
          <w:szCs w:val="24"/>
        </w:rPr>
        <w:t xml:space="preserve"> </w:t>
      </w:r>
      <w:r w:rsidR="00067AC9" w:rsidRPr="00B02E87">
        <w:rPr>
          <w:rFonts w:ascii="Arial" w:hAnsi="Arial" w:cs="Arial"/>
          <w:b/>
          <w:sz w:val="24"/>
          <w:szCs w:val="24"/>
        </w:rPr>
        <w:t>con el Ejecutivo Federal y el Ejecutivo del Estado</w:t>
      </w:r>
      <w:r w:rsidR="00F50C12">
        <w:rPr>
          <w:rFonts w:ascii="Arial" w:hAnsi="Arial" w:cs="Arial"/>
          <w:b/>
          <w:sz w:val="24"/>
          <w:szCs w:val="24"/>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w:t>
      </w:r>
      <w:r w:rsidR="00F50C12">
        <w:rPr>
          <w:rFonts w:ascii="Arial" w:hAnsi="Arial" w:cs="Arial"/>
          <w:sz w:val="24"/>
          <w:szCs w:val="24"/>
        </w:rPr>
        <w:t>------</w:t>
      </w:r>
      <w:r w:rsidR="008E030F">
        <w:rPr>
          <w:rFonts w:ascii="Arial" w:hAnsi="Arial" w:cs="Arial"/>
          <w:sz w:val="24"/>
          <w:szCs w:val="24"/>
        </w:rPr>
        <w:t xml:space="preserve">----------- </w:t>
      </w:r>
    </w:p>
    <w:p w14:paraId="6C60BAC4" w14:textId="77777777" w:rsidR="00A700A0" w:rsidRPr="008A60EB" w:rsidRDefault="00A700A0" w:rsidP="00A700A0">
      <w:pPr>
        <w:rPr>
          <w:rFonts w:ascii="Arial" w:hAnsi="Arial" w:cs="Arial"/>
          <w:b/>
          <w:sz w:val="24"/>
          <w:szCs w:val="24"/>
        </w:rPr>
      </w:pPr>
      <w:r w:rsidRPr="008A60EB">
        <w:rPr>
          <w:rFonts w:ascii="Arial" w:hAnsi="Arial" w:cs="Arial"/>
          <w:b/>
          <w:sz w:val="24"/>
          <w:szCs w:val="24"/>
        </w:rPr>
        <w:lastRenderedPageBreak/>
        <w:t>PLENO DEL AYUNTAMIENTO DE</w:t>
      </w:r>
    </w:p>
    <w:p w14:paraId="55E9E9C3" w14:textId="77777777" w:rsidR="00A700A0" w:rsidRPr="008A60EB" w:rsidRDefault="00A700A0" w:rsidP="00A700A0">
      <w:pPr>
        <w:rPr>
          <w:rFonts w:ascii="Arial" w:hAnsi="Arial" w:cs="Arial"/>
          <w:b/>
          <w:sz w:val="24"/>
          <w:szCs w:val="24"/>
        </w:rPr>
      </w:pPr>
      <w:r w:rsidRPr="008A60EB">
        <w:rPr>
          <w:rFonts w:ascii="Arial" w:hAnsi="Arial" w:cs="Arial"/>
          <w:b/>
          <w:sz w:val="24"/>
          <w:szCs w:val="24"/>
        </w:rPr>
        <w:t>SAN PEDRO TLAQUEPAQUE, JALISCO;</w:t>
      </w:r>
    </w:p>
    <w:p w14:paraId="09B9C1B9" w14:textId="77777777" w:rsidR="00A700A0" w:rsidRPr="008A60EB" w:rsidRDefault="00A700A0" w:rsidP="00A700A0">
      <w:pPr>
        <w:rPr>
          <w:rFonts w:ascii="Arial" w:hAnsi="Arial" w:cs="Arial"/>
          <w:b/>
          <w:sz w:val="24"/>
          <w:szCs w:val="24"/>
        </w:rPr>
      </w:pPr>
      <w:r w:rsidRPr="008A60EB">
        <w:rPr>
          <w:rFonts w:ascii="Arial" w:hAnsi="Arial" w:cs="Arial"/>
          <w:b/>
          <w:sz w:val="24"/>
          <w:szCs w:val="24"/>
        </w:rPr>
        <w:t xml:space="preserve">P R E S E N T E: </w:t>
      </w:r>
    </w:p>
    <w:p w14:paraId="3EEEA7D7" w14:textId="77777777" w:rsidR="00A700A0" w:rsidRPr="008A60EB" w:rsidRDefault="00A700A0" w:rsidP="00A700A0">
      <w:pPr>
        <w:rPr>
          <w:rFonts w:ascii="Arial" w:hAnsi="Arial" w:cs="Arial"/>
          <w:b/>
          <w:sz w:val="24"/>
          <w:szCs w:val="24"/>
        </w:rPr>
      </w:pPr>
    </w:p>
    <w:p w14:paraId="64A9BD2B" w14:textId="77777777" w:rsidR="00A700A0" w:rsidRPr="008A60EB" w:rsidRDefault="00A700A0" w:rsidP="00A700A0">
      <w:pPr>
        <w:pStyle w:val="Sinespaciado"/>
        <w:spacing w:line="276" w:lineRule="auto"/>
        <w:ind w:firstLine="708"/>
        <w:jc w:val="both"/>
        <w:rPr>
          <w:rFonts w:ascii="Arial" w:hAnsi="Arial" w:cs="Arial"/>
          <w:sz w:val="24"/>
          <w:szCs w:val="24"/>
        </w:rPr>
      </w:pPr>
      <w:r w:rsidRPr="008A60EB">
        <w:rPr>
          <w:rFonts w:ascii="Arial" w:hAnsi="Arial" w:cs="Arial"/>
          <w:sz w:val="24"/>
          <w:szCs w:val="24"/>
        </w:rPr>
        <w:t xml:space="preserve">La  Suscrita </w:t>
      </w:r>
      <w:bookmarkStart w:id="35" w:name="_Hlk93489201"/>
      <w:r w:rsidRPr="008A60EB">
        <w:rPr>
          <w:rFonts w:ascii="Arial" w:hAnsi="Arial" w:cs="Arial"/>
          <w:b/>
          <w:bCs/>
          <w:sz w:val="24"/>
          <w:szCs w:val="24"/>
        </w:rPr>
        <w:t>LCDA. MIRNA CITLALLI AMAYA DE LUNA</w:t>
      </w:r>
      <w:bookmarkEnd w:id="35"/>
      <w:r w:rsidRPr="008A60EB">
        <w:rPr>
          <w:rFonts w:ascii="Arial" w:hAnsi="Arial" w:cs="Arial"/>
          <w:sz w:val="24"/>
          <w:szCs w:val="24"/>
        </w:rPr>
        <w:t>, en mi carácter de Presidenta Municipal del H. Ayuntamiento de Tlaquepaque, Jalisco, con fundamento en lo dispuesto por los artículos 115 de la Constitución Política de los Estados Unidos Mexicanos; 26 y 32 de la Ley Orgánica de la Administración Pública Federal; Décimo Quinto Transitorio del Decreto por el que se reforman, adicionan y derogan diversas disposiciones de la Ley Orgánica de la Administración Pública Federal, publicado en el Diario Oficial de la Federación el 30 de noviembre de 2018; 1, 25, 32, 33, 34, 35, 48, 49 y 50 de “LA LEY”; 33 y 34 de la Ley de Planeación; 1, 2, 41, 85, 107 y demás aplicables de la Ley Federal de Presupuesto y Responsabilidad Hacendaria y su Reglamento; 75 de la Ley General de Contabilidad Gubernamental; 1, 3, 6 y Sexto Transitorio del Decreto de Presupuesto de Egresos de la Federación para el Ejercicio Fiscal 2022, publicado en el Diario Oficial de la Federación el 29 de noviembre de 2021; 1, 2,y 7 fracciones XIV y XXX, y 16 del Reglamento Interior de la Secretaría de Bienestar; los “LINEAMIENTOS”; y demás normatividad federal aplicable, 73,  y 86 de la Constitución Política del Estado Libre y Soberano de Jalisco; 2, 3, 37 fracciones V,VI y XXI, 47 fracciones I y II, 48, 52 fracción II, 64 y 66 de la Ley de Gobierno y la Administración Pública Municipal del Estado de Jalisco; artículos 1, 6, 12, y XIV, del Reglamento de Planeación Participativa para el Municipio de San Pedro Tlaquepaque; 25 fracciones XII y  XXXI, 27 fracciones I, II, III, IV, VI, XIV y XXVIII,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5ECB0132" w14:textId="77777777" w:rsidR="00A700A0" w:rsidRPr="008A60EB" w:rsidRDefault="00A700A0" w:rsidP="00A700A0">
      <w:pPr>
        <w:jc w:val="both"/>
        <w:rPr>
          <w:rFonts w:ascii="Arial" w:hAnsi="Arial" w:cs="Arial"/>
          <w:sz w:val="24"/>
          <w:szCs w:val="24"/>
        </w:rPr>
      </w:pPr>
    </w:p>
    <w:p w14:paraId="2CF9CE8E" w14:textId="77777777" w:rsidR="00A700A0" w:rsidRPr="008A60EB" w:rsidRDefault="00A700A0" w:rsidP="00A700A0">
      <w:pPr>
        <w:pStyle w:val="Sinespaciado"/>
        <w:spacing w:line="276" w:lineRule="auto"/>
        <w:jc w:val="center"/>
        <w:rPr>
          <w:rFonts w:ascii="Arial" w:hAnsi="Arial" w:cs="Arial"/>
          <w:b/>
          <w:sz w:val="24"/>
          <w:szCs w:val="24"/>
        </w:rPr>
      </w:pPr>
      <w:r w:rsidRPr="008A60EB">
        <w:rPr>
          <w:rFonts w:ascii="Arial" w:hAnsi="Arial" w:cs="Arial"/>
          <w:b/>
          <w:sz w:val="24"/>
          <w:szCs w:val="24"/>
        </w:rPr>
        <w:t>INICIATIVA DE APROBACIÓN DIRECTA</w:t>
      </w:r>
    </w:p>
    <w:p w14:paraId="0675ECF0" w14:textId="77777777" w:rsidR="00A700A0" w:rsidRPr="008A60EB" w:rsidRDefault="00A700A0" w:rsidP="00A700A0">
      <w:pPr>
        <w:pStyle w:val="Sinespaciado"/>
        <w:spacing w:line="276" w:lineRule="auto"/>
        <w:rPr>
          <w:rFonts w:ascii="Arial" w:hAnsi="Arial" w:cs="Arial"/>
          <w:b/>
          <w:sz w:val="24"/>
          <w:szCs w:val="24"/>
        </w:rPr>
      </w:pPr>
      <w:r w:rsidRPr="008A60EB">
        <w:rPr>
          <w:rFonts w:ascii="Arial" w:hAnsi="Arial" w:cs="Arial"/>
          <w:b/>
          <w:sz w:val="24"/>
          <w:szCs w:val="24"/>
        </w:rPr>
        <w:t xml:space="preserve"> </w:t>
      </w:r>
    </w:p>
    <w:p w14:paraId="750F745F" w14:textId="77777777" w:rsidR="00A700A0" w:rsidRPr="008A60EB" w:rsidRDefault="00A700A0" w:rsidP="00A700A0">
      <w:pPr>
        <w:pStyle w:val="Default"/>
        <w:spacing w:line="276" w:lineRule="auto"/>
        <w:jc w:val="both"/>
      </w:pPr>
      <w:r w:rsidRPr="008A60EB">
        <w:t xml:space="preserve">Mediante la cual se propone que el Pleno del H. Ayuntamiento Constitucional de San Pedro Tlaquepaque, Jalisco, apruebe y autorice </w:t>
      </w:r>
      <w:r w:rsidRPr="008A60EB">
        <w:rPr>
          <w:b/>
        </w:rPr>
        <w:t>a la Presidenta Municipal, Síndico Municipal y Encargado de la Hacienda Municipal, para que en nombre y representación de este Gobierno Municipal de San Pedro Tlaquepaque, Jalisco, suscriban el Convenio para formalizar el Programa de Desarrollo Institucional Municipal de las Demarcaciones Territoriales del Distrito Federal, para establecer las Bases de Coordinación para su Planeación y Operación ejercicio fiscal 2022, con el Ejecutivo Federal y el Ejecutivo del Estado</w:t>
      </w:r>
      <w:r w:rsidRPr="008A60EB">
        <w:t>; de conformidad con la siguiente:</w:t>
      </w:r>
    </w:p>
    <w:p w14:paraId="6CF061C3" w14:textId="77777777" w:rsidR="00A700A0" w:rsidRPr="008A60EB" w:rsidRDefault="00A700A0" w:rsidP="00A700A0">
      <w:pPr>
        <w:jc w:val="both"/>
        <w:rPr>
          <w:rFonts w:ascii="Arial" w:hAnsi="Arial" w:cs="Arial"/>
          <w:sz w:val="24"/>
          <w:szCs w:val="24"/>
        </w:rPr>
      </w:pPr>
    </w:p>
    <w:p w14:paraId="5CE35C6A" w14:textId="77777777" w:rsidR="00A700A0" w:rsidRPr="008A60EB" w:rsidRDefault="00A700A0" w:rsidP="00A700A0">
      <w:pPr>
        <w:jc w:val="both"/>
        <w:rPr>
          <w:rFonts w:ascii="Arial" w:hAnsi="Arial" w:cs="Arial"/>
          <w:sz w:val="24"/>
          <w:szCs w:val="24"/>
        </w:rPr>
      </w:pPr>
    </w:p>
    <w:p w14:paraId="195D41FA" w14:textId="77777777" w:rsidR="00A700A0" w:rsidRPr="008A60EB" w:rsidRDefault="00A700A0" w:rsidP="00A700A0">
      <w:pPr>
        <w:jc w:val="center"/>
        <w:rPr>
          <w:rFonts w:ascii="Arial" w:hAnsi="Arial" w:cs="Arial"/>
          <w:b/>
          <w:sz w:val="24"/>
          <w:szCs w:val="24"/>
        </w:rPr>
      </w:pPr>
      <w:r w:rsidRPr="008A60EB">
        <w:rPr>
          <w:rFonts w:ascii="Arial" w:hAnsi="Arial" w:cs="Arial"/>
          <w:b/>
          <w:sz w:val="24"/>
          <w:szCs w:val="24"/>
        </w:rPr>
        <w:lastRenderedPageBreak/>
        <w:t>EXPOSICIÓN DE MOTIVOS</w:t>
      </w:r>
    </w:p>
    <w:p w14:paraId="303B665C" w14:textId="77777777" w:rsidR="00A700A0" w:rsidRPr="00E26BA5" w:rsidRDefault="00A700A0" w:rsidP="00A700A0">
      <w:pPr>
        <w:jc w:val="center"/>
        <w:rPr>
          <w:rFonts w:ascii="Arial" w:hAnsi="Arial" w:cs="Arial"/>
          <w:b/>
          <w:sz w:val="6"/>
          <w:szCs w:val="6"/>
        </w:rPr>
      </w:pPr>
    </w:p>
    <w:p w14:paraId="71D2B2AF" w14:textId="77777777" w:rsidR="00A700A0" w:rsidRPr="008A60EB" w:rsidRDefault="00A700A0" w:rsidP="00A700A0">
      <w:pPr>
        <w:pStyle w:val="Textoindependiente2"/>
        <w:rPr>
          <w:rFonts w:ascii="Arial" w:eastAsiaTheme="minorHAnsi" w:hAnsi="Arial" w:cs="Arial"/>
          <w:sz w:val="24"/>
          <w:szCs w:val="24"/>
          <w:lang w:val="es-MX" w:eastAsia="en-US"/>
        </w:rPr>
      </w:pPr>
      <w:r w:rsidRPr="008A60EB">
        <w:rPr>
          <w:rFonts w:ascii="Arial" w:eastAsiaTheme="minorHAnsi" w:hAnsi="Arial" w:cs="Arial"/>
          <w:sz w:val="24"/>
          <w:szCs w:val="24"/>
          <w:lang w:val="es-MX" w:eastAsia="en-US"/>
        </w:rPr>
        <w:t>1.- Los fondos de aportaciones federales son recursos económicos institucionalizados, asignados por la Federación a los Estados y Municipios, obtenidos de todas las fuentes de recaudación del Gobierno Federal y que se les otorga con el propósito de darles capacidad financiera para enfrentar las dificultades hacendarias y responsabilidades obtenidas, logrando así el objetivo fundamental, de otorgar un apoyo adicional para ejercerlos en actividades prioritarias perfectamente delimitadas que coadyuven a mejorar el desarrollo y bienestar de las comunidades más necesitadas.</w:t>
      </w:r>
    </w:p>
    <w:p w14:paraId="3B1DC68E" w14:textId="77777777" w:rsidR="00A700A0" w:rsidRPr="00E26BA5" w:rsidRDefault="00A700A0" w:rsidP="00A700A0">
      <w:pPr>
        <w:pStyle w:val="Textoindependiente2"/>
        <w:rPr>
          <w:rFonts w:ascii="Arial" w:eastAsiaTheme="minorHAnsi" w:hAnsi="Arial" w:cs="Arial"/>
          <w:sz w:val="10"/>
          <w:szCs w:val="10"/>
          <w:lang w:val="es-MX" w:eastAsia="en-US"/>
        </w:rPr>
      </w:pPr>
    </w:p>
    <w:p w14:paraId="00570D7B" w14:textId="77777777" w:rsidR="00A700A0" w:rsidRPr="008A60EB" w:rsidRDefault="00A700A0" w:rsidP="00A700A0">
      <w:pPr>
        <w:pStyle w:val="Textoindependiente2"/>
        <w:rPr>
          <w:rFonts w:ascii="Arial" w:eastAsiaTheme="minorHAnsi" w:hAnsi="Arial" w:cs="Arial"/>
          <w:sz w:val="24"/>
          <w:szCs w:val="24"/>
          <w:lang w:val="es-MX" w:eastAsia="en-US"/>
        </w:rPr>
      </w:pPr>
      <w:r w:rsidRPr="008A60EB">
        <w:rPr>
          <w:rFonts w:ascii="Arial" w:eastAsiaTheme="minorHAnsi" w:hAnsi="Arial" w:cs="Arial"/>
          <w:sz w:val="24"/>
          <w:szCs w:val="24"/>
          <w:lang w:val="es-MX" w:eastAsia="en-US"/>
        </w:rPr>
        <w:t>La Ley de Coordinación Fiscal (en lo sucesivo, “LA LEY”), en su artículo 25 establece, entre otros, el Fondo de Aportaciones para la Infraestructura Social “FAIS”, que se compone del Fondo para la Infraestructura Social para las Entidades “FISE” y del Fondo para la Infraestructura Social Municipal y de las Demarcaciones Territoriales del Distrito Federal “FISMDF”, de acuerdo con lo señalado en el artículo 33 de “LA LEY”.</w:t>
      </w:r>
    </w:p>
    <w:p w14:paraId="26ACDDA2" w14:textId="77777777" w:rsidR="00A700A0" w:rsidRPr="00E26BA5" w:rsidRDefault="00A700A0" w:rsidP="00A700A0">
      <w:pPr>
        <w:pStyle w:val="Textoindependiente2"/>
        <w:rPr>
          <w:rFonts w:ascii="Arial" w:eastAsiaTheme="minorHAnsi" w:hAnsi="Arial" w:cs="Arial"/>
          <w:sz w:val="10"/>
          <w:szCs w:val="10"/>
          <w:lang w:val="es-MX" w:eastAsia="en-US"/>
        </w:rPr>
      </w:pPr>
    </w:p>
    <w:p w14:paraId="50BF614D" w14:textId="77777777" w:rsidR="00A700A0" w:rsidRPr="008A60EB" w:rsidRDefault="00A700A0" w:rsidP="00A700A0">
      <w:pPr>
        <w:pStyle w:val="Textoindependiente2"/>
        <w:rPr>
          <w:rFonts w:ascii="Arial" w:hAnsi="Arial" w:cs="Arial"/>
          <w:sz w:val="24"/>
          <w:szCs w:val="24"/>
        </w:rPr>
      </w:pPr>
      <w:r w:rsidRPr="008A60EB">
        <w:rPr>
          <w:rFonts w:ascii="Arial" w:eastAsiaTheme="minorHAnsi" w:hAnsi="Arial" w:cs="Arial"/>
          <w:sz w:val="24"/>
          <w:szCs w:val="24"/>
          <w:lang w:val="es-MX" w:eastAsia="en-US"/>
        </w:rPr>
        <w:t xml:space="preserve">2.- </w:t>
      </w:r>
      <w:r w:rsidRPr="008A60EB">
        <w:rPr>
          <w:rFonts w:ascii="Arial" w:hAnsi="Arial" w:cs="Arial"/>
          <w:sz w:val="24"/>
          <w:szCs w:val="24"/>
        </w:rPr>
        <w:t xml:space="preserve">El artículo 32 de la Ley, establece que el “FAIS” se determinará anualmente en el Presupuesto de Egresos de la Federación, con recursos federales por un monto equivalente, solo para efectos de referencia, al 2.5294% de la recaudación federal participable a que se refiere el artículo 2 de “LA LEY”, según estimación que de la misma se realice en el propio presupuesto, con base en lo que al efecto establezca la Ley de Ingresos de la Federación para ese ejercicio fiscal. Del total de la recaudación federal participable el 0.3066% corresponderá al “FISE” y el 2.2228% al “FISMDF”. </w:t>
      </w:r>
    </w:p>
    <w:p w14:paraId="590499D8" w14:textId="77777777" w:rsidR="00A700A0" w:rsidRPr="008A60EB" w:rsidRDefault="00A700A0" w:rsidP="00A700A0">
      <w:pPr>
        <w:pStyle w:val="Textoindependiente2"/>
        <w:rPr>
          <w:rFonts w:ascii="Arial" w:hAnsi="Arial" w:cs="Arial"/>
          <w:sz w:val="24"/>
          <w:szCs w:val="24"/>
        </w:rPr>
      </w:pPr>
    </w:p>
    <w:p w14:paraId="208EC944" w14:textId="77777777" w:rsidR="00A700A0" w:rsidRPr="008A60EB" w:rsidRDefault="00A700A0" w:rsidP="00A700A0">
      <w:pPr>
        <w:pStyle w:val="Textoindependiente2"/>
        <w:rPr>
          <w:rFonts w:ascii="Arial" w:hAnsi="Arial" w:cs="Arial"/>
          <w:sz w:val="24"/>
          <w:szCs w:val="24"/>
        </w:rPr>
      </w:pPr>
      <w:r w:rsidRPr="008A60EB">
        <w:rPr>
          <w:rFonts w:ascii="Arial" w:hAnsi="Arial" w:cs="Arial"/>
          <w:sz w:val="24"/>
          <w:szCs w:val="24"/>
        </w:rPr>
        <w:lastRenderedPageBreak/>
        <w:t xml:space="preserve">Asimismo, establece que el “FAIS”, en sus dos componentes, “FISE” y “FISMDF”, se entregará mensualmente en los primeros diez meses del año por partes iguales a las entidades por conducto de la Federación y, a los municipios y demarcaciones territoriales, a través de las entidades, de manera ágil y directa, sin más limitaciones 2 ni restricciones, incluyendo las de carácter administrativo, que las correspondientes a los fines que se establecen en el artículo 33 de “LA LEY”. </w:t>
      </w:r>
    </w:p>
    <w:p w14:paraId="20CBE85B" w14:textId="77777777" w:rsidR="00A700A0" w:rsidRPr="00E26BA5" w:rsidRDefault="00A700A0" w:rsidP="00A700A0">
      <w:pPr>
        <w:pStyle w:val="Textoindependiente2"/>
        <w:rPr>
          <w:rFonts w:ascii="Arial" w:hAnsi="Arial" w:cs="Arial"/>
          <w:sz w:val="8"/>
          <w:szCs w:val="8"/>
        </w:rPr>
      </w:pPr>
    </w:p>
    <w:p w14:paraId="499DBCCE" w14:textId="77777777" w:rsidR="00A700A0" w:rsidRPr="008A60EB" w:rsidRDefault="00A700A0" w:rsidP="00A700A0">
      <w:pPr>
        <w:pStyle w:val="Textoindependiente2"/>
        <w:rPr>
          <w:rFonts w:ascii="Arial" w:hAnsi="Arial" w:cs="Arial"/>
          <w:sz w:val="24"/>
          <w:szCs w:val="24"/>
        </w:rPr>
      </w:pPr>
      <w:r w:rsidRPr="008A60EB">
        <w:rPr>
          <w:rFonts w:ascii="Arial" w:hAnsi="Arial" w:cs="Arial"/>
          <w:sz w:val="24"/>
          <w:szCs w:val="24"/>
        </w:rPr>
        <w:t xml:space="preserve">3.- El artículo 33 de “LA LEY” dispone que las aportaciones federales que reciben las entidades, los municipios y las demarcaciones territoriales con cargo al “FAIS”, se destinarán exclusivamente al financiamiento de obras, acciones sociales básicas y a inversiones que beneficien directamente a la población en pobreza extrema, localidades con alto o muy alto nivel de rezago social conforme a lo previsto en la Ley General de Desarrollo Social, y en las zonas de atención prioritaria. </w:t>
      </w:r>
    </w:p>
    <w:p w14:paraId="43610B32" w14:textId="77777777" w:rsidR="00A700A0" w:rsidRPr="00E26BA5" w:rsidRDefault="00A700A0" w:rsidP="00A700A0">
      <w:pPr>
        <w:pStyle w:val="Textoindependiente2"/>
        <w:rPr>
          <w:rFonts w:ascii="Arial" w:hAnsi="Arial" w:cs="Arial"/>
          <w:sz w:val="2"/>
          <w:szCs w:val="2"/>
        </w:rPr>
      </w:pPr>
    </w:p>
    <w:p w14:paraId="7CF74744" w14:textId="77777777" w:rsidR="00A700A0" w:rsidRPr="008A60EB" w:rsidRDefault="00A700A0" w:rsidP="00A700A0">
      <w:pPr>
        <w:pStyle w:val="Textoindependiente2"/>
        <w:rPr>
          <w:rFonts w:ascii="Arial" w:hAnsi="Arial" w:cs="Arial"/>
          <w:sz w:val="24"/>
          <w:szCs w:val="24"/>
        </w:rPr>
      </w:pPr>
      <w:r w:rsidRPr="008A60EB">
        <w:rPr>
          <w:rFonts w:ascii="Arial" w:hAnsi="Arial" w:cs="Arial"/>
          <w:sz w:val="24"/>
          <w:szCs w:val="24"/>
        </w:rPr>
        <w:t xml:space="preserve">4.- En el caso del “FISMDF”, “LA LEY” señala en el apartado A, fracción I, del citado artículo 33, que los recursos deben ser destinados a los rubros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de Aportaciones para la Infraestructura Social, que emita “BIENESTAR”, mismos que fueron emitidos mediante Acuerdo publicado en el Diario Oficial de la Federación el 25 de enero de 2022. </w:t>
      </w:r>
    </w:p>
    <w:p w14:paraId="083FBCA0" w14:textId="77777777" w:rsidR="00A700A0" w:rsidRPr="008A60EB" w:rsidRDefault="00A700A0" w:rsidP="00A700A0">
      <w:pPr>
        <w:pStyle w:val="Textoindependiente2"/>
        <w:rPr>
          <w:rFonts w:ascii="Arial" w:hAnsi="Arial" w:cs="Arial"/>
          <w:sz w:val="24"/>
          <w:szCs w:val="24"/>
        </w:rPr>
      </w:pPr>
      <w:r w:rsidRPr="008A60EB">
        <w:rPr>
          <w:rFonts w:ascii="Arial" w:hAnsi="Arial" w:cs="Arial"/>
          <w:sz w:val="24"/>
          <w:szCs w:val="24"/>
        </w:rPr>
        <w:t xml:space="preserve">5.- Adicionalmente, el párrafo tercero, de la fracción II, apartado A, del referido artículo 33 de “LA LEY", establece que los municipios y demarcaciones territoriales, </w:t>
      </w:r>
      <w:r w:rsidRPr="008A60EB">
        <w:rPr>
          <w:rFonts w:ascii="Arial" w:hAnsi="Arial" w:cs="Arial"/>
          <w:b/>
          <w:bCs/>
          <w:sz w:val="24"/>
          <w:szCs w:val="24"/>
        </w:rPr>
        <w:t xml:space="preserve">podrán disponer de hasta un 2% del total de los recursos del </w:t>
      </w:r>
      <w:r w:rsidRPr="008A60EB">
        <w:rPr>
          <w:rFonts w:ascii="Arial" w:hAnsi="Arial" w:cs="Arial"/>
          <w:b/>
          <w:bCs/>
          <w:sz w:val="24"/>
          <w:szCs w:val="24"/>
        </w:rPr>
        <w:lastRenderedPageBreak/>
        <w:t>"FISMDF", que les correspondan para la realización de un Programa de Desarrollo Institucional Municipal y de las Demarcaciones Territoriales del Distrito Federal, (en adelante “PRODIMDF”) y que el programa será convenido entre el Ejecutivo Federal, a través de la Secretaría de Desarrollo Social, (hoy “BIENESTAR”), el Gobierno de la entidad correspondiente y el municipio o demarcación territorial de que se trate</w:t>
      </w:r>
      <w:r w:rsidRPr="008A60EB">
        <w:rPr>
          <w:rFonts w:ascii="Arial" w:hAnsi="Arial" w:cs="Arial"/>
          <w:sz w:val="24"/>
          <w:szCs w:val="24"/>
        </w:rPr>
        <w:t xml:space="preserve">. </w:t>
      </w:r>
    </w:p>
    <w:p w14:paraId="1033EC0B" w14:textId="77777777" w:rsidR="00A700A0" w:rsidRPr="00E26BA5" w:rsidRDefault="00A700A0" w:rsidP="00A700A0">
      <w:pPr>
        <w:pStyle w:val="Textoindependiente2"/>
        <w:rPr>
          <w:rFonts w:ascii="Arial" w:hAnsi="Arial" w:cs="Arial"/>
          <w:sz w:val="4"/>
          <w:szCs w:val="4"/>
        </w:rPr>
      </w:pPr>
    </w:p>
    <w:p w14:paraId="32F31207" w14:textId="77777777" w:rsidR="00A700A0" w:rsidRPr="008A60EB" w:rsidRDefault="00A700A0" w:rsidP="00A700A0">
      <w:pPr>
        <w:pStyle w:val="Textoindependiente2"/>
        <w:rPr>
          <w:rFonts w:ascii="Arial" w:hAnsi="Arial" w:cs="Arial"/>
          <w:sz w:val="24"/>
          <w:szCs w:val="24"/>
        </w:rPr>
      </w:pPr>
      <w:r w:rsidRPr="008A60EB">
        <w:rPr>
          <w:rFonts w:ascii="Arial" w:hAnsi="Arial" w:cs="Arial"/>
          <w:sz w:val="24"/>
          <w:szCs w:val="24"/>
        </w:rPr>
        <w:t xml:space="preserve">Asimismo, el precepto que se invoca, prevé que </w:t>
      </w:r>
      <w:r w:rsidRPr="008A60EB">
        <w:rPr>
          <w:rFonts w:ascii="Arial" w:hAnsi="Arial" w:cs="Arial"/>
          <w:b/>
          <w:bCs/>
          <w:sz w:val="24"/>
          <w:szCs w:val="24"/>
        </w:rPr>
        <w:t>los recursos de ese programa podrán utilizarse para la elaboración de proyectos con la finalidad de fortalecer las capacidades de gestión del municipio o demarcación territorial, de acuerdo con lo señalado en el catálogo de acciones establecido en los “LINEAMIENTOS”.</w:t>
      </w:r>
    </w:p>
    <w:p w14:paraId="5F2AB6E8" w14:textId="77777777" w:rsidR="00A700A0" w:rsidRPr="008A60EB" w:rsidRDefault="00A700A0" w:rsidP="00A700A0">
      <w:pPr>
        <w:pStyle w:val="Sinespaciado"/>
        <w:jc w:val="both"/>
        <w:rPr>
          <w:rFonts w:ascii="Arial" w:eastAsia="Times New Roman" w:hAnsi="Arial" w:cs="Arial"/>
          <w:sz w:val="24"/>
          <w:szCs w:val="24"/>
          <w:lang w:val="es-ES" w:eastAsia="es-ES"/>
        </w:rPr>
      </w:pPr>
      <w:r w:rsidRPr="008A60EB">
        <w:rPr>
          <w:rFonts w:ascii="Arial" w:eastAsia="Times New Roman" w:hAnsi="Arial" w:cs="Arial"/>
          <w:sz w:val="24"/>
          <w:szCs w:val="24"/>
          <w:lang w:val="es-ES" w:eastAsia="es-ES"/>
        </w:rPr>
        <w:t xml:space="preserve">6.- Los “LINEAMIENTOS”, definen al “PRODIMDF”, </w:t>
      </w:r>
      <w:r w:rsidRPr="008A60EB">
        <w:rPr>
          <w:rFonts w:ascii="Arial" w:eastAsia="Times New Roman" w:hAnsi="Arial" w:cs="Arial"/>
          <w:b/>
          <w:bCs/>
          <w:sz w:val="24"/>
          <w:szCs w:val="24"/>
          <w:lang w:val="es-ES" w:eastAsia="es-ES"/>
        </w:rPr>
        <w:t>como aquel que será convenido entre el Ejecutivo Federal, a través de “BIENESTAR”, el Gobierno de la entidad federativa y los municipios o demarcaciones territoriales de que se trate, para la elaboración de proyectos con la finalidad de fortalecer las capacidades de gestión del municipio o demarcación territorial conforme a los “LINEAMIENTOS”, y que cumplan con los fines específicos del “FISMDF” a que se refiere el párrafo tercero del apartado A del artículo 33 de la “LEY”</w:t>
      </w:r>
      <w:r w:rsidRPr="008A60EB">
        <w:rPr>
          <w:rFonts w:ascii="Arial" w:eastAsia="Times New Roman" w:hAnsi="Arial" w:cs="Arial"/>
          <w:sz w:val="24"/>
          <w:szCs w:val="24"/>
          <w:lang w:val="es-ES" w:eastAsia="es-ES"/>
        </w:rPr>
        <w:t xml:space="preserve">. </w:t>
      </w:r>
    </w:p>
    <w:p w14:paraId="04B7C5A4" w14:textId="77777777" w:rsidR="00A700A0" w:rsidRPr="008A60EB" w:rsidRDefault="00A700A0" w:rsidP="00A700A0">
      <w:pPr>
        <w:pStyle w:val="Sinespaciado"/>
        <w:jc w:val="both"/>
        <w:rPr>
          <w:rFonts w:ascii="Arial" w:eastAsia="Times New Roman" w:hAnsi="Arial" w:cs="Arial"/>
          <w:sz w:val="24"/>
          <w:szCs w:val="24"/>
          <w:lang w:val="es-ES" w:eastAsia="es-ES"/>
        </w:rPr>
      </w:pPr>
    </w:p>
    <w:p w14:paraId="1925D283" w14:textId="77777777" w:rsidR="00A700A0" w:rsidRPr="008A60EB" w:rsidRDefault="00A700A0" w:rsidP="00A700A0">
      <w:pPr>
        <w:pStyle w:val="Sinespaciado"/>
        <w:jc w:val="both"/>
        <w:rPr>
          <w:rFonts w:ascii="Arial" w:eastAsia="Times New Roman" w:hAnsi="Arial" w:cs="Arial"/>
          <w:sz w:val="24"/>
          <w:szCs w:val="24"/>
          <w:lang w:val="es-ES" w:eastAsia="es-ES"/>
        </w:rPr>
      </w:pPr>
      <w:r w:rsidRPr="008A60EB">
        <w:rPr>
          <w:rFonts w:ascii="Arial" w:eastAsia="Times New Roman" w:hAnsi="Arial" w:cs="Arial"/>
          <w:sz w:val="24"/>
          <w:szCs w:val="24"/>
          <w:lang w:val="es-ES" w:eastAsia="es-ES"/>
        </w:rPr>
        <w:t>7.- De acuerdo con el numeral 2.5 de los “LINEAMIENTOS”, los municipios y demarcaciones territoriales podrán disponer de hasta un 2% del total de los recursos del “FISMDF” que les correspondan para la realización de un “PRODIMDF”, conforme a lo señalado en el artículo 33 de la “LEY”, con la finalidad de fortalecer las capacidades de gestión del municipio o demarcación territorial. Una vez que el convenio y el expediente técnico, se encuentren sin observaciones efectuadas por “BIENESTAR”, a través de la Dirección General de Desarrollo Regional, será signado por las partes mediante firma electrónica avanzada, en la Matriz de Inversión para el Desarrollo Social “MIDS”.</w:t>
      </w:r>
    </w:p>
    <w:p w14:paraId="5B09AC54" w14:textId="77777777" w:rsidR="00A700A0" w:rsidRPr="008A60EB" w:rsidRDefault="00A700A0" w:rsidP="00A700A0">
      <w:pPr>
        <w:pStyle w:val="Sinespaciado"/>
        <w:jc w:val="both"/>
        <w:rPr>
          <w:rFonts w:ascii="Arial" w:eastAsia="Times New Roman" w:hAnsi="Arial" w:cs="Arial"/>
          <w:sz w:val="24"/>
          <w:szCs w:val="24"/>
          <w:lang w:val="es-ES" w:eastAsia="es-ES"/>
        </w:rPr>
      </w:pPr>
    </w:p>
    <w:p w14:paraId="1D24E9F6" w14:textId="77777777" w:rsidR="00A700A0" w:rsidRPr="008A60EB" w:rsidRDefault="00A700A0" w:rsidP="00A700A0">
      <w:pPr>
        <w:pStyle w:val="Sinespaciado"/>
        <w:jc w:val="both"/>
        <w:rPr>
          <w:rFonts w:ascii="Arial" w:eastAsia="Times New Roman" w:hAnsi="Arial" w:cs="Arial"/>
          <w:sz w:val="24"/>
          <w:szCs w:val="24"/>
          <w:lang w:val="es-ES" w:eastAsia="es-ES"/>
        </w:rPr>
      </w:pPr>
      <w:r w:rsidRPr="008A60EB">
        <w:rPr>
          <w:rFonts w:ascii="Arial" w:eastAsia="Times New Roman" w:hAnsi="Arial" w:cs="Arial"/>
          <w:sz w:val="24"/>
          <w:szCs w:val="24"/>
          <w:lang w:val="es-ES" w:eastAsia="es-ES"/>
        </w:rPr>
        <w:t xml:space="preserve">8.- Que de conformidad con el numeral 2.5.2 de los “LINEAMIENTOS”, los proyectos que podrán realizarse con el “PRODIMDF”, </w:t>
      </w:r>
      <w:r w:rsidRPr="008A60EB">
        <w:rPr>
          <w:rFonts w:ascii="Arial" w:eastAsia="Times New Roman" w:hAnsi="Arial" w:cs="Arial"/>
          <w:b/>
          <w:bCs/>
          <w:sz w:val="24"/>
          <w:szCs w:val="24"/>
          <w:u w:val="single"/>
          <w:lang w:val="es-ES" w:eastAsia="es-ES"/>
        </w:rPr>
        <w:t>tienen la finalidad de fortalecer el marco jurídico y organizacional, la operatividad del municipio o demarcación territorial, así como la promoción de la participación ciudadana</w:t>
      </w:r>
      <w:r w:rsidRPr="008A60EB">
        <w:rPr>
          <w:rFonts w:ascii="Arial" w:eastAsia="Times New Roman" w:hAnsi="Arial" w:cs="Arial"/>
          <w:sz w:val="24"/>
          <w:szCs w:val="24"/>
          <w:lang w:val="es-ES" w:eastAsia="es-ES"/>
        </w:rPr>
        <w:t>; dichos proyectos se encuentran desglosados en el Manual de operación MIDS.</w:t>
      </w:r>
    </w:p>
    <w:p w14:paraId="2C3034DF" w14:textId="77777777" w:rsidR="00A700A0" w:rsidRPr="008A60EB" w:rsidRDefault="00A700A0" w:rsidP="00A700A0">
      <w:pPr>
        <w:pStyle w:val="Sinespaciado"/>
        <w:jc w:val="both"/>
        <w:rPr>
          <w:rFonts w:ascii="Arial" w:eastAsia="Times New Roman" w:hAnsi="Arial" w:cs="Arial"/>
          <w:sz w:val="24"/>
          <w:szCs w:val="24"/>
          <w:lang w:val="es-ES" w:eastAsia="es-ES"/>
        </w:rPr>
      </w:pPr>
    </w:p>
    <w:p w14:paraId="506912D2" w14:textId="77777777" w:rsidR="00A700A0" w:rsidRPr="008A60EB" w:rsidRDefault="00A700A0" w:rsidP="00A700A0">
      <w:pPr>
        <w:pStyle w:val="Sinespaciado"/>
        <w:jc w:val="both"/>
        <w:rPr>
          <w:rFonts w:ascii="Arial" w:eastAsia="Times New Roman" w:hAnsi="Arial" w:cs="Arial"/>
          <w:sz w:val="24"/>
          <w:szCs w:val="24"/>
          <w:lang w:val="es-ES" w:eastAsia="es-ES"/>
        </w:rPr>
      </w:pPr>
      <w:r w:rsidRPr="008A60EB">
        <w:rPr>
          <w:rFonts w:ascii="Arial" w:eastAsia="Times New Roman" w:hAnsi="Arial" w:cs="Arial"/>
          <w:sz w:val="24"/>
          <w:szCs w:val="24"/>
          <w:lang w:val="es-ES" w:eastAsia="es-ES"/>
        </w:rPr>
        <w:t xml:space="preserve">9.-De lo anterior, dicho recursos del fondo serán destinados para la adquisición de Software: Sistemas operativos e informáticos (licencia para Coordinación General de Gestión Integral de la Ciudad en específico para la Dirección de Obras Públicas) y Hardware: Adquisición de equipos de cómputo (Computadoras de escritorio y laptops, para funciones administrativas de la Dirección General de Políticas Públicas), ambas dependencias operadoras del FISM.   </w:t>
      </w:r>
    </w:p>
    <w:p w14:paraId="6A03EAE3" w14:textId="77777777" w:rsidR="00A700A0" w:rsidRPr="008A60EB" w:rsidRDefault="00A700A0" w:rsidP="00A700A0">
      <w:pPr>
        <w:pStyle w:val="Sinespaciado"/>
        <w:jc w:val="both"/>
        <w:rPr>
          <w:rFonts w:ascii="Arial" w:eastAsia="Times New Roman" w:hAnsi="Arial" w:cs="Arial"/>
          <w:sz w:val="24"/>
          <w:szCs w:val="24"/>
          <w:lang w:val="es-ES" w:eastAsia="es-ES"/>
        </w:rPr>
      </w:pPr>
    </w:p>
    <w:p w14:paraId="3356F62F" w14:textId="77777777" w:rsidR="00A700A0" w:rsidRPr="008A60EB" w:rsidRDefault="00A700A0" w:rsidP="00A700A0">
      <w:pPr>
        <w:pStyle w:val="Sinespaciado"/>
        <w:jc w:val="both"/>
        <w:rPr>
          <w:rFonts w:ascii="Arial" w:hAnsi="Arial" w:cs="Arial"/>
          <w:sz w:val="24"/>
          <w:szCs w:val="24"/>
        </w:rPr>
      </w:pPr>
      <w:r w:rsidRPr="008A60EB">
        <w:rPr>
          <w:rFonts w:ascii="Arial" w:hAnsi="Arial" w:cs="Arial"/>
          <w:sz w:val="24"/>
          <w:szCs w:val="24"/>
        </w:rPr>
        <w:t>En este sentido, de acuerdo a lo establecido en el Capítulo V de la Ley de Coordinación fiscal, de los Lineamientos Generales para la Operación del Fondo de Aportaciones para la Infraestructura Social vigentes, a través del instrumento conveniente, el Ejecutivo Federal, el Ejecutivo del Estado y el Gobierno Municipal, se coordinarán para la promoción, ejecución, seguimiento y evaluación del Programa de Desarrollo Institucional.</w:t>
      </w:r>
    </w:p>
    <w:p w14:paraId="2A2F3C3F" w14:textId="77777777" w:rsidR="00A700A0" w:rsidRPr="008A60EB" w:rsidRDefault="00A700A0" w:rsidP="00A700A0">
      <w:pPr>
        <w:pStyle w:val="Sinespaciado"/>
        <w:jc w:val="both"/>
        <w:rPr>
          <w:rFonts w:ascii="Arial" w:hAnsi="Arial" w:cs="Arial"/>
          <w:sz w:val="24"/>
          <w:szCs w:val="24"/>
        </w:rPr>
      </w:pPr>
    </w:p>
    <w:p w14:paraId="71270830" w14:textId="77777777" w:rsidR="00A700A0" w:rsidRPr="008A60EB" w:rsidRDefault="00A700A0" w:rsidP="00A700A0">
      <w:pPr>
        <w:pStyle w:val="Sinespaciado"/>
        <w:jc w:val="both"/>
        <w:rPr>
          <w:rFonts w:ascii="Arial" w:hAnsi="Arial" w:cs="Arial"/>
          <w:sz w:val="24"/>
          <w:szCs w:val="24"/>
        </w:rPr>
      </w:pPr>
    </w:p>
    <w:p w14:paraId="01720856" w14:textId="77777777" w:rsidR="00A700A0" w:rsidRPr="008A60EB" w:rsidRDefault="00A700A0" w:rsidP="00A700A0">
      <w:pPr>
        <w:jc w:val="both"/>
        <w:rPr>
          <w:rFonts w:ascii="Arial" w:hAnsi="Arial" w:cs="Arial"/>
          <w:sz w:val="24"/>
          <w:szCs w:val="24"/>
        </w:rPr>
      </w:pPr>
      <w:r w:rsidRPr="008A60EB">
        <w:rPr>
          <w:rFonts w:ascii="Arial" w:hAnsi="Arial" w:cs="Arial"/>
          <w:sz w:val="24"/>
          <w:szCs w:val="24"/>
        </w:rPr>
        <w:t>Por lo anteriormente expuesto y fundado someto a la consideración del pleno del Ayuntamiento el siguiente punto de;</w:t>
      </w:r>
    </w:p>
    <w:p w14:paraId="59BF8877" w14:textId="77777777" w:rsidR="00A700A0" w:rsidRPr="008A60EB" w:rsidRDefault="00A700A0" w:rsidP="00A700A0">
      <w:pPr>
        <w:jc w:val="center"/>
        <w:rPr>
          <w:rFonts w:ascii="Arial" w:hAnsi="Arial" w:cs="Arial"/>
          <w:b/>
          <w:sz w:val="24"/>
          <w:szCs w:val="24"/>
        </w:rPr>
      </w:pPr>
      <w:r w:rsidRPr="008A60EB">
        <w:rPr>
          <w:rFonts w:ascii="Arial" w:hAnsi="Arial" w:cs="Arial"/>
          <w:b/>
          <w:sz w:val="24"/>
          <w:szCs w:val="24"/>
        </w:rPr>
        <w:t>ACUERDO</w:t>
      </w:r>
    </w:p>
    <w:p w14:paraId="31880CC6" w14:textId="77777777" w:rsidR="00A700A0" w:rsidRPr="008A60EB" w:rsidRDefault="00A700A0" w:rsidP="00A700A0">
      <w:pPr>
        <w:jc w:val="both"/>
        <w:rPr>
          <w:rFonts w:ascii="Arial" w:hAnsi="Arial" w:cs="Arial"/>
          <w:b/>
          <w:sz w:val="24"/>
          <w:szCs w:val="24"/>
        </w:rPr>
      </w:pPr>
      <w:r w:rsidRPr="008A60EB">
        <w:rPr>
          <w:rFonts w:ascii="Arial" w:hAnsi="Arial" w:cs="Arial"/>
          <w:b/>
          <w:sz w:val="24"/>
          <w:szCs w:val="24"/>
        </w:rPr>
        <w:t xml:space="preserve">PRIMERO.- </w:t>
      </w:r>
      <w:r w:rsidRPr="008A60EB">
        <w:rPr>
          <w:rFonts w:ascii="Arial" w:hAnsi="Arial" w:cs="Arial"/>
          <w:sz w:val="24"/>
          <w:szCs w:val="24"/>
        </w:rPr>
        <w:t xml:space="preserve">El Ayuntamiento Constitucional de San Pedro, Tlaquepaque,  aprueba y  autoriza </w:t>
      </w:r>
      <w:r w:rsidRPr="008A60EB">
        <w:rPr>
          <w:rFonts w:ascii="Arial" w:hAnsi="Arial" w:cs="Arial"/>
          <w:b/>
          <w:sz w:val="24"/>
          <w:szCs w:val="24"/>
        </w:rPr>
        <w:t>a la Presidenta Municipal, Síndico Municipal y Encargado de la Hacienda Municipal, para que en nombre y representación de este Gobierno Municipal de San Pedro Tlaquepaque, Jalisco, suscriban el Convenio para formalizar el Programa de Desarrollo Institucional Municipal de las Demarcaciones Territoriales del Distrito Federal, para establecer las Bases de Coordinación para su Planeación y Operación ejercicio fiscal 2022, con el Ejecutivo Federal y el Ejecutivo del Estado.</w:t>
      </w:r>
    </w:p>
    <w:p w14:paraId="0E4ADF4F" w14:textId="77777777" w:rsidR="00A700A0" w:rsidRPr="00E26BA5" w:rsidRDefault="00A700A0" w:rsidP="00A700A0">
      <w:pPr>
        <w:jc w:val="both"/>
        <w:rPr>
          <w:rFonts w:ascii="Arial" w:hAnsi="Arial" w:cs="Arial"/>
          <w:sz w:val="2"/>
          <w:szCs w:val="2"/>
        </w:rPr>
      </w:pPr>
    </w:p>
    <w:p w14:paraId="696583F5" w14:textId="77777777" w:rsidR="00A700A0" w:rsidRPr="008A60EB" w:rsidRDefault="00A700A0" w:rsidP="00A700A0">
      <w:pPr>
        <w:jc w:val="both"/>
        <w:rPr>
          <w:rFonts w:ascii="Arial" w:hAnsi="Arial" w:cs="Arial"/>
          <w:sz w:val="24"/>
          <w:szCs w:val="24"/>
        </w:rPr>
      </w:pPr>
      <w:r w:rsidRPr="008A60EB">
        <w:rPr>
          <w:rFonts w:ascii="Arial" w:hAnsi="Arial" w:cs="Arial"/>
          <w:b/>
          <w:sz w:val="24"/>
          <w:szCs w:val="24"/>
        </w:rPr>
        <w:t xml:space="preserve">SEGUNDO.- </w:t>
      </w:r>
      <w:r w:rsidRPr="008A60EB">
        <w:rPr>
          <w:rFonts w:ascii="Arial" w:hAnsi="Arial" w:cs="Arial"/>
          <w:sz w:val="24"/>
          <w:szCs w:val="24"/>
        </w:rPr>
        <w:t xml:space="preserve">El Ayuntamiento Constitucional de San Pedro, Tlaquepaque,  aprueba y  autoriza al Tesorero Municipal a realizar la erogación derivada del </w:t>
      </w:r>
      <w:r w:rsidRPr="008A60EB">
        <w:rPr>
          <w:rFonts w:ascii="Arial" w:hAnsi="Arial" w:cs="Arial"/>
          <w:b/>
          <w:bCs/>
          <w:sz w:val="24"/>
          <w:szCs w:val="24"/>
        </w:rPr>
        <w:t>Programa Desarrollo Institucional PRODIM 2022</w:t>
      </w:r>
      <w:r w:rsidRPr="008A60EB">
        <w:rPr>
          <w:rFonts w:ascii="Arial" w:hAnsi="Arial" w:cs="Arial"/>
          <w:sz w:val="24"/>
          <w:szCs w:val="24"/>
        </w:rPr>
        <w:t xml:space="preserve"> </w:t>
      </w:r>
      <w:r w:rsidRPr="008A60EB">
        <w:rPr>
          <w:rFonts w:ascii="Arial" w:hAnsi="Arial" w:cs="Arial"/>
          <w:b/>
          <w:sz w:val="24"/>
          <w:szCs w:val="24"/>
        </w:rPr>
        <w:t>correspondiente al 2% del total del recurso asignado al Fondo de Aportaciones para la Infraestructura Social Municipal y de las Demarcaciones Territoriales del Distrito Federal (FISMDF)</w:t>
      </w:r>
      <w:r w:rsidRPr="008A60EB">
        <w:rPr>
          <w:rFonts w:ascii="Arial" w:hAnsi="Arial" w:cs="Arial"/>
          <w:sz w:val="24"/>
          <w:szCs w:val="24"/>
        </w:rPr>
        <w:t xml:space="preserve">, hasta la  cantidad de </w:t>
      </w:r>
      <w:r w:rsidRPr="008A60EB">
        <w:rPr>
          <w:rFonts w:ascii="Arial" w:hAnsi="Arial" w:cs="Arial"/>
          <w:b/>
          <w:sz w:val="24"/>
          <w:szCs w:val="24"/>
        </w:rPr>
        <w:t>$ 1,871,676.74 (Un millón ochocientos setenta y un mil seiscientos setenta y seis pesos 74/100 M.N.)</w:t>
      </w:r>
      <w:r w:rsidRPr="008A60EB">
        <w:rPr>
          <w:rFonts w:ascii="Arial" w:hAnsi="Arial" w:cs="Arial"/>
          <w:sz w:val="24"/>
          <w:szCs w:val="24"/>
        </w:rPr>
        <w:t>, con cargo a la partida presupuestal correspondiente del Prepuesto de Egresos ejercicio fiscal 2022, para dar cabal cumplimiento al presente acuerdo.</w:t>
      </w:r>
    </w:p>
    <w:p w14:paraId="1DE09CB1" w14:textId="77777777" w:rsidR="00A700A0" w:rsidRPr="00E26BA5" w:rsidRDefault="00A700A0" w:rsidP="00A700A0">
      <w:pPr>
        <w:jc w:val="both"/>
        <w:rPr>
          <w:rFonts w:ascii="Arial" w:hAnsi="Arial" w:cs="Arial"/>
          <w:sz w:val="2"/>
          <w:szCs w:val="2"/>
        </w:rPr>
      </w:pPr>
    </w:p>
    <w:p w14:paraId="4CE7F0CA" w14:textId="77777777" w:rsidR="00A700A0" w:rsidRPr="008A60EB" w:rsidRDefault="00A700A0" w:rsidP="00A700A0">
      <w:pPr>
        <w:autoSpaceDE w:val="0"/>
        <w:autoSpaceDN w:val="0"/>
        <w:adjustRightInd w:val="0"/>
        <w:jc w:val="both"/>
        <w:rPr>
          <w:rFonts w:ascii="Arial" w:hAnsi="Arial" w:cs="Arial"/>
          <w:sz w:val="24"/>
          <w:szCs w:val="24"/>
        </w:rPr>
      </w:pPr>
      <w:proofErr w:type="gramStart"/>
      <w:r w:rsidRPr="008A60EB">
        <w:rPr>
          <w:rFonts w:ascii="Arial" w:hAnsi="Arial" w:cs="Arial"/>
          <w:sz w:val="24"/>
          <w:szCs w:val="24"/>
        </w:rPr>
        <w:t>NOTIFÍQUESE.-</w:t>
      </w:r>
      <w:proofErr w:type="gramEnd"/>
      <w:r w:rsidRPr="008A60EB">
        <w:rPr>
          <w:rFonts w:ascii="Arial" w:hAnsi="Arial" w:cs="Arial"/>
          <w:sz w:val="24"/>
          <w:szCs w:val="24"/>
        </w:rPr>
        <w:t xml:space="preserve"> A la Delegación Federal en el Estado de Jalisco de la Secretaría de Bienestar; a la  Presidenta Municipal; al Síndico,  a la Tesorería Municipal, a la Contraloría Ciudadana, a la Coordinación General de Gestión Integral de la Ciudad, a la Dirección General de Políticas Púbicas, para en su caso debido cumplimiento y los efectos legales a que haya lugar.</w:t>
      </w:r>
    </w:p>
    <w:p w14:paraId="3A777F63" w14:textId="77777777" w:rsidR="00A700A0" w:rsidRPr="008A60EB" w:rsidRDefault="00A700A0" w:rsidP="00A700A0">
      <w:pPr>
        <w:pStyle w:val="Sinespaciado"/>
        <w:spacing w:line="276" w:lineRule="auto"/>
        <w:jc w:val="center"/>
        <w:rPr>
          <w:rFonts w:ascii="Arial" w:hAnsi="Arial" w:cs="Arial"/>
          <w:sz w:val="24"/>
          <w:szCs w:val="24"/>
        </w:rPr>
      </w:pPr>
      <w:bookmarkStart w:id="36" w:name="_Hlk69385904"/>
      <w:r w:rsidRPr="008A60EB">
        <w:rPr>
          <w:rFonts w:ascii="Arial" w:hAnsi="Arial" w:cs="Arial"/>
          <w:sz w:val="24"/>
          <w:szCs w:val="24"/>
        </w:rPr>
        <w:t xml:space="preserve">A T E N T A M E N T E. </w:t>
      </w:r>
    </w:p>
    <w:p w14:paraId="155EBB6E" w14:textId="77777777" w:rsidR="00A700A0" w:rsidRPr="008A60EB" w:rsidRDefault="00A700A0" w:rsidP="00A700A0">
      <w:pPr>
        <w:pStyle w:val="Sinespaciado"/>
        <w:spacing w:line="276" w:lineRule="auto"/>
        <w:jc w:val="center"/>
        <w:rPr>
          <w:rFonts w:ascii="Arial" w:hAnsi="Arial" w:cs="Arial"/>
          <w:sz w:val="24"/>
          <w:szCs w:val="24"/>
        </w:rPr>
      </w:pPr>
      <w:r w:rsidRPr="008A60EB">
        <w:rPr>
          <w:rFonts w:ascii="Arial" w:hAnsi="Arial" w:cs="Arial"/>
          <w:sz w:val="24"/>
          <w:szCs w:val="24"/>
        </w:rPr>
        <w:t xml:space="preserve">San Pedro Tlaquepaque, Jalisco; a la fecha de su presentación </w:t>
      </w:r>
    </w:p>
    <w:p w14:paraId="364BAF9F" w14:textId="77777777" w:rsidR="00A700A0" w:rsidRPr="008A60EB" w:rsidRDefault="00A700A0" w:rsidP="00A700A0">
      <w:pPr>
        <w:rPr>
          <w:rFonts w:ascii="Arial" w:hAnsi="Arial" w:cs="Arial"/>
          <w:b/>
          <w:sz w:val="24"/>
          <w:szCs w:val="24"/>
        </w:rPr>
      </w:pPr>
    </w:p>
    <w:bookmarkEnd w:id="36"/>
    <w:p w14:paraId="109D44CD" w14:textId="77777777" w:rsidR="00A700A0" w:rsidRPr="00A700A0" w:rsidRDefault="00A700A0" w:rsidP="00A700A0">
      <w:pPr>
        <w:pStyle w:val="Ttulo4"/>
        <w:spacing w:before="0"/>
        <w:jc w:val="center"/>
        <w:rPr>
          <w:rFonts w:ascii="Arial" w:hAnsi="Arial" w:cs="Arial"/>
          <w:i/>
          <w:iCs/>
          <w:sz w:val="24"/>
          <w:szCs w:val="24"/>
          <w:lang w:val="es-MX"/>
        </w:rPr>
      </w:pPr>
      <w:r w:rsidRPr="00A700A0">
        <w:rPr>
          <w:rFonts w:ascii="Arial" w:hAnsi="Arial" w:cs="Arial"/>
          <w:sz w:val="24"/>
          <w:szCs w:val="24"/>
          <w:lang w:val="es-MX"/>
        </w:rPr>
        <w:t xml:space="preserve">LCDA. </w:t>
      </w:r>
      <w:r w:rsidRPr="00A700A0">
        <w:rPr>
          <w:rStyle w:val="Textoennegrita"/>
          <w:rFonts w:ascii="Arial" w:hAnsi="Arial" w:cs="Arial"/>
          <w:sz w:val="24"/>
          <w:szCs w:val="24"/>
          <w:lang w:val="es-MX"/>
        </w:rPr>
        <w:t>MIRNA CITLALLI AMAYA DE LUNA</w:t>
      </w:r>
    </w:p>
    <w:p w14:paraId="7C651E5F" w14:textId="77777777" w:rsidR="00A700A0" w:rsidRPr="008A60EB" w:rsidRDefault="00A700A0" w:rsidP="00A700A0">
      <w:pPr>
        <w:pStyle w:val="Sinespaciado"/>
        <w:spacing w:line="276" w:lineRule="auto"/>
        <w:jc w:val="center"/>
        <w:rPr>
          <w:rFonts w:ascii="Arial" w:hAnsi="Arial" w:cs="Arial"/>
          <w:b/>
          <w:sz w:val="24"/>
          <w:szCs w:val="24"/>
        </w:rPr>
      </w:pPr>
      <w:r w:rsidRPr="008A60EB">
        <w:rPr>
          <w:rFonts w:ascii="Arial" w:hAnsi="Arial" w:cs="Arial"/>
          <w:b/>
          <w:sz w:val="24"/>
          <w:szCs w:val="24"/>
        </w:rPr>
        <w:t>PRESIDENTA MUNICIPAL</w:t>
      </w:r>
    </w:p>
    <w:p w14:paraId="01B2E83B" w14:textId="77777777" w:rsidR="00A700A0" w:rsidRPr="008A60EB" w:rsidRDefault="00A700A0" w:rsidP="00A700A0">
      <w:pPr>
        <w:pStyle w:val="Sinespaciado"/>
        <w:spacing w:line="276" w:lineRule="auto"/>
        <w:rPr>
          <w:rFonts w:ascii="Arial" w:hAnsi="Arial" w:cs="Arial"/>
          <w:b/>
          <w:sz w:val="24"/>
          <w:szCs w:val="24"/>
        </w:rPr>
      </w:pPr>
    </w:p>
    <w:p w14:paraId="26D4AB1B" w14:textId="77777777" w:rsidR="00A700A0" w:rsidRPr="00E26BA5" w:rsidRDefault="00A700A0" w:rsidP="00A700A0">
      <w:pPr>
        <w:jc w:val="right"/>
        <w:rPr>
          <w:rFonts w:ascii="Arial" w:hAnsi="Arial" w:cs="Arial"/>
          <w:sz w:val="16"/>
          <w:szCs w:val="16"/>
        </w:rPr>
      </w:pPr>
      <w:r w:rsidRPr="00E26BA5">
        <w:rPr>
          <w:rFonts w:ascii="Arial" w:hAnsi="Arial" w:cs="Arial"/>
          <w:sz w:val="16"/>
          <w:szCs w:val="16"/>
        </w:rPr>
        <w:t>RGI/SAHH/</w:t>
      </w:r>
      <w:proofErr w:type="spellStart"/>
      <w:r w:rsidRPr="00E26BA5">
        <w:rPr>
          <w:rFonts w:ascii="Arial" w:hAnsi="Arial" w:cs="Arial"/>
          <w:sz w:val="16"/>
          <w:szCs w:val="16"/>
        </w:rPr>
        <w:t>cgg</w:t>
      </w:r>
      <w:proofErr w:type="spellEnd"/>
      <w:r w:rsidRPr="00E26BA5">
        <w:rPr>
          <w:rFonts w:ascii="Arial" w:hAnsi="Arial" w:cs="Arial"/>
          <w:sz w:val="16"/>
          <w:szCs w:val="16"/>
        </w:rPr>
        <w:t>*.</w:t>
      </w:r>
    </w:p>
    <w:p w14:paraId="6A0D4D49" w14:textId="09413D41" w:rsidR="008E030F" w:rsidRPr="00E26BA5" w:rsidRDefault="00E26BA5" w:rsidP="008E030F">
      <w:pPr>
        <w:spacing w:line="240" w:lineRule="auto"/>
        <w:jc w:val="both"/>
        <w:rPr>
          <w:rFonts w:ascii="Arial" w:hAnsi="Arial" w:cs="Arial"/>
          <w:bCs/>
          <w:sz w:val="24"/>
          <w:szCs w:val="24"/>
        </w:rPr>
      </w:pPr>
      <w:r w:rsidRPr="00E26BA5">
        <w:rPr>
          <w:rFonts w:ascii="Arial" w:hAnsi="Arial" w:cs="Arial"/>
          <w:bCs/>
          <w:sz w:val="24"/>
          <w:szCs w:val="24"/>
        </w:rPr>
        <w:t>--------------------------------------------------------------------------------------------------------------------------------------------------------------------------------------------------------------------------</w:t>
      </w:r>
    </w:p>
    <w:p w14:paraId="1FCDDB91" w14:textId="2AFEF435" w:rsidR="008E030F" w:rsidRPr="00E26BA5" w:rsidRDefault="008E030F" w:rsidP="00E26BA5">
      <w:pPr>
        <w:spacing w:line="240" w:lineRule="auto"/>
        <w:jc w:val="both"/>
        <w:rPr>
          <w:rFonts w:ascii="Arial" w:hAnsi="Arial" w:cs="Arial"/>
          <w:b/>
          <w:sz w:val="24"/>
          <w:szCs w:val="24"/>
          <w:lang w:eastAsia="ar-SA"/>
        </w:rPr>
      </w:pPr>
      <w:r w:rsidRPr="00413398">
        <w:rPr>
          <w:rFonts w:ascii="Arial" w:hAnsi="Arial" w:cs="Arial"/>
          <w:sz w:val="24"/>
          <w:szCs w:val="24"/>
        </w:rPr>
        <w:lastRenderedPageBreak/>
        <w:t xml:space="preserve">Con la palabra la </w:t>
      </w:r>
      <w:proofErr w:type="gramStart"/>
      <w:r w:rsidRPr="00413398">
        <w:rPr>
          <w:rFonts w:ascii="Arial" w:hAnsi="Arial" w:cs="Arial"/>
          <w:sz w:val="24"/>
          <w:szCs w:val="24"/>
        </w:rPr>
        <w:t>Presidenta</w:t>
      </w:r>
      <w:proofErr w:type="gramEnd"/>
      <w:r w:rsidRPr="00413398">
        <w:rPr>
          <w:rFonts w:ascii="Arial" w:hAnsi="Arial" w:cs="Arial"/>
          <w:sz w:val="24"/>
          <w:szCs w:val="24"/>
        </w:rPr>
        <w:t xml:space="preserve">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w:t>
      </w:r>
      <w:r w:rsidR="00F50C12">
        <w:rPr>
          <w:rFonts w:ascii="Arial" w:hAnsi="Arial" w:cs="Arial"/>
          <w:sz w:val="24"/>
          <w:szCs w:val="24"/>
        </w:rPr>
        <w:t xml:space="preserve">Gracias </w:t>
      </w:r>
      <w:r w:rsidRPr="0011545D">
        <w:rPr>
          <w:rFonts w:ascii="Arial" w:hAnsi="Arial" w:cs="Arial"/>
          <w:sz w:val="24"/>
          <w:szCs w:val="24"/>
        </w:rPr>
        <w:t>Se</w:t>
      </w:r>
      <w:r w:rsidR="00F50C12">
        <w:rPr>
          <w:rFonts w:ascii="Arial" w:hAnsi="Arial" w:cs="Arial"/>
          <w:sz w:val="24"/>
          <w:szCs w:val="24"/>
        </w:rPr>
        <w:t>cretario, se</w:t>
      </w:r>
      <w:r w:rsidRPr="0011545D">
        <w:rPr>
          <w:rFonts w:ascii="Arial" w:hAnsi="Arial" w:cs="Arial"/>
          <w:sz w:val="24"/>
          <w:szCs w:val="24"/>
        </w:rPr>
        <w:t xml:space="preserve"> abre el </w:t>
      </w:r>
      <w:r>
        <w:rPr>
          <w:rFonts w:ascii="Arial" w:hAnsi="Arial" w:cs="Arial"/>
          <w:sz w:val="24"/>
          <w:szCs w:val="24"/>
        </w:rPr>
        <w:t>registr</w:t>
      </w:r>
      <w:r w:rsidRPr="0011545D">
        <w:rPr>
          <w:rFonts w:ascii="Arial" w:hAnsi="Arial" w:cs="Arial"/>
          <w:sz w:val="24"/>
          <w:szCs w:val="24"/>
        </w:rPr>
        <w:t>o de oradores</w:t>
      </w:r>
      <w:r w:rsidR="00F50C12">
        <w:rPr>
          <w:rFonts w:ascii="Arial" w:hAnsi="Arial" w:cs="Arial"/>
          <w:sz w:val="24"/>
          <w:szCs w:val="24"/>
        </w:rPr>
        <w:t xml:space="preserve">. En </w:t>
      </w:r>
      <w:r w:rsidRPr="00733E72">
        <w:rPr>
          <w:rFonts w:ascii="Arial" w:hAnsi="Arial" w:cs="Arial"/>
          <w:sz w:val="24"/>
          <w:szCs w:val="24"/>
        </w:rPr>
        <w:t xml:space="preserve">votación </w:t>
      </w:r>
      <w:r w:rsidRPr="0011545D">
        <w:rPr>
          <w:rFonts w:ascii="Arial" w:hAnsi="Arial" w:cs="Arial"/>
          <w:sz w:val="24"/>
          <w:szCs w:val="24"/>
        </w:rPr>
        <w:t>económica les pregunto, quienes estén por la afirmativa, favor de manifestarlo</w:t>
      </w:r>
      <w:r w:rsidR="00F50C12">
        <w:rPr>
          <w:rFonts w:ascii="Arial" w:hAnsi="Arial" w:cs="Arial"/>
          <w:sz w:val="24"/>
          <w:szCs w:val="24"/>
        </w:rPr>
        <w:t xml:space="preserve">, gracias, aprobado por unanimidad. </w:t>
      </w:r>
      <w:r w:rsidR="00F50C12">
        <w:rPr>
          <w:rFonts w:ascii="Arial" w:hAnsi="Arial" w:cs="Arial"/>
          <w:b/>
          <w:sz w:val="24"/>
          <w:szCs w:val="24"/>
        </w:rPr>
        <w:t>E</w:t>
      </w:r>
      <w:r w:rsidR="00C8437A" w:rsidRPr="00AB7AF6">
        <w:rPr>
          <w:rFonts w:ascii="Arial" w:hAnsi="Arial" w:cs="Arial"/>
          <w:b/>
          <w:sz w:val="24"/>
          <w:szCs w:val="24"/>
        </w:rPr>
        <w:t>stando presentes 18 (dieciocho) integrantes del pleno, en forma económica fueron emitidos 18 (dieciocho) votos a favor,</w:t>
      </w:r>
      <w:r w:rsidR="00C8437A" w:rsidRPr="00AB7AF6">
        <w:rPr>
          <w:rFonts w:ascii="Arial" w:hAnsi="Arial" w:cs="Arial"/>
          <w:bCs/>
          <w:sz w:val="24"/>
          <w:szCs w:val="24"/>
        </w:rPr>
        <w:t xml:space="preserve"> </w:t>
      </w:r>
      <w:r w:rsidR="00C8437A" w:rsidRPr="00AB7AF6">
        <w:rPr>
          <w:rFonts w:ascii="Arial" w:hAnsi="Arial" w:cs="Arial"/>
          <w:b/>
          <w:sz w:val="24"/>
          <w:szCs w:val="24"/>
        </w:rPr>
        <w:t>por lo que en unanimidad fue aprobado</w:t>
      </w:r>
      <w:r w:rsidR="00C8437A" w:rsidRPr="00AB7AF6">
        <w:rPr>
          <w:rFonts w:ascii="Arial" w:hAnsi="Arial" w:cs="Arial"/>
          <w:sz w:val="24"/>
          <w:szCs w:val="24"/>
        </w:rPr>
        <w:t xml:space="preserve"> </w:t>
      </w:r>
      <w:r w:rsidR="00C8437A" w:rsidRPr="00AB7AF6">
        <w:rPr>
          <w:rFonts w:ascii="Arial" w:hAnsi="Arial" w:cs="Arial"/>
          <w:b/>
          <w:sz w:val="24"/>
          <w:szCs w:val="24"/>
        </w:rPr>
        <w:t xml:space="preserve">por mayoría simple </w:t>
      </w:r>
      <w:r w:rsidR="00C8437A" w:rsidRPr="00AB7AF6">
        <w:rPr>
          <w:rFonts w:ascii="Arial" w:hAnsi="Arial" w:cs="Arial"/>
          <w:sz w:val="24"/>
          <w:szCs w:val="24"/>
        </w:rPr>
        <w:t xml:space="preserve">la iniciativa de aprobación directa presentada por la </w:t>
      </w:r>
      <w:r w:rsidR="00C8437A" w:rsidRPr="00AB7AF6">
        <w:rPr>
          <w:rFonts w:ascii="Arial" w:hAnsi="Arial" w:cs="Arial"/>
          <w:b/>
          <w:bCs/>
          <w:sz w:val="24"/>
          <w:szCs w:val="24"/>
        </w:rPr>
        <w:t>Lcda.</w:t>
      </w:r>
      <w:r w:rsidR="00C8437A" w:rsidRPr="00AB7AF6">
        <w:rPr>
          <w:rFonts w:ascii="Arial" w:hAnsi="Arial" w:cs="Arial"/>
          <w:sz w:val="24"/>
          <w:szCs w:val="24"/>
        </w:rPr>
        <w:t xml:space="preserve"> </w:t>
      </w:r>
      <w:r w:rsidR="00C8437A" w:rsidRPr="00AB7AF6">
        <w:rPr>
          <w:rFonts w:ascii="Arial" w:hAnsi="Arial" w:cs="Arial"/>
          <w:b/>
          <w:sz w:val="24"/>
          <w:szCs w:val="24"/>
        </w:rPr>
        <w:t>Mirna Citlalli Amaya de Luna,</w:t>
      </w:r>
      <w:r w:rsidR="00C8437A" w:rsidRPr="00AB7AF6">
        <w:rPr>
          <w:rFonts w:ascii="Arial" w:hAnsi="Arial" w:cs="Arial"/>
          <w:sz w:val="24"/>
          <w:szCs w:val="24"/>
        </w:rPr>
        <w:t xml:space="preserve"> </w:t>
      </w:r>
      <w:r w:rsidR="00C8437A" w:rsidRPr="00AB7AF6">
        <w:rPr>
          <w:rFonts w:ascii="Arial" w:hAnsi="Arial" w:cs="Arial"/>
          <w:b/>
          <w:sz w:val="24"/>
          <w:szCs w:val="24"/>
        </w:rPr>
        <w:t>Presidenta Municipal, bajo el siguiente:</w:t>
      </w:r>
      <w:r w:rsidR="00C8437A" w:rsidRPr="00AB7AF6">
        <w:rPr>
          <w:rFonts w:ascii="Arial" w:hAnsi="Arial" w:cs="Arial"/>
          <w:sz w:val="24"/>
          <w:szCs w:val="24"/>
        </w:rPr>
        <w:t>---------------------------------------------------------------------------------------------------------------------</w:t>
      </w:r>
      <w:r w:rsidR="00C8437A" w:rsidRPr="00AB7AF6">
        <w:rPr>
          <w:rFonts w:ascii="Arial" w:hAnsi="Arial" w:cs="Arial"/>
          <w:b/>
          <w:sz w:val="24"/>
          <w:szCs w:val="24"/>
        </w:rPr>
        <w:t>ACUERDO NÚMERO 0131/2022</w:t>
      </w:r>
      <w:r w:rsidR="00C8437A" w:rsidRPr="00AB7AF6">
        <w:rPr>
          <w:rFonts w:ascii="Arial" w:hAnsi="Arial" w:cs="Arial"/>
          <w:sz w:val="24"/>
          <w:szCs w:val="24"/>
        </w:rPr>
        <w:t>---------------------------------------------------------------------------------------------------------------------------------------------</w:t>
      </w:r>
      <w:r w:rsidR="00C8437A" w:rsidRPr="00AB7AF6">
        <w:rPr>
          <w:rFonts w:ascii="Arial" w:hAnsi="Arial" w:cs="Arial"/>
          <w:b/>
          <w:sz w:val="24"/>
          <w:szCs w:val="24"/>
        </w:rPr>
        <w:t xml:space="preserve">PRIMERO.- </w:t>
      </w:r>
      <w:r w:rsidR="00C8437A" w:rsidRPr="00AB7AF6">
        <w:rPr>
          <w:rFonts w:ascii="Arial" w:hAnsi="Arial" w:cs="Arial"/>
          <w:sz w:val="24"/>
          <w:szCs w:val="24"/>
        </w:rPr>
        <w:t xml:space="preserve">El Ayuntamiento Constitucional de San Pedro, Tlaquepaque,  aprueba y  autoriza </w:t>
      </w:r>
      <w:bookmarkStart w:id="37" w:name="_Hlk100738361"/>
      <w:r w:rsidR="00C8437A" w:rsidRPr="00AB7AF6">
        <w:rPr>
          <w:rFonts w:ascii="Arial" w:hAnsi="Arial" w:cs="Arial"/>
          <w:b/>
          <w:sz w:val="24"/>
          <w:szCs w:val="24"/>
        </w:rPr>
        <w:t>a la Presidenta Municipal, Síndico Municipal y Encargado de la Hacienda Municipal, para que en nombre y representación de este Gobierno Municipal de San Pedro Tlaquepaque, Jalisco, suscriban el Convenio para formalizar el Programa de Desarrollo Institucional Municipal de las Demarcaciones Territoriales del Distrito Federal, para establecer las Bases de Coordinación para su Planeación y Operación ejercicio fiscal 2022, con el Ejecutivo Federal y el Ejecutivo del Estado</w:t>
      </w:r>
      <w:bookmarkEnd w:id="37"/>
      <w:r w:rsidR="00C8437A" w:rsidRPr="00AB7AF6">
        <w:rPr>
          <w:rFonts w:ascii="Arial" w:hAnsi="Arial" w:cs="Arial"/>
          <w:b/>
          <w:sz w:val="24"/>
          <w:szCs w:val="24"/>
        </w:rPr>
        <w:t>.</w:t>
      </w:r>
      <w:r w:rsidR="00C8437A" w:rsidRPr="00AB7AF6">
        <w:rPr>
          <w:rFonts w:ascii="Arial" w:hAnsi="Arial" w:cs="Arial"/>
          <w:bCs/>
          <w:sz w:val="24"/>
          <w:szCs w:val="24"/>
        </w:rPr>
        <w:t>-------------------------------------------------------------------------------------------------------------</w:t>
      </w:r>
      <w:r w:rsidR="00E26BA5">
        <w:rPr>
          <w:rFonts w:ascii="Arial" w:hAnsi="Arial" w:cs="Arial"/>
          <w:bCs/>
          <w:sz w:val="24"/>
          <w:szCs w:val="24"/>
        </w:rPr>
        <w:t>-----------------</w:t>
      </w:r>
      <w:r w:rsidR="00C8437A" w:rsidRPr="00AB7AF6">
        <w:rPr>
          <w:rFonts w:ascii="Arial" w:hAnsi="Arial" w:cs="Arial"/>
          <w:bCs/>
          <w:sz w:val="24"/>
          <w:szCs w:val="24"/>
        </w:rPr>
        <w:t>------------------------------</w:t>
      </w:r>
      <w:r w:rsidR="00C8437A" w:rsidRPr="00AB7AF6">
        <w:rPr>
          <w:rFonts w:ascii="Arial" w:hAnsi="Arial" w:cs="Arial"/>
          <w:b/>
          <w:sz w:val="24"/>
          <w:szCs w:val="24"/>
        </w:rPr>
        <w:t xml:space="preserve">SEGUNDO.- </w:t>
      </w:r>
      <w:r w:rsidR="00C8437A" w:rsidRPr="00AB7AF6">
        <w:rPr>
          <w:rFonts w:ascii="Arial" w:hAnsi="Arial" w:cs="Arial"/>
          <w:sz w:val="24"/>
          <w:szCs w:val="24"/>
        </w:rPr>
        <w:t xml:space="preserve">El Ayuntamiento Constitucional de San Pedro, Tlaquepaque,  aprueba y  autoriza al Tesorero Municipal a realizar la erogación derivada del </w:t>
      </w:r>
      <w:r w:rsidR="00C8437A" w:rsidRPr="00AB7AF6">
        <w:rPr>
          <w:rFonts w:ascii="Arial" w:hAnsi="Arial" w:cs="Arial"/>
          <w:b/>
          <w:bCs/>
          <w:sz w:val="24"/>
          <w:szCs w:val="24"/>
        </w:rPr>
        <w:t>Programa Desarrollo Institucional PRODIM 2022</w:t>
      </w:r>
      <w:r w:rsidR="00C8437A" w:rsidRPr="00AB7AF6">
        <w:rPr>
          <w:rFonts w:ascii="Arial" w:hAnsi="Arial" w:cs="Arial"/>
          <w:sz w:val="24"/>
          <w:szCs w:val="24"/>
        </w:rPr>
        <w:t xml:space="preserve"> </w:t>
      </w:r>
      <w:r w:rsidR="00C8437A" w:rsidRPr="00AB7AF6">
        <w:rPr>
          <w:rFonts w:ascii="Arial" w:hAnsi="Arial" w:cs="Arial"/>
          <w:b/>
          <w:sz w:val="24"/>
          <w:szCs w:val="24"/>
        </w:rPr>
        <w:t>correspondiente al 2% del total del recurso asignado al Fondo de Aportaciones para la Infraestructura Social Municipal y de las Demarcaciones Territoriales del Distrito Federal (FISMDF)</w:t>
      </w:r>
      <w:r w:rsidR="00C8437A" w:rsidRPr="00AB7AF6">
        <w:rPr>
          <w:rFonts w:ascii="Arial" w:hAnsi="Arial" w:cs="Arial"/>
          <w:sz w:val="24"/>
          <w:szCs w:val="24"/>
        </w:rPr>
        <w:t xml:space="preserve">, hasta la  cantidad de </w:t>
      </w:r>
      <w:r w:rsidR="00C8437A" w:rsidRPr="00AB7AF6">
        <w:rPr>
          <w:rFonts w:ascii="Arial" w:hAnsi="Arial" w:cs="Arial"/>
          <w:b/>
          <w:sz w:val="24"/>
          <w:szCs w:val="24"/>
        </w:rPr>
        <w:t>$ 1,871,676.74 (Un millón ochocientos setenta y un mil seiscientos setenta y seis pesos 74/100 M.N.)</w:t>
      </w:r>
      <w:r w:rsidR="00C8437A" w:rsidRPr="00AB7AF6">
        <w:rPr>
          <w:rFonts w:ascii="Arial" w:hAnsi="Arial" w:cs="Arial"/>
          <w:sz w:val="24"/>
          <w:szCs w:val="24"/>
        </w:rPr>
        <w:t>, con cargo a la partida presupuestal correspondiente del Prepuesto de Egresos ejercicio fiscal 2022, para dar cabal cumplimiento al presente acuerdo.----------------------------------------------------------------------------------</w:t>
      </w:r>
      <w:r w:rsidR="00E26BA5">
        <w:rPr>
          <w:rFonts w:ascii="Arial" w:hAnsi="Arial" w:cs="Arial"/>
          <w:sz w:val="24"/>
          <w:szCs w:val="24"/>
        </w:rPr>
        <w:t>-------------------------</w:t>
      </w:r>
      <w:r w:rsidR="00C8437A" w:rsidRPr="00AB7AF6">
        <w:rPr>
          <w:rFonts w:ascii="Arial" w:hAnsi="Arial" w:cs="Arial"/>
          <w:sz w:val="24"/>
          <w:szCs w:val="24"/>
        </w:rPr>
        <w:t>----------------------------------------------------</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Pr="00677109">
        <w:rPr>
          <w:rFonts w:ascii="Arial" w:hAnsi="Arial" w:cs="Arial"/>
          <w:b/>
          <w:sz w:val="24"/>
          <w:szCs w:val="24"/>
        </w:rPr>
        <w:t>NOTIFÍQUESE.-</w:t>
      </w:r>
      <w:r w:rsidRPr="00677109">
        <w:rPr>
          <w:rFonts w:ascii="Arial" w:hAnsi="Arial" w:cs="Arial"/>
          <w:sz w:val="24"/>
          <w:szCs w:val="24"/>
        </w:rPr>
        <w:t xml:space="preserve"> </w:t>
      </w:r>
      <w:r w:rsidR="00677109" w:rsidRPr="00677109">
        <w:rPr>
          <w:rFonts w:ascii="Arial" w:hAnsi="Arial" w:cs="Arial"/>
          <w:sz w:val="24"/>
          <w:szCs w:val="24"/>
        </w:rPr>
        <w:t>Presidenta Municipal de San Pedro Tlaquepaque</w:t>
      </w:r>
      <w:r w:rsidRPr="00677109">
        <w:rPr>
          <w:rFonts w:ascii="Arial" w:hAnsi="Arial" w:cs="Arial"/>
          <w:sz w:val="24"/>
          <w:szCs w:val="24"/>
        </w:rPr>
        <w:t xml:space="preserve">, Síndico Municipal, Tesorero Municipal, Contralor Ciudadano, </w:t>
      </w:r>
      <w:r w:rsidR="00677109" w:rsidRPr="00677109">
        <w:rPr>
          <w:rFonts w:ascii="Arial" w:hAnsi="Arial" w:cs="Arial"/>
          <w:sz w:val="24"/>
          <w:szCs w:val="24"/>
        </w:rPr>
        <w:t>Director General de Políticas Públicas, Coordinador General de Gestión Integral de la Ciudad, Delegada del Programa Bienestar para el Desarrollo en el Estado de Jalisco</w:t>
      </w:r>
      <w:r w:rsidRPr="00677109">
        <w:rPr>
          <w:rFonts w:ascii="Arial" w:hAnsi="Arial" w:cs="Arial"/>
          <w:sz w:val="24"/>
          <w:szCs w:val="24"/>
        </w:rPr>
        <w:t>, para su conocimiento y efectos legales a que haya lugar.----------------------------------------------------------------------------</w:t>
      </w:r>
      <w:r w:rsidR="00E26BA5">
        <w:rPr>
          <w:rFonts w:ascii="Arial" w:hAnsi="Arial" w:cs="Arial"/>
          <w:sz w:val="24"/>
          <w:szCs w:val="24"/>
        </w:rPr>
        <w:t>-------------------------</w:t>
      </w:r>
      <w:r w:rsidRPr="00677109">
        <w:rPr>
          <w:rFonts w:ascii="Arial" w:hAnsi="Arial" w:cs="Arial"/>
          <w:sz w:val="24"/>
          <w:szCs w:val="24"/>
        </w:rPr>
        <w:t>----------------------------------------------------</w:t>
      </w:r>
      <w:r w:rsidRPr="00413398">
        <w:rPr>
          <w:rFonts w:ascii="Arial" w:hAnsi="Arial" w:cs="Arial"/>
          <w:sz w:val="24"/>
          <w:szCs w:val="24"/>
        </w:rPr>
        <w:t xml:space="preserve">Con la palabra la Presidenta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Continúe Secretario.------------------------------------------------------------------------------------------</w:t>
      </w:r>
      <w:r w:rsidR="00E26BA5">
        <w:rPr>
          <w:rFonts w:ascii="Arial" w:hAnsi="Arial" w:cs="Arial"/>
          <w:sz w:val="24"/>
          <w:szCs w:val="24"/>
        </w:rPr>
        <w:t>-------------------------</w:t>
      </w:r>
      <w:r>
        <w:rPr>
          <w:rFonts w:ascii="Arial" w:hAnsi="Arial" w:cs="Arial"/>
          <w:sz w:val="24"/>
          <w:szCs w:val="24"/>
        </w:rPr>
        <w:t>----------------------------------------------------------------------------</w:t>
      </w:r>
      <w:r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w:t>
      </w:r>
      <w:r w:rsidR="00F50C12">
        <w:rPr>
          <w:rFonts w:ascii="Arial" w:hAnsi="Arial" w:cs="Arial"/>
          <w:sz w:val="24"/>
          <w:szCs w:val="24"/>
        </w:rPr>
        <w:t>Con si permiso compañera Presidenta,</w:t>
      </w:r>
      <w:r w:rsidR="00F50C12">
        <w:rPr>
          <w:rFonts w:ascii="Arial" w:hAnsi="Arial" w:cs="Arial"/>
          <w:b/>
          <w:sz w:val="24"/>
          <w:szCs w:val="24"/>
        </w:rPr>
        <w:t xml:space="preserve"> </w:t>
      </w:r>
      <w:r>
        <w:rPr>
          <w:rFonts w:ascii="Arial" w:hAnsi="Arial" w:cs="Arial"/>
          <w:b/>
          <w:sz w:val="24"/>
          <w:szCs w:val="24"/>
        </w:rPr>
        <w:t xml:space="preserve">VII.- </w:t>
      </w:r>
      <w:r w:rsidR="00067AC9" w:rsidRPr="00B02E87">
        <w:rPr>
          <w:rFonts w:ascii="Arial" w:hAnsi="Arial" w:cs="Arial"/>
          <w:b/>
          <w:sz w:val="24"/>
          <w:szCs w:val="24"/>
        </w:rPr>
        <w:t xml:space="preserve">C) </w:t>
      </w:r>
      <w:r w:rsidR="00067AC9" w:rsidRPr="00B02E87">
        <w:rPr>
          <w:rFonts w:ascii="Arial" w:hAnsi="Arial" w:cs="Arial"/>
          <w:sz w:val="24"/>
          <w:szCs w:val="24"/>
        </w:rPr>
        <w:t xml:space="preserve">Iniciativa suscrita por la </w:t>
      </w:r>
      <w:r w:rsidR="00067AC9" w:rsidRPr="00B02E87">
        <w:rPr>
          <w:rFonts w:ascii="Arial" w:hAnsi="Arial" w:cs="Arial"/>
          <w:b/>
          <w:sz w:val="24"/>
          <w:szCs w:val="24"/>
        </w:rPr>
        <w:t>Lcda. Mirna Citlalli Amaya de Luna, Presidenta</w:t>
      </w:r>
      <w:r w:rsidR="00067AC9" w:rsidRPr="00B02E87">
        <w:rPr>
          <w:rFonts w:ascii="Arial" w:hAnsi="Arial" w:cs="Arial"/>
          <w:sz w:val="24"/>
          <w:szCs w:val="24"/>
        </w:rPr>
        <w:t xml:space="preserve"> </w:t>
      </w:r>
      <w:r w:rsidR="00067AC9" w:rsidRPr="00B02E87">
        <w:rPr>
          <w:rFonts w:ascii="Arial" w:hAnsi="Arial" w:cs="Arial"/>
          <w:b/>
          <w:sz w:val="24"/>
          <w:szCs w:val="24"/>
        </w:rPr>
        <w:t xml:space="preserve">Municipal, </w:t>
      </w:r>
      <w:r w:rsidR="00067AC9" w:rsidRPr="00B02E87">
        <w:rPr>
          <w:rFonts w:ascii="Arial" w:hAnsi="Arial" w:cs="Arial"/>
          <w:sz w:val="24"/>
          <w:szCs w:val="24"/>
        </w:rPr>
        <w:t xml:space="preserve">mediante la cual propone se apruebe y autorice </w:t>
      </w:r>
      <w:r w:rsidR="00067AC9" w:rsidRPr="00B02E87">
        <w:rPr>
          <w:rFonts w:ascii="Arial" w:hAnsi="Arial" w:cs="Arial"/>
          <w:b/>
          <w:sz w:val="24"/>
          <w:szCs w:val="24"/>
        </w:rPr>
        <w:t xml:space="preserve">el  Paquete 4 de Intervención en Obra Pública con la Rehabilitación de línea de alcantarillado sanitario y  Rehabilitación de red de agua potable en Del Ladrillero entre Del Jardinero y Periférico Sur, colonia Artesanos, Municipio de San Pedro Tlaquepaque, Jalisco, con una inversión hasta por la cantidad de $ 941,733.49 (Novecientos cuarenta y un </w:t>
      </w:r>
      <w:r w:rsidR="00067AC9" w:rsidRPr="00B02E87">
        <w:rPr>
          <w:rFonts w:ascii="Arial" w:hAnsi="Arial" w:cs="Arial"/>
          <w:b/>
          <w:sz w:val="24"/>
          <w:szCs w:val="24"/>
        </w:rPr>
        <w:lastRenderedPageBreak/>
        <w:t>mil setecientos treinta y tres pesos 49/100 M.N.), con financiamiento del Fondo de Aportaciones para la Infraestructura Social Municipal y de las Demarcaciones Territoriales del Distrito Federal (FISM-DF)  2022</w:t>
      </w:r>
      <w:r w:rsidR="00F50C12">
        <w:rPr>
          <w:rFonts w:ascii="Arial" w:hAnsi="Arial" w:cs="Arial"/>
          <w:b/>
          <w:sz w:val="24"/>
          <w:szCs w:val="24"/>
        </w:rPr>
        <w:t xml:space="preserve">, </w:t>
      </w:r>
      <w:r>
        <w:rPr>
          <w:rFonts w:ascii="Arial" w:hAnsi="Arial" w:cs="Arial"/>
          <w:sz w:val="24"/>
          <w:szCs w:val="24"/>
        </w:rPr>
        <w:t>es cuanto Presidenta</w:t>
      </w:r>
      <w:r w:rsidRPr="006A1C51">
        <w:rPr>
          <w:rFonts w:ascii="Arial" w:hAnsi="Arial" w:cs="Arial"/>
          <w:sz w:val="24"/>
          <w:szCs w:val="24"/>
        </w:rPr>
        <w:t>.</w:t>
      </w:r>
      <w:r>
        <w:rPr>
          <w:rFonts w:ascii="Arial" w:hAnsi="Arial" w:cs="Arial"/>
          <w:sz w:val="24"/>
          <w:szCs w:val="24"/>
        </w:rPr>
        <w:t>---------------------------------------------------------------------------------------------</w:t>
      </w:r>
      <w:r w:rsidR="00F50C12">
        <w:rPr>
          <w:rFonts w:ascii="Arial" w:hAnsi="Arial" w:cs="Arial"/>
          <w:sz w:val="24"/>
          <w:szCs w:val="24"/>
        </w:rPr>
        <w:t>----------</w:t>
      </w:r>
      <w:r>
        <w:rPr>
          <w:rFonts w:ascii="Arial" w:hAnsi="Arial" w:cs="Arial"/>
          <w:sz w:val="24"/>
          <w:szCs w:val="24"/>
        </w:rPr>
        <w:t xml:space="preserve">--------------------------------------------------------------------------------------------------- </w:t>
      </w:r>
    </w:p>
    <w:p w14:paraId="6DDDAE86" w14:textId="1F35ABD1" w:rsidR="00A700A0" w:rsidRPr="00E26BA5" w:rsidRDefault="00A700A0" w:rsidP="00A700A0">
      <w:pPr>
        <w:rPr>
          <w:rFonts w:ascii="Arial" w:hAnsi="Arial" w:cs="Arial"/>
          <w:b/>
          <w:sz w:val="24"/>
          <w:szCs w:val="24"/>
        </w:rPr>
      </w:pPr>
      <w:r w:rsidRPr="0078473F">
        <w:rPr>
          <w:rFonts w:ascii="Arial" w:hAnsi="Arial" w:cs="Arial"/>
          <w:b/>
        </w:rPr>
        <w:t xml:space="preserve">                                                                                                                                                                                                                                                                                                                                                                                                                                                                                                                                                                                                                                                                                                                                                                                                                                                                                                                                                                     </w:t>
      </w:r>
      <w:bookmarkStart w:id="38" w:name="_Hlk69385833"/>
      <w:r w:rsidRPr="00E26BA5">
        <w:rPr>
          <w:rFonts w:ascii="Arial" w:hAnsi="Arial" w:cs="Arial"/>
          <w:b/>
          <w:sz w:val="24"/>
          <w:szCs w:val="24"/>
        </w:rPr>
        <w:t>PLENO DEL AYUNTAMIENTO DE</w:t>
      </w:r>
    </w:p>
    <w:p w14:paraId="6C7D439D" w14:textId="77777777" w:rsidR="00A700A0" w:rsidRPr="00E26BA5" w:rsidRDefault="00A700A0" w:rsidP="00A700A0">
      <w:pPr>
        <w:rPr>
          <w:rFonts w:ascii="Arial" w:hAnsi="Arial" w:cs="Arial"/>
          <w:b/>
          <w:sz w:val="24"/>
          <w:szCs w:val="24"/>
        </w:rPr>
      </w:pPr>
      <w:r w:rsidRPr="00E26BA5">
        <w:rPr>
          <w:rFonts w:ascii="Arial" w:hAnsi="Arial" w:cs="Arial"/>
          <w:b/>
          <w:sz w:val="24"/>
          <w:szCs w:val="24"/>
        </w:rPr>
        <w:t>SAN PEDRO TLAQUEPAQUE, JALISCO;</w:t>
      </w:r>
    </w:p>
    <w:p w14:paraId="1C97BE78" w14:textId="77777777" w:rsidR="00A700A0" w:rsidRPr="00E26BA5" w:rsidRDefault="00A700A0" w:rsidP="00A700A0">
      <w:pPr>
        <w:rPr>
          <w:rFonts w:ascii="Arial" w:hAnsi="Arial" w:cs="Arial"/>
          <w:b/>
          <w:sz w:val="24"/>
          <w:szCs w:val="24"/>
        </w:rPr>
      </w:pPr>
      <w:r w:rsidRPr="00E26BA5">
        <w:rPr>
          <w:rFonts w:ascii="Arial" w:hAnsi="Arial" w:cs="Arial"/>
          <w:b/>
          <w:sz w:val="24"/>
          <w:szCs w:val="24"/>
        </w:rPr>
        <w:t xml:space="preserve">P R E S E N T E: </w:t>
      </w:r>
    </w:p>
    <w:p w14:paraId="0472D2BF" w14:textId="77777777" w:rsidR="00A700A0" w:rsidRPr="00E26BA5" w:rsidRDefault="00A700A0" w:rsidP="00A700A0">
      <w:pPr>
        <w:jc w:val="both"/>
        <w:rPr>
          <w:rFonts w:ascii="Arial" w:hAnsi="Arial" w:cs="Arial"/>
          <w:sz w:val="18"/>
          <w:szCs w:val="18"/>
        </w:rPr>
      </w:pPr>
    </w:p>
    <w:p w14:paraId="440B91FF" w14:textId="77777777" w:rsidR="00A700A0" w:rsidRPr="00E26BA5" w:rsidRDefault="00A700A0" w:rsidP="00A700A0">
      <w:pPr>
        <w:jc w:val="both"/>
        <w:rPr>
          <w:rFonts w:ascii="Arial" w:hAnsi="Arial" w:cs="Arial"/>
          <w:sz w:val="24"/>
          <w:szCs w:val="24"/>
        </w:rPr>
      </w:pPr>
      <w:bookmarkStart w:id="39" w:name="_Hlk93483394"/>
      <w:r w:rsidRPr="00E26BA5">
        <w:rPr>
          <w:rFonts w:ascii="Arial" w:hAnsi="Arial" w:cs="Arial"/>
          <w:sz w:val="24"/>
          <w:szCs w:val="24"/>
        </w:rPr>
        <w:t xml:space="preserve">La  Suscrita </w:t>
      </w:r>
      <w:r w:rsidRPr="00E26BA5">
        <w:rPr>
          <w:rFonts w:ascii="Arial" w:hAnsi="Arial" w:cs="Arial"/>
          <w:b/>
          <w:bCs/>
          <w:sz w:val="24"/>
          <w:szCs w:val="24"/>
        </w:rPr>
        <w:t>LCDA. MIRNA CITLALLI AMAYA DE LUNA</w:t>
      </w:r>
      <w:r w:rsidRPr="00E26BA5">
        <w:rPr>
          <w:rFonts w:ascii="Arial" w:hAnsi="Arial" w:cs="Arial"/>
          <w:sz w:val="24"/>
          <w:szCs w:val="24"/>
        </w:rPr>
        <w:t xml:space="preserve">, en mi carácter de Presidenta Municipal del H. Ayuntamiento de Tlaquepaque, Jalisco, </w:t>
      </w:r>
      <w:bookmarkEnd w:id="39"/>
      <w:r w:rsidRPr="00E26BA5">
        <w:rPr>
          <w:rFonts w:ascii="Arial" w:hAnsi="Arial" w:cs="Arial"/>
          <w:sz w:val="24"/>
          <w:szCs w:val="24"/>
        </w:rPr>
        <w:t xml:space="preserve">de conformidad con </w:t>
      </w:r>
      <w:bookmarkStart w:id="40" w:name="_Hlk30590449"/>
      <w:r w:rsidRPr="00E26BA5">
        <w:rPr>
          <w:rFonts w:ascii="Arial" w:hAnsi="Arial" w:cs="Arial"/>
          <w:sz w:val="24"/>
          <w:szCs w:val="24"/>
        </w:rPr>
        <w:t xml:space="preserve">los artículos </w:t>
      </w:r>
      <w:bookmarkEnd w:id="38"/>
      <w:r w:rsidRPr="00E26BA5">
        <w:rPr>
          <w:rFonts w:ascii="Arial" w:hAnsi="Arial" w:cs="Arial"/>
          <w:sz w:val="24"/>
          <w:szCs w:val="24"/>
        </w:rPr>
        <w:t>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w:t>
      </w:r>
      <w:bookmarkEnd w:id="40"/>
      <w:r w:rsidRPr="00E26BA5">
        <w:rPr>
          <w:rFonts w:ascii="Arial" w:hAnsi="Arial" w:cs="Arial"/>
          <w:sz w:val="24"/>
          <w:szCs w:val="24"/>
        </w:rPr>
        <w:t>; 6, 7, 15 fracción II, 35 fracciones I, II y XIV del Reglamento de Planeación Participativa para el Municipio de San Pedro Tlaquepaque,</w:t>
      </w:r>
      <w:r w:rsidRPr="00E26BA5">
        <w:rPr>
          <w:rFonts w:ascii="Arial" w:hAnsi="Arial" w:cs="Arial"/>
          <w:sz w:val="24"/>
          <w:szCs w:val="24"/>
        </w:rPr>
        <w:tab/>
        <w:t>| y demás que resulten aplicables; y demás que resulten aplicables, tengo a bien someter a la elevada y distinguida consideración de este H. Cuerpo Edilicio en pleno la siguiente:</w:t>
      </w:r>
    </w:p>
    <w:p w14:paraId="0AECCEB6" w14:textId="77777777" w:rsidR="00A700A0" w:rsidRPr="00E26BA5" w:rsidRDefault="00A700A0" w:rsidP="00A700A0">
      <w:pPr>
        <w:jc w:val="both"/>
        <w:rPr>
          <w:rFonts w:ascii="Arial" w:hAnsi="Arial" w:cs="Arial"/>
          <w:sz w:val="4"/>
          <w:szCs w:val="4"/>
        </w:rPr>
      </w:pPr>
    </w:p>
    <w:p w14:paraId="39C2E53F" w14:textId="77777777" w:rsidR="00A700A0" w:rsidRPr="00E26BA5" w:rsidRDefault="00A700A0" w:rsidP="00A700A0">
      <w:pPr>
        <w:pStyle w:val="Sinespaciado"/>
        <w:spacing w:line="276" w:lineRule="auto"/>
        <w:jc w:val="center"/>
        <w:rPr>
          <w:rFonts w:ascii="Arial" w:hAnsi="Arial" w:cs="Arial"/>
          <w:b/>
          <w:sz w:val="24"/>
          <w:szCs w:val="24"/>
        </w:rPr>
      </w:pPr>
      <w:r w:rsidRPr="00E26BA5">
        <w:rPr>
          <w:rFonts w:ascii="Arial" w:hAnsi="Arial" w:cs="Arial"/>
          <w:b/>
          <w:sz w:val="24"/>
          <w:szCs w:val="24"/>
        </w:rPr>
        <w:t>INICIATIVA DE APROBACIÓN DIRECTA</w:t>
      </w:r>
    </w:p>
    <w:p w14:paraId="04E18685" w14:textId="77777777" w:rsidR="00A700A0" w:rsidRPr="00E26BA5" w:rsidRDefault="00A700A0" w:rsidP="00A700A0">
      <w:pPr>
        <w:pStyle w:val="Sinespaciado"/>
        <w:spacing w:line="276" w:lineRule="auto"/>
        <w:rPr>
          <w:rFonts w:ascii="Arial" w:hAnsi="Arial" w:cs="Arial"/>
          <w:b/>
          <w:sz w:val="24"/>
          <w:szCs w:val="24"/>
        </w:rPr>
      </w:pPr>
      <w:r w:rsidRPr="00E26BA5">
        <w:rPr>
          <w:rFonts w:ascii="Arial" w:hAnsi="Arial" w:cs="Arial"/>
          <w:b/>
          <w:sz w:val="24"/>
          <w:szCs w:val="24"/>
        </w:rPr>
        <w:t xml:space="preserve"> </w:t>
      </w:r>
    </w:p>
    <w:p w14:paraId="5AF24D9E" w14:textId="690D3C14" w:rsidR="00A700A0" w:rsidRDefault="00A700A0" w:rsidP="00A700A0">
      <w:pPr>
        <w:jc w:val="both"/>
        <w:rPr>
          <w:rFonts w:ascii="Arial" w:hAnsi="Arial" w:cs="Arial"/>
          <w:sz w:val="24"/>
          <w:szCs w:val="24"/>
        </w:rPr>
      </w:pPr>
      <w:r w:rsidRPr="00E26BA5">
        <w:rPr>
          <w:rFonts w:ascii="Arial" w:hAnsi="Arial" w:cs="Arial"/>
          <w:sz w:val="24"/>
          <w:szCs w:val="24"/>
        </w:rPr>
        <w:t>Mediante la cual se propone que el Pleno del H. Ayuntamiento Constitucional de San Pedro Tlaquepaque, Jalisco, apruebe y autorice el</w:t>
      </w:r>
      <w:r w:rsidRPr="00E26BA5">
        <w:rPr>
          <w:rFonts w:ascii="Arial" w:hAnsi="Arial" w:cs="Arial"/>
          <w:b/>
          <w:sz w:val="24"/>
          <w:szCs w:val="24"/>
        </w:rPr>
        <w:t xml:space="preserve">  </w:t>
      </w:r>
      <w:bookmarkStart w:id="41" w:name="_Hlk100738021"/>
      <w:r w:rsidRPr="00E26BA5">
        <w:rPr>
          <w:rFonts w:ascii="Arial" w:hAnsi="Arial" w:cs="Arial"/>
          <w:b/>
          <w:sz w:val="24"/>
          <w:szCs w:val="24"/>
        </w:rPr>
        <w:t>Paquete 4 de Intervención en Obra Pública con la Rehabilitación de línea de alcantarillado sanitario y  Rehabilitación de red de agua potable en Del Ladrillero entre Del Jardinero y Periférico Sur, Colonia Artesanos, Municipio de San Pedro Tlaquepaque Jalisco, con una inversión hasta por la cantidad de $ 941,733.49 (Novecientos cuarenta y un mil setecientos treinta y tres pesos 49/100 M.N.),</w:t>
      </w:r>
      <w:r w:rsidRPr="00E26BA5">
        <w:rPr>
          <w:rFonts w:ascii="Arial" w:hAnsi="Arial" w:cs="Arial"/>
          <w:b/>
          <w:color w:val="FF0000"/>
          <w:sz w:val="24"/>
          <w:szCs w:val="24"/>
        </w:rPr>
        <w:t xml:space="preserve"> </w:t>
      </w:r>
      <w:r w:rsidRPr="00E26BA5">
        <w:rPr>
          <w:rFonts w:ascii="Arial" w:hAnsi="Arial" w:cs="Arial"/>
          <w:b/>
          <w:sz w:val="24"/>
          <w:szCs w:val="24"/>
        </w:rPr>
        <w:t>con financiamiento del Fondo de Aportaciones para la Infraestructura Social Municipal y de las Demarcaciones Territoriales del Distrito Federal (FISM-DF)  2022</w:t>
      </w:r>
      <w:bookmarkEnd w:id="41"/>
      <w:r w:rsidRPr="00E26BA5">
        <w:rPr>
          <w:rFonts w:ascii="Arial" w:hAnsi="Arial" w:cs="Arial"/>
          <w:b/>
          <w:sz w:val="24"/>
          <w:szCs w:val="24"/>
        </w:rPr>
        <w:t xml:space="preserve">, </w:t>
      </w:r>
      <w:r w:rsidRPr="00E26BA5">
        <w:rPr>
          <w:rFonts w:ascii="Arial" w:hAnsi="Arial" w:cs="Arial"/>
          <w:sz w:val="24"/>
          <w:szCs w:val="24"/>
        </w:rPr>
        <w:t xml:space="preserve">de conformidad con la siguiente: </w:t>
      </w:r>
    </w:p>
    <w:p w14:paraId="3BC6AC39" w14:textId="77777777" w:rsidR="00F55FCE" w:rsidRPr="00F55FCE" w:rsidRDefault="00F55FCE" w:rsidP="00A700A0">
      <w:pPr>
        <w:jc w:val="both"/>
        <w:rPr>
          <w:rFonts w:ascii="Arial" w:hAnsi="Arial" w:cs="Arial"/>
          <w:b/>
          <w:sz w:val="2"/>
          <w:szCs w:val="2"/>
        </w:rPr>
      </w:pPr>
    </w:p>
    <w:p w14:paraId="2479136F" w14:textId="4FC9E232" w:rsidR="00A700A0" w:rsidRDefault="00A700A0" w:rsidP="00A700A0">
      <w:pPr>
        <w:jc w:val="center"/>
        <w:rPr>
          <w:rFonts w:ascii="Arial" w:hAnsi="Arial" w:cs="Arial"/>
          <w:b/>
          <w:sz w:val="24"/>
          <w:szCs w:val="24"/>
        </w:rPr>
      </w:pPr>
      <w:r w:rsidRPr="00E26BA5">
        <w:rPr>
          <w:rFonts w:ascii="Arial" w:hAnsi="Arial" w:cs="Arial"/>
          <w:b/>
          <w:sz w:val="24"/>
          <w:szCs w:val="24"/>
        </w:rPr>
        <w:t>EXPOSICIÓN DE MOTIVOS.</w:t>
      </w:r>
    </w:p>
    <w:p w14:paraId="0EF769B0" w14:textId="77777777" w:rsidR="00F55FCE" w:rsidRPr="00F55FCE" w:rsidRDefault="00F55FCE" w:rsidP="00A700A0">
      <w:pPr>
        <w:jc w:val="center"/>
        <w:rPr>
          <w:rFonts w:ascii="Arial" w:hAnsi="Arial" w:cs="Arial"/>
          <w:b/>
          <w:sz w:val="6"/>
          <w:szCs w:val="6"/>
        </w:rPr>
      </w:pPr>
    </w:p>
    <w:p w14:paraId="04E9BABB" w14:textId="77777777" w:rsidR="00A700A0" w:rsidRPr="00E26BA5" w:rsidRDefault="00A700A0" w:rsidP="00A700A0">
      <w:pPr>
        <w:jc w:val="both"/>
        <w:rPr>
          <w:rFonts w:ascii="Arial" w:hAnsi="Arial" w:cs="Arial"/>
          <w:bCs/>
          <w:sz w:val="24"/>
          <w:szCs w:val="24"/>
        </w:rPr>
      </w:pPr>
      <w:r w:rsidRPr="00E26BA5">
        <w:rPr>
          <w:rFonts w:ascii="Arial" w:hAnsi="Arial" w:cs="Arial"/>
          <w:b/>
          <w:sz w:val="24"/>
          <w:szCs w:val="24"/>
        </w:rPr>
        <w:t>1</w:t>
      </w:r>
      <w:r w:rsidRPr="00E26BA5">
        <w:rPr>
          <w:rFonts w:ascii="Arial" w:hAnsi="Arial" w:cs="Arial"/>
          <w:bCs/>
          <w:sz w:val="24"/>
          <w:szCs w:val="24"/>
        </w:rPr>
        <w:t xml:space="preserve">.- Que este Gobierno Municipal </w:t>
      </w:r>
      <w:r w:rsidRPr="00E26BA5">
        <w:rPr>
          <w:rFonts w:ascii="Arial" w:hAnsi="Arial" w:cs="Arial"/>
          <w:color w:val="000000"/>
          <w:sz w:val="24"/>
          <w:szCs w:val="24"/>
          <w:lang w:eastAsia="es-MX"/>
        </w:rPr>
        <w:t>promueve, respeta, protege y garantiza los derechos humanos</w:t>
      </w:r>
      <w:r w:rsidRPr="00E26BA5">
        <w:rPr>
          <w:rFonts w:ascii="Arial" w:hAnsi="Arial" w:cs="Arial"/>
          <w:bCs/>
          <w:sz w:val="24"/>
          <w:szCs w:val="24"/>
        </w:rPr>
        <w:t xml:space="preserve"> a través del acceso efectivo a los servicios públicos, pues el </w:t>
      </w:r>
      <w:r w:rsidRPr="00E26BA5">
        <w:rPr>
          <w:rFonts w:ascii="Arial" w:hAnsi="Arial" w:cs="Arial"/>
          <w:bCs/>
          <w:sz w:val="24"/>
          <w:szCs w:val="24"/>
        </w:rPr>
        <w:lastRenderedPageBreak/>
        <w:t xml:space="preserve">derecho a la ciudad como derecho humano de cuarta generación, sólo será real con mejor infraestructura para todos los servicios en el Municipio como el </w:t>
      </w:r>
      <w:r w:rsidRPr="00E26BA5">
        <w:rPr>
          <w:rFonts w:ascii="Arial" w:hAnsi="Arial" w:cs="Arial"/>
          <w:b/>
          <w:bCs/>
          <w:sz w:val="24"/>
          <w:szCs w:val="24"/>
        </w:rPr>
        <w:t>agua potable</w:t>
      </w:r>
      <w:r w:rsidRPr="00E26BA5">
        <w:rPr>
          <w:rFonts w:ascii="Arial" w:hAnsi="Arial" w:cs="Arial"/>
          <w:bCs/>
          <w:sz w:val="24"/>
          <w:szCs w:val="24"/>
        </w:rPr>
        <w:t xml:space="preserve">, </w:t>
      </w:r>
      <w:r w:rsidRPr="00E26BA5">
        <w:rPr>
          <w:rFonts w:ascii="Arial" w:hAnsi="Arial" w:cs="Arial"/>
          <w:b/>
          <w:bCs/>
          <w:sz w:val="24"/>
          <w:szCs w:val="24"/>
        </w:rPr>
        <w:t>el drenaje</w:t>
      </w:r>
      <w:r w:rsidRPr="00E26BA5">
        <w:rPr>
          <w:rFonts w:ascii="Arial" w:hAnsi="Arial" w:cs="Arial"/>
          <w:bCs/>
          <w:sz w:val="24"/>
          <w:szCs w:val="24"/>
        </w:rPr>
        <w:t xml:space="preserve">, el alumbrado público y </w:t>
      </w:r>
      <w:r w:rsidRPr="00E26BA5">
        <w:rPr>
          <w:rFonts w:ascii="Arial" w:hAnsi="Arial" w:cs="Arial"/>
          <w:sz w:val="24"/>
          <w:szCs w:val="24"/>
        </w:rPr>
        <w:t>mejores vialidades</w:t>
      </w:r>
      <w:r w:rsidRPr="00E26BA5">
        <w:rPr>
          <w:rFonts w:ascii="Arial" w:hAnsi="Arial" w:cs="Arial"/>
          <w:bCs/>
          <w:sz w:val="24"/>
          <w:szCs w:val="24"/>
        </w:rPr>
        <w:t>, entre otros.</w:t>
      </w:r>
    </w:p>
    <w:p w14:paraId="15AD53A8" w14:textId="77777777" w:rsidR="00A700A0" w:rsidRPr="00F55FCE" w:rsidRDefault="00A700A0" w:rsidP="00A700A0">
      <w:pPr>
        <w:jc w:val="both"/>
        <w:rPr>
          <w:rFonts w:ascii="Arial" w:hAnsi="Arial" w:cs="Arial"/>
          <w:bCs/>
          <w:sz w:val="2"/>
          <w:szCs w:val="2"/>
        </w:rPr>
      </w:pPr>
    </w:p>
    <w:p w14:paraId="356EFE97" w14:textId="77777777" w:rsidR="00A700A0" w:rsidRPr="00E26BA5" w:rsidRDefault="00A700A0" w:rsidP="00A700A0">
      <w:pPr>
        <w:jc w:val="both"/>
        <w:rPr>
          <w:rFonts w:ascii="Arial" w:hAnsi="Arial" w:cs="Arial"/>
          <w:sz w:val="24"/>
          <w:szCs w:val="24"/>
        </w:rPr>
      </w:pPr>
      <w:r w:rsidRPr="00E26BA5">
        <w:rPr>
          <w:rFonts w:ascii="Arial" w:hAnsi="Arial" w:cs="Arial"/>
          <w:b/>
          <w:sz w:val="24"/>
          <w:szCs w:val="24"/>
        </w:rPr>
        <w:t xml:space="preserve">2.- </w:t>
      </w:r>
      <w:r w:rsidRPr="00E26BA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(vigente), establece:</w:t>
      </w:r>
    </w:p>
    <w:p w14:paraId="7E29C749" w14:textId="77777777" w:rsidR="00A700A0" w:rsidRPr="00F55FCE" w:rsidRDefault="00A700A0" w:rsidP="00A700A0">
      <w:pPr>
        <w:tabs>
          <w:tab w:val="left" w:pos="-142"/>
          <w:tab w:val="left" w:pos="142"/>
        </w:tabs>
        <w:ind w:right="1134"/>
        <w:rPr>
          <w:rFonts w:ascii="Arial" w:eastAsia="Calibri" w:hAnsi="Arial" w:cs="Arial"/>
          <w:b/>
          <w:i/>
          <w:sz w:val="6"/>
          <w:szCs w:val="6"/>
        </w:rPr>
      </w:pPr>
    </w:p>
    <w:p w14:paraId="23CF32F5" w14:textId="77777777" w:rsidR="00A700A0" w:rsidRPr="0078473F" w:rsidRDefault="00A700A0" w:rsidP="00A700A0">
      <w:pPr>
        <w:tabs>
          <w:tab w:val="left" w:pos="-142"/>
          <w:tab w:val="left" w:pos="142"/>
        </w:tabs>
        <w:ind w:right="1134"/>
        <w:jc w:val="center"/>
        <w:rPr>
          <w:rFonts w:ascii="Arial" w:hAnsi="Arial" w:cs="Arial"/>
          <w:b/>
          <w:sz w:val="18"/>
          <w:szCs w:val="18"/>
        </w:rPr>
      </w:pPr>
      <w:r w:rsidRPr="0078473F">
        <w:rPr>
          <w:rFonts w:ascii="Arial" w:hAnsi="Arial" w:cs="Arial"/>
          <w:b/>
          <w:sz w:val="18"/>
          <w:szCs w:val="18"/>
        </w:rPr>
        <w:t>EJE 6: Promover el Derecho a la Ciudad.</w:t>
      </w:r>
    </w:p>
    <w:p w14:paraId="5EE2A929" w14:textId="77777777" w:rsidR="00A700A0" w:rsidRPr="0078473F" w:rsidRDefault="00A700A0" w:rsidP="00A700A0">
      <w:pPr>
        <w:pStyle w:val="Default"/>
        <w:rPr>
          <w:b/>
          <w:bCs/>
          <w:sz w:val="23"/>
          <w:szCs w:val="23"/>
        </w:rPr>
      </w:pPr>
    </w:p>
    <w:p w14:paraId="388060AA" w14:textId="77777777" w:rsidR="00A700A0" w:rsidRPr="0078473F" w:rsidRDefault="00A700A0" w:rsidP="00A700A0">
      <w:pPr>
        <w:tabs>
          <w:tab w:val="left" w:pos="-142"/>
          <w:tab w:val="left" w:pos="142"/>
        </w:tabs>
        <w:ind w:left="1134" w:right="1134"/>
        <w:jc w:val="both"/>
        <w:rPr>
          <w:rFonts w:ascii="Arial" w:eastAsia="Calibri" w:hAnsi="Arial" w:cs="Arial"/>
          <w:b/>
          <w:i/>
          <w:sz w:val="18"/>
          <w:szCs w:val="18"/>
        </w:rPr>
      </w:pPr>
      <w:r w:rsidRPr="0078473F">
        <w:rPr>
          <w:rFonts w:ascii="Arial" w:eastAsia="Calibri" w:hAnsi="Arial" w:cs="Arial"/>
          <w:b/>
          <w:i/>
          <w:sz w:val="18"/>
          <w:szCs w:val="18"/>
        </w:rPr>
        <w:t>OBJETIVO</w:t>
      </w:r>
    </w:p>
    <w:p w14:paraId="30091A46" w14:textId="77777777" w:rsidR="00A700A0" w:rsidRPr="00F55FCE" w:rsidRDefault="00A700A0" w:rsidP="00A700A0">
      <w:pPr>
        <w:tabs>
          <w:tab w:val="left" w:pos="-142"/>
          <w:tab w:val="left" w:pos="142"/>
        </w:tabs>
        <w:ind w:left="1134" w:right="1134"/>
        <w:jc w:val="both"/>
        <w:rPr>
          <w:rFonts w:ascii="Arial" w:eastAsia="Calibri" w:hAnsi="Arial" w:cs="Arial"/>
          <w:b/>
          <w:i/>
          <w:sz w:val="2"/>
          <w:szCs w:val="2"/>
        </w:rPr>
      </w:pPr>
    </w:p>
    <w:p w14:paraId="6841B1F7" w14:textId="77777777" w:rsidR="00A700A0" w:rsidRPr="0078473F" w:rsidRDefault="00A700A0" w:rsidP="00A700A0">
      <w:pPr>
        <w:tabs>
          <w:tab w:val="left" w:pos="-142"/>
          <w:tab w:val="left" w:pos="142"/>
        </w:tabs>
        <w:ind w:left="1134" w:right="1134"/>
        <w:jc w:val="both"/>
        <w:rPr>
          <w:rFonts w:ascii="Arial" w:eastAsia="Calibri" w:hAnsi="Arial" w:cs="Arial"/>
          <w:b/>
          <w:i/>
          <w:sz w:val="18"/>
          <w:szCs w:val="18"/>
        </w:rPr>
      </w:pPr>
      <w:r w:rsidRPr="0078473F">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3B5535F6" w14:textId="77777777" w:rsidR="00A700A0" w:rsidRPr="00F55FCE" w:rsidRDefault="00A700A0" w:rsidP="00A700A0">
      <w:pPr>
        <w:tabs>
          <w:tab w:val="left" w:pos="-142"/>
          <w:tab w:val="left" w:pos="142"/>
        </w:tabs>
        <w:ind w:left="1134" w:right="1134"/>
        <w:jc w:val="both"/>
        <w:rPr>
          <w:rFonts w:ascii="Arial" w:eastAsia="Calibri" w:hAnsi="Arial" w:cs="Arial"/>
          <w:b/>
          <w:i/>
          <w:sz w:val="2"/>
          <w:szCs w:val="2"/>
        </w:rPr>
      </w:pPr>
    </w:p>
    <w:p w14:paraId="4F03E10E" w14:textId="77777777" w:rsidR="00A700A0" w:rsidRPr="0078473F" w:rsidRDefault="00A700A0" w:rsidP="00A700A0">
      <w:pPr>
        <w:tabs>
          <w:tab w:val="left" w:pos="-142"/>
          <w:tab w:val="left" w:pos="142"/>
        </w:tabs>
        <w:ind w:left="1134" w:right="1134"/>
        <w:jc w:val="center"/>
        <w:rPr>
          <w:rFonts w:ascii="Arial" w:eastAsia="Calibri" w:hAnsi="Arial" w:cs="Arial"/>
          <w:b/>
          <w:i/>
          <w:sz w:val="18"/>
          <w:szCs w:val="18"/>
        </w:rPr>
      </w:pPr>
      <w:r w:rsidRPr="0078473F">
        <w:rPr>
          <w:rFonts w:ascii="Arial" w:eastAsia="Calibri" w:hAnsi="Arial" w:cs="Arial"/>
          <w:b/>
          <w:i/>
          <w:sz w:val="18"/>
          <w:szCs w:val="18"/>
        </w:rPr>
        <w:t xml:space="preserve"> Estrategias: </w:t>
      </w:r>
    </w:p>
    <w:p w14:paraId="62DDA2E3" w14:textId="77777777" w:rsidR="00A700A0" w:rsidRPr="00F55FCE" w:rsidRDefault="00A700A0" w:rsidP="00A700A0">
      <w:pPr>
        <w:tabs>
          <w:tab w:val="left" w:pos="-142"/>
          <w:tab w:val="left" w:pos="142"/>
        </w:tabs>
        <w:ind w:left="1134" w:right="1134"/>
        <w:jc w:val="center"/>
        <w:rPr>
          <w:rFonts w:ascii="Arial" w:eastAsia="Calibri" w:hAnsi="Arial" w:cs="Arial"/>
          <w:b/>
          <w:i/>
          <w:sz w:val="2"/>
          <w:szCs w:val="2"/>
        </w:rPr>
      </w:pPr>
    </w:p>
    <w:p w14:paraId="6BBEBF45" w14:textId="77777777" w:rsidR="00A700A0" w:rsidRPr="0078473F" w:rsidRDefault="00A700A0" w:rsidP="00A700A0">
      <w:pPr>
        <w:tabs>
          <w:tab w:val="left" w:pos="-142"/>
          <w:tab w:val="left" w:pos="142"/>
        </w:tabs>
        <w:ind w:left="1134" w:right="1134"/>
        <w:jc w:val="both"/>
        <w:rPr>
          <w:rFonts w:ascii="Arial" w:eastAsia="Calibri" w:hAnsi="Arial" w:cs="Arial"/>
          <w:b/>
          <w:i/>
          <w:sz w:val="18"/>
          <w:szCs w:val="18"/>
        </w:rPr>
      </w:pPr>
      <w:r w:rsidRPr="0078473F">
        <w:rPr>
          <w:rFonts w:ascii="Arial" w:eastAsia="Calibri" w:hAnsi="Arial" w:cs="Arial"/>
          <w:b/>
          <w:i/>
          <w:sz w:val="18"/>
          <w:szCs w:val="18"/>
        </w:rPr>
        <w:t xml:space="preserve">6.1 Reducción del rezago social por falta de cobertura de infraestructura básica o de equipamiento urbano. </w:t>
      </w:r>
    </w:p>
    <w:p w14:paraId="0FBCADFC" w14:textId="77777777" w:rsidR="00A700A0" w:rsidRPr="0078473F" w:rsidRDefault="00A700A0" w:rsidP="00A700A0">
      <w:pPr>
        <w:pStyle w:val="Sinespaciado"/>
        <w:rPr>
          <w:rFonts w:ascii="Arial" w:hAnsi="Arial" w:cs="Arial"/>
          <w:b/>
          <w:i/>
        </w:rPr>
      </w:pPr>
    </w:p>
    <w:p w14:paraId="546B5006" w14:textId="77777777" w:rsidR="00A700A0" w:rsidRPr="0078473F" w:rsidRDefault="00A700A0" w:rsidP="00A700A0">
      <w:pPr>
        <w:tabs>
          <w:tab w:val="left" w:pos="-142"/>
          <w:tab w:val="left" w:pos="142"/>
        </w:tabs>
        <w:ind w:left="1134" w:right="1134"/>
        <w:jc w:val="center"/>
        <w:rPr>
          <w:rFonts w:ascii="Arial" w:eastAsia="Calibri" w:hAnsi="Arial" w:cs="Arial"/>
          <w:b/>
          <w:i/>
          <w:sz w:val="18"/>
          <w:szCs w:val="18"/>
        </w:rPr>
      </w:pPr>
      <w:r w:rsidRPr="0078473F">
        <w:rPr>
          <w:rFonts w:ascii="Arial" w:eastAsia="Calibri" w:hAnsi="Arial" w:cs="Arial"/>
          <w:b/>
          <w:i/>
          <w:sz w:val="18"/>
          <w:szCs w:val="18"/>
        </w:rPr>
        <w:t>Línea de acción:</w:t>
      </w:r>
    </w:p>
    <w:p w14:paraId="33E9C7DA" w14:textId="77777777" w:rsidR="00A700A0" w:rsidRPr="0078473F" w:rsidRDefault="00A700A0" w:rsidP="00A700A0">
      <w:pPr>
        <w:pStyle w:val="Default"/>
      </w:pPr>
    </w:p>
    <w:p w14:paraId="2AA4CF96" w14:textId="77777777" w:rsidR="00A700A0" w:rsidRPr="0078473F" w:rsidRDefault="00A700A0" w:rsidP="00A700A0">
      <w:pPr>
        <w:tabs>
          <w:tab w:val="left" w:pos="-142"/>
          <w:tab w:val="left" w:pos="142"/>
        </w:tabs>
        <w:ind w:left="1134" w:right="1134"/>
        <w:jc w:val="both"/>
        <w:rPr>
          <w:rFonts w:ascii="Arial" w:eastAsia="Calibri" w:hAnsi="Arial" w:cs="Arial"/>
          <w:b/>
          <w:i/>
          <w:sz w:val="18"/>
          <w:szCs w:val="18"/>
        </w:rPr>
      </w:pPr>
      <w:r w:rsidRPr="0078473F">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0FBC7BB8" w14:textId="77777777" w:rsidR="00A700A0" w:rsidRPr="0078473F" w:rsidRDefault="00A700A0" w:rsidP="00A700A0">
      <w:pPr>
        <w:tabs>
          <w:tab w:val="left" w:pos="-142"/>
          <w:tab w:val="left" w:pos="142"/>
        </w:tabs>
        <w:ind w:left="1134" w:right="1134"/>
        <w:jc w:val="both"/>
        <w:rPr>
          <w:rFonts w:ascii="Arial" w:eastAsia="Calibri" w:hAnsi="Arial" w:cs="Arial"/>
          <w:b/>
          <w:i/>
          <w:sz w:val="18"/>
          <w:szCs w:val="18"/>
        </w:rPr>
      </w:pPr>
      <w:r w:rsidRPr="0078473F">
        <w:rPr>
          <w:rFonts w:ascii="Arial" w:eastAsia="Calibri" w:hAnsi="Arial" w:cs="Arial"/>
          <w:b/>
          <w:i/>
          <w:sz w:val="18"/>
          <w:szCs w:val="18"/>
        </w:rPr>
        <w:t xml:space="preserve">6.1.3. Completar la cobertura de agua potable, alcantarillado pluvial y sanitario en las colonias faltantes. </w:t>
      </w:r>
    </w:p>
    <w:p w14:paraId="4CE30D99" w14:textId="77777777" w:rsidR="00A700A0" w:rsidRPr="0078473F" w:rsidRDefault="00A700A0" w:rsidP="00A700A0">
      <w:pPr>
        <w:tabs>
          <w:tab w:val="left" w:pos="-142"/>
          <w:tab w:val="left" w:pos="142"/>
        </w:tabs>
        <w:ind w:left="1134" w:right="1134"/>
        <w:jc w:val="both"/>
        <w:rPr>
          <w:rFonts w:ascii="Arial" w:eastAsia="Calibri" w:hAnsi="Arial" w:cs="Arial"/>
          <w:b/>
          <w:i/>
          <w:sz w:val="18"/>
          <w:szCs w:val="18"/>
        </w:rPr>
      </w:pPr>
      <w:r w:rsidRPr="0078473F">
        <w:rPr>
          <w:rFonts w:ascii="Arial" w:eastAsia="Calibri" w:hAnsi="Arial" w:cs="Arial"/>
          <w:b/>
          <w:i/>
          <w:sz w:val="18"/>
          <w:szCs w:val="18"/>
        </w:rPr>
        <w:t xml:space="preserve">6.1.5. Dotar de los demás servicios de infraestructura básica requeridos para abatir el rezago y la marginación. </w:t>
      </w:r>
    </w:p>
    <w:p w14:paraId="3D8D728F" w14:textId="77777777" w:rsidR="00A700A0" w:rsidRPr="0078473F" w:rsidRDefault="00A700A0" w:rsidP="00A700A0">
      <w:pPr>
        <w:pStyle w:val="Sinespaciado"/>
        <w:rPr>
          <w:rFonts w:ascii="Arial" w:hAnsi="Arial" w:cs="Arial"/>
          <w:b/>
          <w:i/>
        </w:rPr>
      </w:pPr>
    </w:p>
    <w:p w14:paraId="7670B8D4" w14:textId="77777777" w:rsidR="00A700A0" w:rsidRPr="00F55FCE" w:rsidRDefault="00A700A0" w:rsidP="00A700A0">
      <w:pPr>
        <w:jc w:val="both"/>
        <w:rPr>
          <w:rFonts w:ascii="Arial" w:hAnsi="Arial" w:cs="Arial"/>
          <w:sz w:val="24"/>
          <w:szCs w:val="24"/>
        </w:rPr>
      </w:pPr>
      <w:r w:rsidRPr="00F55FCE">
        <w:rPr>
          <w:rFonts w:ascii="Arial" w:hAnsi="Arial" w:cs="Arial"/>
          <w:b/>
          <w:sz w:val="24"/>
          <w:szCs w:val="24"/>
        </w:rPr>
        <w:t xml:space="preserve">3.- </w:t>
      </w:r>
      <w:r w:rsidRPr="00F55FCE">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5D6F97E6" w14:textId="77777777" w:rsidR="00A700A0" w:rsidRPr="0078473F" w:rsidRDefault="00A700A0" w:rsidP="00A700A0">
      <w:pPr>
        <w:jc w:val="both"/>
        <w:rPr>
          <w:rFonts w:ascii="Arial" w:hAnsi="Arial" w:cs="Arial"/>
          <w:sz w:val="20"/>
        </w:rPr>
      </w:pPr>
    </w:p>
    <w:p w14:paraId="1D232833" w14:textId="77777777" w:rsidR="00A700A0" w:rsidRPr="0078473F" w:rsidRDefault="00A700A0" w:rsidP="00A700A0">
      <w:pPr>
        <w:ind w:left="1377" w:hanging="544"/>
        <w:jc w:val="both"/>
        <w:rPr>
          <w:rFonts w:ascii="Arial" w:hAnsi="Arial" w:cs="Arial"/>
          <w:b/>
          <w:sz w:val="20"/>
        </w:rPr>
      </w:pPr>
      <w:r w:rsidRPr="0078473F">
        <w:rPr>
          <w:rFonts w:ascii="Arial" w:hAnsi="Arial" w:cs="Arial"/>
          <w:b/>
          <w:bCs/>
          <w:sz w:val="20"/>
        </w:rPr>
        <w:lastRenderedPageBreak/>
        <w:t xml:space="preserve">a) </w:t>
      </w:r>
      <w:r w:rsidRPr="0078473F">
        <w:rPr>
          <w:rFonts w:ascii="Arial" w:hAnsi="Arial" w:cs="Arial"/>
          <w:b/>
          <w:bCs/>
          <w:sz w:val="20"/>
        </w:rPr>
        <w:tab/>
      </w:r>
      <w:r w:rsidRPr="0078473F">
        <w:rPr>
          <w:rFonts w:ascii="Arial" w:hAnsi="Arial" w:cs="Arial"/>
          <w:b/>
          <w:sz w:val="20"/>
          <w:szCs w:val="20"/>
        </w:rPr>
        <w:t>Agua potable, drenaje, alcantarillado, tratamiento y disposición de sus aguas residuales</w:t>
      </w:r>
      <w:r w:rsidRPr="0078473F">
        <w:rPr>
          <w:rFonts w:ascii="Arial" w:hAnsi="Arial" w:cs="Arial"/>
          <w:b/>
          <w:sz w:val="20"/>
        </w:rPr>
        <w:t>;</w:t>
      </w:r>
    </w:p>
    <w:p w14:paraId="272CCF4D"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b) </w:t>
      </w:r>
      <w:r w:rsidRPr="0078473F">
        <w:rPr>
          <w:rFonts w:ascii="Arial" w:hAnsi="Arial" w:cs="Arial"/>
          <w:b/>
          <w:bCs/>
          <w:sz w:val="20"/>
        </w:rPr>
        <w:tab/>
      </w:r>
      <w:r w:rsidRPr="0078473F">
        <w:rPr>
          <w:rFonts w:ascii="Arial" w:hAnsi="Arial" w:cs="Arial"/>
          <w:sz w:val="20"/>
        </w:rPr>
        <w:t>Alumbrado público.</w:t>
      </w:r>
    </w:p>
    <w:p w14:paraId="54D9137D"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c) </w:t>
      </w:r>
      <w:r w:rsidRPr="0078473F">
        <w:rPr>
          <w:rFonts w:ascii="Arial" w:hAnsi="Arial" w:cs="Arial"/>
          <w:b/>
          <w:bCs/>
          <w:sz w:val="20"/>
        </w:rPr>
        <w:tab/>
      </w:r>
      <w:r w:rsidRPr="0078473F">
        <w:rPr>
          <w:rFonts w:ascii="Arial" w:hAnsi="Arial" w:cs="Arial"/>
          <w:sz w:val="20"/>
          <w:szCs w:val="20"/>
        </w:rPr>
        <w:t>Limpia, recolección, traslado, tratamiento y disposición final de residuos</w:t>
      </w:r>
      <w:r w:rsidRPr="0078473F">
        <w:rPr>
          <w:rFonts w:ascii="Arial" w:hAnsi="Arial" w:cs="Arial"/>
          <w:sz w:val="20"/>
        </w:rPr>
        <w:t>;</w:t>
      </w:r>
    </w:p>
    <w:p w14:paraId="38464555"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d) </w:t>
      </w:r>
      <w:r w:rsidRPr="0078473F">
        <w:rPr>
          <w:rFonts w:ascii="Arial" w:hAnsi="Arial" w:cs="Arial"/>
          <w:b/>
          <w:bCs/>
          <w:sz w:val="20"/>
        </w:rPr>
        <w:tab/>
      </w:r>
      <w:r w:rsidRPr="0078473F">
        <w:rPr>
          <w:rFonts w:ascii="Arial" w:hAnsi="Arial" w:cs="Arial"/>
          <w:sz w:val="20"/>
        </w:rPr>
        <w:t>Mercados y centrales de abasto.</w:t>
      </w:r>
    </w:p>
    <w:p w14:paraId="47B5F378"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e) </w:t>
      </w:r>
      <w:r w:rsidRPr="0078473F">
        <w:rPr>
          <w:rFonts w:ascii="Arial" w:hAnsi="Arial" w:cs="Arial"/>
          <w:b/>
          <w:bCs/>
          <w:sz w:val="20"/>
        </w:rPr>
        <w:tab/>
      </w:r>
      <w:r w:rsidRPr="0078473F">
        <w:rPr>
          <w:rFonts w:ascii="Arial" w:hAnsi="Arial" w:cs="Arial"/>
          <w:sz w:val="20"/>
        </w:rPr>
        <w:t>Panteones.</w:t>
      </w:r>
    </w:p>
    <w:p w14:paraId="775729D2"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f) </w:t>
      </w:r>
      <w:r w:rsidRPr="0078473F">
        <w:rPr>
          <w:rFonts w:ascii="Arial" w:hAnsi="Arial" w:cs="Arial"/>
          <w:b/>
          <w:bCs/>
          <w:sz w:val="20"/>
        </w:rPr>
        <w:tab/>
      </w:r>
      <w:r w:rsidRPr="0078473F">
        <w:rPr>
          <w:rFonts w:ascii="Arial" w:hAnsi="Arial" w:cs="Arial"/>
          <w:sz w:val="20"/>
        </w:rPr>
        <w:t>Rastro.</w:t>
      </w:r>
    </w:p>
    <w:p w14:paraId="38ABB26F"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g) </w:t>
      </w:r>
      <w:r w:rsidRPr="0078473F">
        <w:rPr>
          <w:rFonts w:ascii="Arial" w:hAnsi="Arial" w:cs="Arial"/>
          <w:b/>
          <w:bCs/>
          <w:sz w:val="20"/>
        </w:rPr>
        <w:tab/>
      </w:r>
      <w:r w:rsidRPr="0078473F">
        <w:rPr>
          <w:rFonts w:ascii="Arial" w:hAnsi="Arial" w:cs="Arial"/>
          <w:bCs/>
          <w:sz w:val="20"/>
          <w:szCs w:val="20"/>
        </w:rPr>
        <w:t>Calles,</w:t>
      </w:r>
      <w:r w:rsidRPr="0078473F">
        <w:rPr>
          <w:rFonts w:ascii="Arial" w:hAnsi="Arial" w:cs="Arial"/>
          <w:sz w:val="20"/>
          <w:szCs w:val="20"/>
        </w:rPr>
        <w:t xml:space="preserve"> parques y jardines y su equipamiento</w:t>
      </w:r>
      <w:r w:rsidRPr="0078473F">
        <w:rPr>
          <w:rFonts w:ascii="Arial" w:hAnsi="Arial" w:cs="Arial"/>
          <w:sz w:val="20"/>
        </w:rPr>
        <w:t>;</w:t>
      </w:r>
    </w:p>
    <w:p w14:paraId="633658C4"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h) </w:t>
      </w:r>
      <w:r w:rsidRPr="0078473F">
        <w:rPr>
          <w:rFonts w:ascii="Arial" w:hAnsi="Arial" w:cs="Arial"/>
          <w:b/>
          <w:bCs/>
          <w:sz w:val="20"/>
        </w:rPr>
        <w:tab/>
      </w:r>
      <w:r w:rsidRPr="0078473F">
        <w:rPr>
          <w:rFonts w:ascii="Arial" w:hAnsi="Arial" w:cs="Arial"/>
          <w:sz w:val="20"/>
          <w:szCs w:val="20"/>
        </w:rPr>
        <w:t>Seguridad pública, en los términos del artículo 21 de esta Constitución, policía preventiva municipal y tránsito; e</w:t>
      </w:r>
    </w:p>
    <w:p w14:paraId="6D4444B9" w14:textId="77777777" w:rsidR="00A700A0" w:rsidRPr="0078473F" w:rsidRDefault="00A700A0" w:rsidP="00A700A0">
      <w:pPr>
        <w:ind w:left="1377" w:hanging="544"/>
        <w:jc w:val="both"/>
        <w:rPr>
          <w:rFonts w:ascii="Arial" w:hAnsi="Arial" w:cs="Arial"/>
          <w:sz w:val="20"/>
        </w:rPr>
      </w:pPr>
      <w:r w:rsidRPr="0078473F">
        <w:rPr>
          <w:rFonts w:ascii="Arial" w:hAnsi="Arial" w:cs="Arial"/>
          <w:b/>
          <w:bCs/>
          <w:sz w:val="20"/>
        </w:rPr>
        <w:t xml:space="preserve">i) </w:t>
      </w:r>
      <w:r w:rsidRPr="0078473F">
        <w:rPr>
          <w:rFonts w:ascii="Arial" w:hAnsi="Arial" w:cs="Arial"/>
          <w:b/>
          <w:bCs/>
          <w:sz w:val="20"/>
        </w:rPr>
        <w:tab/>
      </w:r>
      <w:r w:rsidRPr="0078473F">
        <w:rPr>
          <w:rFonts w:ascii="Arial" w:hAnsi="Arial" w:cs="Arial"/>
          <w:sz w:val="20"/>
          <w:szCs w:val="20"/>
        </w:rPr>
        <w:t>Los demás que las Legislaturas locales determinen según las condiciones territoriales y socio-económicas de los Municipios, así como su capacidad administrativa y financiera.</w:t>
      </w:r>
    </w:p>
    <w:p w14:paraId="6F0D5880" w14:textId="77777777" w:rsidR="00A700A0" w:rsidRPr="00F55FCE" w:rsidRDefault="00A700A0" w:rsidP="00A700A0">
      <w:pPr>
        <w:ind w:left="833" w:hanging="544"/>
        <w:jc w:val="both"/>
        <w:rPr>
          <w:rFonts w:ascii="Arial" w:hAnsi="Arial" w:cs="Arial"/>
          <w:sz w:val="2"/>
          <w:szCs w:val="4"/>
        </w:rPr>
      </w:pPr>
    </w:p>
    <w:p w14:paraId="6E092AE5" w14:textId="77777777" w:rsidR="00A700A0" w:rsidRPr="0078473F" w:rsidRDefault="00A700A0" w:rsidP="00A700A0">
      <w:pPr>
        <w:ind w:left="833"/>
        <w:jc w:val="both"/>
        <w:rPr>
          <w:rFonts w:ascii="Arial" w:hAnsi="Arial" w:cs="Arial"/>
          <w:sz w:val="20"/>
          <w:szCs w:val="20"/>
        </w:rPr>
      </w:pPr>
      <w:r w:rsidRPr="0078473F">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004CDE07" w14:textId="77777777" w:rsidR="00A700A0" w:rsidRPr="00F55FCE" w:rsidRDefault="00A700A0" w:rsidP="00A700A0">
      <w:pPr>
        <w:jc w:val="both"/>
        <w:rPr>
          <w:rFonts w:ascii="Arial" w:hAnsi="Arial" w:cs="Arial"/>
          <w:sz w:val="24"/>
          <w:szCs w:val="24"/>
        </w:rPr>
      </w:pPr>
      <w:r w:rsidRPr="00F55FCE">
        <w:rPr>
          <w:rFonts w:ascii="Arial" w:hAnsi="Arial" w:cs="Arial"/>
          <w:b/>
          <w:sz w:val="24"/>
          <w:szCs w:val="24"/>
        </w:rPr>
        <w:t xml:space="preserve">4.- </w:t>
      </w:r>
      <w:proofErr w:type="gramStart"/>
      <w:r w:rsidRPr="00F55FCE">
        <w:rPr>
          <w:rFonts w:ascii="Arial" w:hAnsi="Arial" w:cs="Arial"/>
          <w:sz w:val="24"/>
          <w:szCs w:val="24"/>
        </w:rPr>
        <w:t>Que</w:t>
      </w:r>
      <w:proofErr w:type="gramEnd"/>
      <w:r w:rsidRPr="00F55FCE">
        <w:rPr>
          <w:rFonts w:ascii="Arial" w:hAnsi="Arial" w:cs="Arial"/>
          <w:sz w:val="24"/>
          <w:szCs w:val="24"/>
        </w:rPr>
        <w:t xml:space="preserve"> de consentimiento al tema de infraestructura de agua potable, en el artículo cuarto de la Constitución Política de los Estados Unidos Mexicanos, que dice… </w:t>
      </w:r>
      <w:r w:rsidRPr="00F55FCE">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F55FCE">
        <w:rPr>
          <w:rFonts w:ascii="Arial" w:hAnsi="Arial" w:cs="Arial"/>
          <w:sz w:val="24"/>
          <w:szCs w:val="24"/>
        </w:rPr>
        <w:t>”.</w:t>
      </w:r>
    </w:p>
    <w:p w14:paraId="1FEE724F" w14:textId="77777777" w:rsidR="00A700A0" w:rsidRPr="00F55FCE" w:rsidRDefault="00A700A0" w:rsidP="00A700A0">
      <w:pPr>
        <w:jc w:val="both"/>
        <w:rPr>
          <w:rFonts w:ascii="Arial" w:hAnsi="Arial" w:cs="Arial"/>
          <w:sz w:val="2"/>
          <w:szCs w:val="2"/>
        </w:rPr>
      </w:pPr>
    </w:p>
    <w:p w14:paraId="19A40A48" w14:textId="77777777" w:rsidR="00A700A0" w:rsidRPr="00F55FCE" w:rsidRDefault="00A700A0" w:rsidP="00A700A0">
      <w:pPr>
        <w:jc w:val="both"/>
        <w:rPr>
          <w:rFonts w:ascii="Arial" w:hAnsi="Arial" w:cs="Arial"/>
          <w:sz w:val="24"/>
          <w:szCs w:val="24"/>
        </w:rPr>
      </w:pPr>
      <w:r w:rsidRPr="00F55FCE">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452B3C41" w14:textId="77777777" w:rsidR="00A700A0" w:rsidRPr="00F55FCE" w:rsidRDefault="00A700A0" w:rsidP="00A700A0">
      <w:pPr>
        <w:jc w:val="both"/>
        <w:rPr>
          <w:rFonts w:ascii="Arial" w:hAnsi="Arial" w:cs="Arial"/>
          <w:b/>
          <w:sz w:val="4"/>
          <w:szCs w:val="4"/>
        </w:rPr>
      </w:pPr>
    </w:p>
    <w:p w14:paraId="26B36A1F" w14:textId="77777777" w:rsidR="00A700A0" w:rsidRPr="00F55FCE" w:rsidRDefault="00A700A0" w:rsidP="00A700A0">
      <w:pPr>
        <w:jc w:val="both"/>
        <w:rPr>
          <w:rFonts w:ascii="Arial" w:hAnsi="Arial" w:cs="Arial"/>
          <w:b/>
          <w:iCs/>
          <w:sz w:val="24"/>
          <w:szCs w:val="24"/>
        </w:rPr>
      </w:pPr>
      <w:r w:rsidRPr="00F55FCE">
        <w:rPr>
          <w:rFonts w:ascii="Arial" w:hAnsi="Arial" w:cs="Arial"/>
          <w:b/>
          <w:sz w:val="24"/>
          <w:szCs w:val="24"/>
        </w:rPr>
        <w:t xml:space="preserve">5.- </w:t>
      </w:r>
      <w:r w:rsidRPr="00F55FCE">
        <w:rPr>
          <w:rFonts w:ascii="Arial" w:hAnsi="Arial" w:cs="Arial"/>
          <w:b/>
          <w:iCs/>
          <w:sz w:val="24"/>
          <w:szCs w:val="24"/>
        </w:rPr>
        <w:t>Que de acuerdo al último diagnóstico en el tema de Drenaje y Alcantarillado por parte del INEGI, Censo de Población y Vivienda 2020 refiere. -</w:t>
      </w:r>
    </w:p>
    <w:p w14:paraId="4BFAFF4D" w14:textId="77777777" w:rsidR="00A700A0" w:rsidRPr="00F55FCE" w:rsidRDefault="00A700A0" w:rsidP="00A700A0">
      <w:pPr>
        <w:jc w:val="both"/>
        <w:rPr>
          <w:rFonts w:ascii="Arial" w:hAnsi="Arial" w:cs="Arial"/>
          <w:b/>
          <w:sz w:val="2"/>
          <w:szCs w:val="2"/>
        </w:rPr>
      </w:pPr>
    </w:p>
    <w:p w14:paraId="77211738" w14:textId="77777777" w:rsidR="00A700A0" w:rsidRPr="00F55FCE" w:rsidRDefault="00A700A0" w:rsidP="00A700A0">
      <w:pPr>
        <w:pStyle w:val="Default"/>
        <w:jc w:val="both"/>
        <w:rPr>
          <w:iCs/>
          <w:color w:val="auto"/>
          <w:lang w:val="es-ES" w:eastAsia="es-ES"/>
        </w:rPr>
      </w:pPr>
      <w:r w:rsidRPr="00F55FCE">
        <w:rPr>
          <w:iCs/>
          <w:color w:val="auto"/>
          <w:lang w:val="es-ES" w:eastAsia="es-ES"/>
        </w:rPr>
        <w:t>San Pedro Tlaquepaque es un municipio con rezagos, en 2020 el 0.20% de las viviendas, 378 en total no contaban con servicio sanitario, teniendo 1,343 habitantes sin este servicio.</w:t>
      </w:r>
    </w:p>
    <w:p w14:paraId="4FB19DF0" w14:textId="77777777" w:rsidR="00F55FCE" w:rsidRDefault="00F55FCE" w:rsidP="00A700A0">
      <w:pPr>
        <w:pStyle w:val="Sinespaciado"/>
        <w:rPr>
          <w:rFonts w:ascii="Arial" w:hAnsi="Arial" w:cs="Arial"/>
          <w:b/>
          <w:i/>
          <w:sz w:val="24"/>
          <w:szCs w:val="24"/>
        </w:rPr>
      </w:pPr>
    </w:p>
    <w:p w14:paraId="3C370C51" w14:textId="76344E6D" w:rsidR="00A700A0" w:rsidRPr="00F55FCE" w:rsidRDefault="00A700A0" w:rsidP="00F55FCE">
      <w:pPr>
        <w:pStyle w:val="Sinespaciado"/>
        <w:jc w:val="both"/>
        <w:rPr>
          <w:rFonts w:ascii="Arial" w:hAnsi="Arial" w:cs="Arial"/>
          <w:sz w:val="24"/>
          <w:szCs w:val="24"/>
        </w:rPr>
      </w:pPr>
      <w:r w:rsidRPr="00F55FCE">
        <w:rPr>
          <w:rFonts w:ascii="Arial" w:hAnsi="Arial" w:cs="Arial"/>
          <w:b/>
          <w:i/>
          <w:sz w:val="24"/>
          <w:szCs w:val="24"/>
        </w:rPr>
        <w:t xml:space="preserve">6.- </w:t>
      </w:r>
      <w:r w:rsidRPr="00F55FCE">
        <w:rPr>
          <w:rFonts w:ascii="Arial" w:hAnsi="Arial" w:cs="Arial"/>
          <w:sz w:val="24"/>
          <w:szCs w:val="24"/>
        </w:rPr>
        <w:t xml:space="preserve">Que el Comité de Planeación para el Desarrollo Municipal (COPLADEMUN) como órgano de carácter permanente de planeación para el desarrollo municipal, </w:t>
      </w:r>
      <w:r w:rsidRPr="00F55FCE">
        <w:rPr>
          <w:rFonts w:ascii="Arial" w:hAnsi="Arial" w:cs="Arial"/>
          <w:sz w:val="24"/>
          <w:szCs w:val="24"/>
        </w:rPr>
        <w:lastRenderedPageBreak/>
        <w:t>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26E059F1" w14:textId="77777777" w:rsidR="00A700A0" w:rsidRPr="00F55FCE" w:rsidRDefault="00A700A0" w:rsidP="00A700A0">
      <w:pPr>
        <w:jc w:val="both"/>
        <w:rPr>
          <w:rFonts w:ascii="Arial" w:hAnsi="Arial" w:cs="Arial"/>
          <w:b/>
          <w:sz w:val="12"/>
          <w:szCs w:val="12"/>
        </w:rPr>
      </w:pPr>
    </w:p>
    <w:p w14:paraId="07E73637" w14:textId="77777777" w:rsidR="00A700A0" w:rsidRPr="00F55FCE" w:rsidRDefault="00A700A0" w:rsidP="00A700A0">
      <w:pPr>
        <w:jc w:val="both"/>
        <w:rPr>
          <w:rFonts w:ascii="Arial" w:hAnsi="Arial" w:cs="Arial"/>
          <w:sz w:val="24"/>
          <w:szCs w:val="24"/>
        </w:rPr>
      </w:pPr>
      <w:r w:rsidRPr="00F55FCE">
        <w:rPr>
          <w:rFonts w:ascii="Arial" w:hAnsi="Arial" w:cs="Arial"/>
          <w:b/>
          <w:sz w:val="24"/>
          <w:szCs w:val="24"/>
        </w:rPr>
        <w:t>7.-</w:t>
      </w:r>
      <w:r w:rsidRPr="00F55FCE">
        <w:rPr>
          <w:rFonts w:ascii="Arial" w:hAnsi="Arial" w:cs="Arial"/>
          <w:sz w:val="24"/>
          <w:szCs w:val="24"/>
        </w:rPr>
        <w:t xml:space="preserve"> </w:t>
      </w:r>
      <w:proofErr w:type="gramStart"/>
      <w:r w:rsidRPr="00F55FCE">
        <w:rPr>
          <w:rFonts w:ascii="Arial" w:hAnsi="Arial" w:cs="Arial"/>
          <w:sz w:val="24"/>
          <w:szCs w:val="24"/>
        </w:rPr>
        <w:t>Que</w:t>
      </w:r>
      <w:proofErr w:type="gramEnd"/>
      <w:r w:rsidRPr="00F55FCE">
        <w:rPr>
          <w:rFonts w:ascii="Arial" w:hAnsi="Arial" w:cs="Arial"/>
          <w:sz w:val="24"/>
          <w:szCs w:val="24"/>
        </w:rPr>
        <w:t xml:space="preserve"> en este sentido, por parte del titular de la Dirección de Espacios Públicos de la Coordinación General de Gestión Integral de la Ciudad, presenta los proyectos de </w:t>
      </w:r>
      <w:r w:rsidRPr="00F55FCE">
        <w:rPr>
          <w:rFonts w:ascii="Arial" w:hAnsi="Arial" w:cs="Arial"/>
          <w:b/>
          <w:sz w:val="24"/>
          <w:szCs w:val="24"/>
        </w:rPr>
        <w:t xml:space="preserve">“Infraestructura Básica” con servicios de Rehabilitación de red de agua potable y rehabilitación de línea de alcantarillado sanitario en beneficio de la colonia Artesanos. </w:t>
      </w:r>
      <w:r w:rsidRPr="00F55FCE">
        <w:rPr>
          <w:rFonts w:ascii="Arial" w:hAnsi="Arial" w:cs="Arial"/>
          <w:bCs/>
          <w:sz w:val="24"/>
          <w:szCs w:val="24"/>
        </w:rPr>
        <w:t>Documentos bajo</w:t>
      </w:r>
      <w:r w:rsidRPr="00F55FCE">
        <w:rPr>
          <w:rFonts w:ascii="Arial" w:hAnsi="Arial" w:cs="Arial"/>
          <w:b/>
          <w:sz w:val="24"/>
          <w:szCs w:val="24"/>
        </w:rPr>
        <w:t xml:space="preserve"> Anexo 1 </w:t>
      </w:r>
      <w:r w:rsidRPr="00F55FCE">
        <w:rPr>
          <w:rFonts w:ascii="Arial" w:hAnsi="Arial" w:cs="Arial"/>
          <w:sz w:val="24"/>
          <w:szCs w:val="24"/>
        </w:rPr>
        <w:t>para formar parte de la presente iniciativa, mismos que le dan el soporte técnico al Paquete 4 de Infraestructura básica.</w:t>
      </w:r>
    </w:p>
    <w:p w14:paraId="4C179048" w14:textId="77777777" w:rsidR="00A700A0" w:rsidRPr="00F55FCE" w:rsidRDefault="00A700A0" w:rsidP="00A700A0">
      <w:pPr>
        <w:jc w:val="both"/>
        <w:rPr>
          <w:rFonts w:ascii="Arial" w:hAnsi="Arial" w:cs="Arial"/>
          <w:sz w:val="2"/>
          <w:szCs w:val="2"/>
        </w:rPr>
      </w:pPr>
    </w:p>
    <w:p w14:paraId="3F06EBC1" w14:textId="77777777" w:rsidR="00A700A0" w:rsidRPr="00F55FCE" w:rsidRDefault="00A700A0" w:rsidP="00A700A0">
      <w:pPr>
        <w:jc w:val="both"/>
        <w:rPr>
          <w:rFonts w:ascii="Arial" w:hAnsi="Arial" w:cs="Arial"/>
          <w:sz w:val="24"/>
          <w:szCs w:val="24"/>
        </w:rPr>
      </w:pPr>
      <w:bookmarkStart w:id="42" w:name="_Hlk69384670"/>
      <w:r w:rsidRPr="00F55FCE">
        <w:rPr>
          <w:rFonts w:ascii="Arial" w:hAnsi="Arial" w:cs="Arial"/>
          <w:b/>
          <w:sz w:val="24"/>
          <w:szCs w:val="24"/>
        </w:rPr>
        <w:t>8.-</w:t>
      </w:r>
      <w:r w:rsidRPr="00F55FCE">
        <w:rPr>
          <w:rFonts w:ascii="Arial" w:hAnsi="Arial" w:cs="Arial"/>
          <w:sz w:val="24"/>
          <w:szCs w:val="24"/>
        </w:rPr>
        <w:t xml:space="preserve"> Que la importancia de ejecutar estas obras de </w:t>
      </w:r>
      <w:bookmarkStart w:id="43" w:name="_Hlk99014532"/>
      <w:r w:rsidRPr="00F55FCE">
        <w:rPr>
          <w:rFonts w:ascii="Arial" w:hAnsi="Arial" w:cs="Arial"/>
          <w:sz w:val="24"/>
          <w:szCs w:val="24"/>
        </w:rPr>
        <w:t>infraestructura básica, se basa en un compromiso y obligación del Gobierno Municipal de otorgar los servicios públicos con eficiencia</w:t>
      </w:r>
      <w:bookmarkEnd w:id="43"/>
      <w:r w:rsidRPr="00F55FCE">
        <w:rPr>
          <w:rFonts w:ascii="Arial" w:hAnsi="Arial" w:cs="Arial"/>
          <w:sz w:val="24"/>
          <w:szCs w:val="24"/>
        </w:rPr>
        <w:t xml:space="preserve"> </w:t>
      </w:r>
      <w:bookmarkStart w:id="44" w:name="_Hlk99014875"/>
      <w:r w:rsidRPr="00F55FCE">
        <w:rPr>
          <w:rFonts w:ascii="Arial" w:hAnsi="Arial" w:cs="Arial"/>
          <w:sz w:val="24"/>
          <w:szCs w:val="24"/>
        </w:rPr>
        <w:t>y de manera asertiva, atendiendo los requerimientos de la ciudadanía en función de lo que compete al Municipio y que marca la ley</w:t>
      </w:r>
      <w:bookmarkEnd w:id="44"/>
      <w:r w:rsidRPr="00F55FCE">
        <w:rPr>
          <w:rFonts w:ascii="Arial" w:hAnsi="Arial" w:cs="Arial"/>
          <w:sz w:val="24"/>
          <w:szCs w:val="24"/>
        </w:rPr>
        <w:t>.</w:t>
      </w:r>
    </w:p>
    <w:bookmarkEnd w:id="42"/>
    <w:p w14:paraId="124103CD" w14:textId="77777777" w:rsidR="00F55FCE" w:rsidRPr="00F55FCE" w:rsidRDefault="00F55FCE" w:rsidP="00A700A0">
      <w:pPr>
        <w:jc w:val="both"/>
        <w:rPr>
          <w:rFonts w:ascii="Arial" w:hAnsi="Arial" w:cs="Arial"/>
          <w:sz w:val="8"/>
          <w:szCs w:val="8"/>
        </w:rPr>
      </w:pPr>
    </w:p>
    <w:p w14:paraId="186CE31E" w14:textId="6C04E138" w:rsidR="00A700A0" w:rsidRPr="00F55FCE" w:rsidRDefault="00A700A0" w:rsidP="00A700A0">
      <w:pPr>
        <w:jc w:val="both"/>
        <w:rPr>
          <w:rFonts w:ascii="Arial" w:hAnsi="Arial" w:cs="Arial"/>
          <w:sz w:val="24"/>
          <w:szCs w:val="24"/>
        </w:rPr>
      </w:pPr>
      <w:r w:rsidRPr="00F55FCE">
        <w:rPr>
          <w:rFonts w:ascii="Arial" w:hAnsi="Arial" w:cs="Arial"/>
          <w:sz w:val="24"/>
          <w:szCs w:val="24"/>
        </w:rPr>
        <w:t xml:space="preserve">San Pedro Tlaquepaque busca ser un municipio modelo de desarrollo humano local en el que confíen sus habitantes, pues la prestación de servicios y la realización de obras de infraestructura </w:t>
      </w:r>
      <w:bookmarkStart w:id="45" w:name="_Hlk99014586"/>
      <w:r w:rsidRPr="00F55FCE">
        <w:rPr>
          <w:rFonts w:ascii="Arial" w:hAnsi="Arial" w:cs="Arial"/>
          <w:sz w:val="24"/>
          <w:szCs w:val="24"/>
        </w:rPr>
        <w:t>satisfacen sus necesidades y contribuyen a mejorar su calidad de vida</w:t>
      </w:r>
      <w:bookmarkEnd w:id="45"/>
      <w:r w:rsidRPr="00F55FCE">
        <w:rPr>
          <w:rFonts w:ascii="Arial" w:hAnsi="Arial" w:cs="Arial"/>
          <w:sz w:val="24"/>
          <w:szCs w:val="24"/>
        </w:rPr>
        <w:t>, y hacer efectivo el Derecho a la Ciudad que todos queremos.</w:t>
      </w:r>
    </w:p>
    <w:p w14:paraId="4C5C5C5F" w14:textId="77777777" w:rsidR="00A700A0" w:rsidRPr="00F55FCE" w:rsidRDefault="00A700A0" w:rsidP="00A700A0">
      <w:pPr>
        <w:ind w:firstLine="708"/>
        <w:jc w:val="both"/>
        <w:rPr>
          <w:rFonts w:ascii="Arial" w:hAnsi="Arial" w:cs="Arial"/>
          <w:sz w:val="24"/>
          <w:szCs w:val="24"/>
        </w:rPr>
      </w:pPr>
      <w:r w:rsidRPr="00F55FCE">
        <w:rPr>
          <w:rFonts w:ascii="Arial" w:hAnsi="Arial" w:cs="Arial"/>
          <w:sz w:val="24"/>
          <w:szCs w:val="24"/>
        </w:rPr>
        <w:t>Por lo anteriormente expuesto y fundado someto a la consideración del pleno del Ayuntamiento el siguiente punto de:</w:t>
      </w:r>
    </w:p>
    <w:p w14:paraId="2C05A209" w14:textId="77777777" w:rsidR="00A700A0" w:rsidRPr="00F55FCE" w:rsidRDefault="00A700A0" w:rsidP="00A700A0">
      <w:pPr>
        <w:jc w:val="center"/>
        <w:rPr>
          <w:rFonts w:ascii="Arial" w:hAnsi="Arial" w:cs="Arial"/>
          <w:b/>
          <w:sz w:val="24"/>
          <w:szCs w:val="24"/>
        </w:rPr>
      </w:pPr>
      <w:r w:rsidRPr="00F55FCE">
        <w:rPr>
          <w:rFonts w:ascii="Arial" w:hAnsi="Arial" w:cs="Arial"/>
          <w:b/>
          <w:sz w:val="24"/>
          <w:szCs w:val="24"/>
        </w:rPr>
        <w:t>ACUERDO</w:t>
      </w:r>
    </w:p>
    <w:p w14:paraId="0A71A363" w14:textId="77777777" w:rsidR="00A700A0" w:rsidRPr="00F55FCE" w:rsidRDefault="00A700A0" w:rsidP="00A700A0">
      <w:pPr>
        <w:jc w:val="both"/>
        <w:rPr>
          <w:rFonts w:ascii="Arial" w:hAnsi="Arial" w:cs="Arial"/>
          <w:bCs/>
          <w:sz w:val="24"/>
          <w:szCs w:val="24"/>
        </w:rPr>
      </w:pPr>
      <w:r w:rsidRPr="00F55FCE">
        <w:rPr>
          <w:rFonts w:ascii="Arial" w:hAnsi="Arial" w:cs="Arial"/>
          <w:b/>
          <w:sz w:val="24"/>
          <w:szCs w:val="24"/>
        </w:rPr>
        <w:t>PRIMERO. –</w:t>
      </w:r>
      <w:r w:rsidRPr="00F55FCE">
        <w:rPr>
          <w:rFonts w:ascii="Arial" w:hAnsi="Arial" w:cs="Arial"/>
          <w:sz w:val="24"/>
          <w:szCs w:val="24"/>
        </w:rPr>
        <w:t xml:space="preserve"> El Ayuntamiento Constitucional de San Pedro Tlaquepaque,  aprueba y  autoriza el</w:t>
      </w:r>
      <w:r w:rsidRPr="00F55FCE">
        <w:rPr>
          <w:rFonts w:ascii="Arial" w:hAnsi="Arial" w:cs="Arial"/>
          <w:b/>
          <w:sz w:val="24"/>
          <w:szCs w:val="24"/>
        </w:rPr>
        <w:t xml:space="preserve">  Paquete 4 de Intervención en Obra Pública con la Rehabilitación de línea de alcantarillado sanitario y  Rehabilitación de red de agua potable en Del Ladrillero entre Del Jardinero y Periférico Sur, Colonia Artesanos, Municipio de San Pedro Tlaquepaque Jalisco, con una inversión hasta por la cantidad de $ 941,733.49 (Novecientos cuarenta y un mil setecientos treinta y tres pesos 49/100 M.N.),</w:t>
      </w:r>
      <w:r w:rsidRPr="00F55FCE">
        <w:rPr>
          <w:rFonts w:ascii="Arial" w:hAnsi="Arial" w:cs="Arial"/>
          <w:b/>
          <w:color w:val="FF0000"/>
          <w:sz w:val="24"/>
          <w:szCs w:val="24"/>
        </w:rPr>
        <w:t xml:space="preserve"> </w:t>
      </w:r>
      <w:r w:rsidRPr="00F55FCE">
        <w:rPr>
          <w:rFonts w:ascii="Arial" w:hAnsi="Arial" w:cs="Arial"/>
          <w:b/>
          <w:sz w:val="24"/>
          <w:szCs w:val="24"/>
        </w:rPr>
        <w:t>con financiamiento del Fondo de Aportaciones para la Infraestructura Social Municipal y de las Demarcaciones Territoriales del Distrito Federal (FISM-DF)  2022,</w:t>
      </w:r>
      <w:r w:rsidRPr="00F55FCE">
        <w:rPr>
          <w:rFonts w:ascii="Arial" w:hAnsi="Arial" w:cs="Arial"/>
          <w:b/>
          <w:color w:val="FF0000"/>
          <w:sz w:val="24"/>
          <w:szCs w:val="24"/>
        </w:rPr>
        <w:t xml:space="preserve"> </w:t>
      </w:r>
      <w:r w:rsidRPr="00F55FCE">
        <w:rPr>
          <w:rFonts w:ascii="Arial" w:hAnsi="Arial" w:cs="Arial"/>
          <w:bCs/>
          <w:sz w:val="24"/>
          <w:szCs w:val="24"/>
        </w:rPr>
        <w:t>para quedar de la siguiente manera:</w:t>
      </w:r>
    </w:p>
    <w:tbl>
      <w:tblPr>
        <w:tblW w:w="8789" w:type="dxa"/>
        <w:tblCellMar>
          <w:left w:w="70" w:type="dxa"/>
          <w:right w:w="70" w:type="dxa"/>
        </w:tblCellMar>
        <w:tblLook w:val="04A0" w:firstRow="1" w:lastRow="0" w:firstColumn="1" w:lastColumn="0" w:noHBand="0" w:noVBand="1"/>
      </w:tblPr>
      <w:tblGrid>
        <w:gridCol w:w="2552"/>
        <w:gridCol w:w="949"/>
        <w:gridCol w:w="993"/>
        <w:gridCol w:w="992"/>
        <w:gridCol w:w="1555"/>
        <w:gridCol w:w="1847"/>
      </w:tblGrid>
      <w:tr w:rsidR="00A700A0" w:rsidRPr="00F55FCE" w14:paraId="2939DA01" w14:textId="77777777" w:rsidTr="00F55FCE">
        <w:trPr>
          <w:trHeight w:val="360"/>
        </w:trPr>
        <w:tc>
          <w:tcPr>
            <w:tcW w:w="8789" w:type="dxa"/>
            <w:gridSpan w:val="6"/>
            <w:tcBorders>
              <w:top w:val="nil"/>
              <w:left w:val="nil"/>
              <w:bottom w:val="nil"/>
              <w:right w:val="nil"/>
            </w:tcBorders>
            <w:shd w:val="clear" w:color="auto" w:fill="auto"/>
            <w:noWrap/>
            <w:vAlign w:val="bottom"/>
            <w:hideMark/>
          </w:tcPr>
          <w:p w14:paraId="77F91224" w14:textId="77777777" w:rsidR="00A700A0" w:rsidRPr="00F55FCE" w:rsidRDefault="00A700A0" w:rsidP="00D324F2">
            <w:pPr>
              <w:rPr>
                <w:rFonts w:ascii="Arial" w:hAnsi="Arial" w:cs="Arial"/>
                <w:b/>
                <w:bCs/>
                <w:color w:val="000000"/>
                <w:sz w:val="24"/>
                <w:szCs w:val="24"/>
                <w:lang w:eastAsia="es-MX"/>
              </w:rPr>
            </w:pPr>
            <w:r w:rsidRPr="00F55FCE">
              <w:rPr>
                <w:rFonts w:ascii="Arial" w:hAnsi="Arial" w:cs="Arial"/>
                <w:b/>
                <w:bCs/>
                <w:color w:val="000000"/>
                <w:sz w:val="24"/>
                <w:szCs w:val="24"/>
              </w:rPr>
              <w:t>Paquete No. 4 FISM 2022</w:t>
            </w:r>
          </w:p>
        </w:tc>
      </w:tr>
      <w:tr w:rsidR="00A700A0" w:rsidRPr="0078473F" w14:paraId="7E38F04D" w14:textId="77777777" w:rsidTr="00F55FCE">
        <w:trPr>
          <w:trHeight w:val="300"/>
        </w:trPr>
        <w:tc>
          <w:tcPr>
            <w:tcW w:w="2552" w:type="dxa"/>
            <w:tcBorders>
              <w:top w:val="nil"/>
              <w:left w:val="nil"/>
              <w:bottom w:val="nil"/>
              <w:right w:val="nil"/>
            </w:tcBorders>
            <w:shd w:val="clear" w:color="auto" w:fill="auto"/>
            <w:noWrap/>
            <w:vAlign w:val="bottom"/>
            <w:hideMark/>
          </w:tcPr>
          <w:p w14:paraId="2B6D13A2" w14:textId="77777777" w:rsidR="00A700A0" w:rsidRPr="0078473F" w:rsidRDefault="00A700A0" w:rsidP="00D324F2">
            <w:pPr>
              <w:rPr>
                <w:rFonts w:ascii="Arial" w:hAnsi="Arial" w:cs="Arial"/>
                <w:b/>
                <w:bCs/>
                <w:color w:val="000000"/>
                <w:sz w:val="18"/>
                <w:szCs w:val="18"/>
              </w:rPr>
            </w:pPr>
          </w:p>
        </w:tc>
        <w:tc>
          <w:tcPr>
            <w:tcW w:w="850" w:type="dxa"/>
            <w:tcBorders>
              <w:top w:val="nil"/>
              <w:left w:val="nil"/>
              <w:bottom w:val="nil"/>
              <w:right w:val="nil"/>
            </w:tcBorders>
            <w:shd w:val="clear" w:color="auto" w:fill="auto"/>
            <w:noWrap/>
            <w:vAlign w:val="bottom"/>
            <w:hideMark/>
          </w:tcPr>
          <w:p w14:paraId="1296FB55" w14:textId="77777777" w:rsidR="00A700A0" w:rsidRPr="0078473F" w:rsidRDefault="00A700A0" w:rsidP="00D324F2">
            <w:pPr>
              <w:rPr>
                <w:rFonts w:ascii="Arial" w:hAnsi="Arial" w:cs="Arial"/>
                <w:sz w:val="18"/>
                <w:szCs w:val="18"/>
              </w:rPr>
            </w:pPr>
          </w:p>
        </w:tc>
        <w:tc>
          <w:tcPr>
            <w:tcW w:w="993" w:type="dxa"/>
            <w:tcBorders>
              <w:top w:val="nil"/>
              <w:left w:val="nil"/>
              <w:bottom w:val="nil"/>
              <w:right w:val="nil"/>
            </w:tcBorders>
            <w:shd w:val="clear" w:color="auto" w:fill="auto"/>
            <w:noWrap/>
            <w:vAlign w:val="bottom"/>
            <w:hideMark/>
          </w:tcPr>
          <w:p w14:paraId="45349850" w14:textId="77777777" w:rsidR="00A700A0" w:rsidRPr="0078473F" w:rsidRDefault="00A700A0" w:rsidP="00D324F2">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14:paraId="0DC403E4" w14:textId="77777777" w:rsidR="00A700A0" w:rsidRPr="0078473F" w:rsidRDefault="00A700A0" w:rsidP="00D324F2">
            <w:pPr>
              <w:rPr>
                <w:rFonts w:ascii="Arial" w:hAnsi="Arial" w:cs="Arial"/>
                <w:sz w:val="18"/>
                <w:szCs w:val="18"/>
              </w:rPr>
            </w:pPr>
          </w:p>
        </w:tc>
        <w:tc>
          <w:tcPr>
            <w:tcW w:w="1555" w:type="dxa"/>
            <w:tcBorders>
              <w:top w:val="nil"/>
              <w:left w:val="nil"/>
              <w:bottom w:val="nil"/>
              <w:right w:val="nil"/>
            </w:tcBorders>
            <w:shd w:val="clear" w:color="auto" w:fill="auto"/>
            <w:noWrap/>
            <w:vAlign w:val="bottom"/>
            <w:hideMark/>
          </w:tcPr>
          <w:p w14:paraId="33D5F89A" w14:textId="77777777" w:rsidR="00A700A0" w:rsidRPr="0078473F" w:rsidRDefault="00A700A0" w:rsidP="00D324F2">
            <w:pPr>
              <w:rPr>
                <w:rFonts w:ascii="Arial" w:hAnsi="Arial" w:cs="Arial"/>
                <w:sz w:val="18"/>
                <w:szCs w:val="18"/>
              </w:rPr>
            </w:pPr>
          </w:p>
        </w:tc>
        <w:tc>
          <w:tcPr>
            <w:tcW w:w="1847" w:type="dxa"/>
            <w:tcBorders>
              <w:top w:val="nil"/>
              <w:left w:val="nil"/>
              <w:bottom w:val="nil"/>
              <w:right w:val="nil"/>
            </w:tcBorders>
            <w:shd w:val="clear" w:color="auto" w:fill="auto"/>
            <w:noWrap/>
            <w:vAlign w:val="bottom"/>
            <w:hideMark/>
          </w:tcPr>
          <w:p w14:paraId="32AEFD52" w14:textId="77777777" w:rsidR="00A700A0" w:rsidRPr="0078473F" w:rsidRDefault="00A700A0" w:rsidP="00D324F2">
            <w:pPr>
              <w:rPr>
                <w:rFonts w:ascii="Arial" w:hAnsi="Arial" w:cs="Arial"/>
                <w:sz w:val="18"/>
                <w:szCs w:val="18"/>
              </w:rPr>
            </w:pPr>
          </w:p>
        </w:tc>
      </w:tr>
      <w:tr w:rsidR="00F55FCE" w:rsidRPr="0078473F" w14:paraId="0224FA93" w14:textId="77777777" w:rsidTr="00F55FCE">
        <w:trPr>
          <w:trHeight w:val="720"/>
        </w:trPr>
        <w:tc>
          <w:tcPr>
            <w:tcW w:w="255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967BF0B" w14:textId="77777777" w:rsidR="00A700A0" w:rsidRPr="0078473F" w:rsidRDefault="00A700A0" w:rsidP="00D324F2">
            <w:pPr>
              <w:jc w:val="center"/>
              <w:rPr>
                <w:rFonts w:ascii="Arial" w:hAnsi="Arial" w:cs="Arial"/>
                <w:b/>
                <w:bCs/>
                <w:color w:val="000000"/>
                <w:sz w:val="16"/>
                <w:szCs w:val="16"/>
              </w:rPr>
            </w:pPr>
            <w:r w:rsidRPr="0078473F">
              <w:rPr>
                <w:rFonts w:ascii="Arial" w:hAnsi="Arial" w:cs="Arial"/>
                <w:b/>
                <w:bCs/>
                <w:color w:val="000000"/>
                <w:sz w:val="16"/>
                <w:szCs w:val="16"/>
              </w:rPr>
              <w:t>OBRA</w:t>
            </w:r>
          </w:p>
        </w:tc>
        <w:tc>
          <w:tcPr>
            <w:tcW w:w="850" w:type="dxa"/>
            <w:tcBorders>
              <w:top w:val="single" w:sz="4" w:space="0" w:color="auto"/>
              <w:left w:val="nil"/>
              <w:bottom w:val="single" w:sz="4" w:space="0" w:color="auto"/>
              <w:right w:val="single" w:sz="4" w:space="0" w:color="auto"/>
            </w:tcBorders>
            <w:shd w:val="clear" w:color="000000" w:fill="A9D08E"/>
            <w:vAlign w:val="center"/>
            <w:hideMark/>
          </w:tcPr>
          <w:p w14:paraId="4C18F99D" w14:textId="77777777" w:rsidR="00A700A0" w:rsidRPr="0078473F" w:rsidRDefault="00A700A0" w:rsidP="00D324F2">
            <w:pPr>
              <w:jc w:val="center"/>
              <w:rPr>
                <w:rFonts w:ascii="Arial" w:hAnsi="Arial" w:cs="Arial"/>
                <w:b/>
                <w:bCs/>
                <w:color w:val="000000"/>
                <w:sz w:val="16"/>
                <w:szCs w:val="16"/>
              </w:rPr>
            </w:pPr>
            <w:r w:rsidRPr="0078473F">
              <w:rPr>
                <w:rFonts w:ascii="Arial" w:hAnsi="Arial" w:cs="Arial"/>
                <w:b/>
                <w:bCs/>
                <w:color w:val="000000"/>
                <w:sz w:val="16"/>
                <w:szCs w:val="16"/>
              </w:rPr>
              <w:t>HOGARES</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14:paraId="752CD619" w14:textId="77777777" w:rsidR="00A700A0" w:rsidRPr="0078473F" w:rsidRDefault="00A700A0" w:rsidP="00D324F2">
            <w:pPr>
              <w:jc w:val="center"/>
              <w:rPr>
                <w:rFonts w:ascii="Arial" w:hAnsi="Arial" w:cs="Arial"/>
                <w:b/>
                <w:bCs/>
                <w:color w:val="000000"/>
                <w:sz w:val="16"/>
                <w:szCs w:val="16"/>
              </w:rPr>
            </w:pPr>
            <w:r w:rsidRPr="0078473F">
              <w:rPr>
                <w:rFonts w:ascii="Arial" w:hAnsi="Arial" w:cs="Arial"/>
                <w:b/>
                <w:bCs/>
                <w:color w:val="000000"/>
                <w:sz w:val="16"/>
                <w:szCs w:val="16"/>
              </w:rPr>
              <w:t>HOMBRES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541E63A8" w14:textId="77777777" w:rsidR="00A700A0" w:rsidRPr="0078473F" w:rsidRDefault="00A700A0" w:rsidP="00D324F2">
            <w:pPr>
              <w:jc w:val="center"/>
              <w:rPr>
                <w:rFonts w:ascii="Arial" w:hAnsi="Arial" w:cs="Arial"/>
                <w:b/>
                <w:bCs/>
                <w:color w:val="000000"/>
                <w:sz w:val="16"/>
                <w:szCs w:val="16"/>
              </w:rPr>
            </w:pPr>
            <w:r w:rsidRPr="0078473F">
              <w:rPr>
                <w:rFonts w:ascii="Arial" w:hAnsi="Arial" w:cs="Arial"/>
                <w:b/>
                <w:bCs/>
                <w:color w:val="000000"/>
                <w:sz w:val="16"/>
                <w:szCs w:val="16"/>
              </w:rPr>
              <w:t>MUJERES</w:t>
            </w:r>
          </w:p>
        </w:tc>
        <w:tc>
          <w:tcPr>
            <w:tcW w:w="1555" w:type="dxa"/>
            <w:tcBorders>
              <w:top w:val="single" w:sz="4" w:space="0" w:color="auto"/>
              <w:left w:val="nil"/>
              <w:bottom w:val="single" w:sz="4" w:space="0" w:color="auto"/>
              <w:right w:val="single" w:sz="4" w:space="0" w:color="auto"/>
            </w:tcBorders>
            <w:shd w:val="clear" w:color="000000" w:fill="A9D08E"/>
            <w:vAlign w:val="center"/>
            <w:hideMark/>
          </w:tcPr>
          <w:p w14:paraId="2CE2177F" w14:textId="77777777" w:rsidR="00A700A0" w:rsidRPr="0078473F" w:rsidRDefault="00A700A0" w:rsidP="00D324F2">
            <w:pPr>
              <w:jc w:val="center"/>
              <w:rPr>
                <w:rFonts w:ascii="Arial" w:hAnsi="Arial" w:cs="Arial"/>
                <w:b/>
                <w:bCs/>
                <w:color w:val="000000"/>
                <w:sz w:val="16"/>
                <w:szCs w:val="16"/>
              </w:rPr>
            </w:pPr>
            <w:proofErr w:type="gramStart"/>
            <w:r w:rsidRPr="0078473F">
              <w:rPr>
                <w:rFonts w:ascii="Arial" w:hAnsi="Arial" w:cs="Arial"/>
                <w:b/>
                <w:bCs/>
                <w:color w:val="000000"/>
                <w:sz w:val="16"/>
                <w:szCs w:val="16"/>
              </w:rPr>
              <w:t>TOTAL</w:t>
            </w:r>
            <w:proofErr w:type="gramEnd"/>
            <w:r w:rsidRPr="0078473F">
              <w:rPr>
                <w:rFonts w:ascii="Arial" w:hAnsi="Arial" w:cs="Arial"/>
                <w:b/>
                <w:bCs/>
                <w:color w:val="000000"/>
                <w:sz w:val="16"/>
                <w:szCs w:val="16"/>
              </w:rPr>
              <w:t xml:space="preserve"> DE </w:t>
            </w:r>
            <w:r w:rsidRPr="0078473F">
              <w:rPr>
                <w:rFonts w:ascii="Arial" w:hAnsi="Arial" w:cs="Arial"/>
                <w:b/>
                <w:bCs/>
                <w:color w:val="000000"/>
                <w:sz w:val="16"/>
                <w:szCs w:val="16"/>
              </w:rPr>
              <w:br/>
              <w:t>BENEFICIARIOS</w:t>
            </w:r>
          </w:p>
        </w:tc>
        <w:tc>
          <w:tcPr>
            <w:tcW w:w="1847" w:type="dxa"/>
            <w:tcBorders>
              <w:top w:val="single" w:sz="4" w:space="0" w:color="auto"/>
              <w:left w:val="nil"/>
              <w:bottom w:val="single" w:sz="4" w:space="0" w:color="auto"/>
              <w:right w:val="single" w:sz="4" w:space="0" w:color="auto"/>
            </w:tcBorders>
            <w:shd w:val="clear" w:color="000000" w:fill="A9D08E"/>
            <w:vAlign w:val="center"/>
            <w:hideMark/>
          </w:tcPr>
          <w:p w14:paraId="78AC3973" w14:textId="77777777" w:rsidR="00A700A0" w:rsidRPr="0078473F" w:rsidRDefault="00A700A0" w:rsidP="00D324F2">
            <w:pPr>
              <w:jc w:val="center"/>
              <w:rPr>
                <w:rFonts w:ascii="Arial" w:hAnsi="Arial" w:cs="Arial"/>
                <w:b/>
                <w:bCs/>
                <w:color w:val="000000"/>
                <w:sz w:val="16"/>
                <w:szCs w:val="16"/>
              </w:rPr>
            </w:pPr>
            <w:r w:rsidRPr="0078473F">
              <w:rPr>
                <w:rFonts w:ascii="Arial" w:hAnsi="Arial" w:cs="Arial"/>
                <w:b/>
                <w:bCs/>
                <w:color w:val="000000"/>
                <w:sz w:val="16"/>
                <w:szCs w:val="16"/>
              </w:rPr>
              <w:t>MONTO</w:t>
            </w:r>
          </w:p>
        </w:tc>
      </w:tr>
      <w:tr w:rsidR="00F55FCE" w:rsidRPr="0078473F" w14:paraId="13A2E3AB" w14:textId="77777777" w:rsidTr="00F55FCE">
        <w:trPr>
          <w:trHeight w:val="765"/>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5FAD8E60" w14:textId="77777777" w:rsidR="00A700A0" w:rsidRPr="0078473F" w:rsidRDefault="00A700A0" w:rsidP="00D324F2">
            <w:pPr>
              <w:jc w:val="both"/>
              <w:rPr>
                <w:rFonts w:ascii="Arial" w:hAnsi="Arial" w:cs="Arial"/>
                <w:sz w:val="18"/>
                <w:szCs w:val="18"/>
              </w:rPr>
            </w:pPr>
            <w:r w:rsidRPr="0078473F">
              <w:rPr>
                <w:rFonts w:ascii="Arial" w:hAnsi="Arial" w:cs="Arial"/>
                <w:sz w:val="18"/>
                <w:szCs w:val="18"/>
              </w:rPr>
              <w:t xml:space="preserve">Rehabilitación de línea de alcantarillado sanitario en Del Ladrillero entre Del Jardinero y </w:t>
            </w:r>
            <w:r w:rsidRPr="0078473F">
              <w:rPr>
                <w:rFonts w:ascii="Arial" w:hAnsi="Arial" w:cs="Arial"/>
                <w:sz w:val="18"/>
                <w:szCs w:val="18"/>
              </w:rPr>
              <w:lastRenderedPageBreak/>
              <w:t>Periférico Sur, Colonia Artesanos, Municipio de San Pedro Tlaquepaque Jalisco.</w:t>
            </w:r>
          </w:p>
        </w:tc>
        <w:tc>
          <w:tcPr>
            <w:tcW w:w="850" w:type="dxa"/>
            <w:tcBorders>
              <w:top w:val="nil"/>
              <w:left w:val="nil"/>
              <w:bottom w:val="single" w:sz="4" w:space="0" w:color="auto"/>
              <w:right w:val="single" w:sz="4" w:space="0" w:color="auto"/>
            </w:tcBorders>
            <w:shd w:val="clear" w:color="000000" w:fill="FFFFFF"/>
            <w:vAlign w:val="center"/>
            <w:hideMark/>
          </w:tcPr>
          <w:p w14:paraId="203BE2D4"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lastRenderedPageBreak/>
              <w:t>22</w:t>
            </w:r>
          </w:p>
        </w:tc>
        <w:tc>
          <w:tcPr>
            <w:tcW w:w="993" w:type="dxa"/>
            <w:tcBorders>
              <w:top w:val="nil"/>
              <w:left w:val="nil"/>
              <w:bottom w:val="single" w:sz="4" w:space="0" w:color="auto"/>
              <w:right w:val="single" w:sz="4" w:space="0" w:color="auto"/>
            </w:tcBorders>
            <w:shd w:val="clear" w:color="000000" w:fill="FFFFFF"/>
            <w:vAlign w:val="center"/>
            <w:hideMark/>
          </w:tcPr>
          <w:p w14:paraId="3479A35A"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49</w:t>
            </w:r>
          </w:p>
        </w:tc>
        <w:tc>
          <w:tcPr>
            <w:tcW w:w="992" w:type="dxa"/>
            <w:tcBorders>
              <w:top w:val="nil"/>
              <w:left w:val="nil"/>
              <w:bottom w:val="single" w:sz="4" w:space="0" w:color="auto"/>
              <w:right w:val="single" w:sz="4" w:space="0" w:color="auto"/>
            </w:tcBorders>
            <w:shd w:val="clear" w:color="000000" w:fill="FFFFFF"/>
            <w:vAlign w:val="center"/>
            <w:hideMark/>
          </w:tcPr>
          <w:p w14:paraId="397C8059"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50</w:t>
            </w:r>
          </w:p>
        </w:tc>
        <w:tc>
          <w:tcPr>
            <w:tcW w:w="1555" w:type="dxa"/>
            <w:tcBorders>
              <w:top w:val="nil"/>
              <w:left w:val="nil"/>
              <w:bottom w:val="single" w:sz="4" w:space="0" w:color="auto"/>
              <w:right w:val="single" w:sz="4" w:space="0" w:color="auto"/>
            </w:tcBorders>
            <w:shd w:val="clear" w:color="000000" w:fill="FFFFFF"/>
            <w:vAlign w:val="center"/>
            <w:hideMark/>
          </w:tcPr>
          <w:p w14:paraId="7854A933"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99</w:t>
            </w:r>
          </w:p>
        </w:tc>
        <w:tc>
          <w:tcPr>
            <w:tcW w:w="1847" w:type="dxa"/>
            <w:tcBorders>
              <w:top w:val="nil"/>
              <w:left w:val="nil"/>
              <w:bottom w:val="single" w:sz="4" w:space="0" w:color="auto"/>
              <w:right w:val="single" w:sz="4" w:space="0" w:color="auto"/>
            </w:tcBorders>
            <w:shd w:val="clear" w:color="auto" w:fill="auto"/>
            <w:vAlign w:val="center"/>
            <w:hideMark/>
          </w:tcPr>
          <w:p w14:paraId="62EC05AF" w14:textId="77777777" w:rsidR="00A700A0" w:rsidRPr="0078473F" w:rsidRDefault="00A700A0" w:rsidP="00D324F2">
            <w:pPr>
              <w:jc w:val="both"/>
              <w:rPr>
                <w:rFonts w:ascii="Arial" w:hAnsi="Arial" w:cs="Arial"/>
                <w:color w:val="000000"/>
                <w:sz w:val="18"/>
                <w:szCs w:val="18"/>
              </w:rPr>
            </w:pPr>
            <w:r w:rsidRPr="0078473F">
              <w:rPr>
                <w:rFonts w:ascii="Arial" w:hAnsi="Arial" w:cs="Arial"/>
                <w:color w:val="000000"/>
                <w:sz w:val="18"/>
                <w:szCs w:val="18"/>
              </w:rPr>
              <w:t xml:space="preserve"> $           619,354.29 </w:t>
            </w:r>
          </w:p>
        </w:tc>
      </w:tr>
      <w:tr w:rsidR="00F55FCE" w:rsidRPr="0078473F" w14:paraId="01CDB63E" w14:textId="77777777" w:rsidTr="00F55FCE">
        <w:trPr>
          <w:trHeight w:val="765"/>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6B04C978" w14:textId="77777777" w:rsidR="00A700A0" w:rsidRPr="0078473F" w:rsidRDefault="00A700A0" w:rsidP="00D324F2">
            <w:pPr>
              <w:jc w:val="both"/>
              <w:rPr>
                <w:rFonts w:ascii="Arial" w:hAnsi="Arial" w:cs="Arial"/>
                <w:sz w:val="18"/>
                <w:szCs w:val="18"/>
              </w:rPr>
            </w:pPr>
            <w:r w:rsidRPr="0078473F">
              <w:rPr>
                <w:rFonts w:ascii="Arial" w:hAnsi="Arial" w:cs="Arial"/>
                <w:sz w:val="18"/>
                <w:szCs w:val="18"/>
              </w:rPr>
              <w:t>Rehabilitación de red de agua potable en Del Ladrillero entre Del Jardinero y Periférico Sur, Colonia Artesanos, Municipio de San Pedro Tlaquepaque Jalisco.</w:t>
            </w:r>
          </w:p>
        </w:tc>
        <w:tc>
          <w:tcPr>
            <w:tcW w:w="850" w:type="dxa"/>
            <w:tcBorders>
              <w:top w:val="nil"/>
              <w:left w:val="nil"/>
              <w:bottom w:val="single" w:sz="4" w:space="0" w:color="auto"/>
              <w:right w:val="single" w:sz="4" w:space="0" w:color="auto"/>
            </w:tcBorders>
            <w:shd w:val="clear" w:color="000000" w:fill="FFFFFF"/>
            <w:vAlign w:val="center"/>
            <w:hideMark/>
          </w:tcPr>
          <w:p w14:paraId="31B20332"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22</w:t>
            </w:r>
          </w:p>
        </w:tc>
        <w:tc>
          <w:tcPr>
            <w:tcW w:w="993" w:type="dxa"/>
            <w:tcBorders>
              <w:top w:val="nil"/>
              <w:left w:val="nil"/>
              <w:bottom w:val="single" w:sz="4" w:space="0" w:color="auto"/>
              <w:right w:val="single" w:sz="4" w:space="0" w:color="auto"/>
            </w:tcBorders>
            <w:shd w:val="clear" w:color="000000" w:fill="FFFFFF"/>
            <w:vAlign w:val="center"/>
            <w:hideMark/>
          </w:tcPr>
          <w:p w14:paraId="15315FB8"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49</w:t>
            </w:r>
          </w:p>
        </w:tc>
        <w:tc>
          <w:tcPr>
            <w:tcW w:w="992" w:type="dxa"/>
            <w:tcBorders>
              <w:top w:val="nil"/>
              <w:left w:val="nil"/>
              <w:bottom w:val="single" w:sz="4" w:space="0" w:color="auto"/>
              <w:right w:val="single" w:sz="4" w:space="0" w:color="auto"/>
            </w:tcBorders>
            <w:shd w:val="clear" w:color="000000" w:fill="FFFFFF"/>
            <w:vAlign w:val="center"/>
            <w:hideMark/>
          </w:tcPr>
          <w:p w14:paraId="2231E56B"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50</w:t>
            </w:r>
          </w:p>
        </w:tc>
        <w:tc>
          <w:tcPr>
            <w:tcW w:w="1555" w:type="dxa"/>
            <w:tcBorders>
              <w:top w:val="nil"/>
              <w:left w:val="nil"/>
              <w:bottom w:val="single" w:sz="4" w:space="0" w:color="auto"/>
              <w:right w:val="single" w:sz="4" w:space="0" w:color="auto"/>
            </w:tcBorders>
            <w:shd w:val="clear" w:color="000000" w:fill="FFFFFF"/>
            <w:vAlign w:val="center"/>
            <w:hideMark/>
          </w:tcPr>
          <w:p w14:paraId="6F3B0FF6" w14:textId="77777777" w:rsidR="00A700A0" w:rsidRPr="0078473F" w:rsidRDefault="00A700A0" w:rsidP="00D324F2">
            <w:pPr>
              <w:jc w:val="center"/>
              <w:rPr>
                <w:rFonts w:ascii="Arial" w:hAnsi="Arial" w:cs="Arial"/>
                <w:color w:val="000000"/>
                <w:sz w:val="18"/>
                <w:szCs w:val="18"/>
              </w:rPr>
            </w:pPr>
            <w:r w:rsidRPr="0078473F">
              <w:rPr>
                <w:rFonts w:ascii="Arial" w:hAnsi="Arial" w:cs="Arial"/>
                <w:color w:val="000000"/>
                <w:sz w:val="18"/>
                <w:szCs w:val="18"/>
              </w:rPr>
              <w:t>99</w:t>
            </w:r>
          </w:p>
        </w:tc>
        <w:tc>
          <w:tcPr>
            <w:tcW w:w="1847" w:type="dxa"/>
            <w:tcBorders>
              <w:top w:val="nil"/>
              <w:left w:val="nil"/>
              <w:bottom w:val="single" w:sz="4" w:space="0" w:color="auto"/>
              <w:right w:val="single" w:sz="4" w:space="0" w:color="auto"/>
            </w:tcBorders>
            <w:shd w:val="clear" w:color="auto" w:fill="auto"/>
            <w:vAlign w:val="center"/>
            <w:hideMark/>
          </w:tcPr>
          <w:p w14:paraId="47E04541" w14:textId="77777777" w:rsidR="00A700A0" w:rsidRPr="0078473F" w:rsidRDefault="00A700A0" w:rsidP="00D324F2">
            <w:pPr>
              <w:jc w:val="both"/>
              <w:rPr>
                <w:rFonts w:ascii="Arial" w:hAnsi="Arial" w:cs="Arial"/>
                <w:color w:val="000000"/>
                <w:sz w:val="18"/>
                <w:szCs w:val="18"/>
              </w:rPr>
            </w:pPr>
            <w:r w:rsidRPr="0078473F">
              <w:rPr>
                <w:rFonts w:ascii="Arial" w:hAnsi="Arial" w:cs="Arial"/>
                <w:color w:val="000000"/>
                <w:sz w:val="18"/>
                <w:szCs w:val="18"/>
              </w:rPr>
              <w:t xml:space="preserve"> $           322,379.20 </w:t>
            </w:r>
          </w:p>
        </w:tc>
      </w:tr>
      <w:tr w:rsidR="00A700A0" w:rsidRPr="0078473F" w14:paraId="2AF15B0E" w14:textId="77777777" w:rsidTr="00F55FCE">
        <w:trPr>
          <w:trHeight w:val="300"/>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4BD52404" w14:textId="77777777" w:rsidR="00A700A0" w:rsidRPr="0078473F" w:rsidRDefault="00A700A0" w:rsidP="00D324F2">
            <w:pPr>
              <w:jc w:val="right"/>
              <w:rPr>
                <w:rFonts w:ascii="Arial" w:hAnsi="Arial" w:cs="Arial"/>
                <w:b/>
                <w:bCs/>
                <w:color w:val="000000"/>
                <w:sz w:val="18"/>
                <w:szCs w:val="18"/>
              </w:rPr>
            </w:pPr>
            <w:r w:rsidRPr="0078473F">
              <w:rPr>
                <w:rFonts w:ascii="Arial" w:hAnsi="Arial" w:cs="Arial"/>
                <w:b/>
                <w:bCs/>
                <w:color w:val="000000"/>
                <w:sz w:val="18"/>
                <w:szCs w:val="18"/>
              </w:rPr>
              <w:t>Total:</w:t>
            </w:r>
          </w:p>
        </w:tc>
        <w:tc>
          <w:tcPr>
            <w:tcW w:w="850" w:type="dxa"/>
            <w:tcBorders>
              <w:top w:val="nil"/>
              <w:left w:val="nil"/>
              <w:bottom w:val="single" w:sz="4" w:space="0" w:color="auto"/>
              <w:right w:val="single" w:sz="4" w:space="0" w:color="auto"/>
            </w:tcBorders>
            <w:shd w:val="clear" w:color="auto" w:fill="auto"/>
            <w:noWrap/>
            <w:vAlign w:val="bottom"/>
            <w:hideMark/>
          </w:tcPr>
          <w:p w14:paraId="4AD38FD6" w14:textId="77777777" w:rsidR="00A700A0" w:rsidRPr="0078473F" w:rsidRDefault="00A700A0" w:rsidP="00D324F2">
            <w:pPr>
              <w:jc w:val="center"/>
              <w:rPr>
                <w:rFonts w:ascii="Arial" w:hAnsi="Arial" w:cs="Arial"/>
                <w:b/>
                <w:bCs/>
                <w:color w:val="000000"/>
                <w:sz w:val="18"/>
                <w:szCs w:val="18"/>
              </w:rPr>
            </w:pPr>
            <w:r w:rsidRPr="0078473F">
              <w:rPr>
                <w:rFonts w:ascii="Arial" w:hAnsi="Arial" w:cs="Arial"/>
                <w:b/>
                <w:bCs/>
                <w:color w:val="000000"/>
                <w:sz w:val="18"/>
                <w:szCs w:val="18"/>
              </w:rPr>
              <w:t>44</w:t>
            </w:r>
          </w:p>
        </w:tc>
        <w:tc>
          <w:tcPr>
            <w:tcW w:w="993" w:type="dxa"/>
            <w:tcBorders>
              <w:top w:val="nil"/>
              <w:left w:val="nil"/>
              <w:bottom w:val="single" w:sz="4" w:space="0" w:color="auto"/>
              <w:right w:val="single" w:sz="4" w:space="0" w:color="auto"/>
            </w:tcBorders>
            <w:shd w:val="clear" w:color="auto" w:fill="auto"/>
            <w:noWrap/>
            <w:vAlign w:val="bottom"/>
            <w:hideMark/>
          </w:tcPr>
          <w:p w14:paraId="3141E22E" w14:textId="77777777" w:rsidR="00A700A0" w:rsidRPr="0078473F" w:rsidRDefault="00A700A0" w:rsidP="00D324F2">
            <w:pPr>
              <w:jc w:val="center"/>
              <w:rPr>
                <w:rFonts w:ascii="Arial" w:hAnsi="Arial" w:cs="Arial"/>
                <w:b/>
                <w:bCs/>
                <w:color w:val="000000"/>
                <w:sz w:val="18"/>
                <w:szCs w:val="18"/>
              </w:rPr>
            </w:pPr>
            <w:r w:rsidRPr="0078473F">
              <w:rPr>
                <w:rFonts w:ascii="Arial" w:hAnsi="Arial" w:cs="Arial"/>
                <w:b/>
                <w:bCs/>
                <w:color w:val="000000"/>
                <w:sz w:val="18"/>
                <w:szCs w:val="18"/>
              </w:rPr>
              <w:t>98</w:t>
            </w:r>
          </w:p>
        </w:tc>
        <w:tc>
          <w:tcPr>
            <w:tcW w:w="992" w:type="dxa"/>
            <w:tcBorders>
              <w:top w:val="nil"/>
              <w:left w:val="nil"/>
              <w:bottom w:val="single" w:sz="4" w:space="0" w:color="auto"/>
              <w:right w:val="single" w:sz="4" w:space="0" w:color="auto"/>
            </w:tcBorders>
            <w:shd w:val="clear" w:color="auto" w:fill="auto"/>
            <w:noWrap/>
            <w:vAlign w:val="bottom"/>
            <w:hideMark/>
          </w:tcPr>
          <w:p w14:paraId="478EC598" w14:textId="77777777" w:rsidR="00A700A0" w:rsidRPr="0078473F" w:rsidRDefault="00A700A0" w:rsidP="00D324F2">
            <w:pPr>
              <w:jc w:val="center"/>
              <w:rPr>
                <w:rFonts w:ascii="Arial" w:hAnsi="Arial" w:cs="Arial"/>
                <w:b/>
                <w:bCs/>
                <w:color w:val="000000"/>
                <w:sz w:val="18"/>
                <w:szCs w:val="18"/>
              </w:rPr>
            </w:pPr>
            <w:r w:rsidRPr="0078473F">
              <w:rPr>
                <w:rFonts w:ascii="Arial" w:hAnsi="Arial" w:cs="Arial"/>
                <w:b/>
                <w:bCs/>
                <w:color w:val="000000"/>
                <w:sz w:val="18"/>
                <w:szCs w:val="18"/>
              </w:rPr>
              <w:t>100</w:t>
            </w:r>
          </w:p>
        </w:tc>
        <w:tc>
          <w:tcPr>
            <w:tcW w:w="1555" w:type="dxa"/>
            <w:tcBorders>
              <w:top w:val="nil"/>
              <w:left w:val="nil"/>
              <w:bottom w:val="single" w:sz="4" w:space="0" w:color="auto"/>
              <w:right w:val="single" w:sz="4" w:space="0" w:color="auto"/>
            </w:tcBorders>
            <w:shd w:val="clear" w:color="auto" w:fill="auto"/>
            <w:noWrap/>
            <w:vAlign w:val="bottom"/>
            <w:hideMark/>
          </w:tcPr>
          <w:p w14:paraId="4B3F2B9D" w14:textId="77777777" w:rsidR="00A700A0" w:rsidRPr="0078473F" w:rsidRDefault="00A700A0" w:rsidP="00D324F2">
            <w:pPr>
              <w:jc w:val="center"/>
              <w:rPr>
                <w:rFonts w:ascii="Arial" w:hAnsi="Arial" w:cs="Arial"/>
                <w:b/>
                <w:bCs/>
                <w:color w:val="000000"/>
                <w:sz w:val="18"/>
                <w:szCs w:val="18"/>
              </w:rPr>
            </w:pPr>
            <w:r w:rsidRPr="0078473F">
              <w:rPr>
                <w:rFonts w:ascii="Arial" w:hAnsi="Arial" w:cs="Arial"/>
                <w:b/>
                <w:bCs/>
                <w:color w:val="000000"/>
                <w:sz w:val="18"/>
                <w:szCs w:val="18"/>
              </w:rPr>
              <w:t>198</w:t>
            </w:r>
          </w:p>
        </w:tc>
        <w:tc>
          <w:tcPr>
            <w:tcW w:w="1847" w:type="dxa"/>
            <w:tcBorders>
              <w:top w:val="nil"/>
              <w:left w:val="nil"/>
              <w:bottom w:val="single" w:sz="4" w:space="0" w:color="auto"/>
              <w:right w:val="single" w:sz="4" w:space="0" w:color="auto"/>
            </w:tcBorders>
            <w:shd w:val="clear" w:color="auto" w:fill="auto"/>
            <w:noWrap/>
            <w:vAlign w:val="bottom"/>
            <w:hideMark/>
          </w:tcPr>
          <w:p w14:paraId="5179063E" w14:textId="77777777" w:rsidR="00A700A0" w:rsidRPr="0078473F" w:rsidRDefault="00A700A0" w:rsidP="00D324F2">
            <w:pPr>
              <w:rPr>
                <w:rFonts w:ascii="Arial" w:hAnsi="Arial" w:cs="Arial"/>
                <w:b/>
                <w:bCs/>
                <w:color w:val="000000"/>
                <w:sz w:val="18"/>
                <w:szCs w:val="18"/>
              </w:rPr>
            </w:pPr>
            <w:r w:rsidRPr="0078473F">
              <w:rPr>
                <w:rFonts w:ascii="Arial" w:hAnsi="Arial" w:cs="Arial"/>
                <w:b/>
                <w:bCs/>
                <w:color w:val="000000"/>
                <w:sz w:val="18"/>
                <w:szCs w:val="18"/>
              </w:rPr>
              <w:t xml:space="preserve"> $           941,733.49 </w:t>
            </w:r>
          </w:p>
        </w:tc>
      </w:tr>
    </w:tbl>
    <w:p w14:paraId="083EFC75" w14:textId="77777777" w:rsidR="00A700A0" w:rsidRPr="0078473F" w:rsidRDefault="00A700A0" w:rsidP="00A700A0">
      <w:pPr>
        <w:jc w:val="both"/>
        <w:rPr>
          <w:rFonts w:ascii="Arial" w:hAnsi="Arial" w:cs="Arial"/>
          <w:b/>
        </w:rPr>
      </w:pPr>
    </w:p>
    <w:p w14:paraId="7277D6EF" w14:textId="4AAE9393" w:rsidR="00A700A0" w:rsidRDefault="00A700A0" w:rsidP="00A700A0">
      <w:pPr>
        <w:jc w:val="both"/>
        <w:rPr>
          <w:rFonts w:ascii="Arial" w:hAnsi="Arial" w:cs="Arial"/>
          <w:sz w:val="24"/>
          <w:szCs w:val="24"/>
        </w:rPr>
      </w:pPr>
      <w:r w:rsidRPr="00F55FCE">
        <w:rPr>
          <w:rFonts w:ascii="Arial" w:hAnsi="Arial" w:cs="Arial"/>
          <w:b/>
          <w:sz w:val="24"/>
          <w:szCs w:val="24"/>
        </w:rPr>
        <w:t>SEGUNDO.-</w:t>
      </w:r>
      <w:r w:rsidRPr="00F55FCE">
        <w:rPr>
          <w:rFonts w:ascii="Arial" w:hAnsi="Arial" w:cs="Arial"/>
          <w:sz w:val="24"/>
          <w:szCs w:val="24"/>
        </w:rPr>
        <w:t xml:space="preserve"> El Ayuntamiento Constitucional de San Pedro Tlaquepaque, Jalisco, aprueba y autoriza facultar al Tesorero Municipal a erogar hasta la cantidad de </w:t>
      </w:r>
      <w:r w:rsidRPr="00F55FCE">
        <w:rPr>
          <w:rFonts w:ascii="Arial" w:hAnsi="Arial" w:cs="Arial"/>
          <w:b/>
          <w:sz w:val="24"/>
          <w:szCs w:val="24"/>
        </w:rPr>
        <w:t>$ 941,733.49 (Novecientos cuarenta y un mil setecientos treinta y tres pesos 49/100 M.N.) con IVA incluido,</w:t>
      </w:r>
      <w:r w:rsidRPr="00F55FCE">
        <w:rPr>
          <w:rFonts w:ascii="Arial" w:hAnsi="Arial" w:cs="Arial"/>
          <w:b/>
          <w:color w:val="FF0000"/>
          <w:sz w:val="24"/>
          <w:szCs w:val="24"/>
        </w:rPr>
        <w:t xml:space="preserve"> </w:t>
      </w:r>
      <w:r w:rsidRPr="00F55FCE">
        <w:rPr>
          <w:rFonts w:ascii="Arial" w:hAnsi="Arial" w:cs="Arial"/>
          <w:sz w:val="24"/>
          <w:szCs w:val="24"/>
        </w:rPr>
        <w:t xml:space="preserve">con cargo a la partida correspondiente del </w:t>
      </w:r>
      <w:r w:rsidRPr="00F55FCE">
        <w:rPr>
          <w:rFonts w:ascii="Arial" w:hAnsi="Arial" w:cs="Arial"/>
          <w:b/>
          <w:sz w:val="24"/>
          <w:szCs w:val="24"/>
        </w:rPr>
        <w:t>Fondo de Aportaciones para la Infraestructura Social Municipal y de las Demarcaciones Territoriales del Distrito Federal (FISM-DF)  2022</w:t>
      </w:r>
      <w:r w:rsidRPr="00F55FCE">
        <w:rPr>
          <w:rFonts w:ascii="Arial" w:hAnsi="Arial" w:cs="Arial"/>
          <w:sz w:val="24"/>
          <w:szCs w:val="24"/>
        </w:rPr>
        <w:t>, para dar cabal cumplimiento al presente acuerdo, lo anterior una vez agotados los procedimientos de adjudicación que correspondan con apego a la normatividad aplicable.</w:t>
      </w:r>
    </w:p>
    <w:p w14:paraId="266058CD" w14:textId="77777777" w:rsidR="00F55FCE" w:rsidRPr="00F55FCE" w:rsidRDefault="00F55FCE" w:rsidP="00A700A0">
      <w:pPr>
        <w:jc w:val="both"/>
        <w:rPr>
          <w:rFonts w:ascii="Arial" w:hAnsi="Arial" w:cs="Arial"/>
          <w:sz w:val="2"/>
          <w:szCs w:val="2"/>
        </w:rPr>
      </w:pPr>
    </w:p>
    <w:p w14:paraId="3DCDD253" w14:textId="5E9FF443" w:rsidR="00A700A0" w:rsidRDefault="00A700A0" w:rsidP="00A700A0">
      <w:pPr>
        <w:jc w:val="both"/>
        <w:rPr>
          <w:rFonts w:ascii="Arial" w:hAnsi="Arial" w:cs="Arial"/>
          <w:sz w:val="24"/>
          <w:szCs w:val="24"/>
        </w:rPr>
      </w:pPr>
      <w:proofErr w:type="gramStart"/>
      <w:r w:rsidRPr="00F55FCE">
        <w:rPr>
          <w:rFonts w:ascii="Arial" w:hAnsi="Arial" w:cs="Arial"/>
          <w:b/>
          <w:sz w:val="24"/>
          <w:szCs w:val="24"/>
        </w:rPr>
        <w:t>TERCERO.-</w:t>
      </w:r>
      <w:proofErr w:type="gramEnd"/>
      <w:r w:rsidRPr="00F55FCE">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396AA0FB" w14:textId="77777777" w:rsidR="00F55FCE" w:rsidRPr="00F55FCE" w:rsidRDefault="00F55FCE" w:rsidP="00A700A0">
      <w:pPr>
        <w:jc w:val="both"/>
        <w:rPr>
          <w:rFonts w:ascii="Arial" w:hAnsi="Arial" w:cs="Arial"/>
          <w:sz w:val="2"/>
          <w:szCs w:val="2"/>
        </w:rPr>
      </w:pPr>
    </w:p>
    <w:p w14:paraId="5D0A46E0" w14:textId="77777777" w:rsidR="00A700A0" w:rsidRPr="00F55FCE" w:rsidRDefault="00A700A0" w:rsidP="00A700A0">
      <w:pPr>
        <w:jc w:val="both"/>
        <w:rPr>
          <w:rFonts w:ascii="Arial" w:hAnsi="Arial" w:cs="Arial"/>
          <w:sz w:val="24"/>
          <w:szCs w:val="24"/>
        </w:rPr>
      </w:pPr>
      <w:proofErr w:type="gramStart"/>
      <w:r w:rsidRPr="00F55FCE">
        <w:rPr>
          <w:rFonts w:ascii="Arial" w:hAnsi="Arial" w:cs="Arial"/>
          <w:b/>
          <w:sz w:val="24"/>
          <w:szCs w:val="24"/>
        </w:rPr>
        <w:t>CUARTO.-</w:t>
      </w:r>
      <w:proofErr w:type="gramEnd"/>
      <w:r w:rsidRPr="00F55FCE">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6E4DE38D" w14:textId="77777777" w:rsidR="00A700A0" w:rsidRPr="00F55FCE" w:rsidRDefault="00A700A0" w:rsidP="00A700A0">
      <w:pPr>
        <w:autoSpaceDE w:val="0"/>
        <w:autoSpaceDN w:val="0"/>
        <w:adjustRightInd w:val="0"/>
        <w:jc w:val="both"/>
        <w:rPr>
          <w:rFonts w:ascii="Arial" w:hAnsi="Arial" w:cs="Arial"/>
          <w:i/>
          <w:sz w:val="6"/>
          <w:szCs w:val="6"/>
        </w:rPr>
      </w:pPr>
    </w:p>
    <w:p w14:paraId="7D5BDEAB" w14:textId="77777777" w:rsidR="00A700A0" w:rsidRPr="00F55FCE" w:rsidRDefault="00A700A0" w:rsidP="00A700A0">
      <w:pPr>
        <w:autoSpaceDE w:val="0"/>
        <w:autoSpaceDN w:val="0"/>
        <w:adjustRightInd w:val="0"/>
        <w:jc w:val="both"/>
        <w:rPr>
          <w:rFonts w:ascii="Arial" w:hAnsi="Arial" w:cs="Arial"/>
          <w:i/>
          <w:sz w:val="24"/>
          <w:szCs w:val="24"/>
        </w:rPr>
      </w:pPr>
      <w:proofErr w:type="gramStart"/>
      <w:r w:rsidRPr="00F55FCE">
        <w:rPr>
          <w:rFonts w:ascii="Arial" w:hAnsi="Arial" w:cs="Arial"/>
          <w:b/>
          <w:i/>
          <w:sz w:val="24"/>
          <w:szCs w:val="24"/>
        </w:rPr>
        <w:t>NOTIFÍQUESE.</w:t>
      </w:r>
      <w:r w:rsidRPr="00F55FCE">
        <w:rPr>
          <w:rFonts w:ascii="Arial" w:hAnsi="Arial" w:cs="Arial"/>
          <w:i/>
          <w:sz w:val="24"/>
          <w:szCs w:val="24"/>
        </w:rPr>
        <w:t>-</w:t>
      </w:r>
      <w:proofErr w:type="gramEnd"/>
      <w:r w:rsidRPr="00F55FCE">
        <w:rPr>
          <w:rFonts w:ascii="Arial" w:hAnsi="Arial" w:cs="Arial"/>
          <w:i/>
          <w:sz w:val="24"/>
          <w:szCs w:val="24"/>
        </w:rPr>
        <w:t xml:space="preserve"> A la Presidenta Municipal, al Síndico Municipal, así como </w:t>
      </w:r>
      <w:r w:rsidRPr="00F55FCE">
        <w:rPr>
          <w:rFonts w:ascii="Arial" w:hAnsi="Arial" w:cs="Arial"/>
          <w:i/>
          <w:color w:val="000000"/>
          <w:sz w:val="24"/>
          <w:szCs w:val="24"/>
        </w:rPr>
        <w:t xml:space="preserve">a la </w:t>
      </w:r>
      <w:r w:rsidRPr="00F55FCE">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6E81C149" w14:textId="77777777" w:rsidR="00A700A0" w:rsidRPr="00F55FCE" w:rsidRDefault="00A700A0" w:rsidP="00A700A0">
      <w:pPr>
        <w:pStyle w:val="Sinespaciado"/>
        <w:spacing w:line="276" w:lineRule="auto"/>
        <w:jc w:val="center"/>
        <w:rPr>
          <w:rFonts w:ascii="Arial" w:hAnsi="Arial" w:cs="Arial"/>
          <w:sz w:val="24"/>
          <w:szCs w:val="24"/>
        </w:rPr>
      </w:pPr>
      <w:r w:rsidRPr="00F55FCE">
        <w:rPr>
          <w:rFonts w:ascii="Arial" w:hAnsi="Arial" w:cs="Arial"/>
          <w:sz w:val="24"/>
          <w:szCs w:val="24"/>
        </w:rPr>
        <w:t xml:space="preserve">A T E N T A M E N T E. </w:t>
      </w:r>
    </w:p>
    <w:p w14:paraId="02E112BF" w14:textId="77777777" w:rsidR="00A700A0" w:rsidRPr="00F55FCE" w:rsidRDefault="00A700A0" w:rsidP="00A700A0">
      <w:pPr>
        <w:pStyle w:val="Sinespaciado"/>
        <w:spacing w:line="276" w:lineRule="auto"/>
        <w:jc w:val="center"/>
        <w:rPr>
          <w:rFonts w:ascii="Arial" w:hAnsi="Arial" w:cs="Arial"/>
          <w:sz w:val="24"/>
          <w:szCs w:val="24"/>
        </w:rPr>
      </w:pPr>
      <w:r w:rsidRPr="00F55FCE">
        <w:rPr>
          <w:rFonts w:ascii="Arial" w:hAnsi="Arial" w:cs="Arial"/>
          <w:sz w:val="24"/>
          <w:szCs w:val="24"/>
        </w:rPr>
        <w:t xml:space="preserve">San Pedro Tlaquepaque, Jalisco; a la fecha de su presentación </w:t>
      </w:r>
    </w:p>
    <w:p w14:paraId="0F98DB5E" w14:textId="77777777" w:rsidR="00A700A0" w:rsidRPr="00F55FCE" w:rsidRDefault="00A700A0" w:rsidP="00A700A0">
      <w:pPr>
        <w:jc w:val="center"/>
        <w:rPr>
          <w:rFonts w:ascii="Arial" w:hAnsi="Arial" w:cs="Arial"/>
          <w:b/>
          <w:sz w:val="24"/>
          <w:szCs w:val="24"/>
        </w:rPr>
      </w:pPr>
    </w:p>
    <w:p w14:paraId="17D28D99" w14:textId="77777777" w:rsidR="00A700A0" w:rsidRPr="00F55FCE" w:rsidRDefault="00A700A0" w:rsidP="00A700A0">
      <w:pPr>
        <w:pStyle w:val="Ttulo4"/>
        <w:spacing w:before="0"/>
        <w:jc w:val="center"/>
        <w:rPr>
          <w:rFonts w:ascii="Arial" w:hAnsi="Arial" w:cs="Arial"/>
          <w:i/>
          <w:iCs/>
          <w:sz w:val="24"/>
          <w:szCs w:val="24"/>
          <w:lang w:val="es-MX"/>
        </w:rPr>
      </w:pPr>
      <w:r w:rsidRPr="00F55FCE">
        <w:rPr>
          <w:rFonts w:ascii="Arial" w:hAnsi="Arial" w:cs="Arial"/>
          <w:sz w:val="24"/>
          <w:szCs w:val="24"/>
          <w:lang w:val="es-MX"/>
        </w:rPr>
        <w:t xml:space="preserve">LCDA. </w:t>
      </w:r>
      <w:r w:rsidRPr="00F55FCE">
        <w:rPr>
          <w:rStyle w:val="Textoennegrita"/>
          <w:rFonts w:ascii="Arial" w:hAnsi="Arial" w:cs="Arial"/>
          <w:sz w:val="24"/>
          <w:szCs w:val="24"/>
          <w:lang w:val="es-MX"/>
        </w:rPr>
        <w:t>MIRNA CITLALLI AMAYA DE LUNA</w:t>
      </w:r>
    </w:p>
    <w:p w14:paraId="038ED6EA" w14:textId="7017FBD3" w:rsidR="00A700A0" w:rsidRDefault="00A700A0" w:rsidP="00A700A0">
      <w:pPr>
        <w:pStyle w:val="Sinespaciado"/>
        <w:spacing w:line="276" w:lineRule="auto"/>
        <w:jc w:val="center"/>
        <w:rPr>
          <w:rFonts w:ascii="Arial" w:hAnsi="Arial" w:cs="Arial"/>
          <w:b/>
          <w:sz w:val="24"/>
          <w:szCs w:val="24"/>
        </w:rPr>
      </w:pPr>
      <w:r w:rsidRPr="00F55FCE">
        <w:rPr>
          <w:rFonts w:ascii="Arial" w:hAnsi="Arial" w:cs="Arial"/>
          <w:b/>
          <w:sz w:val="24"/>
          <w:szCs w:val="24"/>
        </w:rPr>
        <w:t>PRESIDENTA MUNICIPAL</w:t>
      </w:r>
    </w:p>
    <w:p w14:paraId="160B5B88" w14:textId="77777777" w:rsidR="00F55FCE" w:rsidRPr="0078473F" w:rsidRDefault="00F55FCE" w:rsidP="00F55FCE">
      <w:pPr>
        <w:jc w:val="right"/>
        <w:rPr>
          <w:rFonts w:ascii="Arial" w:hAnsi="Arial" w:cs="Arial"/>
          <w:sz w:val="16"/>
          <w:szCs w:val="16"/>
        </w:rPr>
      </w:pPr>
      <w:r w:rsidRPr="0078473F">
        <w:rPr>
          <w:rFonts w:ascii="Arial" w:hAnsi="Arial" w:cs="Arial"/>
          <w:sz w:val="16"/>
          <w:szCs w:val="16"/>
        </w:rPr>
        <w:t>RGI/</w:t>
      </w:r>
      <w:proofErr w:type="spellStart"/>
      <w:r w:rsidRPr="0078473F">
        <w:rPr>
          <w:rFonts w:ascii="Arial" w:hAnsi="Arial" w:cs="Arial"/>
          <w:sz w:val="16"/>
          <w:szCs w:val="16"/>
        </w:rPr>
        <w:t>cgg</w:t>
      </w:r>
      <w:proofErr w:type="spellEnd"/>
      <w:r w:rsidRPr="0078473F">
        <w:rPr>
          <w:rFonts w:ascii="Arial" w:hAnsi="Arial" w:cs="Arial"/>
          <w:sz w:val="16"/>
          <w:szCs w:val="16"/>
        </w:rPr>
        <w:t>*.</w:t>
      </w:r>
    </w:p>
    <w:p w14:paraId="7C9E763D" w14:textId="5B8C58AF" w:rsidR="00A700A0" w:rsidRPr="00F55FCE" w:rsidRDefault="00F55FCE" w:rsidP="00A700A0">
      <w:pPr>
        <w:pStyle w:val="Sinespaciado"/>
        <w:spacing w:line="276" w:lineRule="auto"/>
        <w:jc w:val="center"/>
        <w:rPr>
          <w:rFonts w:ascii="Arial" w:hAnsi="Arial" w:cs="Arial"/>
          <w:bCs/>
          <w:sz w:val="24"/>
          <w:szCs w:val="24"/>
        </w:rPr>
      </w:pPr>
      <w:r w:rsidRPr="00F55FCE">
        <w:rPr>
          <w:rFonts w:ascii="Arial" w:hAnsi="Arial" w:cs="Arial"/>
          <w:bCs/>
          <w:sz w:val="24"/>
          <w:szCs w:val="24"/>
        </w:rPr>
        <w:t>--------------------------------------------------------------------------------------------------------------------------------------------------------------------------------------------------------------------------</w:t>
      </w:r>
    </w:p>
    <w:p w14:paraId="662B0D60" w14:textId="77777777" w:rsidR="00A700A0" w:rsidRPr="00F55FCE" w:rsidRDefault="00A700A0" w:rsidP="00A700A0">
      <w:pPr>
        <w:pStyle w:val="Sinespaciado"/>
        <w:spacing w:line="276" w:lineRule="auto"/>
        <w:jc w:val="center"/>
        <w:rPr>
          <w:rFonts w:ascii="Arial" w:hAnsi="Arial" w:cs="Arial"/>
          <w:b/>
          <w:sz w:val="24"/>
          <w:szCs w:val="24"/>
        </w:rPr>
      </w:pPr>
    </w:p>
    <w:p w14:paraId="60042E6A" w14:textId="31065E08" w:rsidR="000C1FC3" w:rsidRPr="00F50C12" w:rsidRDefault="008E030F" w:rsidP="00F50C12">
      <w:pPr>
        <w:spacing w:line="240" w:lineRule="auto"/>
        <w:jc w:val="both"/>
        <w:rPr>
          <w:rFonts w:ascii="Arial" w:hAnsi="Arial" w:cs="Arial"/>
          <w:sz w:val="24"/>
          <w:szCs w:val="24"/>
        </w:rPr>
      </w:pPr>
      <w:r w:rsidRPr="00413398">
        <w:rPr>
          <w:rFonts w:ascii="Arial" w:hAnsi="Arial" w:cs="Arial"/>
          <w:sz w:val="24"/>
          <w:szCs w:val="24"/>
        </w:rPr>
        <w:t xml:space="preserve">Con la palabra la </w:t>
      </w:r>
      <w:proofErr w:type="gramStart"/>
      <w:r w:rsidRPr="00413398">
        <w:rPr>
          <w:rFonts w:ascii="Arial" w:hAnsi="Arial" w:cs="Arial"/>
          <w:sz w:val="24"/>
          <w:szCs w:val="24"/>
        </w:rPr>
        <w:t>Presidenta</w:t>
      </w:r>
      <w:proofErr w:type="gramEnd"/>
      <w:r w:rsidRPr="00413398">
        <w:rPr>
          <w:rFonts w:ascii="Arial" w:hAnsi="Arial" w:cs="Arial"/>
          <w:sz w:val="24"/>
          <w:szCs w:val="24"/>
        </w:rPr>
        <w:t xml:space="preserve"> Municipal, </w:t>
      </w:r>
      <w:r>
        <w:rPr>
          <w:rFonts w:ascii="Arial" w:hAnsi="Arial" w:cs="Arial"/>
          <w:sz w:val="24"/>
          <w:szCs w:val="24"/>
        </w:rPr>
        <w:t xml:space="preserve">Lcda. </w:t>
      </w:r>
      <w:r w:rsidRPr="00413398">
        <w:rPr>
          <w:rFonts w:ascii="Arial" w:hAnsi="Arial" w:cs="Arial"/>
          <w:sz w:val="24"/>
          <w:szCs w:val="24"/>
        </w:rPr>
        <w:t>Mirna Citlalli Amaya de Luna:</w:t>
      </w:r>
      <w:r>
        <w:rPr>
          <w:rFonts w:ascii="Arial" w:hAnsi="Arial" w:cs="Arial"/>
          <w:sz w:val="24"/>
          <w:szCs w:val="24"/>
        </w:rPr>
        <w:t xml:space="preserve"> </w:t>
      </w:r>
      <w:r w:rsidR="00F50C12">
        <w:rPr>
          <w:rFonts w:ascii="Arial" w:hAnsi="Arial" w:cs="Arial"/>
          <w:sz w:val="24"/>
          <w:szCs w:val="24"/>
        </w:rPr>
        <w:t xml:space="preserve">Gracias </w:t>
      </w:r>
      <w:r w:rsidRPr="0011545D">
        <w:rPr>
          <w:rFonts w:ascii="Arial" w:hAnsi="Arial" w:cs="Arial"/>
          <w:sz w:val="24"/>
          <w:szCs w:val="24"/>
        </w:rPr>
        <w:t>Se</w:t>
      </w:r>
      <w:r w:rsidR="00F50C12">
        <w:rPr>
          <w:rFonts w:ascii="Arial" w:hAnsi="Arial" w:cs="Arial"/>
          <w:sz w:val="24"/>
          <w:szCs w:val="24"/>
        </w:rPr>
        <w:t>cretario, se</w:t>
      </w:r>
      <w:r w:rsidRPr="0011545D">
        <w:rPr>
          <w:rFonts w:ascii="Arial" w:hAnsi="Arial" w:cs="Arial"/>
          <w:sz w:val="24"/>
          <w:szCs w:val="24"/>
        </w:rPr>
        <w:t xml:space="preserve"> abre el </w:t>
      </w:r>
      <w:r>
        <w:rPr>
          <w:rFonts w:ascii="Arial" w:hAnsi="Arial" w:cs="Arial"/>
          <w:sz w:val="24"/>
          <w:szCs w:val="24"/>
        </w:rPr>
        <w:t>registr</w:t>
      </w:r>
      <w:r w:rsidRPr="0011545D">
        <w:rPr>
          <w:rFonts w:ascii="Arial" w:hAnsi="Arial" w:cs="Arial"/>
          <w:sz w:val="24"/>
          <w:szCs w:val="24"/>
        </w:rPr>
        <w:t>o de oradores</w:t>
      </w:r>
      <w:r>
        <w:rPr>
          <w:rFonts w:ascii="Arial" w:hAnsi="Arial" w:cs="Arial"/>
          <w:sz w:val="24"/>
          <w:szCs w:val="24"/>
        </w:rPr>
        <w:t xml:space="preserve">. No habiendo </w:t>
      </w:r>
      <w:r w:rsidRPr="00733E72">
        <w:rPr>
          <w:rFonts w:ascii="Arial" w:hAnsi="Arial" w:cs="Arial"/>
          <w:sz w:val="24"/>
          <w:szCs w:val="24"/>
        </w:rPr>
        <w:t xml:space="preserve">oradores registrados, en votación </w:t>
      </w:r>
      <w:r w:rsidRPr="0011545D">
        <w:rPr>
          <w:rFonts w:ascii="Arial" w:hAnsi="Arial" w:cs="Arial"/>
          <w:sz w:val="24"/>
          <w:szCs w:val="24"/>
        </w:rPr>
        <w:t>económica les pregunto, quienes estén por la afirmativa, favor de manifestarlo,</w:t>
      </w:r>
      <w:r w:rsidR="00F50C12">
        <w:rPr>
          <w:rFonts w:ascii="Arial" w:hAnsi="Arial" w:cs="Arial"/>
          <w:sz w:val="24"/>
          <w:szCs w:val="24"/>
        </w:rPr>
        <w:t xml:space="preserve"> gracias, aprobado por unanimidad. </w:t>
      </w:r>
      <w:r w:rsidR="00F50C12">
        <w:rPr>
          <w:rFonts w:ascii="Arial" w:hAnsi="Arial" w:cs="Arial"/>
          <w:b/>
          <w:sz w:val="24"/>
          <w:szCs w:val="24"/>
        </w:rPr>
        <w:t>E</w:t>
      </w:r>
      <w:r w:rsidR="000C1FC3" w:rsidRPr="000C1FC3">
        <w:rPr>
          <w:rFonts w:ascii="Arial" w:hAnsi="Arial" w:cs="Arial"/>
          <w:b/>
          <w:sz w:val="24"/>
          <w:szCs w:val="24"/>
        </w:rPr>
        <w:t>stando presentes 18 (dieciocho) integrantes del pleno, en forma económica fueron emitidos 18 (dieciocho) votos a favor,</w:t>
      </w:r>
      <w:r w:rsidR="000C1FC3" w:rsidRPr="000C1FC3">
        <w:rPr>
          <w:rFonts w:ascii="Arial" w:hAnsi="Arial" w:cs="Arial"/>
          <w:bCs/>
          <w:sz w:val="24"/>
          <w:szCs w:val="24"/>
        </w:rPr>
        <w:t xml:space="preserve"> </w:t>
      </w:r>
      <w:r w:rsidR="000C1FC3" w:rsidRPr="000C1FC3">
        <w:rPr>
          <w:rFonts w:ascii="Arial" w:hAnsi="Arial" w:cs="Arial"/>
          <w:b/>
          <w:sz w:val="24"/>
          <w:szCs w:val="24"/>
        </w:rPr>
        <w:t>por lo que en unanimidad fue aprobado</w:t>
      </w:r>
      <w:r w:rsidR="000C1FC3" w:rsidRPr="000C1FC3">
        <w:rPr>
          <w:rFonts w:ascii="Arial" w:hAnsi="Arial" w:cs="Arial"/>
          <w:sz w:val="24"/>
          <w:szCs w:val="24"/>
        </w:rPr>
        <w:t xml:space="preserve"> </w:t>
      </w:r>
      <w:r w:rsidR="000C1FC3" w:rsidRPr="000C1FC3">
        <w:rPr>
          <w:rFonts w:ascii="Arial" w:hAnsi="Arial" w:cs="Arial"/>
          <w:b/>
          <w:sz w:val="24"/>
          <w:szCs w:val="24"/>
        </w:rPr>
        <w:t xml:space="preserve">por mayoría simple </w:t>
      </w:r>
      <w:r w:rsidR="000C1FC3" w:rsidRPr="000C1FC3">
        <w:rPr>
          <w:rFonts w:ascii="Arial" w:hAnsi="Arial" w:cs="Arial"/>
          <w:sz w:val="24"/>
          <w:szCs w:val="24"/>
        </w:rPr>
        <w:t xml:space="preserve">la iniciativa de aprobación directa presentada por la </w:t>
      </w:r>
      <w:r w:rsidR="000C1FC3" w:rsidRPr="000C1FC3">
        <w:rPr>
          <w:rFonts w:ascii="Arial" w:hAnsi="Arial" w:cs="Arial"/>
          <w:b/>
          <w:bCs/>
          <w:sz w:val="24"/>
          <w:szCs w:val="24"/>
        </w:rPr>
        <w:t>Lcda.</w:t>
      </w:r>
      <w:r w:rsidR="000C1FC3" w:rsidRPr="000C1FC3">
        <w:rPr>
          <w:rFonts w:ascii="Arial" w:hAnsi="Arial" w:cs="Arial"/>
          <w:sz w:val="24"/>
          <w:szCs w:val="24"/>
        </w:rPr>
        <w:t xml:space="preserve"> </w:t>
      </w:r>
      <w:r w:rsidR="000C1FC3" w:rsidRPr="000C1FC3">
        <w:rPr>
          <w:rFonts w:ascii="Arial" w:hAnsi="Arial" w:cs="Arial"/>
          <w:b/>
          <w:sz w:val="24"/>
          <w:szCs w:val="24"/>
        </w:rPr>
        <w:t>Mirna Citlalli Amaya de Luna,</w:t>
      </w:r>
      <w:r w:rsidR="000C1FC3" w:rsidRPr="000C1FC3">
        <w:rPr>
          <w:rFonts w:ascii="Arial" w:hAnsi="Arial" w:cs="Arial"/>
          <w:sz w:val="24"/>
          <w:szCs w:val="24"/>
        </w:rPr>
        <w:t xml:space="preserve"> </w:t>
      </w:r>
      <w:r w:rsidR="000C1FC3" w:rsidRPr="000C1FC3">
        <w:rPr>
          <w:rFonts w:ascii="Arial" w:hAnsi="Arial" w:cs="Arial"/>
          <w:b/>
          <w:sz w:val="24"/>
          <w:szCs w:val="24"/>
        </w:rPr>
        <w:t>Presidenta Municipal, bajo el siguiente:</w:t>
      </w:r>
      <w:r w:rsidR="000C1FC3" w:rsidRPr="000C1FC3">
        <w:rPr>
          <w:rFonts w:ascii="Arial" w:hAnsi="Arial" w:cs="Arial"/>
          <w:sz w:val="24"/>
          <w:szCs w:val="24"/>
        </w:rPr>
        <w:t>------------------------------------------------------------------------------------------------------------------------------------------------------------------------</w:t>
      </w:r>
      <w:r w:rsidR="000C1FC3" w:rsidRPr="000C1FC3">
        <w:rPr>
          <w:rFonts w:ascii="Arial" w:hAnsi="Arial" w:cs="Arial"/>
          <w:b/>
          <w:sz w:val="24"/>
          <w:szCs w:val="24"/>
        </w:rPr>
        <w:t>ACUERDO NÚMERO 0132/2022</w:t>
      </w:r>
      <w:r w:rsidR="000C1FC3" w:rsidRPr="000C1FC3">
        <w:rPr>
          <w:rFonts w:ascii="Arial" w:hAnsi="Arial" w:cs="Arial"/>
          <w:sz w:val="24"/>
          <w:szCs w:val="24"/>
        </w:rPr>
        <w:t>------------------------------------------------------------------------------------------------------------------------------------------------</w:t>
      </w:r>
      <w:r w:rsidR="000C1FC3" w:rsidRPr="000C1FC3">
        <w:rPr>
          <w:rFonts w:ascii="Arial" w:hAnsi="Arial" w:cs="Arial"/>
          <w:b/>
          <w:sz w:val="24"/>
          <w:szCs w:val="24"/>
        </w:rPr>
        <w:t>PRIMERO. –</w:t>
      </w:r>
      <w:r w:rsidR="000C1FC3" w:rsidRPr="000C1FC3">
        <w:rPr>
          <w:rFonts w:ascii="Arial" w:hAnsi="Arial" w:cs="Arial"/>
          <w:sz w:val="24"/>
          <w:szCs w:val="24"/>
        </w:rPr>
        <w:t xml:space="preserve"> El Ayuntamiento Constitucional de San Pedro Tlaquepaque,  aprueba y  autoriza el</w:t>
      </w:r>
      <w:r w:rsidR="000C1FC3" w:rsidRPr="000C1FC3">
        <w:rPr>
          <w:rFonts w:ascii="Arial" w:hAnsi="Arial" w:cs="Arial"/>
          <w:b/>
          <w:sz w:val="24"/>
          <w:szCs w:val="24"/>
        </w:rPr>
        <w:t xml:space="preserve">  Paquete 4 de Intervención en Obra Pública con la Rehabilitación de línea de alcantarillado sanitario y  Rehabilitación de red de agua potable en Del Ladrillero entre Del Jardinero y Periférico Sur, Colonia Artesanos, Municipio de San Pedro Tlaquepaque Jalisco, con una inversión hasta por la cantidad de $ 941,733.49 (Novecientos cuarenta y un mil setecientos treinta y tres pesos 49/100 M.N.),</w:t>
      </w:r>
      <w:r w:rsidR="000C1FC3" w:rsidRPr="000C1FC3">
        <w:rPr>
          <w:rFonts w:ascii="Arial" w:hAnsi="Arial" w:cs="Arial"/>
          <w:b/>
          <w:color w:val="FF0000"/>
          <w:sz w:val="24"/>
          <w:szCs w:val="24"/>
        </w:rPr>
        <w:t xml:space="preserve"> </w:t>
      </w:r>
      <w:r w:rsidR="000C1FC3" w:rsidRPr="000C1FC3">
        <w:rPr>
          <w:rFonts w:ascii="Arial" w:hAnsi="Arial" w:cs="Arial"/>
          <w:b/>
          <w:sz w:val="24"/>
          <w:szCs w:val="24"/>
        </w:rPr>
        <w:t>con financiamiento del Fondo de Aportaciones para la Infraestructura Social Municipal y de las Demarcaciones Territoriales del Distrito Federal (FISM-DF)  2022,</w:t>
      </w:r>
      <w:r w:rsidR="000C1FC3" w:rsidRPr="000C1FC3">
        <w:rPr>
          <w:rFonts w:ascii="Arial" w:hAnsi="Arial" w:cs="Arial"/>
          <w:b/>
          <w:color w:val="FF0000"/>
          <w:sz w:val="24"/>
          <w:szCs w:val="24"/>
        </w:rPr>
        <w:t xml:space="preserve"> </w:t>
      </w:r>
      <w:r w:rsidR="000C1FC3" w:rsidRPr="000C1FC3">
        <w:rPr>
          <w:rFonts w:ascii="Arial" w:hAnsi="Arial" w:cs="Arial"/>
          <w:bCs/>
          <w:sz w:val="24"/>
          <w:szCs w:val="24"/>
        </w:rPr>
        <w:t>para quedar de la siguiente manera:</w:t>
      </w:r>
    </w:p>
    <w:tbl>
      <w:tblPr>
        <w:tblW w:w="8581" w:type="dxa"/>
        <w:tblInd w:w="70" w:type="dxa"/>
        <w:tblCellMar>
          <w:left w:w="70" w:type="dxa"/>
          <w:right w:w="70" w:type="dxa"/>
        </w:tblCellMar>
        <w:tblLook w:val="04A0" w:firstRow="1" w:lastRow="0" w:firstColumn="1" w:lastColumn="0" w:noHBand="0" w:noVBand="1"/>
      </w:tblPr>
      <w:tblGrid>
        <w:gridCol w:w="2801"/>
        <w:gridCol w:w="848"/>
        <w:gridCol w:w="963"/>
        <w:gridCol w:w="933"/>
        <w:gridCol w:w="1237"/>
        <w:gridCol w:w="1806"/>
      </w:tblGrid>
      <w:tr w:rsidR="000C1FC3" w:rsidRPr="006105C1" w14:paraId="06C42E93" w14:textId="77777777" w:rsidTr="00F55FCE">
        <w:trPr>
          <w:trHeight w:val="389"/>
        </w:trPr>
        <w:tc>
          <w:tcPr>
            <w:tcW w:w="8581" w:type="dxa"/>
            <w:gridSpan w:val="6"/>
            <w:tcBorders>
              <w:top w:val="nil"/>
              <w:left w:val="nil"/>
              <w:bottom w:val="nil"/>
              <w:right w:val="nil"/>
            </w:tcBorders>
            <w:shd w:val="clear" w:color="auto" w:fill="auto"/>
            <w:noWrap/>
            <w:vAlign w:val="bottom"/>
            <w:hideMark/>
          </w:tcPr>
          <w:p w14:paraId="1B7586E1" w14:textId="77777777" w:rsidR="000C1FC3" w:rsidRPr="006105C1" w:rsidRDefault="000C1FC3" w:rsidP="00631128">
            <w:pPr>
              <w:rPr>
                <w:rFonts w:ascii="Arial" w:hAnsi="Arial" w:cs="Arial"/>
                <w:b/>
                <w:bCs/>
                <w:color w:val="000000"/>
                <w:sz w:val="18"/>
                <w:szCs w:val="18"/>
                <w:lang w:eastAsia="es-MX"/>
              </w:rPr>
            </w:pPr>
            <w:r w:rsidRPr="006105C1">
              <w:rPr>
                <w:rFonts w:ascii="Arial" w:hAnsi="Arial" w:cs="Arial"/>
                <w:b/>
                <w:bCs/>
                <w:color w:val="000000"/>
                <w:sz w:val="18"/>
                <w:szCs w:val="18"/>
              </w:rPr>
              <w:t>Paquete No. 4 FISM 2022</w:t>
            </w:r>
          </w:p>
        </w:tc>
      </w:tr>
      <w:tr w:rsidR="000C1FC3" w:rsidRPr="006105C1" w14:paraId="66C1BB00" w14:textId="77777777" w:rsidTr="00F55FCE">
        <w:trPr>
          <w:trHeight w:val="324"/>
        </w:trPr>
        <w:tc>
          <w:tcPr>
            <w:tcW w:w="2801" w:type="dxa"/>
            <w:tcBorders>
              <w:top w:val="nil"/>
              <w:left w:val="nil"/>
              <w:bottom w:val="nil"/>
              <w:right w:val="nil"/>
            </w:tcBorders>
            <w:shd w:val="clear" w:color="auto" w:fill="auto"/>
            <w:noWrap/>
            <w:vAlign w:val="bottom"/>
            <w:hideMark/>
          </w:tcPr>
          <w:p w14:paraId="2F3B5FCC" w14:textId="77777777" w:rsidR="000C1FC3" w:rsidRPr="006105C1" w:rsidRDefault="000C1FC3" w:rsidP="00631128">
            <w:pPr>
              <w:rPr>
                <w:rFonts w:ascii="Arial" w:hAnsi="Arial" w:cs="Arial"/>
                <w:b/>
                <w:bCs/>
                <w:color w:val="000000"/>
                <w:sz w:val="18"/>
                <w:szCs w:val="18"/>
              </w:rPr>
            </w:pPr>
          </w:p>
        </w:tc>
        <w:tc>
          <w:tcPr>
            <w:tcW w:w="848" w:type="dxa"/>
            <w:tcBorders>
              <w:top w:val="nil"/>
              <w:left w:val="nil"/>
              <w:bottom w:val="nil"/>
              <w:right w:val="nil"/>
            </w:tcBorders>
            <w:shd w:val="clear" w:color="auto" w:fill="auto"/>
            <w:noWrap/>
            <w:vAlign w:val="bottom"/>
            <w:hideMark/>
          </w:tcPr>
          <w:p w14:paraId="13D6D6E6" w14:textId="77777777" w:rsidR="000C1FC3" w:rsidRPr="006105C1" w:rsidRDefault="000C1FC3" w:rsidP="00631128">
            <w:pPr>
              <w:rPr>
                <w:rFonts w:ascii="Arial" w:hAnsi="Arial" w:cs="Arial"/>
                <w:sz w:val="18"/>
                <w:szCs w:val="18"/>
              </w:rPr>
            </w:pPr>
          </w:p>
        </w:tc>
        <w:tc>
          <w:tcPr>
            <w:tcW w:w="963" w:type="dxa"/>
            <w:tcBorders>
              <w:top w:val="nil"/>
              <w:left w:val="nil"/>
              <w:bottom w:val="nil"/>
              <w:right w:val="nil"/>
            </w:tcBorders>
            <w:shd w:val="clear" w:color="auto" w:fill="auto"/>
            <w:noWrap/>
            <w:vAlign w:val="bottom"/>
            <w:hideMark/>
          </w:tcPr>
          <w:p w14:paraId="33FEFB77" w14:textId="77777777" w:rsidR="000C1FC3" w:rsidRPr="006105C1" w:rsidRDefault="000C1FC3" w:rsidP="00631128">
            <w:pPr>
              <w:rPr>
                <w:rFonts w:ascii="Arial" w:hAnsi="Arial" w:cs="Arial"/>
                <w:sz w:val="18"/>
                <w:szCs w:val="18"/>
              </w:rPr>
            </w:pPr>
          </w:p>
        </w:tc>
        <w:tc>
          <w:tcPr>
            <w:tcW w:w="933" w:type="dxa"/>
            <w:tcBorders>
              <w:top w:val="nil"/>
              <w:left w:val="nil"/>
              <w:bottom w:val="nil"/>
              <w:right w:val="nil"/>
            </w:tcBorders>
            <w:shd w:val="clear" w:color="auto" w:fill="auto"/>
            <w:noWrap/>
            <w:vAlign w:val="bottom"/>
            <w:hideMark/>
          </w:tcPr>
          <w:p w14:paraId="5801C9C3" w14:textId="77777777" w:rsidR="000C1FC3" w:rsidRPr="006105C1" w:rsidRDefault="000C1FC3" w:rsidP="00631128">
            <w:pPr>
              <w:rPr>
                <w:rFonts w:ascii="Arial" w:hAnsi="Arial" w:cs="Arial"/>
                <w:sz w:val="18"/>
                <w:szCs w:val="18"/>
              </w:rPr>
            </w:pPr>
          </w:p>
        </w:tc>
        <w:tc>
          <w:tcPr>
            <w:tcW w:w="1230" w:type="dxa"/>
            <w:tcBorders>
              <w:top w:val="nil"/>
              <w:left w:val="nil"/>
              <w:bottom w:val="nil"/>
              <w:right w:val="nil"/>
            </w:tcBorders>
            <w:shd w:val="clear" w:color="auto" w:fill="auto"/>
            <w:noWrap/>
            <w:vAlign w:val="bottom"/>
            <w:hideMark/>
          </w:tcPr>
          <w:p w14:paraId="57A62D42" w14:textId="77777777" w:rsidR="000C1FC3" w:rsidRPr="006105C1" w:rsidRDefault="000C1FC3" w:rsidP="00631128">
            <w:pPr>
              <w:rPr>
                <w:rFonts w:ascii="Arial" w:hAnsi="Arial" w:cs="Arial"/>
                <w:sz w:val="18"/>
                <w:szCs w:val="18"/>
              </w:rPr>
            </w:pPr>
          </w:p>
        </w:tc>
        <w:tc>
          <w:tcPr>
            <w:tcW w:w="1806" w:type="dxa"/>
            <w:tcBorders>
              <w:top w:val="nil"/>
              <w:left w:val="nil"/>
              <w:bottom w:val="nil"/>
              <w:right w:val="nil"/>
            </w:tcBorders>
            <w:shd w:val="clear" w:color="auto" w:fill="auto"/>
            <w:noWrap/>
            <w:vAlign w:val="bottom"/>
            <w:hideMark/>
          </w:tcPr>
          <w:p w14:paraId="1D231AA4" w14:textId="77777777" w:rsidR="000C1FC3" w:rsidRPr="006105C1" w:rsidRDefault="000C1FC3" w:rsidP="00631128">
            <w:pPr>
              <w:rPr>
                <w:rFonts w:ascii="Arial" w:hAnsi="Arial" w:cs="Arial"/>
                <w:sz w:val="18"/>
                <w:szCs w:val="18"/>
              </w:rPr>
            </w:pPr>
          </w:p>
        </w:tc>
      </w:tr>
      <w:tr w:rsidR="000C1FC3" w:rsidRPr="006105C1" w14:paraId="74873DA1" w14:textId="77777777" w:rsidTr="00F55FCE">
        <w:trPr>
          <w:trHeight w:val="779"/>
        </w:trPr>
        <w:tc>
          <w:tcPr>
            <w:tcW w:w="280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12FDC66" w14:textId="77777777" w:rsidR="000C1FC3" w:rsidRPr="00F55FCE" w:rsidRDefault="000C1FC3" w:rsidP="00631128">
            <w:pPr>
              <w:jc w:val="center"/>
              <w:rPr>
                <w:rFonts w:ascii="Arial" w:hAnsi="Arial" w:cs="Arial"/>
                <w:b/>
                <w:bCs/>
                <w:color w:val="000000"/>
                <w:sz w:val="14"/>
                <w:szCs w:val="14"/>
              </w:rPr>
            </w:pPr>
            <w:r w:rsidRPr="00F55FCE">
              <w:rPr>
                <w:rFonts w:ascii="Arial" w:hAnsi="Arial" w:cs="Arial"/>
                <w:b/>
                <w:bCs/>
                <w:color w:val="000000"/>
                <w:sz w:val="14"/>
                <w:szCs w:val="14"/>
              </w:rPr>
              <w:t>OBRA</w:t>
            </w:r>
          </w:p>
        </w:tc>
        <w:tc>
          <w:tcPr>
            <w:tcW w:w="848" w:type="dxa"/>
            <w:tcBorders>
              <w:top w:val="single" w:sz="4" w:space="0" w:color="auto"/>
              <w:left w:val="nil"/>
              <w:bottom w:val="single" w:sz="4" w:space="0" w:color="auto"/>
              <w:right w:val="single" w:sz="4" w:space="0" w:color="auto"/>
            </w:tcBorders>
            <w:shd w:val="clear" w:color="000000" w:fill="A9D08E"/>
            <w:vAlign w:val="center"/>
            <w:hideMark/>
          </w:tcPr>
          <w:p w14:paraId="1426F007" w14:textId="77777777" w:rsidR="000C1FC3" w:rsidRPr="00F55FCE" w:rsidRDefault="000C1FC3" w:rsidP="00631128">
            <w:pPr>
              <w:jc w:val="center"/>
              <w:rPr>
                <w:rFonts w:ascii="Arial" w:hAnsi="Arial" w:cs="Arial"/>
                <w:b/>
                <w:bCs/>
                <w:color w:val="000000"/>
                <w:sz w:val="14"/>
                <w:szCs w:val="14"/>
              </w:rPr>
            </w:pPr>
            <w:r w:rsidRPr="00F55FCE">
              <w:rPr>
                <w:rFonts w:ascii="Arial" w:hAnsi="Arial" w:cs="Arial"/>
                <w:b/>
                <w:bCs/>
                <w:color w:val="000000"/>
                <w:sz w:val="14"/>
                <w:szCs w:val="14"/>
              </w:rPr>
              <w:t>HOGARES</w:t>
            </w:r>
          </w:p>
        </w:tc>
        <w:tc>
          <w:tcPr>
            <w:tcW w:w="963" w:type="dxa"/>
            <w:tcBorders>
              <w:top w:val="single" w:sz="4" w:space="0" w:color="auto"/>
              <w:left w:val="nil"/>
              <w:bottom w:val="single" w:sz="4" w:space="0" w:color="auto"/>
              <w:right w:val="single" w:sz="4" w:space="0" w:color="auto"/>
            </w:tcBorders>
            <w:shd w:val="clear" w:color="000000" w:fill="A9D08E"/>
            <w:vAlign w:val="center"/>
            <w:hideMark/>
          </w:tcPr>
          <w:p w14:paraId="34D2EE26" w14:textId="77777777" w:rsidR="000C1FC3" w:rsidRPr="00F55FCE" w:rsidRDefault="000C1FC3" w:rsidP="00631128">
            <w:pPr>
              <w:jc w:val="center"/>
              <w:rPr>
                <w:rFonts w:ascii="Arial" w:hAnsi="Arial" w:cs="Arial"/>
                <w:b/>
                <w:bCs/>
                <w:color w:val="000000"/>
                <w:sz w:val="14"/>
                <w:szCs w:val="14"/>
              </w:rPr>
            </w:pPr>
            <w:r w:rsidRPr="00F55FCE">
              <w:rPr>
                <w:rFonts w:ascii="Arial" w:hAnsi="Arial" w:cs="Arial"/>
                <w:b/>
                <w:bCs/>
                <w:color w:val="000000"/>
                <w:sz w:val="14"/>
                <w:szCs w:val="14"/>
              </w:rPr>
              <w:t>HOMBRES</w:t>
            </w:r>
          </w:p>
        </w:tc>
        <w:tc>
          <w:tcPr>
            <w:tcW w:w="933" w:type="dxa"/>
            <w:tcBorders>
              <w:top w:val="single" w:sz="4" w:space="0" w:color="auto"/>
              <w:left w:val="nil"/>
              <w:bottom w:val="single" w:sz="4" w:space="0" w:color="auto"/>
              <w:right w:val="single" w:sz="4" w:space="0" w:color="auto"/>
            </w:tcBorders>
            <w:shd w:val="clear" w:color="000000" w:fill="A9D08E"/>
            <w:vAlign w:val="center"/>
            <w:hideMark/>
          </w:tcPr>
          <w:p w14:paraId="1B06E4B9" w14:textId="77777777" w:rsidR="000C1FC3" w:rsidRPr="00F55FCE" w:rsidRDefault="000C1FC3" w:rsidP="00631128">
            <w:pPr>
              <w:jc w:val="center"/>
              <w:rPr>
                <w:rFonts w:ascii="Arial" w:hAnsi="Arial" w:cs="Arial"/>
                <w:b/>
                <w:bCs/>
                <w:color w:val="000000"/>
                <w:sz w:val="14"/>
                <w:szCs w:val="14"/>
              </w:rPr>
            </w:pPr>
            <w:r w:rsidRPr="00F55FCE">
              <w:rPr>
                <w:rFonts w:ascii="Arial" w:hAnsi="Arial" w:cs="Arial"/>
                <w:b/>
                <w:bCs/>
                <w:color w:val="000000"/>
                <w:sz w:val="14"/>
                <w:szCs w:val="14"/>
              </w:rPr>
              <w:t>MUJERES</w:t>
            </w:r>
          </w:p>
        </w:tc>
        <w:tc>
          <w:tcPr>
            <w:tcW w:w="1230" w:type="dxa"/>
            <w:tcBorders>
              <w:top w:val="single" w:sz="4" w:space="0" w:color="auto"/>
              <w:left w:val="nil"/>
              <w:bottom w:val="single" w:sz="4" w:space="0" w:color="auto"/>
              <w:right w:val="single" w:sz="4" w:space="0" w:color="auto"/>
            </w:tcBorders>
            <w:shd w:val="clear" w:color="000000" w:fill="A9D08E"/>
            <w:vAlign w:val="center"/>
            <w:hideMark/>
          </w:tcPr>
          <w:p w14:paraId="72815A88" w14:textId="77777777" w:rsidR="000C1FC3" w:rsidRPr="00F55FCE" w:rsidRDefault="000C1FC3" w:rsidP="00631128">
            <w:pPr>
              <w:jc w:val="center"/>
              <w:rPr>
                <w:rFonts w:ascii="Arial" w:hAnsi="Arial" w:cs="Arial"/>
                <w:b/>
                <w:bCs/>
                <w:color w:val="000000"/>
                <w:sz w:val="14"/>
                <w:szCs w:val="14"/>
              </w:rPr>
            </w:pPr>
            <w:proofErr w:type="gramStart"/>
            <w:r w:rsidRPr="00F55FCE">
              <w:rPr>
                <w:rFonts w:ascii="Arial" w:hAnsi="Arial" w:cs="Arial"/>
                <w:b/>
                <w:bCs/>
                <w:color w:val="000000"/>
                <w:sz w:val="14"/>
                <w:szCs w:val="14"/>
              </w:rPr>
              <w:t>TOTAL</w:t>
            </w:r>
            <w:proofErr w:type="gramEnd"/>
            <w:r w:rsidRPr="00F55FCE">
              <w:rPr>
                <w:rFonts w:ascii="Arial" w:hAnsi="Arial" w:cs="Arial"/>
                <w:b/>
                <w:bCs/>
                <w:color w:val="000000"/>
                <w:sz w:val="14"/>
                <w:szCs w:val="14"/>
              </w:rPr>
              <w:t xml:space="preserve"> DE </w:t>
            </w:r>
            <w:r w:rsidRPr="00F55FCE">
              <w:rPr>
                <w:rFonts w:ascii="Arial" w:hAnsi="Arial" w:cs="Arial"/>
                <w:b/>
                <w:bCs/>
                <w:color w:val="000000"/>
                <w:sz w:val="14"/>
                <w:szCs w:val="14"/>
              </w:rPr>
              <w:br/>
              <w:t>BENEFICIARIOS</w:t>
            </w:r>
          </w:p>
        </w:tc>
        <w:tc>
          <w:tcPr>
            <w:tcW w:w="1806" w:type="dxa"/>
            <w:tcBorders>
              <w:top w:val="single" w:sz="4" w:space="0" w:color="auto"/>
              <w:left w:val="nil"/>
              <w:bottom w:val="single" w:sz="4" w:space="0" w:color="auto"/>
              <w:right w:val="single" w:sz="4" w:space="0" w:color="auto"/>
            </w:tcBorders>
            <w:shd w:val="clear" w:color="000000" w:fill="A9D08E"/>
            <w:vAlign w:val="center"/>
            <w:hideMark/>
          </w:tcPr>
          <w:p w14:paraId="677AFEA0" w14:textId="77777777" w:rsidR="000C1FC3" w:rsidRPr="00F55FCE" w:rsidRDefault="000C1FC3" w:rsidP="00631128">
            <w:pPr>
              <w:jc w:val="center"/>
              <w:rPr>
                <w:rFonts w:ascii="Arial" w:hAnsi="Arial" w:cs="Arial"/>
                <w:b/>
                <w:bCs/>
                <w:color w:val="000000"/>
                <w:sz w:val="14"/>
                <w:szCs w:val="14"/>
              </w:rPr>
            </w:pPr>
            <w:r w:rsidRPr="00F55FCE">
              <w:rPr>
                <w:rFonts w:ascii="Arial" w:hAnsi="Arial" w:cs="Arial"/>
                <w:b/>
                <w:bCs/>
                <w:color w:val="000000"/>
                <w:sz w:val="14"/>
                <w:szCs w:val="14"/>
              </w:rPr>
              <w:t>MONTO</w:t>
            </w:r>
          </w:p>
        </w:tc>
      </w:tr>
      <w:tr w:rsidR="000C1FC3" w:rsidRPr="006105C1" w14:paraId="3AFEC347" w14:textId="77777777" w:rsidTr="00F55FCE">
        <w:trPr>
          <w:trHeight w:val="828"/>
        </w:trPr>
        <w:tc>
          <w:tcPr>
            <w:tcW w:w="2801" w:type="dxa"/>
            <w:tcBorders>
              <w:top w:val="nil"/>
              <w:left w:val="single" w:sz="4" w:space="0" w:color="auto"/>
              <w:bottom w:val="single" w:sz="4" w:space="0" w:color="auto"/>
              <w:right w:val="single" w:sz="4" w:space="0" w:color="auto"/>
            </w:tcBorders>
            <w:shd w:val="clear" w:color="000000" w:fill="FFFFFF"/>
            <w:vAlign w:val="center"/>
            <w:hideMark/>
          </w:tcPr>
          <w:p w14:paraId="03542CD9" w14:textId="77777777" w:rsidR="000C1FC3" w:rsidRPr="006105C1" w:rsidRDefault="000C1FC3" w:rsidP="00631128">
            <w:pPr>
              <w:jc w:val="both"/>
              <w:rPr>
                <w:rFonts w:ascii="Arial" w:hAnsi="Arial" w:cs="Arial"/>
                <w:sz w:val="18"/>
                <w:szCs w:val="18"/>
              </w:rPr>
            </w:pPr>
            <w:r w:rsidRPr="006105C1">
              <w:rPr>
                <w:rFonts w:ascii="Arial" w:hAnsi="Arial" w:cs="Arial"/>
                <w:sz w:val="18"/>
                <w:szCs w:val="18"/>
              </w:rPr>
              <w:t>Rehabilitación de línea de alcantarillado sanitario en Del Ladrillero entre Del Jardinero y Periférico Sur, Colonia Artesanos, Municipio de San Pedro Tlaquepaque Jalisco.</w:t>
            </w:r>
          </w:p>
        </w:tc>
        <w:tc>
          <w:tcPr>
            <w:tcW w:w="848" w:type="dxa"/>
            <w:tcBorders>
              <w:top w:val="nil"/>
              <w:left w:val="nil"/>
              <w:bottom w:val="single" w:sz="4" w:space="0" w:color="auto"/>
              <w:right w:val="single" w:sz="4" w:space="0" w:color="auto"/>
            </w:tcBorders>
            <w:shd w:val="clear" w:color="000000" w:fill="FFFFFF"/>
            <w:vAlign w:val="center"/>
            <w:hideMark/>
          </w:tcPr>
          <w:p w14:paraId="4F492EEA"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22</w:t>
            </w:r>
          </w:p>
        </w:tc>
        <w:tc>
          <w:tcPr>
            <w:tcW w:w="963" w:type="dxa"/>
            <w:tcBorders>
              <w:top w:val="nil"/>
              <w:left w:val="nil"/>
              <w:bottom w:val="single" w:sz="4" w:space="0" w:color="auto"/>
              <w:right w:val="single" w:sz="4" w:space="0" w:color="auto"/>
            </w:tcBorders>
            <w:shd w:val="clear" w:color="000000" w:fill="FFFFFF"/>
            <w:vAlign w:val="center"/>
            <w:hideMark/>
          </w:tcPr>
          <w:p w14:paraId="459995AF"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49</w:t>
            </w:r>
          </w:p>
        </w:tc>
        <w:tc>
          <w:tcPr>
            <w:tcW w:w="933" w:type="dxa"/>
            <w:tcBorders>
              <w:top w:val="nil"/>
              <w:left w:val="nil"/>
              <w:bottom w:val="single" w:sz="4" w:space="0" w:color="auto"/>
              <w:right w:val="single" w:sz="4" w:space="0" w:color="auto"/>
            </w:tcBorders>
            <w:shd w:val="clear" w:color="000000" w:fill="FFFFFF"/>
            <w:vAlign w:val="center"/>
            <w:hideMark/>
          </w:tcPr>
          <w:p w14:paraId="301040C7"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50</w:t>
            </w:r>
          </w:p>
        </w:tc>
        <w:tc>
          <w:tcPr>
            <w:tcW w:w="1230" w:type="dxa"/>
            <w:tcBorders>
              <w:top w:val="nil"/>
              <w:left w:val="nil"/>
              <w:bottom w:val="single" w:sz="4" w:space="0" w:color="auto"/>
              <w:right w:val="single" w:sz="4" w:space="0" w:color="auto"/>
            </w:tcBorders>
            <w:shd w:val="clear" w:color="000000" w:fill="FFFFFF"/>
            <w:vAlign w:val="center"/>
            <w:hideMark/>
          </w:tcPr>
          <w:p w14:paraId="7A91E2D6"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99</w:t>
            </w:r>
          </w:p>
        </w:tc>
        <w:tc>
          <w:tcPr>
            <w:tcW w:w="1806" w:type="dxa"/>
            <w:tcBorders>
              <w:top w:val="nil"/>
              <w:left w:val="nil"/>
              <w:bottom w:val="single" w:sz="4" w:space="0" w:color="auto"/>
              <w:right w:val="single" w:sz="4" w:space="0" w:color="auto"/>
            </w:tcBorders>
            <w:shd w:val="clear" w:color="auto" w:fill="auto"/>
            <w:vAlign w:val="center"/>
            <w:hideMark/>
          </w:tcPr>
          <w:p w14:paraId="49B8360F" w14:textId="77777777" w:rsidR="000C1FC3" w:rsidRPr="006105C1" w:rsidRDefault="000C1FC3" w:rsidP="00631128">
            <w:pPr>
              <w:jc w:val="both"/>
              <w:rPr>
                <w:rFonts w:ascii="Arial" w:hAnsi="Arial" w:cs="Arial"/>
                <w:color w:val="000000"/>
                <w:sz w:val="18"/>
                <w:szCs w:val="18"/>
              </w:rPr>
            </w:pPr>
            <w:r w:rsidRPr="006105C1">
              <w:rPr>
                <w:rFonts w:ascii="Arial" w:hAnsi="Arial" w:cs="Arial"/>
                <w:color w:val="000000"/>
                <w:sz w:val="18"/>
                <w:szCs w:val="18"/>
              </w:rPr>
              <w:t xml:space="preserve"> $           619,354.29 </w:t>
            </w:r>
          </w:p>
        </w:tc>
      </w:tr>
      <w:tr w:rsidR="000C1FC3" w:rsidRPr="006105C1" w14:paraId="3431202C" w14:textId="77777777" w:rsidTr="00F55FCE">
        <w:trPr>
          <w:trHeight w:val="828"/>
        </w:trPr>
        <w:tc>
          <w:tcPr>
            <w:tcW w:w="2801" w:type="dxa"/>
            <w:tcBorders>
              <w:top w:val="nil"/>
              <w:left w:val="single" w:sz="4" w:space="0" w:color="auto"/>
              <w:bottom w:val="single" w:sz="4" w:space="0" w:color="auto"/>
              <w:right w:val="single" w:sz="4" w:space="0" w:color="auto"/>
            </w:tcBorders>
            <w:shd w:val="clear" w:color="000000" w:fill="FFFFFF"/>
            <w:vAlign w:val="center"/>
            <w:hideMark/>
          </w:tcPr>
          <w:p w14:paraId="5A964EDC" w14:textId="77777777" w:rsidR="000C1FC3" w:rsidRPr="006105C1" w:rsidRDefault="000C1FC3" w:rsidP="00631128">
            <w:pPr>
              <w:jc w:val="both"/>
              <w:rPr>
                <w:rFonts w:ascii="Arial" w:hAnsi="Arial" w:cs="Arial"/>
                <w:sz w:val="18"/>
                <w:szCs w:val="18"/>
              </w:rPr>
            </w:pPr>
            <w:r w:rsidRPr="006105C1">
              <w:rPr>
                <w:rFonts w:ascii="Arial" w:hAnsi="Arial" w:cs="Arial"/>
                <w:sz w:val="18"/>
                <w:szCs w:val="18"/>
              </w:rPr>
              <w:t>Rehabilitación de red de agua potable en Del Ladrillero entre Del Jardinero y Periférico Sur, Colonia Artesanos, Municipio de San Pedro Tlaquepaque Jalisco.</w:t>
            </w:r>
          </w:p>
        </w:tc>
        <w:tc>
          <w:tcPr>
            <w:tcW w:w="848" w:type="dxa"/>
            <w:tcBorders>
              <w:top w:val="nil"/>
              <w:left w:val="nil"/>
              <w:bottom w:val="single" w:sz="4" w:space="0" w:color="auto"/>
              <w:right w:val="single" w:sz="4" w:space="0" w:color="auto"/>
            </w:tcBorders>
            <w:shd w:val="clear" w:color="000000" w:fill="FFFFFF"/>
            <w:vAlign w:val="center"/>
            <w:hideMark/>
          </w:tcPr>
          <w:p w14:paraId="535C467B"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22</w:t>
            </w:r>
          </w:p>
        </w:tc>
        <w:tc>
          <w:tcPr>
            <w:tcW w:w="963" w:type="dxa"/>
            <w:tcBorders>
              <w:top w:val="nil"/>
              <w:left w:val="nil"/>
              <w:bottom w:val="single" w:sz="4" w:space="0" w:color="auto"/>
              <w:right w:val="single" w:sz="4" w:space="0" w:color="auto"/>
            </w:tcBorders>
            <w:shd w:val="clear" w:color="000000" w:fill="FFFFFF"/>
            <w:vAlign w:val="center"/>
            <w:hideMark/>
          </w:tcPr>
          <w:p w14:paraId="1608C07E"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49</w:t>
            </w:r>
          </w:p>
        </w:tc>
        <w:tc>
          <w:tcPr>
            <w:tcW w:w="933" w:type="dxa"/>
            <w:tcBorders>
              <w:top w:val="nil"/>
              <w:left w:val="nil"/>
              <w:bottom w:val="single" w:sz="4" w:space="0" w:color="auto"/>
              <w:right w:val="single" w:sz="4" w:space="0" w:color="auto"/>
            </w:tcBorders>
            <w:shd w:val="clear" w:color="000000" w:fill="FFFFFF"/>
            <w:vAlign w:val="center"/>
            <w:hideMark/>
          </w:tcPr>
          <w:p w14:paraId="68CD5326"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50</w:t>
            </w:r>
          </w:p>
        </w:tc>
        <w:tc>
          <w:tcPr>
            <w:tcW w:w="1230" w:type="dxa"/>
            <w:tcBorders>
              <w:top w:val="nil"/>
              <w:left w:val="nil"/>
              <w:bottom w:val="single" w:sz="4" w:space="0" w:color="auto"/>
              <w:right w:val="single" w:sz="4" w:space="0" w:color="auto"/>
            </w:tcBorders>
            <w:shd w:val="clear" w:color="000000" w:fill="FFFFFF"/>
            <w:vAlign w:val="center"/>
            <w:hideMark/>
          </w:tcPr>
          <w:p w14:paraId="27FBCD8B" w14:textId="77777777" w:rsidR="000C1FC3" w:rsidRPr="006105C1" w:rsidRDefault="000C1FC3" w:rsidP="00631128">
            <w:pPr>
              <w:jc w:val="center"/>
              <w:rPr>
                <w:rFonts w:ascii="Arial" w:hAnsi="Arial" w:cs="Arial"/>
                <w:color w:val="000000"/>
                <w:sz w:val="18"/>
                <w:szCs w:val="18"/>
              </w:rPr>
            </w:pPr>
            <w:r w:rsidRPr="006105C1">
              <w:rPr>
                <w:rFonts w:ascii="Arial" w:hAnsi="Arial" w:cs="Arial"/>
                <w:color w:val="000000"/>
                <w:sz w:val="18"/>
                <w:szCs w:val="18"/>
              </w:rPr>
              <w:t>99</w:t>
            </w:r>
          </w:p>
        </w:tc>
        <w:tc>
          <w:tcPr>
            <w:tcW w:w="1806" w:type="dxa"/>
            <w:tcBorders>
              <w:top w:val="nil"/>
              <w:left w:val="nil"/>
              <w:bottom w:val="single" w:sz="4" w:space="0" w:color="auto"/>
              <w:right w:val="single" w:sz="4" w:space="0" w:color="auto"/>
            </w:tcBorders>
            <w:shd w:val="clear" w:color="auto" w:fill="auto"/>
            <w:vAlign w:val="center"/>
            <w:hideMark/>
          </w:tcPr>
          <w:p w14:paraId="02092730" w14:textId="77777777" w:rsidR="000C1FC3" w:rsidRPr="006105C1" w:rsidRDefault="000C1FC3" w:rsidP="00631128">
            <w:pPr>
              <w:jc w:val="both"/>
              <w:rPr>
                <w:rFonts w:ascii="Arial" w:hAnsi="Arial" w:cs="Arial"/>
                <w:color w:val="000000"/>
                <w:sz w:val="18"/>
                <w:szCs w:val="18"/>
              </w:rPr>
            </w:pPr>
            <w:r w:rsidRPr="006105C1">
              <w:rPr>
                <w:rFonts w:ascii="Arial" w:hAnsi="Arial" w:cs="Arial"/>
                <w:color w:val="000000"/>
                <w:sz w:val="18"/>
                <w:szCs w:val="18"/>
              </w:rPr>
              <w:t xml:space="preserve"> $           322,379.20 </w:t>
            </w:r>
          </w:p>
        </w:tc>
      </w:tr>
      <w:tr w:rsidR="000C1FC3" w:rsidRPr="006105C1" w14:paraId="27CB8232" w14:textId="77777777" w:rsidTr="00F55FCE">
        <w:trPr>
          <w:trHeight w:val="324"/>
        </w:trPr>
        <w:tc>
          <w:tcPr>
            <w:tcW w:w="2801" w:type="dxa"/>
            <w:tcBorders>
              <w:top w:val="nil"/>
              <w:left w:val="single" w:sz="4" w:space="0" w:color="auto"/>
              <w:bottom w:val="single" w:sz="4" w:space="0" w:color="auto"/>
              <w:right w:val="single" w:sz="4" w:space="0" w:color="auto"/>
            </w:tcBorders>
            <w:shd w:val="clear" w:color="auto" w:fill="auto"/>
            <w:vAlign w:val="bottom"/>
            <w:hideMark/>
          </w:tcPr>
          <w:p w14:paraId="5BAC199E" w14:textId="77777777" w:rsidR="000C1FC3" w:rsidRPr="006105C1" w:rsidRDefault="000C1FC3" w:rsidP="00631128">
            <w:pPr>
              <w:jc w:val="right"/>
              <w:rPr>
                <w:rFonts w:ascii="Arial" w:hAnsi="Arial" w:cs="Arial"/>
                <w:b/>
                <w:bCs/>
                <w:color w:val="000000"/>
                <w:sz w:val="18"/>
                <w:szCs w:val="18"/>
              </w:rPr>
            </w:pPr>
            <w:r w:rsidRPr="006105C1">
              <w:rPr>
                <w:rFonts w:ascii="Arial" w:hAnsi="Arial" w:cs="Arial"/>
                <w:b/>
                <w:bCs/>
                <w:color w:val="000000"/>
                <w:sz w:val="18"/>
                <w:szCs w:val="18"/>
              </w:rPr>
              <w:t>Total:</w:t>
            </w:r>
          </w:p>
        </w:tc>
        <w:tc>
          <w:tcPr>
            <w:tcW w:w="848" w:type="dxa"/>
            <w:tcBorders>
              <w:top w:val="nil"/>
              <w:left w:val="nil"/>
              <w:bottom w:val="single" w:sz="4" w:space="0" w:color="auto"/>
              <w:right w:val="single" w:sz="4" w:space="0" w:color="auto"/>
            </w:tcBorders>
            <w:shd w:val="clear" w:color="auto" w:fill="auto"/>
            <w:noWrap/>
            <w:vAlign w:val="bottom"/>
            <w:hideMark/>
          </w:tcPr>
          <w:p w14:paraId="745FA6E0" w14:textId="77777777" w:rsidR="000C1FC3" w:rsidRPr="006105C1" w:rsidRDefault="000C1FC3" w:rsidP="00631128">
            <w:pPr>
              <w:jc w:val="center"/>
              <w:rPr>
                <w:rFonts w:ascii="Arial" w:hAnsi="Arial" w:cs="Arial"/>
                <w:b/>
                <w:bCs/>
                <w:color w:val="000000"/>
                <w:sz w:val="18"/>
                <w:szCs w:val="18"/>
              </w:rPr>
            </w:pPr>
            <w:r w:rsidRPr="006105C1">
              <w:rPr>
                <w:rFonts w:ascii="Arial" w:hAnsi="Arial" w:cs="Arial"/>
                <w:b/>
                <w:bCs/>
                <w:color w:val="000000"/>
                <w:sz w:val="18"/>
                <w:szCs w:val="18"/>
              </w:rPr>
              <w:t>44</w:t>
            </w:r>
          </w:p>
        </w:tc>
        <w:tc>
          <w:tcPr>
            <w:tcW w:w="963" w:type="dxa"/>
            <w:tcBorders>
              <w:top w:val="nil"/>
              <w:left w:val="nil"/>
              <w:bottom w:val="single" w:sz="4" w:space="0" w:color="auto"/>
              <w:right w:val="single" w:sz="4" w:space="0" w:color="auto"/>
            </w:tcBorders>
            <w:shd w:val="clear" w:color="auto" w:fill="auto"/>
            <w:noWrap/>
            <w:vAlign w:val="bottom"/>
            <w:hideMark/>
          </w:tcPr>
          <w:p w14:paraId="1491CF78" w14:textId="77777777" w:rsidR="000C1FC3" w:rsidRPr="006105C1" w:rsidRDefault="000C1FC3" w:rsidP="00631128">
            <w:pPr>
              <w:jc w:val="center"/>
              <w:rPr>
                <w:rFonts w:ascii="Arial" w:hAnsi="Arial" w:cs="Arial"/>
                <w:b/>
                <w:bCs/>
                <w:color w:val="000000"/>
                <w:sz w:val="18"/>
                <w:szCs w:val="18"/>
              </w:rPr>
            </w:pPr>
            <w:r w:rsidRPr="006105C1">
              <w:rPr>
                <w:rFonts w:ascii="Arial" w:hAnsi="Arial" w:cs="Arial"/>
                <w:b/>
                <w:bCs/>
                <w:color w:val="000000"/>
                <w:sz w:val="18"/>
                <w:szCs w:val="18"/>
              </w:rPr>
              <w:t>98</w:t>
            </w:r>
          </w:p>
        </w:tc>
        <w:tc>
          <w:tcPr>
            <w:tcW w:w="933" w:type="dxa"/>
            <w:tcBorders>
              <w:top w:val="nil"/>
              <w:left w:val="nil"/>
              <w:bottom w:val="single" w:sz="4" w:space="0" w:color="auto"/>
              <w:right w:val="single" w:sz="4" w:space="0" w:color="auto"/>
            </w:tcBorders>
            <w:shd w:val="clear" w:color="auto" w:fill="auto"/>
            <w:noWrap/>
            <w:vAlign w:val="bottom"/>
            <w:hideMark/>
          </w:tcPr>
          <w:p w14:paraId="38D0FE3E" w14:textId="77777777" w:rsidR="000C1FC3" w:rsidRPr="006105C1" w:rsidRDefault="000C1FC3" w:rsidP="00631128">
            <w:pPr>
              <w:jc w:val="center"/>
              <w:rPr>
                <w:rFonts w:ascii="Arial" w:hAnsi="Arial" w:cs="Arial"/>
                <w:b/>
                <w:bCs/>
                <w:color w:val="000000"/>
                <w:sz w:val="18"/>
                <w:szCs w:val="18"/>
              </w:rPr>
            </w:pPr>
            <w:r w:rsidRPr="006105C1">
              <w:rPr>
                <w:rFonts w:ascii="Arial" w:hAnsi="Arial" w:cs="Arial"/>
                <w:b/>
                <w:bCs/>
                <w:color w:val="000000"/>
                <w:sz w:val="18"/>
                <w:szCs w:val="18"/>
              </w:rPr>
              <w:t>100</w:t>
            </w:r>
          </w:p>
        </w:tc>
        <w:tc>
          <w:tcPr>
            <w:tcW w:w="1230" w:type="dxa"/>
            <w:tcBorders>
              <w:top w:val="nil"/>
              <w:left w:val="nil"/>
              <w:bottom w:val="single" w:sz="4" w:space="0" w:color="auto"/>
              <w:right w:val="single" w:sz="4" w:space="0" w:color="auto"/>
            </w:tcBorders>
            <w:shd w:val="clear" w:color="auto" w:fill="auto"/>
            <w:noWrap/>
            <w:vAlign w:val="bottom"/>
            <w:hideMark/>
          </w:tcPr>
          <w:p w14:paraId="44B66D96" w14:textId="77777777" w:rsidR="000C1FC3" w:rsidRPr="006105C1" w:rsidRDefault="000C1FC3" w:rsidP="00631128">
            <w:pPr>
              <w:jc w:val="center"/>
              <w:rPr>
                <w:rFonts w:ascii="Arial" w:hAnsi="Arial" w:cs="Arial"/>
                <w:b/>
                <w:bCs/>
                <w:color w:val="000000"/>
                <w:sz w:val="18"/>
                <w:szCs w:val="18"/>
              </w:rPr>
            </w:pPr>
            <w:r w:rsidRPr="006105C1">
              <w:rPr>
                <w:rFonts w:ascii="Arial" w:hAnsi="Arial" w:cs="Arial"/>
                <w:b/>
                <w:bCs/>
                <w:color w:val="000000"/>
                <w:sz w:val="18"/>
                <w:szCs w:val="18"/>
              </w:rPr>
              <w:t>198</w:t>
            </w:r>
          </w:p>
        </w:tc>
        <w:tc>
          <w:tcPr>
            <w:tcW w:w="1806" w:type="dxa"/>
            <w:tcBorders>
              <w:top w:val="nil"/>
              <w:left w:val="nil"/>
              <w:bottom w:val="single" w:sz="4" w:space="0" w:color="auto"/>
              <w:right w:val="single" w:sz="4" w:space="0" w:color="auto"/>
            </w:tcBorders>
            <w:shd w:val="clear" w:color="auto" w:fill="auto"/>
            <w:noWrap/>
            <w:vAlign w:val="bottom"/>
            <w:hideMark/>
          </w:tcPr>
          <w:p w14:paraId="2596DDE6" w14:textId="77777777" w:rsidR="000C1FC3" w:rsidRPr="006105C1" w:rsidRDefault="000C1FC3" w:rsidP="00631128">
            <w:pPr>
              <w:rPr>
                <w:rFonts w:ascii="Arial" w:hAnsi="Arial" w:cs="Arial"/>
                <w:b/>
                <w:bCs/>
                <w:color w:val="000000"/>
                <w:sz w:val="18"/>
                <w:szCs w:val="18"/>
              </w:rPr>
            </w:pPr>
            <w:r w:rsidRPr="006105C1">
              <w:rPr>
                <w:rFonts w:ascii="Arial" w:hAnsi="Arial" w:cs="Arial"/>
                <w:b/>
                <w:bCs/>
                <w:color w:val="000000"/>
                <w:sz w:val="18"/>
                <w:szCs w:val="18"/>
              </w:rPr>
              <w:t xml:space="preserve"> $           941,733.49 </w:t>
            </w:r>
          </w:p>
        </w:tc>
      </w:tr>
    </w:tbl>
    <w:p w14:paraId="466FF75F" w14:textId="77777777" w:rsidR="000C1FC3" w:rsidRPr="00F55FCE" w:rsidRDefault="000C1FC3" w:rsidP="000C1FC3">
      <w:pPr>
        <w:jc w:val="both"/>
        <w:rPr>
          <w:rFonts w:ascii="Arial" w:hAnsi="Arial" w:cs="Arial"/>
          <w:b/>
          <w:sz w:val="4"/>
          <w:szCs w:val="4"/>
        </w:rPr>
      </w:pPr>
    </w:p>
    <w:p w14:paraId="441B7C84" w14:textId="53F5F205" w:rsidR="008E030F" w:rsidRDefault="000C1FC3" w:rsidP="00F55FCE">
      <w:pPr>
        <w:jc w:val="both"/>
        <w:rPr>
          <w:rFonts w:ascii="Arial" w:hAnsi="Arial" w:cs="Arial"/>
          <w:sz w:val="24"/>
          <w:szCs w:val="24"/>
        </w:rPr>
      </w:pPr>
      <w:r w:rsidRPr="000C1FC3">
        <w:rPr>
          <w:rFonts w:ascii="Arial" w:hAnsi="Arial" w:cs="Arial"/>
          <w:b/>
          <w:sz w:val="24"/>
          <w:szCs w:val="24"/>
        </w:rPr>
        <w:t>SEGUNDO.-</w:t>
      </w:r>
      <w:r w:rsidRPr="000C1FC3">
        <w:rPr>
          <w:rFonts w:ascii="Arial" w:hAnsi="Arial" w:cs="Arial"/>
          <w:sz w:val="24"/>
          <w:szCs w:val="24"/>
        </w:rPr>
        <w:t xml:space="preserve"> El Ayuntamiento Constitucional de San Pedro Tlaquepaque, Jalisco, aprueba y autoriza facultar al Tesorero Municipal a erogar hasta la cantidad de </w:t>
      </w:r>
      <w:r w:rsidRPr="000C1FC3">
        <w:rPr>
          <w:rFonts w:ascii="Arial" w:hAnsi="Arial" w:cs="Arial"/>
          <w:b/>
          <w:sz w:val="24"/>
          <w:szCs w:val="24"/>
        </w:rPr>
        <w:t>$ 941,733.49 (Novecientos cuarenta y un mil setecientos treinta y tres pesos 49/100 M.N.) con IVA incluido,</w:t>
      </w:r>
      <w:r w:rsidRPr="000C1FC3">
        <w:rPr>
          <w:rFonts w:ascii="Arial" w:hAnsi="Arial" w:cs="Arial"/>
          <w:b/>
          <w:color w:val="FF0000"/>
          <w:sz w:val="24"/>
          <w:szCs w:val="24"/>
        </w:rPr>
        <w:t xml:space="preserve"> </w:t>
      </w:r>
      <w:r w:rsidRPr="000C1FC3">
        <w:rPr>
          <w:rFonts w:ascii="Arial" w:hAnsi="Arial" w:cs="Arial"/>
          <w:sz w:val="24"/>
          <w:szCs w:val="24"/>
        </w:rPr>
        <w:t xml:space="preserve">con cargo a la partida correspondiente del </w:t>
      </w:r>
      <w:r w:rsidRPr="000C1FC3">
        <w:rPr>
          <w:rFonts w:ascii="Arial" w:hAnsi="Arial" w:cs="Arial"/>
          <w:b/>
          <w:sz w:val="24"/>
          <w:szCs w:val="24"/>
        </w:rPr>
        <w:t>Fondo de Aportaciones para la Infraestructura Social Municipal y de las Demarcaciones Territoriales del Distrito Federal (FISM-DF)  2022</w:t>
      </w:r>
      <w:r w:rsidRPr="000C1FC3">
        <w:rPr>
          <w:rFonts w:ascii="Arial" w:hAnsi="Arial" w:cs="Arial"/>
          <w:sz w:val="24"/>
          <w:szCs w:val="24"/>
        </w:rPr>
        <w:t>, para dar cabal cumplimiento al presente acuerdo, lo anterior una vez agotados los procedimientos de adjudicación que correspondan con apego a la normatividad aplicable.------------------------------------------------------------------------------------------------------------------------</w:t>
      </w:r>
      <w:r w:rsidR="00F55FCE">
        <w:rPr>
          <w:rFonts w:ascii="Arial" w:hAnsi="Arial" w:cs="Arial"/>
          <w:sz w:val="24"/>
          <w:szCs w:val="24"/>
        </w:rPr>
        <w:t>-----------------------------------------------------------------------------------</w:t>
      </w:r>
      <w:r w:rsidRPr="000C1FC3">
        <w:rPr>
          <w:rFonts w:ascii="Arial" w:hAnsi="Arial" w:cs="Arial"/>
          <w:sz w:val="24"/>
          <w:szCs w:val="24"/>
        </w:rPr>
        <w:t>--</w:t>
      </w:r>
      <w:r w:rsidRPr="000C1FC3">
        <w:rPr>
          <w:rFonts w:ascii="Arial" w:hAnsi="Arial" w:cs="Arial"/>
          <w:b/>
          <w:sz w:val="24"/>
          <w:szCs w:val="24"/>
        </w:rPr>
        <w:t>TERCERO.-</w:t>
      </w:r>
      <w:r w:rsidRPr="000C1FC3">
        <w:rPr>
          <w:rFonts w:ascii="Arial" w:hAnsi="Arial" w:cs="Arial"/>
          <w:sz w:val="24"/>
          <w:szCs w:val="24"/>
        </w:rPr>
        <w:t xml:space="preserve"> El Ayuntamiento Constitucional de San Pedro Tlaquepaque,  aprueba </w:t>
      </w:r>
      <w:r w:rsidRPr="000C1FC3">
        <w:rPr>
          <w:rFonts w:ascii="Arial" w:hAnsi="Arial" w:cs="Arial"/>
          <w:sz w:val="24"/>
          <w:szCs w:val="24"/>
        </w:rPr>
        <w:lastRenderedPageBreak/>
        <w:t>y  autoriza facultar a la Presidenta Municipal, al Secretario del Ayuntamiento, al Síndico Municipal y al Tesorero Municipal, para que suscriban los instrumentos necesarios, a fin de cumplimentar el presente acuerdo.-------------------------------------------------------------------------------------------------------------------------------------------------</w:t>
      </w:r>
      <w:r w:rsidRPr="000C1FC3">
        <w:rPr>
          <w:rFonts w:ascii="Arial" w:hAnsi="Arial" w:cs="Arial"/>
          <w:b/>
          <w:sz w:val="24"/>
          <w:szCs w:val="24"/>
        </w:rPr>
        <w:t>CUARTO.-</w:t>
      </w:r>
      <w:r w:rsidRPr="000C1FC3">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Iniciativa.-------------------------------------------------------------------------------------------------------------------------------------------------------------------------------------------------------------</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Director General de Políticas Públicas, Coordinador General de Gestión Integral de la Ciudad, para su conocimiento y efectos legales a que haya lugar.------------------------------------------------------------------------------------------------------------------------------</w:t>
      </w:r>
      <w:r w:rsidR="00677109">
        <w:rPr>
          <w:rFonts w:ascii="Arial" w:hAnsi="Arial" w:cs="Arial"/>
          <w:sz w:val="24"/>
          <w:szCs w:val="24"/>
        </w:rPr>
        <w:t>------------------------</w:t>
      </w:r>
      <w:r w:rsidR="00677109" w:rsidRPr="00677109">
        <w:rPr>
          <w:rFonts w:ascii="Arial" w:hAnsi="Arial" w:cs="Arial"/>
          <w:sz w:val="24"/>
          <w:szCs w:val="24"/>
        </w:rPr>
        <w:t>---</w:t>
      </w:r>
      <w:r w:rsidR="008E030F" w:rsidRPr="00B25B5F">
        <w:rPr>
          <w:rFonts w:ascii="Arial" w:hAnsi="Arial" w:cs="Arial"/>
          <w:sz w:val="24"/>
          <w:szCs w:val="24"/>
        </w:rPr>
        <w:t>Con la palabra la Presidenta Municipal, Lcda. Mirna Citlalli Amaya de Luna: Secretario.----------------------------------------------------------------------------------------------</w:t>
      </w:r>
      <w:r w:rsidR="00F50C12" w:rsidRPr="00B25B5F">
        <w:rPr>
          <w:rFonts w:ascii="Arial" w:hAnsi="Arial" w:cs="Arial"/>
          <w:sz w:val="24"/>
          <w:szCs w:val="24"/>
        </w:rPr>
        <w:t>--------------------------------</w:t>
      </w:r>
      <w:r w:rsidR="008E030F" w:rsidRPr="00B25B5F">
        <w:rPr>
          <w:rFonts w:ascii="Arial" w:hAnsi="Arial" w:cs="Arial"/>
          <w:sz w:val="24"/>
          <w:szCs w:val="24"/>
        </w:rPr>
        <w:t>-----------------------------------------------------------------------------En uso de la voz el Secretario del Ayuntamiento, Mtro. Antonio Fernando Chávez Delgadillo:</w:t>
      </w:r>
      <w:r w:rsidR="00B25B5F" w:rsidRPr="00B25B5F">
        <w:rPr>
          <w:rFonts w:ascii="Arial" w:hAnsi="Arial" w:cs="Arial"/>
          <w:sz w:val="24"/>
          <w:szCs w:val="24"/>
        </w:rPr>
        <w:t xml:space="preserve"> Con su permiso compañeros,</w:t>
      </w:r>
      <w:r w:rsidR="008E030F" w:rsidRPr="00B25B5F">
        <w:rPr>
          <w:rFonts w:ascii="Arial" w:hAnsi="Arial" w:cs="Arial"/>
          <w:sz w:val="24"/>
          <w:szCs w:val="24"/>
        </w:rPr>
        <w:t xml:space="preserve"> </w:t>
      </w:r>
      <w:r w:rsidR="008E030F" w:rsidRPr="00B25B5F">
        <w:rPr>
          <w:rFonts w:ascii="Arial" w:hAnsi="Arial" w:cs="Arial"/>
          <w:b/>
          <w:sz w:val="24"/>
          <w:szCs w:val="24"/>
        </w:rPr>
        <w:t xml:space="preserve">VII.- </w:t>
      </w:r>
      <w:r w:rsidR="00067AC9" w:rsidRPr="00B25B5F">
        <w:rPr>
          <w:rFonts w:ascii="Arial" w:hAnsi="Arial" w:cs="Arial"/>
          <w:b/>
          <w:sz w:val="24"/>
          <w:szCs w:val="24"/>
        </w:rPr>
        <w:t xml:space="preserve">D) </w:t>
      </w:r>
      <w:r w:rsidR="00067AC9" w:rsidRPr="00B25B5F">
        <w:rPr>
          <w:rFonts w:ascii="Arial" w:hAnsi="Arial" w:cs="Arial"/>
          <w:sz w:val="24"/>
          <w:szCs w:val="24"/>
        </w:rPr>
        <w:t xml:space="preserve">Iniciativa suscrita por la </w:t>
      </w:r>
      <w:r w:rsidR="00067AC9" w:rsidRPr="00B25B5F">
        <w:rPr>
          <w:rFonts w:ascii="Arial" w:hAnsi="Arial" w:cs="Arial"/>
          <w:b/>
          <w:sz w:val="24"/>
          <w:szCs w:val="24"/>
        </w:rPr>
        <w:t>Lcda. Mirna Citlalli Amaya de Luna, Presidenta</w:t>
      </w:r>
      <w:r w:rsidR="00067AC9" w:rsidRPr="00B25B5F">
        <w:rPr>
          <w:rFonts w:ascii="Arial" w:hAnsi="Arial" w:cs="Arial"/>
          <w:sz w:val="24"/>
          <w:szCs w:val="24"/>
        </w:rPr>
        <w:t xml:space="preserve"> </w:t>
      </w:r>
      <w:r w:rsidR="00067AC9" w:rsidRPr="00B25B5F">
        <w:rPr>
          <w:rFonts w:ascii="Arial" w:hAnsi="Arial" w:cs="Arial"/>
          <w:b/>
          <w:sz w:val="24"/>
          <w:szCs w:val="24"/>
        </w:rPr>
        <w:t xml:space="preserve">Municipal, </w:t>
      </w:r>
      <w:r w:rsidR="00067AC9" w:rsidRPr="00B25B5F">
        <w:rPr>
          <w:rFonts w:ascii="Arial" w:hAnsi="Arial" w:cs="Arial"/>
          <w:sz w:val="24"/>
          <w:szCs w:val="24"/>
        </w:rPr>
        <w:t xml:space="preserve">mediante la cual propone se apruebe y autorice </w:t>
      </w:r>
      <w:r w:rsidR="00067AC9" w:rsidRPr="00B25B5F">
        <w:rPr>
          <w:rFonts w:ascii="Arial" w:hAnsi="Arial" w:cs="Arial"/>
          <w:b/>
          <w:sz w:val="24"/>
          <w:szCs w:val="24"/>
        </w:rPr>
        <w:t>el Paquete 2 de Intervención en Obra Pública con la Construcción de pavimento de empedrado zampeado en Del Ladrillero entre Del Jardinero y Periférico Sur, colonia Artesanos, Municipio de San Pedro Tlaquepaque, Jalisco, con una inversión hasta por la cantidad de $ 1´992,014.64 (Un millón novecientos noventa y dos mil catorce pesos 64/100 M.N.) con financiamiento a cargo de Presupuesto Directo 2022</w:t>
      </w:r>
      <w:r w:rsidR="003E3CC8" w:rsidRPr="00B25B5F">
        <w:rPr>
          <w:rFonts w:ascii="Arial" w:hAnsi="Arial" w:cs="Arial"/>
          <w:b/>
          <w:sz w:val="24"/>
          <w:szCs w:val="24"/>
        </w:rPr>
        <w:t xml:space="preserve">, </w:t>
      </w:r>
      <w:r w:rsidR="008E030F" w:rsidRPr="00B25B5F">
        <w:rPr>
          <w:rFonts w:ascii="Arial" w:hAnsi="Arial" w:cs="Arial"/>
          <w:sz w:val="24"/>
          <w:szCs w:val="24"/>
        </w:rPr>
        <w:t xml:space="preserve">es cuanto </w:t>
      </w:r>
      <w:r w:rsidR="008E030F">
        <w:rPr>
          <w:rFonts w:ascii="Arial" w:hAnsi="Arial" w:cs="Arial"/>
          <w:sz w:val="24"/>
          <w:szCs w:val="24"/>
        </w:rPr>
        <w:t xml:space="preserve"> Presidenta</w:t>
      </w:r>
      <w:r w:rsidR="008E030F" w:rsidRPr="006A1C51">
        <w:rPr>
          <w:rFonts w:ascii="Arial" w:hAnsi="Arial" w:cs="Arial"/>
          <w:sz w:val="24"/>
          <w:szCs w:val="24"/>
        </w:rPr>
        <w:t>.</w:t>
      </w:r>
      <w:r w:rsidR="008E030F">
        <w:rPr>
          <w:rFonts w:ascii="Arial" w:hAnsi="Arial" w:cs="Arial"/>
          <w:sz w:val="24"/>
          <w:szCs w:val="24"/>
        </w:rPr>
        <w:t>---------------------------------------------------------------------------------------------------------------------------------------</w:t>
      </w:r>
      <w:r w:rsidR="00F55FCE">
        <w:rPr>
          <w:rFonts w:ascii="Arial" w:hAnsi="Arial" w:cs="Arial"/>
          <w:sz w:val="24"/>
          <w:szCs w:val="24"/>
        </w:rPr>
        <w:t>----------</w:t>
      </w:r>
      <w:r w:rsidR="008E030F">
        <w:rPr>
          <w:rFonts w:ascii="Arial" w:hAnsi="Arial" w:cs="Arial"/>
          <w:sz w:val="24"/>
          <w:szCs w:val="24"/>
        </w:rPr>
        <w:t xml:space="preserve">--------------------------------------------------------- </w:t>
      </w:r>
    </w:p>
    <w:p w14:paraId="76E48BC7" w14:textId="47EDF994" w:rsidR="00A700A0" w:rsidRPr="00F55FCE" w:rsidRDefault="00A700A0" w:rsidP="00A700A0">
      <w:pPr>
        <w:rPr>
          <w:rFonts w:ascii="Arial" w:hAnsi="Arial" w:cs="Arial"/>
          <w:b/>
          <w:sz w:val="24"/>
          <w:szCs w:val="24"/>
        </w:rPr>
      </w:pPr>
      <w:r w:rsidRPr="00AB4EF9">
        <w:rPr>
          <w:rFonts w:ascii="Arial" w:hAnsi="Arial" w:cs="Arial"/>
          <w:b/>
        </w:rPr>
        <w:t xml:space="preserve">                                                                                                                                                                                                                                                                                                                                                                                                                                                                                                                                                                                                                                                                                                                                                                                                                                                   </w:t>
      </w:r>
      <w:r w:rsidRPr="00F55FCE">
        <w:rPr>
          <w:rFonts w:ascii="Arial" w:hAnsi="Arial" w:cs="Arial"/>
          <w:b/>
          <w:sz w:val="24"/>
          <w:szCs w:val="24"/>
        </w:rPr>
        <w:t>C. REGIDORES DEL AYUNTAMIENTO</w:t>
      </w:r>
    </w:p>
    <w:p w14:paraId="38D3510C" w14:textId="77777777" w:rsidR="00A700A0" w:rsidRPr="00F55FCE" w:rsidRDefault="00A700A0" w:rsidP="00A700A0">
      <w:pPr>
        <w:rPr>
          <w:rFonts w:ascii="Arial" w:hAnsi="Arial" w:cs="Arial"/>
          <w:b/>
          <w:sz w:val="24"/>
          <w:szCs w:val="24"/>
        </w:rPr>
      </w:pPr>
      <w:r w:rsidRPr="00F55FCE">
        <w:rPr>
          <w:rFonts w:ascii="Arial" w:hAnsi="Arial" w:cs="Arial"/>
          <w:b/>
          <w:sz w:val="24"/>
          <w:szCs w:val="24"/>
        </w:rPr>
        <w:t>DEL MUNICIPIO DE SAN PEDRO TLAQUEPAQUE, JALISCO;</w:t>
      </w:r>
    </w:p>
    <w:p w14:paraId="1DD907A9" w14:textId="77777777" w:rsidR="00A700A0" w:rsidRPr="00F55FCE" w:rsidRDefault="00A700A0" w:rsidP="00A700A0">
      <w:pPr>
        <w:rPr>
          <w:rFonts w:ascii="Arial" w:hAnsi="Arial" w:cs="Arial"/>
          <w:b/>
          <w:sz w:val="24"/>
          <w:szCs w:val="24"/>
        </w:rPr>
      </w:pPr>
      <w:r w:rsidRPr="00F55FCE">
        <w:rPr>
          <w:rFonts w:ascii="Arial" w:hAnsi="Arial" w:cs="Arial"/>
          <w:b/>
          <w:sz w:val="24"/>
          <w:szCs w:val="24"/>
        </w:rPr>
        <w:t xml:space="preserve">P R E S E N T E: </w:t>
      </w:r>
    </w:p>
    <w:p w14:paraId="2A07B11E" w14:textId="77777777" w:rsidR="00A700A0" w:rsidRPr="00F55FCE" w:rsidRDefault="00A700A0" w:rsidP="00A700A0">
      <w:pPr>
        <w:rPr>
          <w:rFonts w:ascii="Arial" w:hAnsi="Arial" w:cs="Arial"/>
          <w:sz w:val="18"/>
          <w:szCs w:val="18"/>
        </w:rPr>
      </w:pPr>
    </w:p>
    <w:p w14:paraId="042293C2" w14:textId="77777777" w:rsidR="00A700A0" w:rsidRPr="00F55FCE" w:rsidRDefault="00A700A0" w:rsidP="00A700A0">
      <w:pPr>
        <w:tabs>
          <w:tab w:val="left" w:pos="1843"/>
        </w:tabs>
        <w:jc w:val="both"/>
        <w:rPr>
          <w:rFonts w:ascii="Arial" w:hAnsi="Arial" w:cs="Arial"/>
          <w:sz w:val="24"/>
          <w:szCs w:val="24"/>
        </w:rPr>
      </w:pPr>
      <w:r w:rsidRPr="00F55FCE">
        <w:rPr>
          <w:rFonts w:ascii="Arial" w:hAnsi="Arial" w:cs="Arial"/>
          <w:sz w:val="24"/>
          <w:szCs w:val="24"/>
        </w:rPr>
        <w:t xml:space="preserve">La  Suscrita </w:t>
      </w:r>
      <w:r w:rsidRPr="00F55FCE">
        <w:rPr>
          <w:rFonts w:ascii="Arial" w:hAnsi="Arial" w:cs="Arial"/>
          <w:b/>
          <w:bCs/>
          <w:sz w:val="24"/>
          <w:szCs w:val="24"/>
        </w:rPr>
        <w:t>LCDA. MIRNA CITLALLI AMAYA DE LUNA</w:t>
      </w:r>
      <w:r w:rsidRPr="00F55FCE">
        <w:rPr>
          <w:rFonts w:ascii="Arial" w:hAnsi="Arial" w:cs="Arial"/>
          <w:sz w:val="24"/>
          <w:szCs w:val="24"/>
        </w:rPr>
        <w:t xml:space="preserve">, en mi carácter de Presidenta Municipal del H. Ayuntamiento de Tlaquepaque, Jalisco, de conformidad con los artículos 115 fracciones I,  II y IV de la Constitución Política de los Estados Unidos Mexicanos; 73 fracciones I y II, 77 fracción II, 79 fracción </w:t>
      </w:r>
      <w:r w:rsidRPr="00F55FCE">
        <w:rPr>
          <w:rFonts w:ascii="Arial" w:hAnsi="Arial" w:cs="Arial"/>
          <w:sz w:val="24"/>
          <w:szCs w:val="24"/>
        </w:rPr>
        <w:lastRenderedPageBreak/>
        <w:t xml:space="preserve">VIII,  así como 86 de la Constitución Política del Estado de Jalisco; 2, 3, 10, 37 fracción II, V, VI y XXI, 38 fracción XVII, 41 fracción I, 47  fracción II, 48 fracción IV, y VII, y 94 fracción VIII,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w:t>
      </w:r>
      <w:bookmarkStart w:id="46" w:name="_Hlk100737286"/>
      <w:r w:rsidRPr="00F55FCE">
        <w:rPr>
          <w:rFonts w:ascii="Arial" w:hAnsi="Arial" w:cs="Arial"/>
          <w:sz w:val="24"/>
          <w:szCs w:val="24"/>
        </w:rPr>
        <w:t xml:space="preserve">6, 7, 15 fracción XIII, 35 fracciones I, II y XIV </w:t>
      </w:r>
      <w:bookmarkStart w:id="47" w:name="_Hlk101945689"/>
      <w:r w:rsidRPr="00F55FCE">
        <w:rPr>
          <w:rFonts w:ascii="Arial" w:hAnsi="Arial" w:cs="Arial"/>
          <w:sz w:val="24"/>
          <w:szCs w:val="24"/>
        </w:rPr>
        <w:t>del Reglamento de Planeación Participativa para el Municipio de San Pedro Tlaquepaque</w:t>
      </w:r>
      <w:bookmarkEnd w:id="47"/>
      <w:r w:rsidRPr="00F55FCE">
        <w:rPr>
          <w:rFonts w:ascii="Arial" w:hAnsi="Arial" w:cs="Arial"/>
          <w:sz w:val="24"/>
          <w:szCs w:val="24"/>
        </w:rPr>
        <w:t>; y demás que resulten aplicables</w:t>
      </w:r>
      <w:bookmarkEnd w:id="46"/>
      <w:r w:rsidRPr="00F55FCE">
        <w:rPr>
          <w:rFonts w:ascii="Arial" w:hAnsi="Arial" w:cs="Arial"/>
          <w:sz w:val="24"/>
          <w:szCs w:val="24"/>
        </w:rPr>
        <w:t>, tengo a bien someter a la elevada y distinguida consideración de este H. Cuerpo Edilicio en pleno la siguiente:</w:t>
      </w:r>
    </w:p>
    <w:p w14:paraId="3D8B345F" w14:textId="77777777" w:rsidR="00A700A0" w:rsidRPr="00F55FCE" w:rsidRDefault="00A700A0" w:rsidP="00A700A0">
      <w:pPr>
        <w:tabs>
          <w:tab w:val="left" w:pos="1843"/>
        </w:tabs>
        <w:jc w:val="both"/>
        <w:rPr>
          <w:rFonts w:ascii="Arial" w:hAnsi="Arial" w:cs="Arial"/>
          <w:sz w:val="4"/>
          <w:szCs w:val="4"/>
        </w:rPr>
      </w:pPr>
    </w:p>
    <w:p w14:paraId="2064F183" w14:textId="77777777" w:rsidR="00A700A0" w:rsidRPr="00F55FCE" w:rsidRDefault="00A700A0" w:rsidP="00A700A0">
      <w:pPr>
        <w:pStyle w:val="Sinespaciado"/>
        <w:spacing w:line="276" w:lineRule="auto"/>
        <w:jc w:val="center"/>
        <w:rPr>
          <w:rFonts w:ascii="Arial" w:hAnsi="Arial" w:cs="Arial"/>
          <w:b/>
          <w:sz w:val="24"/>
          <w:szCs w:val="24"/>
        </w:rPr>
      </w:pPr>
      <w:r w:rsidRPr="00F55FCE">
        <w:rPr>
          <w:rFonts w:ascii="Arial" w:hAnsi="Arial" w:cs="Arial"/>
          <w:b/>
          <w:sz w:val="24"/>
          <w:szCs w:val="24"/>
        </w:rPr>
        <w:t>INICIATIVA DE APROBACIÓN DIRECTA</w:t>
      </w:r>
    </w:p>
    <w:p w14:paraId="5B91EFA0" w14:textId="77777777" w:rsidR="00A700A0" w:rsidRPr="00F55FCE" w:rsidRDefault="00A700A0" w:rsidP="00A700A0">
      <w:pPr>
        <w:pStyle w:val="Sinespaciado"/>
        <w:spacing w:line="276" w:lineRule="auto"/>
        <w:rPr>
          <w:rFonts w:ascii="Arial" w:hAnsi="Arial" w:cs="Arial"/>
          <w:b/>
          <w:sz w:val="24"/>
          <w:szCs w:val="24"/>
        </w:rPr>
      </w:pPr>
      <w:r w:rsidRPr="00F55FCE">
        <w:rPr>
          <w:rFonts w:ascii="Arial" w:hAnsi="Arial" w:cs="Arial"/>
          <w:b/>
          <w:sz w:val="24"/>
          <w:szCs w:val="24"/>
        </w:rPr>
        <w:t xml:space="preserve"> </w:t>
      </w:r>
    </w:p>
    <w:p w14:paraId="08A2C071" w14:textId="77777777" w:rsidR="00A700A0" w:rsidRPr="00F55FCE" w:rsidRDefault="00A700A0" w:rsidP="00A700A0">
      <w:pPr>
        <w:spacing w:after="160" w:line="259" w:lineRule="auto"/>
        <w:contextualSpacing/>
        <w:jc w:val="both"/>
        <w:rPr>
          <w:rFonts w:ascii="Arial" w:hAnsi="Arial" w:cs="Arial"/>
          <w:b/>
          <w:sz w:val="24"/>
          <w:szCs w:val="24"/>
        </w:rPr>
      </w:pPr>
      <w:r w:rsidRPr="00F55FCE">
        <w:rPr>
          <w:rFonts w:ascii="Arial" w:hAnsi="Arial" w:cs="Arial"/>
          <w:sz w:val="24"/>
          <w:szCs w:val="24"/>
        </w:rPr>
        <w:t>Mediante la cual se propone que el Pleno del H. Ayuntamiento Constitucional de San Pedro Tlaquepaque, Jalisco, apruebe y autorice el</w:t>
      </w:r>
      <w:r w:rsidRPr="00F55FCE">
        <w:rPr>
          <w:rFonts w:ascii="Arial" w:hAnsi="Arial" w:cs="Arial"/>
          <w:b/>
          <w:sz w:val="24"/>
          <w:szCs w:val="24"/>
        </w:rPr>
        <w:t xml:space="preserve"> </w:t>
      </w:r>
      <w:bookmarkStart w:id="48" w:name="_Hlk67393348"/>
      <w:r w:rsidRPr="00F55FCE">
        <w:rPr>
          <w:rFonts w:ascii="Arial" w:hAnsi="Arial" w:cs="Arial"/>
          <w:b/>
          <w:sz w:val="24"/>
          <w:szCs w:val="24"/>
        </w:rPr>
        <w:t xml:space="preserve">Paquete 2 de Intervención en Obra Pública con la Construcción de pavimento de empedrado zampeado en Del Ladrillero entre Del Jardinero y Periférico Sur, Colonia Artesanos, Municipio de San Pedro Tlaquepaque Jalisco, con una inversión hasta por la cantidad de </w:t>
      </w:r>
      <w:r w:rsidRPr="00F55FCE">
        <w:rPr>
          <w:rFonts w:ascii="Arial" w:hAnsi="Arial" w:cs="Arial"/>
          <w:b/>
          <w:color w:val="000000"/>
          <w:sz w:val="24"/>
          <w:szCs w:val="24"/>
        </w:rPr>
        <w:t>$ 1,992,014.64</w:t>
      </w:r>
      <w:r w:rsidRPr="00F55FCE">
        <w:rPr>
          <w:rFonts w:ascii="Arial" w:hAnsi="Arial" w:cs="Arial"/>
          <w:b/>
          <w:sz w:val="24"/>
          <w:szCs w:val="24"/>
        </w:rPr>
        <w:t xml:space="preserve"> (Un millón novecientos noventa y dos mil catorce pesos 64/100 M.N.) </w:t>
      </w:r>
      <w:r w:rsidRPr="00F55FCE">
        <w:rPr>
          <w:rFonts w:ascii="Arial" w:hAnsi="Arial" w:cs="Arial"/>
          <w:b/>
          <w:bCs/>
          <w:sz w:val="24"/>
          <w:szCs w:val="24"/>
        </w:rPr>
        <w:t>con financiamiento a cargo de Presupuesto Directo 202</w:t>
      </w:r>
      <w:bookmarkEnd w:id="48"/>
      <w:r w:rsidRPr="00F55FCE">
        <w:rPr>
          <w:rFonts w:ascii="Arial" w:hAnsi="Arial" w:cs="Arial"/>
          <w:b/>
          <w:bCs/>
          <w:sz w:val="24"/>
          <w:szCs w:val="24"/>
        </w:rPr>
        <w:t>2</w:t>
      </w:r>
      <w:r w:rsidRPr="00F55FCE">
        <w:rPr>
          <w:rFonts w:ascii="Arial" w:hAnsi="Arial" w:cs="Arial"/>
          <w:b/>
          <w:sz w:val="24"/>
          <w:szCs w:val="24"/>
        </w:rPr>
        <w:t xml:space="preserve">, </w:t>
      </w:r>
      <w:r w:rsidRPr="00F55FCE">
        <w:rPr>
          <w:rFonts w:ascii="Arial" w:hAnsi="Arial" w:cs="Arial"/>
          <w:sz w:val="24"/>
          <w:szCs w:val="24"/>
        </w:rPr>
        <w:t xml:space="preserve">de conformidad con la siguiente: </w:t>
      </w:r>
    </w:p>
    <w:p w14:paraId="66BD776E" w14:textId="77777777" w:rsidR="00A700A0" w:rsidRPr="00F55FCE" w:rsidRDefault="00A700A0" w:rsidP="00A700A0">
      <w:pPr>
        <w:tabs>
          <w:tab w:val="left" w:pos="6870"/>
        </w:tabs>
        <w:ind w:firstLine="708"/>
        <w:jc w:val="both"/>
        <w:rPr>
          <w:rFonts w:ascii="Arial" w:hAnsi="Arial" w:cs="Arial"/>
          <w:b/>
          <w:sz w:val="24"/>
          <w:szCs w:val="24"/>
        </w:rPr>
      </w:pPr>
      <w:r w:rsidRPr="00F55FCE">
        <w:rPr>
          <w:rFonts w:ascii="Arial" w:hAnsi="Arial" w:cs="Arial"/>
          <w:b/>
          <w:sz w:val="24"/>
          <w:szCs w:val="24"/>
        </w:rPr>
        <w:tab/>
      </w:r>
    </w:p>
    <w:p w14:paraId="0D9BA2A3" w14:textId="77777777" w:rsidR="00A700A0" w:rsidRPr="00F55FCE" w:rsidRDefault="00A700A0" w:rsidP="00A700A0">
      <w:pPr>
        <w:jc w:val="center"/>
        <w:rPr>
          <w:rFonts w:ascii="Arial" w:hAnsi="Arial" w:cs="Arial"/>
          <w:b/>
          <w:sz w:val="24"/>
          <w:szCs w:val="24"/>
        </w:rPr>
      </w:pPr>
      <w:r w:rsidRPr="00F55FCE">
        <w:rPr>
          <w:rFonts w:ascii="Arial" w:hAnsi="Arial" w:cs="Arial"/>
          <w:b/>
          <w:sz w:val="24"/>
          <w:szCs w:val="24"/>
        </w:rPr>
        <w:t>EXPOSICIÓN DE MOTIVOS.</w:t>
      </w:r>
    </w:p>
    <w:p w14:paraId="26BAFB5E" w14:textId="77777777" w:rsidR="00A700A0" w:rsidRPr="00F55FCE" w:rsidRDefault="00A700A0" w:rsidP="00A700A0">
      <w:pPr>
        <w:jc w:val="both"/>
        <w:rPr>
          <w:rFonts w:ascii="Arial" w:hAnsi="Arial" w:cs="Arial"/>
          <w:b/>
          <w:sz w:val="6"/>
          <w:szCs w:val="6"/>
        </w:rPr>
      </w:pPr>
    </w:p>
    <w:p w14:paraId="6E4A08CE" w14:textId="77777777" w:rsidR="00A700A0" w:rsidRPr="00F55FCE" w:rsidRDefault="00A700A0" w:rsidP="00A700A0">
      <w:pPr>
        <w:jc w:val="both"/>
        <w:rPr>
          <w:rFonts w:ascii="Arial" w:hAnsi="Arial" w:cs="Arial"/>
          <w:bCs/>
          <w:sz w:val="24"/>
          <w:szCs w:val="24"/>
        </w:rPr>
      </w:pPr>
      <w:r w:rsidRPr="00F55FCE">
        <w:rPr>
          <w:rFonts w:ascii="Arial" w:hAnsi="Arial" w:cs="Arial"/>
          <w:b/>
          <w:sz w:val="24"/>
          <w:szCs w:val="24"/>
        </w:rPr>
        <w:t>1</w:t>
      </w:r>
      <w:r w:rsidRPr="00F55FCE">
        <w:rPr>
          <w:rFonts w:ascii="Arial" w:hAnsi="Arial" w:cs="Arial"/>
          <w:bCs/>
          <w:sz w:val="24"/>
          <w:szCs w:val="24"/>
        </w:rPr>
        <w:t xml:space="preserve">.- Que este Gobierno Municipal </w:t>
      </w:r>
      <w:r w:rsidRPr="00F55FCE">
        <w:rPr>
          <w:rFonts w:ascii="Arial" w:hAnsi="Arial" w:cs="Arial"/>
          <w:color w:val="000000"/>
          <w:sz w:val="24"/>
          <w:szCs w:val="24"/>
          <w:lang w:eastAsia="es-MX"/>
        </w:rPr>
        <w:t>promueve, respeta, protege y garantiza los derechos humanos</w:t>
      </w:r>
      <w:r w:rsidRPr="00F55FCE">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14:paraId="2940C7DD" w14:textId="77777777" w:rsidR="00A700A0" w:rsidRPr="00F55FCE" w:rsidRDefault="00A700A0" w:rsidP="00A700A0">
      <w:pPr>
        <w:jc w:val="both"/>
        <w:rPr>
          <w:rFonts w:ascii="Arial" w:hAnsi="Arial" w:cs="Arial"/>
          <w:bCs/>
          <w:sz w:val="2"/>
          <w:szCs w:val="2"/>
        </w:rPr>
      </w:pPr>
      <w:r w:rsidRPr="00F55FCE">
        <w:rPr>
          <w:rFonts w:ascii="Arial" w:hAnsi="Arial" w:cs="Arial"/>
          <w:bCs/>
          <w:sz w:val="24"/>
          <w:szCs w:val="24"/>
        </w:rPr>
        <w:t xml:space="preserve"> </w:t>
      </w:r>
    </w:p>
    <w:p w14:paraId="35403B08" w14:textId="77777777" w:rsidR="00A700A0" w:rsidRPr="00F55FCE" w:rsidRDefault="00A700A0" w:rsidP="00A700A0">
      <w:pPr>
        <w:jc w:val="both"/>
        <w:rPr>
          <w:rFonts w:ascii="Arial" w:hAnsi="Arial" w:cs="Arial"/>
          <w:sz w:val="24"/>
          <w:szCs w:val="24"/>
        </w:rPr>
      </w:pPr>
      <w:r w:rsidRPr="00F55FCE">
        <w:rPr>
          <w:rFonts w:ascii="Arial" w:hAnsi="Arial" w:cs="Arial"/>
          <w:b/>
          <w:sz w:val="24"/>
          <w:szCs w:val="24"/>
        </w:rPr>
        <w:t xml:space="preserve">2.- </w:t>
      </w:r>
      <w:r w:rsidRPr="00F55FCE">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(aún vigente), establece:</w:t>
      </w:r>
    </w:p>
    <w:p w14:paraId="460334CF" w14:textId="77777777" w:rsidR="00A700A0" w:rsidRPr="00AB4EF9" w:rsidRDefault="00A700A0" w:rsidP="00A700A0">
      <w:pPr>
        <w:tabs>
          <w:tab w:val="left" w:pos="-142"/>
          <w:tab w:val="left" w:pos="142"/>
        </w:tabs>
        <w:ind w:right="1134"/>
        <w:rPr>
          <w:rFonts w:ascii="Arial" w:hAnsi="Arial" w:cs="Arial"/>
          <w:b/>
          <w:sz w:val="18"/>
          <w:szCs w:val="18"/>
        </w:rPr>
      </w:pPr>
      <w:r w:rsidRPr="00AB4EF9">
        <w:rPr>
          <w:rFonts w:ascii="Arial" w:hAnsi="Arial" w:cs="Arial"/>
          <w:b/>
          <w:sz w:val="18"/>
          <w:szCs w:val="18"/>
        </w:rPr>
        <w:t xml:space="preserve">                 EJE 6: Promover el Derecho a la Ciudad. </w:t>
      </w:r>
    </w:p>
    <w:p w14:paraId="040DB568" w14:textId="77777777" w:rsidR="00A700A0" w:rsidRPr="00AB4EF9" w:rsidRDefault="00A700A0" w:rsidP="00A700A0">
      <w:pPr>
        <w:pStyle w:val="Default"/>
        <w:rPr>
          <w:b/>
          <w:bCs/>
          <w:sz w:val="23"/>
          <w:szCs w:val="23"/>
        </w:rPr>
      </w:pPr>
    </w:p>
    <w:p w14:paraId="1CF4FFD8" w14:textId="77777777" w:rsidR="00A700A0" w:rsidRPr="00AB4EF9" w:rsidRDefault="00A700A0" w:rsidP="00A700A0">
      <w:pPr>
        <w:tabs>
          <w:tab w:val="left" w:pos="-142"/>
          <w:tab w:val="left" w:pos="142"/>
        </w:tabs>
        <w:ind w:left="1134" w:right="1134"/>
        <w:jc w:val="both"/>
        <w:rPr>
          <w:rFonts w:ascii="Arial" w:eastAsia="Calibri" w:hAnsi="Arial" w:cs="Arial"/>
          <w:b/>
          <w:i/>
          <w:sz w:val="18"/>
          <w:szCs w:val="18"/>
        </w:rPr>
      </w:pPr>
      <w:r w:rsidRPr="00AB4EF9">
        <w:rPr>
          <w:rFonts w:ascii="Arial" w:eastAsia="Calibri" w:hAnsi="Arial" w:cs="Arial"/>
          <w:b/>
          <w:i/>
          <w:sz w:val="18"/>
          <w:szCs w:val="18"/>
        </w:rPr>
        <w:t>OBJETIVO</w:t>
      </w:r>
    </w:p>
    <w:p w14:paraId="0BCED5E5" w14:textId="77777777" w:rsidR="00A700A0" w:rsidRPr="00AB4EF9" w:rsidRDefault="00A700A0" w:rsidP="00A700A0">
      <w:pPr>
        <w:tabs>
          <w:tab w:val="left" w:pos="-142"/>
          <w:tab w:val="left" w:pos="142"/>
        </w:tabs>
        <w:ind w:left="1134" w:right="1134"/>
        <w:jc w:val="both"/>
        <w:rPr>
          <w:rFonts w:ascii="Arial" w:eastAsia="Calibri" w:hAnsi="Arial" w:cs="Arial"/>
          <w:b/>
          <w:i/>
          <w:sz w:val="18"/>
          <w:szCs w:val="18"/>
        </w:rPr>
      </w:pPr>
      <w:r w:rsidRPr="00AB4EF9">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w:t>
      </w:r>
      <w:r w:rsidRPr="00AB4EF9">
        <w:rPr>
          <w:rFonts w:ascii="Arial" w:eastAsia="Calibri" w:hAnsi="Arial" w:cs="Arial"/>
          <w:b/>
          <w:i/>
          <w:sz w:val="18"/>
          <w:szCs w:val="18"/>
        </w:rPr>
        <w:lastRenderedPageBreak/>
        <w:t xml:space="preserve">social, que mitigan los riesgos y la vulnerabilidad climática, mediante la planeación urbana, el fortalecimiento de la infraestructura pública y del equipamiento urbano. </w:t>
      </w:r>
    </w:p>
    <w:p w14:paraId="5B730C08" w14:textId="77777777" w:rsidR="00A700A0" w:rsidRPr="00AB4EF9" w:rsidRDefault="00A700A0" w:rsidP="00A700A0">
      <w:pPr>
        <w:tabs>
          <w:tab w:val="left" w:pos="-142"/>
          <w:tab w:val="left" w:pos="142"/>
        </w:tabs>
        <w:ind w:left="1134" w:right="1134"/>
        <w:jc w:val="center"/>
        <w:rPr>
          <w:rFonts w:ascii="Arial" w:eastAsia="Calibri" w:hAnsi="Arial" w:cs="Arial"/>
          <w:b/>
          <w:i/>
          <w:sz w:val="18"/>
          <w:szCs w:val="18"/>
        </w:rPr>
      </w:pPr>
      <w:r w:rsidRPr="00AB4EF9">
        <w:rPr>
          <w:rFonts w:ascii="Arial" w:eastAsia="Calibri" w:hAnsi="Arial" w:cs="Arial"/>
          <w:b/>
          <w:i/>
          <w:sz w:val="18"/>
          <w:szCs w:val="18"/>
        </w:rPr>
        <w:t xml:space="preserve"> Estrategias: </w:t>
      </w:r>
    </w:p>
    <w:p w14:paraId="36B4F3A1" w14:textId="77777777" w:rsidR="00A700A0" w:rsidRPr="00AB4EF9" w:rsidRDefault="00A700A0" w:rsidP="00A700A0">
      <w:pPr>
        <w:tabs>
          <w:tab w:val="left" w:pos="-142"/>
          <w:tab w:val="left" w:pos="142"/>
        </w:tabs>
        <w:ind w:left="1134" w:right="1134"/>
        <w:jc w:val="both"/>
        <w:rPr>
          <w:rFonts w:ascii="Arial" w:eastAsia="Calibri" w:hAnsi="Arial" w:cs="Arial"/>
          <w:b/>
          <w:i/>
          <w:sz w:val="18"/>
          <w:szCs w:val="18"/>
        </w:rPr>
      </w:pPr>
      <w:r w:rsidRPr="00AB4EF9">
        <w:rPr>
          <w:rFonts w:ascii="Arial" w:eastAsia="Calibri" w:hAnsi="Arial" w:cs="Arial"/>
          <w:b/>
          <w:i/>
          <w:sz w:val="18"/>
          <w:szCs w:val="18"/>
        </w:rPr>
        <w:t xml:space="preserve">6.1. Reducción del rezago social por falta de cobertura de infraestructura básica o de equipamiento urbano. </w:t>
      </w:r>
    </w:p>
    <w:p w14:paraId="4A1BA7D9" w14:textId="77777777" w:rsidR="00A700A0" w:rsidRPr="00AB4EF9" w:rsidRDefault="00A700A0" w:rsidP="00A700A0">
      <w:pPr>
        <w:tabs>
          <w:tab w:val="left" w:pos="-142"/>
          <w:tab w:val="left" w:pos="142"/>
        </w:tabs>
        <w:ind w:left="1134" w:right="1134"/>
        <w:jc w:val="both"/>
        <w:rPr>
          <w:rFonts w:ascii="Arial" w:eastAsia="Calibri" w:hAnsi="Arial" w:cs="Arial"/>
          <w:b/>
          <w:i/>
          <w:sz w:val="18"/>
          <w:szCs w:val="18"/>
        </w:rPr>
      </w:pPr>
      <w:r w:rsidRPr="00AB4EF9">
        <w:rPr>
          <w:rFonts w:ascii="Arial" w:eastAsia="Calibri" w:hAnsi="Arial" w:cs="Arial"/>
          <w:b/>
          <w:i/>
          <w:sz w:val="18"/>
          <w:szCs w:val="18"/>
        </w:rPr>
        <w:t xml:space="preserve">6.2. Movilidad urbana y movilidad segura con enfoque de gobernanza. </w:t>
      </w:r>
    </w:p>
    <w:p w14:paraId="22030122" w14:textId="77777777" w:rsidR="00A700A0" w:rsidRPr="00AB4EF9" w:rsidRDefault="00A700A0" w:rsidP="00A700A0">
      <w:pPr>
        <w:pStyle w:val="Sinespaciado"/>
        <w:rPr>
          <w:rFonts w:ascii="Arial" w:hAnsi="Arial" w:cs="Arial"/>
          <w:b/>
          <w:i/>
        </w:rPr>
      </w:pPr>
    </w:p>
    <w:p w14:paraId="684F2BE6" w14:textId="77777777" w:rsidR="00A700A0" w:rsidRPr="00AB4EF9" w:rsidRDefault="00A700A0" w:rsidP="00A700A0">
      <w:pPr>
        <w:tabs>
          <w:tab w:val="left" w:pos="-142"/>
          <w:tab w:val="left" w:pos="142"/>
        </w:tabs>
        <w:ind w:left="1134" w:right="1134"/>
        <w:jc w:val="center"/>
        <w:rPr>
          <w:rFonts w:ascii="Arial" w:eastAsia="Calibri" w:hAnsi="Arial" w:cs="Arial"/>
          <w:b/>
          <w:i/>
          <w:sz w:val="18"/>
          <w:szCs w:val="18"/>
        </w:rPr>
      </w:pPr>
      <w:r w:rsidRPr="00AB4EF9">
        <w:rPr>
          <w:rFonts w:ascii="Arial" w:eastAsia="Calibri" w:hAnsi="Arial" w:cs="Arial"/>
          <w:b/>
          <w:i/>
          <w:sz w:val="18"/>
          <w:szCs w:val="18"/>
        </w:rPr>
        <w:t>Línea de acción:</w:t>
      </w:r>
    </w:p>
    <w:p w14:paraId="4053F963" w14:textId="77777777" w:rsidR="00A700A0" w:rsidRPr="00AB4EF9" w:rsidRDefault="00A700A0" w:rsidP="00A700A0">
      <w:pPr>
        <w:pStyle w:val="Default"/>
      </w:pPr>
    </w:p>
    <w:p w14:paraId="709314D7" w14:textId="77777777" w:rsidR="00A700A0" w:rsidRPr="00AB4EF9" w:rsidRDefault="00A700A0" w:rsidP="00A700A0">
      <w:pPr>
        <w:tabs>
          <w:tab w:val="left" w:pos="-142"/>
          <w:tab w:val="left" w:pos="142"/>
        </w:tabs>
        <w:ind w:left="1134" w:right="1134"/>
        <w:jc w:val="both"/>
        <w:rPr>
          <w:rFonts w:ascii="Arial" w:eastAsia="Calibri" w:hAnsi="Arial" w:cs="Arial"/>
          <w:b/>
          <w:i/>
          <w:sz w:val="18"/>
          <w:szCs w:val="18"/>
        </w:rPr>
      </w:pPr>
      <w:r w:rsidRPr="00AB4EF9">
        <w:rPr>
          <w:rFonts w:ascii="Arial" w:eastAsia="Calibri" w:hAnsi="Arial" w:cs="Arial"/>
          <w:b/>
          <w:i/>
          <w:sz w:val="18"/>
          <w:szCs w:val="18"/>
        </w:rPr>
        <w:t>6.2.4. Atender la mejora y mantenimiento de las calles y avenidas del municipio.</w:t>
      </w:r>
    </w:p>
    <w:p w14:paraId="5593800E" w14:textId="77777777" w:rsidR="00A700A0" w:rsidRPr="00AB4EF9" w:rsidRDefault="00A700A0" w:rsidP="00A700A0">
      <w:pPr>
        <w:pStyle w:val="Sinespaciado"/>
        <w:rPr>
          <w:rFonts w:ascii="Arial" w:hAnsi="Arial" w:cs="Arial"/>
          <w:b/>
          <w:i/>
        </w:rPr>
      </w:pPr>
    </w:p>
    <w:p w14:paraId="16A46DFC" w14:textId="77777777" w:rsidR="00A700A0" w:rsidRPr="00F55FCE" w:rsidRDefault="00A700A0" w:rsidP="00A700A0">
      <w:pPr>
        <w:jc w:val="both"/>
        <w:rPr>
          <w:rFonts w:ascii="Arial" w:hAnsi="Arial" w:cs="Arial"/>
          <w:sz w:val="24"/>
          <w:szCs w:val="24"/>
        </w:rPr>
      </w:pPr>
      <w:r w:rsidRPr="00F55FCE">
        <w:rPr>
          <w:rFonts w:ascii="Arial" w:hAnsi="Arial" w:cs="Arial"/>
          <w:b/>
          <w:sz w:val="24"/>
          <w:szCs w:val="24"/>
        </w:rPr>
        <w:t xml:space="preserve">3.- </w:t>
      </w:r>
      <w:r w:rsidRPr="00F55FCE">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7777752B" w14:textId="77777777" w:rsidR="00A700A0" w:rsidRPr="00AB4EF9" w:rsidRDefault="00A700A0" w:rsidP="00A700A0">
      <w:pPr>
        <w:ind w:left="1377" w:hanging="544"/>
        <w:jc w:val="both"/>
        <w:rPr>
          <w:rFonts w:ascii="Arial" w:hAnsi="Arial" w:cs="Arial"/>
          <w:bCs/>
          <w:sz w:val="20"/>
        </w:rPr>
      </w:pPr>
      <w:r w:rsidRPr="00AB4EF9">
        <w:rPr>
          <w:rFonts w:ascii="Arial" w:hAnsi="Arial" w:cs="Arial"/>
          <w:b/>
          <w:bCs/>
          <w:sz w:val="20"/>
        </w:rPr>
        <w:t xml:space="preserve">a) </w:t>
      </w:r>
      <w:r w:rsidRPr="00AB4EF9">
        <w:rPr>
          <w:rFonts w:ascii="Arial" w:hAnsi="Arial" w:cs="Arial"/>
          <w:b/>
          <w:bCs/>
          <w:sz w:val="20"/>
        </w:rPr>
        <w:tab/>
      </w:r>
      <w:r w:rsidRPr="00AB4EF9">
        <w:rPr>
          <w:rFonts w:ascii="Arial" w:hAnsi="Arial" w:cs="Arial"/>
          <w:bCs/>
          <w:sz w:val="20"/>
          <w:szCs w:val="20"/>
        </w:rPr>
        <w:t>Agua potable, drenaje, alcantarillado, tratamiento y disposición de sus aguas residuales</w:t>
      </w:r>
      <w:r w:rsidRPr="00AB4EF9">
        <w:rPr>
          <w:rFonts w:ascii="Arial" w:hAnsi="Arial" w:cs="Arial"/>
          <w:bCs/>
          <w:sz w:val="20"/>
        </w:rPr>
        <w:t>;</w:t>
      </w:r>
    </w:p>
    <w:p w14:paraId="1D7BF6FC" w14:textId="77777777" w:rsidR="00A700A0" w:rsidRPr="00AB4EF9" w:rsidRDefault="00A700A0" w:rsidP="00A700A0">
      <w:pPr>
        <w:ind w:left="1377" w:hanging="544"/>
        <w:jc w:val="both"/>
        <w:rPr>
          <w:rFonts w:ascii="Arial" w:hAnsi="Arial" w:cs="Arial"/>
          <w:sz w:val="20"/>
        </w:rPr>
      </w:pPr>
      <w:r w:rsidRPr="00AB4EF9">
        <w:rPr>
          <w:rFonts w:ascii="Arial" w:hAnsi="Arial" w:cs="Arial"/>
          <w:b/>
          <w:bCs/>
          <w:sz w:val="20"/>
        </w:rPr>
        <w:t xml:space="preserve">b) </w:t>
      </w:r>
      <w:r w:rsidRPr="00AB4EF9">
        <w:rPr>
          <w:rFonts w:ascii="Arial" w:hAnsi="Arial" w:cs="Arial"/>
          <w:b/>
          <w:bCs/>
          <w:sz w:val="20"/>
        </w:rPr>
        <w:tab/>
      </w:r>
      <w:r w:rsidRPr="00AB4EF9">
        <w:rPr>
          <w:rFonts w:ascii="Arial" w:hAnsi="Arial" w:cs="Arial"/>
          <w:sz w:val="20"/>
        </w:rPr>
        <w:t>Alumbrado público.</w:t>
      </w:r>
    </w:p>
    <w:p w14:paraId="31971AFA" w14:textId="77777777" w:rsidR="00A700A0" w:rsidRPr="00AB4EF9" w:rsidRDefault="00A700A0" w:rsidP="00A700A0">
      <w:pPr>
        <w:ind w:left="1377" w:hanging="544"/>
        <w:jc w:val="both"/>
        <w:rPr>
          <w:rFonts w:ascii="Arial" w:hAnsi="Arial" w:cs="Arial"/>
          <w:sz w:val="20"/>
        </w:rPr>
      </w:pPr>
      <w:r w:rsidRPr="00AB4EF9">
        <w:rPr>
          <w:rFonts w:ascii="Arial" w:hAnsi="Arial" w:cs="Arial"/>
          <w:b/>
          <w:bCs/>
          <w:sz w:val="20"/>
        </w:rPr>
        <w:t xml:space="preserve">c) </w:t>
      </w:r>
      <w:r w:rsidRPr="00AB4EF9">
        <w:rPr>
          <w:rFonts w:ascii="Arial" w:hAnsi="Arial" w:cs="Arial"/>
          <w:b/>
          <w:bCs/>
          <w:sz w:val="20"/>
        </w:rPr>
        <w:tab/>
      </w:r>
      <w:r w:rsidRPr="00AB4EF9">
        <w:rPr>
          <w:rFonts w:ascii="Arial" w:hAnsi="Arial" w:cs="Arial"/>
          <w:sz w:val="20"/>
          <w:szCs w:val="20"/>
        </w:rPr>
        <w:t>Limpia, recolección, traslado, tratamiento y disposición final de residuos</w:t>
      </w:r>
      <w:r w:rsidRPr="00AB4EF9">
        <w:rPr>
          <w:rFonts w:ascii="Arial" w:hAnsi="Arial" w:cs="Arial"/>
          <w:sz w:val="20"/>
        </w:rPr>
        <w:t>;</w:t>
      </w:r>
    </w:p>
    <w:p w14:paraId="5922738E" w14:textId="77777777" w:rsidR="00A700A0" w:rsidRPr="00AB4EF9" w:rsidRDefault="00A700A0" w:rsidP="00A700A0">
      <w:pPr>
        <w:ind w:left="1377" w:hanging="544"/>
        <w:jc w:val="both"/>
        <w:rPr>
          <w:rFonts w:ascii="Arial" w:hAnsi="Arial" w:cs="Arial"/>
          <w:sz w:val="20"/>
        </w:rPr>
      </w:pPr>
      <w:r w:rsidRPr="00AB4EF9">
        <w:rPr>
          <w:rFonts w:ascii="Arial" w:hAnsi="Arial" w:cs="Arial"/>
          <w:b/>
          <w:bCs/>
          <w:sz w:val="20"/>
        </w:rPr>
        <w:t xml:space="preserve">d) </w:t>
      </w:r>
      <w:r w:rsidRPr="00AB4EF9">
        <w:rPr>
          <w:rFonts w:ascii="Arial" w:hAnsi="Arial" w:cs="Arial"/>
          <w:b/>
          <w:bCs/>
          <w:sz w:val="20"/>
        </w:rPr>
        <w:tab/>
      </w:r>
      <w:r w:rsidRPr="00AB4EF9">
        <w:rPr>
          <w:rFonts w:ascii="Arial" w:hAnsi="Arial" w:cs="Arial"/>
          <w:sz w:val="20"/>
        </w:rPr>
        <w:t>Mercados y centrales de abasto.</w:t>
      </w:r>
    </w:p>
    <w:p w14:paraId="41D1F2F3" w14:textId="77777777" w:rsidR="00A700A0" w:rsidRPr="00AB4EF9" w:rsidRDefault="00A700A0" w:rsidP="00A700A0">
      <w:pPr>
        <w:ind w:left="1377" w:hanging="544"/>
        <w:jc w:val="both"/>
        <w:rPr>
          <w:rFonts w:ascii="Arial" w:hAnsi="Arial" w:cs="Arial"/>
          <w:sz w:val="20"/>
        </w:rPr>
      </w:pPr>
      <w:r w:rsidRPr="00AB4EF9">
        <w:rPr>
          <w:rFonts w:ascii="Arial" w:hAnsi="Arial" w:cs="Arial"/>
          <w:b/>
          <w:bCs/>
          <w:sz w:val="20"/>
        </w:rPr>
        <w:t xml:space="preserve">e) </w:t>
      </w:r>
      <w:r w:rsidRPr="00AB4EF9">
        <w:rPr>
          <w:rFonts w:ascii="Arial" w:hAnsi="Arial" w:cs="Arial"/>
          <w:b/>
          <w:bCs/>
          <w:sz w:val="20"/>
        </w:rPr>
        <w:tab/>
      </w:r>
      <w:r w:rsidRPr="00AB4EF9">
        <w:rPr>
          <w:rFonts w:ascii="Arial" w:hAnsi="Arial" w:cs="Arial"/>
          <w:sz w:val="20"/>
        </w:rPr>
        <w:t>Panteones.</w:t>
      </w:r>
    </w:p>
    <w:p w14:paraId="04798A24" w14:textId="77777777" w:rsidR="00A700A0" w:rsidRPr="00AB4EF9" w:rsidRDefault="00A700A0" w:rsidP="00A700A0">
      <w:pPr>
        <w:ind w:left="1377" w:hanging="544"/>
        <w:jc w:val="both"/>
        <w:rPr>
          <w:rFonts w:ascii="Arial" w:hAnsi="Arial" w:cs="Arial"/>
          <w:sz w:val="20"/>
        </w:rPr>
      </w:pPr>
      <w:r w:rsidRPr="00AB4EF9">
        <w:rPr>
          <w:rFonts w:ascii="Arial" w:hAnsi="Arial" w:cs="Arial"/>
          <w:b/>
          <w:bCs/>
          <w:sz w:val="20"/>
        </w:rPr>
        <w:t xml:space="preserve">f) </w:t>
      </w:r>
      <w:r w:rsidRPr="00AB4EF9">
        <w:rPr>
          <w:rFonts w:ascii="Arial" w:hAnsi="Arial" w:cs="Arial"/>
          <w:b/>
          <w:bCs/>
          <w:sz w:val="20"/>
        </w:rPr>
        <w:tab/>
      </w:r>
      <w:r w:rsidRPr="00AB4EF9">
        <w:rPr>
          <w:rFonts w:ascii="Arial" w:hAnsi="Arial" w:cs="Arial"/>
          <w:sz w:val="20"/>
        </w:rPr>
        <w:t>Rastro.</w:t>
      </w:r>
    </w:p>
    <w:p w14:paraId="51DF6A6D" w14:textId="77777777" w:rsidR="00A700A0" w:rsidRPr="00AB4EF9" w:rsidRDefault="00A700A0" w:rsidP="00A700A0">
      <w:pPr>
        <w:ind w:left="1377" w:hanging="544"/>
        <w:jc w:val="both"/>
        <w:rPr>
          <w:rFonts w:ascii="Arial" w:hAnsi="Arial" w:cs="Arial"/>
          <w:bCs/>
          <w:sz w:val="20"/>
        </w:rPr>
      </w:pPr>
      <w:r w:rsidRPr="00AB4EF9">
        <w:rPr>
          <w:rFonts w:ascii="Arial" w:hAnsi="Arial" w:cs="Arial"/>
          <w:b/>
          <w:bCs/>
          <w:sz w:val="20"/>
        </w:rPr>
        <w:t xml:space="preserve">g) </w:t>
      </w:r>
      <w:r w:rsidRPr="00AB4EF9">
        <w:rPr>
          <w:rFonts w:ascii="Arial" w:hAnsi="Arial" w:cs="Arial"/>
          <w:b/>
          <w:bCs/>
          <w:sz w:val="20"/>
        </w:rPr>
        <w:tab/>
      </w:r>
      <w:r w:rsidRPr="00AB4EF9">
        <w:rPr>
          <w:rFonts w:ascii="Arial" w:hAnsi="Arial" w:cs="Arial"/>
          <w:b/>
          <w:sz w:val="20"/>
          <w:szCs w:val="20"/>
        </w:rPr>
        <w:t>Calles,</w:t>
      </w:r>
      <w:r w:rsidRPr="00AB4EF9">
        <w:rPr>
          <w:rFonts w:ascii="Arial" w:hAnsi="Arial" w:cs="Arial"/>
          <w:bCs/>
          <w:sz w:val="20"/>
          <w:szCs w:val="20"/>
        </w:rPr>
        <w:t xml:space="preserve"> parques y jardines y su equipamiento</w:t>
      </w:r>
      <w:r w:rsidRPr="00AB4EF9">
        <w:rPr>
          <w:rFonts w:ascii="Arial" w:hAnsi="Arial" w:cs="Arial"/>
          <w:bCs/>
          <w:sz w:val="20"/>
        </w:rPr>
        <w:t>;</w:t>
      </w:r>
    </w:p>
    <w:p w14:paraId="18A8CF82" w14:textId="77777777" w:rsidR="00A700A0" w:rsidRPr="00AB4EF9" w:rsidRDefault="00A700A0" w:rsidP="00A700A0">
      <w:pPr>
        <w:ind w:left="1377" w:hanging="544"/>
        <w:jc w:val="both"/>
        <w:rPr>
          <w:rFonts w:ascii="Arial" w:hAnsi="Arial" w:cs="Arial"/>
          <w:sz w:val="20"/>
        </w:rPr>
      </w:pPr>
      <w:r w:rsidRPr="00AB4EF9">
        <w:rPr>
          <w:rFonts w:ascii="Arial" w:hAnsi="Arial" w:cs="Arial"/>
          <w:b/>
          <w:bCs/>
          <w:sz w:val="20"/>
        </w:rPr>
        <w:t xml:space="preserve">h) </w:t>
      </w:r>
      <w:r w:rsidRPr="00AB4EF9">
        <w:rPr>
          <w:rFonts w:ascii="Arial" w:hAnsi="Arial" w:cs="Arial"/>
          <w:b/>
          <w:bCs/>
          <w:sz w:val="20"/>
        </w:rPr>
        <w:tab/>
      </w:r>
      <w:r w:rsidRPr="00AB4EF9">
        <w:rPr>
          <w:rFonts w:ascii="Arial" w:hAnsi="Arial" w:cs="Arial"/>
          <w:sz w:val="20"/>
          <w:szCs w:val="20"/>
        </w:rPr>
        <w:t>Seguridad pública, en los términos del artículo 21 de esta Constitución, policía preventiva municipal y tránsito; e</w:t>
      </w:r>
    </w:p>
    <w:p w14:paraId="2F628D05" w14:textId="77777777" w:rsidR="00A700A0" w:rsidRPr="00AB4EF9" w:rsidRDefault="00A700A0" w:rsidP="00A700A0">
      <w:pPr>
        <w:ind w:left="1377" w:hanging="544"/>
        <w:jc w:val="both"/>
        <w:rPr>
          <w:rFonts w:ascii="Arial" w:hAnsi="Arial" w:cs="Arial"/>
          <w:bCs/>
          <w:sz w:val="20"/>
        </w:rPr>
      </w:pPr>
      <w:r w:rsidRPr="00AB4EF9">
        <w:rPr>
          <w:rFonts w:ascii="Arial" w:hAnsi="Arial" w:cs="Arial"/>
          <w:b/>
          <w:bCs/>
          <w:sz w:val="20"/>
        </w:rPr>
        <w:t xml:space="preserve">i) </w:t>
      </w:r>
      <w:r w:rsidRPr="00AB4EF9">
        <w:rPr>
          <w:rFonts w:ascii="Arial" w:hAnsi="Arial" w:cs="Arial"/>
          <w:b/>
          <w:bCs/>
          <w:sz w:val="20"/>
        </w:rPr>
        <w:tab/>
      </w:r>
      <w:r w:rsidRPr="00AB4EF9">
        <w:rPr>
          <w:rFonts w:ascii="Arial" w:hAnsi="Arial" w:cs="Arial"/>
          <w:bCs/>
          <w:sz w:val="20"/>
          <w:szCs w:val="20"/>
        </w:rPr>
        <w:t>Los demás que las Legislaturas locales determinen según las condiciones territoriales y socio-económicas de los Municipios, así como su capacidad administrativa y financiera.</w:t>
      </w:r>
    </w:p>
    <w:p w14:paraId="72C8B32F" w14:textId="77777777" w:rsidR="00A700A0" w:rsidRPr="00F55FCE" w:rsidRDefault="00A700A0" w:rsidP="00A700A0">
      <w:pPr>
        <w:ind w:left="833" w:hanging="544"/>
        <w:jc w:val="both"/>
        <w:rPr>
          <w:rFonts w:ascii="Arial" w:hAnsi="Arial" w:cs="Arial"/>
          <w:sz w:val="2"/>
          <w:szCs w:val="2"/>
        </w:rPr>
      </w:pPr>
    </w:p>
    <w:p w14:paraId="188EFF06" w14:textId="77777777" w:rsidR="00A700A0" w:rsidRPr="00AB4EF9" w:rsidRDefault="00A700A0" w:rsidP="00A700A0">
      <w:pPr>
        <w:ind w:left="833"/>
        <w:jc w:val="both"/>
        <w:rPr>
          <w:rFonts w:ascii="Arial" w:hAnsi="Arial" w:cs="Arial"/>
          <w:sz w:val="20"/>
          <w:szCs w:val="20"/>
        </w:rPr>
      </w:pPr>
      <w:r w:rsidRPr="00AB4EF9">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0FF6C377" w14:textId="77777777" w:rsidR="00A700A0" w:rsidRPr="00E90FEB" w:rsidRDefault="00A700A0" w:rsidP="00A700A0">
      <w:pPr>
        <w:jc w:val="both"/>
        <w:rPr>
          <w:rFonts w:ascii="Arial" w:hAnsi="Arial" w:cs="Arial"/>
          <w:b/>
          <w:iCs/>
          <w:sz w:val="24"/>
          <w:szCs w:val="24"/>
        </w:rPr>
      </w:pPr>
      <w:r w:rsidRPr="00E90FEB">
        <w:rPr>
          <w:rFonts w:ascii="Arial" w:hAnsi="Arial" w:cs="Arial"/>
          <w:b/>
          <w:sz w:val="24"/>
          <w:szCs w:val="24"/>
        </w:rPr>
        <w:t xml:space="preserve">4.- </w:t>
      </w:r>
      <w:r w:rsidRPr="00E90FEB">
        <w:rPr>
          <w:rFonts w:ascii="Arial" w:hAnsi="Arial" w:cs="Arial"/>
          <w:b/>
          <w:iCs/>
          <w:sz w:val="24"/>
          <w:szCs w:val="24"/>
        </w:rPr>
        <w:t>Que de acuerdo al último diagnóstico del Plan Municipal de Desarrollo 2018-2021 (aún vigente), y en cuanto a los logros alcanzados en el informe de Gobierno 2021, del tema de calles refiere. -</w:t>
      </w:r>
    </w:p>
    <w:p w14:paraId="30FD363D" w14:textId="77777777" w:rsidR="00A700A0" w:rsidRPr="00E90FEB" w:rsidRDefault="00A700A0" w:rsidP="00A700A0">
      <w:pPr>
        <w:jc w:val="both"/>
        <w:rPr>
          <w:rFonts w:ascii="Arial" w:hAnsi="Arial" w:cs="Arial"/>
          <w:sz w:val="24"/>
          <w:szCs w:val="24"/>
        </w:rPr>
      </w:pPr>
      <w:r w:rsidRPr="00E90FEB">
        <w:rPr>
          <w:rFonts w:ascii="Arial" w:hAnsi="Arial" w:cs="Arial"/>
          <w:sz w:val="24"/>
          <w:szCs w:val="24"/>
        </w:rPr>
        <w:t xml:space="preserve">Durante los últimos quince años las calles, su pavimentación, bacheo o bien los empedrados han estado entre los cinco mayores problemas que aquejan a la ciudadanía y, no se ha diseñado un programa integral que atienda esta demanda ciudadana. Por otra parte, en cuanto al Sistema Vial municipal y, la escasa </w:t>
      </w:r>
      <w:r w:rsidRPr="00E90FEB">
        <w:rPr>
          <w:rFonts w:ascii="Arial" w:hAnsi="Arial" w:cs="Arial"/>
          <w:sz w:val="24"/>
          <w:szCs w:val="24"/>
        </w:rPr>
        <w:lastRenderedPageBreak/>
        <w:t>planeación de asentamientos humanos en las anteriores décadas se puede definir que en algunas zonas las funciones de interconectividad entre diferentes tipos de vialidades generan un mediano o deficiente grado de accesibilidad e integración entre las diversas colonias y localidades de la municipalidad, lo que implica la demanda de más obras de infraestructura vial para satisfacer las demandas de accesibilidad y conectividad. Durante el periodo 2015-2016 el mantenimiento de vialidades benefició en cuestión de pavimento al 70% de la población del municipio, en Bacheo al 90% y en Pintura al 21% de la Población.</w:t>
      </w:r>
    </w:p>
    <w:p w14:paraId="7D168884" w14:textId="77777777" w:rsidR="00A700A0" w:rsidRPr="00450BA8" w:rsidRDefault="00A700A0" w:rsidP="00A700A0">
      <w:pPr>
        <w:jc w:val="both"/>
        <w:rPr>
          <w:rFonts w:ascii="Arial" w:hAnsi="Arial" w:cs="Arial"/>
          <w:b/>
          <w:sz w:val="2"/>
          <w:szCs w:val="2"/>
        </w:rPr>
      </w:pPr>
    </w:p>
    <w:p w14:paraId="64801F4B" w14:textId="77777777" w:rsidR="00A700A0" w:rsidRPr="00E90FEB" w:rsidRDefault="00A700A0" w:rsidP="00A700A0">
      <w:pPr>
        <w:jc w:val="both"/>
        <w:rPr>
          <w:rFonts w:ascii="Arial" w:hAnsi="Arial" w:cs="Arial"/>
          <w:sz w:val="24"/>
          <w:szCs w:val="24"/>
        </w:rPr>
      </w:pPr>
      <w:r w:rsidRPr="00E90FEB">
        <w:rPr>
          <w:rFonts w:ascii="Arial" w:hAnsi="Arial" w:cs="Arial"/>
          <w:sz w:val="24"/>
          <w:szCs w:val="24"/>
        </w:rPr>
        <w:t>Durante el 2016 y el 2018 se dio mantenimiento a un total de 114,115 m2 de vialidades, atendiendo a un total de 135 colonias, y en el año 2021 hubo una inversión en pavimentos $76’433,737 y banquetas $1’489,305.</w:t>
      </w:r>
    </w:p>
    <w:p w14:paraId="223D7D74" w14:textId="77777777" w:rsidR="00A700A0" w:rsidRPr="00450BA8" w:rsidRDefault="00A700A0" w:rsidP="00A700A0">
      <w:pPr>
        <w:jc w:val="both"/>
        <w:rPr>
          <w:rFonts w:ascii="Arial" w:hAnsi="Arial" w:cs="Arial"/>
          <w:b/>
          <w:sz w:val="2"/>
          <w:szCs w:val="2"/>
        </w:rPr>
      </w:pPr>
    </w:p>
    <w:p w14:paraId="2C0292A0" w14:textId="77777777" w:rsidR="00A700A0" w:rsidRPr="00E90FEB" w:rsidRDefault="00A700A0" w:rsidP="00A700A0">
      <w:pPr>
        <w:jc w:val="both"/>
        <w:rPr>
          <w:rFonts w:ascii="Arial" w:hAnsi="Arial" w:cs="Arial"/>
          <w:sz w:val="24"/>
          <w:szCs w:val="24"/>
        </w:rPr>
      </w:pPr>
      <w:r w:rsidRPr="00E90FEB">
        <w:rPr>
          <w:rFonts w:ascii="Arial" w:hAnsi="Arial" w:cs="Arial"/>
          <w:sz w:val="24"/>
          <w:szCs w:val="24"/>
        </w:rPr>
        <w:t xml:space="preserve">Y en cuanto al mantenimiento del bacheo y reparación de empedrados: </w:t>
      </w:r>
    </w:p>
    <w:p w14:paraId="79BFC289" w14:textId="77777777" w:rsidR="00A700A0" w:rsidRPr="00450BA8" w:rsidRDefault="00A700A0" w:rsidP="00A700A0">
      <w:pPr>
        <w:jc w:val="both"/>
        <w:rPr>
          <w:rFonts w:ascii="Arial" w:hAnsi="Arial" w:cs="Arial"/>
          <w:sz w:val="8"/>
          <w:szCs w:val="8"/>
        </w:rPr>
      </w:pPr>
    </w:p>
    <w:p w14:paraId="4C970DBC" w14:textId="77777777" w:rsidR="00A700A0" w:rsidRPr="00E90FEB" w:rsidRDefault="00A700A0" w:rsidP="00A700A0">
      <w:pPr>
        <w:jc w:val="both"/>
        <w:rPr>
          <w:rFonts w:ascii="Arial" w:hAnsi="Arial" w:cs="Arial"/>
          <w:sz w:val="24"/>
          <w:szCs w:val="24"/>
        </w:rPr>
      </w:pPr>
      <w:r w:rsidRPr="00E90FEB">
        <w:rPr>
          <w:rFonts w:ascii="Arial" w:hAnsi="Arial" w:cs="Arial"/>
          <w:sz w:val="24"/>
          <w:szCs w:val="24"/>
        </w:rPr>
        <w:t>Se realizaron un total de 2,370 visitas con cuadrillas de bacheo en diferentes colonias del municipio, de las cuales se mencionan algunas que se intervienen constantemente, como las delegaciones de Santa Anita, Santa María Tequepexpan, San Pedrito, San Martín de las Flores, los Fraccionamientos de Balcones de Santa María, Parques de Santa Cruz del Valle, FOVISSSTE Miravalle, así como las Colonias de Linda Vista, Residencial la Soledad, Hidalgo, Cabecera Municipal, entre otras, en las que se logró aplicar un total de 4,520 toneladas de asfalto, para reparar 34,080 m2 de vialidades. En cuanto al bacheo de empedrado con base de jal, se reparó un total de 15,908 m2 y 458 m2 de bacheo con adoquín. Empedrados en base de jal Se colocó empedrado con base de jal, en los principales accesos de distintas colonias del municipio, en la Guayabitos en la calle Vidrio, se instalaron 561 m2, en El Tapatío, en la calle Privada Lázaro Cárdenas, se instalaron 563 m2, en Arroyo de las Flores en las calles Amapola, Maravilla y Alamitos, se instalaron 1,965 m2, en la delegación de Santa María Tequepexpan, en la calle Arenal se instalaron 578 m2 y en la Delegación de Santa Anita en la calle Circuito Privada Azul se instalaron 900 m2, con lo que se benefició en su totalidad a 6,980 habitantes.</w:t>
      </w:r>
    </w:p>
    <w:p w14:paraId="59F6CAD3" w14:textId="77777777" w:rsidR="00A700A0" w:rsidRPr="00450BA8" w:rsidRDefault="00A700A0" w:rsidP="00A700A0">
      <w:pPr>
        <w:jc w:val="both"/>
        <w:rPr>
          <w:rFonts w:ascii="Arial" w:hAnsi="Arial" w:cs="Arial"/>
          <w:b/>
          <w:sz w:val="2"/>
          <w:szCs w:val="2"/>
        </w:rPr>
      </w:pPr>
    </w:p>
    <w:p w14:paraId="6BCFDF36" w14:textId="77777777" w:rsidR="00A700A0" w:rsidRPr="00E90FEB" w:rsidRDefault="00A700A0" w:rsidP="00A700A0">
      <w:pPr>
        <w:pStyle w:val="Sinespaciado"/>
        <w:rPr>
          <w:rFonts w:ascii="Arial" w:hAnsi="Arial" w:cs="Arial"/>
          <w:sz w:val="24"/>
          <w:szCs w:val="24"/>
        </w:rPr>
      </w:pPr>
      <w:r w:rsidRPr="00E90FEB">
        <w:rPr>
          <w:rFonts w:ascii="Arial" w:hAnsi="Arial" w:cs="Arial"/>
          <w:b/>
          <w:i/>
          <w:sz w:val="24"/>
          <w:szCs w:val="24"/>
        </w:rPr>
        <w:t xml:space="preserve">5.- </w:t>
      </w:r>
      <w:r w:rsidRPr="00E90FEB">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20B2FD4D" w14:textId="77777777" w:rsidR="00A700A0" w:rsidRPr="00450BA8" w:rsidRDefault="00A700A0" w:rsidP="00A700A0">
      <w:pPr>
        <w:jc w:val="both"/>
        <w:rPr>
          <w:rFonts w:ascii="Arial" w:hAnsi="Arial" w:cs="Arial"/>
          <w:b/>
          <w:sz w:val="16"/>
          <w:szCs w:val="16"/>
        </w:rPr>
      </w:pPr>
    </w:p>
    <w:p w14:paraId="0DAC2EFE" w14:textId="77777777" w:rsidR="00A700A0" w:rsidRPr="00E90FEB" w:rsidRDefault="00A700A0" w:rsidP="00A700A0">
      <w:pPr>
        <w:jc w:val="both"/>
        <w:rPr>
          <w:rFonts w:ascii="Arial" w:hAnsi="Arial" w:cs="Arial"/>
          <w:sz w:val="24"/>
          <w:szCs w:val="24"/>
        </w:rPr>
      </w:pPr>
      <w:r w:rsidRPr="00E90FEB">
        <w:rPr>
          <w:rFonts w:ascii="Arial" w:hAnsi="Arial" w:cs="Arial"/>
          <w:b/>
          <w:sz w:val="24"/>
          <w:szCs w:val="24"/>
        </w:rPr>
        <w:t>6.-</w:t>
      </w:r>
      <w:r w:rsidRPr="00E90FEB">
        <w:rPr>
          <w:rFonts w:ascii="Arial" w:hAnsi="Arial" w:cs="Arial"/>
          <w:sz w:val="24"/>
          <w:szCs w:val="24"/>
        </w:rPr>
        <w:t xml:space="preserve"> </w:t>
      </w:r>
      <w:proofErr w:type="gramStart"/>
      <w:r w:rsidRPr="00E90FEB">
        <w:rPr>
          <w:rFonts w:ascii="Arial" w:hAnsi="Arial" w:cs="Arial"/>
          <w:sz w:val="24"/>
          <w:szCs w:val="24"/>
        </w:rPr>
        <w:t>Que</w:t>
      </w:r>
      <w:proofErr w:type="gramEnd"/>
      <w:r w:rsidRPr="00E90FEB">
        <w:rPr>
          <w:rFonts w:ascii="Arial" w:hAnsi="Arial" w:cs="Arial"/>
          <w:sz w:val="24"/>
          <w:szCs w:val="24"/>
        </w:rPr>
        <w:t xml:space="preserve"> en este sentido, por parte del titular de la Dirección de Espacios Públicos de la Coordinación General de Gestión Integral de la Ciudad, presenta el proyecto de </w:t>
      </w:r>
      <w:r w:rsidRPr="00E90FEB">
        <w:rPr>
          <w:rFonts w:ascii="Arial" w:hAnsi="Arial" w:cs="Arial"/>
          <w:b/>
          <w:sz w:val="24"/>
          <w:szCs w:val="24"/>
        </w:rPr>
        <w:t xml:space="preserve">“Infraestructura Básica” con servicios de Construcción de pavimento de empedrado zampeado en Del Ladrillero entre Del Jardinero y Periférico Sur, </w:t>
      </w:r>
      <w:r w:rsidRPr="00E90FEB">
        <w:rPr>
          <w:rFonts w:ascii="Arial" w:hAnsi="Arial" w:cs="Arial"/>
          <w:b/>
          <w:sz w:val="24"/>
          <w:szCs w:val="24"/>
        </w:rPr>
        <w:lastRenderedPageBreak/>
        <w:t xml:space="preserve">Colonia Artesanos, Municipio de San Pedro Tlaquepaque Jalisco. </w:t>
      </w:r>
      <w:r w:rsidRPr="00E90FEB">
        <w:rPr>
          <w:rFonts w:ascii="Arial" w:hAnsi="Arial" w:cs="Arial"/>
          <w:bCs/>
          <w:sz w:val="24"/>
          <w:szCs w:val="24"/>
        </w:rPr>
        <w:t>Documentos bajo</w:t>
      </w:r>
      <w:r w:rsidRPr="00E90FEB">
        <w:rPr>
          <w:rFonts w:ascii="Arial" w:hAnsi="Arial" w:cs="Arial"/>
          <w:b/>
          <w:sz w:val="24"/>
          <w:szCs w:val="24"/>
        </w:rPr>
        <w:t xml:space="preserve"> Anexo 1 </w:t>
      </w:r>
      <w:r w:rsidRPr="00E90FEB">
        <w:rPr>
          <w:rFonts w:ascii="Arial" w:hAnsi="Arial" w:cs="Arial"/>
          <w:sz w:val="24"/>
          <w:szCs w:val="24"/>
        </w:rPr>
        <w:t>para formar parte de la presente iniciativa, mismos que le dan el soporte técnico al Paquete 2 de Infraestructura básica con Presupuesto Directo.</w:t>
      </w:r>
    </w:p>
    <w:p w14:paraId="21938CB5" w14:textId="77777777" w:rsidR="00A700A0" w:rsidRPr="006B35D0" w:rsidRDefault="00A700A0" w:rsidP="00A700A0">
      <w:pPr>
        <w:jc w:val="both"/>
        <w:rPr>
          <w:rFonts w:ascii="Arial" w:hAnsi="Arial" w:cs="Arial"/>
          <w:sz w:val="2"/>
          <w:szCs w:val="2"/>
        </w:rPr>
      </w:pPr>
    </w:p>
    <w:p w14:paraId="3489CBB4" w14:textId="77777777" w:rsidR="00A700A0" w:rsidRPr="00E90FEB" w:rsidRDefault="00A700A0" w:rsidP="00A700A0">
      <w:pPr>
        <w:jc w:val="both"/>
        <w:rPr>
          <w:rFonts w:ascii="Arial" w:hAnsi="Arial" w:cs="Arial"/>
          <w:sz w:val="24"/>
          <w:szCs w:val="24"/>
        </w:rPr>
      </w:pPr>
      <w:r w:rsidRPr="00E90FEB">
        <w:rPr>
          <w:rFonts w:ascii="Arial" w:hAnsi="Arial" w:cs="Arial"/>
          <w:b/>
          <w:sz w:val="24"/>
          <w:szCs w:val="24"/>
        </w:rPr>
        <w:t>7.-</w:t>
      </w:r>
      <w:r w:rsidRPr="00E90FEB">
        <w:rPr>
          <w:rFonts w:ascii="Arial" w:hAnsi="Arial" w:cs="Arial"/>
          <w:sz w:val="24"/>
          <w:szCs w:val="24"/>
        </w:rPr>
        <w:t xml:space="preserve"> Que la importancia de ejecutar estas obras de infraestructura básica, se basa en un compromiso y obligación del Gobierno Municipal de otorgar los servicios públicos con eficiencia y de manera asertiva, atendiendo los requerimientos de la ciudadanía en función de lo que compete al Municipio y que marca la ley.</w:t>
      </w:r>
    </w:p>
    <w:p w14:paraId="25588AF7" w14:textId="77777777" w:rsidR="00A700A0" w:rsidRPr="006B35D0" w:rsidRDefault="00A700A0" w:rsidP="00A700A0">
      <w:pPr>
        <w:jc w:val="both"/>
        <w:rPr>
          <w:rFonts w:ascii="Arial" w:hAnsi="Arial" w:cs="Arial"/>
          <w:b/>
          <w:sz w:val="6"/>
          <w:szCs w:val="6"/>
        </w:rPr>
      </w:pPr>
    </w:p>
    <w:p w14:paraId="50D7DFA6" w14:textId="77777777" w:rsidR="00A700A0" w:rsidRPr="00E90FEB" w:rsidRDefault="00A700A0" w:rsidP="00A700A0">
      <w:pPr>
        <w:jc w:val="both"/>
        <w:rPr>
          <w:rFonts w:ascii="Arial" w:hAnsi="Arial" w:cs="Arial"/>
          <w:sz w:val="24"/>
          <w:szCs w:val="24"/>
        </w:rPr>
      </w:pPr>
      <w:r w:rsidRPr="00E90FEB">
        <w:rPr>
          <w:rFonts w:ascii="Arial" w:hAnsi="Arial" w:cs="Arial"/>
          <w:sz w:val="24"/>
          <w:szCs w:val="24"/>
        </w:rPr>
        <w:t>San Pedro Tlaquepaque busca ser un municipio modelo de desarrollo humano local en el que confíen sus habitantes, pues la prestación de servicios y la realización de obras de infraestructura satisfacen sus necesidades y contribuyen a mejorar su calidad de vida, y hacer efectivo el Derecho a la Ciudad que todos queremos.</w:t>
      </w:r>
    </w:p>
    <w:p w14:paraId="4DDCCB15" w14:textId="77777777" w:rsidR="00A700A0" w:rsidRPr="006B35D0" w:rsidRDefault="00A700A0" w:rsidP="00A700A0">
      <w:pPr>
        <w:jc w:val="both"/>
        <w:rPr>
          <w:rFonts w:ascii="Arial" w:hAnsi="Arial" w:cs="Arial"/>
          <w:sz w:val="2"/>
          <w:szCs w:val="2"/>
        </w:rPr>
      </w:pPr>
    </w:p>
    <w:p w14:paraId="2A67D313" w14:textId="77777777" w:rsidR="00A700A0" w:rsidRPr="00E90FEB" w:rsidRDefault="00A700A0" w:rsidP="00A700A0">
      <w:pPr>
        <w:ind w:firstLine="708"/>
        <w:jc w:val="both"/>
        <w:rPr>
          <w:rFonts w:ascii="Arial" w:hAnsi="Arial" w:cs="Arial"/>
          <w:sz w:val="24"/>
          <w:szCs w:val="24"/>
        </w:rPr>
      </w:pPr>
      <w:r w:rsidRPr="00E90FEB">
        <w:rPr>
          <w:rFonts w:ascii="Arial" w:hAnsi="Arial" w:cs="Arial"/>
          <w:sz w:val="24"/>
          <w:szCs w:val="24"/>
        </w:rPr>
        <w:t>Por lo anteriormente expuesto y fundado someto a la consideración del pleno del Ayuntamiento el siguiente punto de:</w:t>
      </w:r>
    </w:p>
    <w:p w14:paraId="22137107" w14:textId="77777777" w:rsidR="00A700A0" w:rsidRPr="00E90FEB" w:rsidRDefault="00A700A0" w:rsidP="00A700A0">
      <w:pPr>
        <w:jc w:val="center"/>
        <w:rPr>
          <w:rFonts w:ascii="Arial" w:hAnsi="Arial" w:cs="Arial"/>
          <w:b/>
          <w:sz w:val="24"/>
          <w:szCs w:val="24"/>
        </w:rPr>
      </w:pPr>
      <w:r w:rsidRPr="00E90FEB">
        <w:rPr>
          <w:rFonts w:ascii="Arial" w:hAnsi="Arial" w:cs="Arial"/>
          <w:b/>
          <w:sz w:val="24"/>
          <w:szCs w:val="24"/>
        </w:rPr>
        <w:t>ACUERDO</w:t>
      </w:r>
    </w:p>
    <w:p w14:paraId="66707123" w14:textId="77777777" w:rsidR="00A700A0" w:rsidRPr="00E90FEB" w:rsidRDefault="00A700A0" w:rsidP="00A700A0">
      <w:pPr>
        <w:jc w:val="both"/>
        <w:rPr>
          <w:rFonts w:ascii="Arial" w:hAnsi="Arial" w:cs="Arial"/>
          <w:b/>
          <w:sz w:val="24"/>
          <w:szCs w:val="24"/>
        </w:rPr>
      </w:pPr>
      <w:proofErr w:type="gramStart"/>
      <w:r w:rsidRPr="00E90FEB">
        <w:rPr>
          <w:rFonts w:ascii="Arial" w:hAnsi="Arial" w:cs="Arial"/>
          <w:b/>
          <w:sz w:val="24"/>
          <w:szCs w:val="24"/>
        </w:rPr>
        <w:t>PRIMERO.-</w:t>
      </w:r>
      <w:proofErr w:type="gramEnd"/>
      <w:r w:rsidRPr="00E90FEB">
        <w:rPr>
          <w:rFonts w:ascii="Arial" w:hAnsi="Arial" w:cs="Arial"/>
          <w:sz w:val="24"/>
          <w:szCs w:val="24"/>
        </w:rPr>
        <w:t xml:space="preserve"> El Ayuntamiento Constitucional de San Pedro Tlaquepaque,  aprueba y  autoriza el</w:t>
      </w:r>
      <w:r w:rsidRPr="00E90FEB">
        <w:rPr>
          <w:rFonts w:ascii="Arial" w:hAnsi="Arial" w:cs="Arial"/>
          <w:b/>
          <w:sz w:val="24"/>
          <w:szCs w:val="24"/>
        </w:rPr>
        <w:t xml:space="preserve"> Paquete 2 de Intervención en Obra Pública con la Construcción de pavimento de empedrado zampeado en Del Ladrillero entre Del Jardinero y Periférico Sur, Colonia Artesanos, Municipio de San Pedro Tlaquepaque Jalisco, con una inversión hasta por la cantidad de </w:t>
      </w:r>
      <w:r w:rsidRPr="00E90FEB">
        <w:rPr>
          <w:rFonts w:ascii="Arial" w:hAnsi="Arial" w:cs="Arial"/>
          <w:b/>
          <w:color w:val="000000"/>
          <w:sz w:val="24"/>
          <w:szCs w:val="24"/>
        </w:rPr>
        <w:t>$ 1,992,014.64</w:t>
      </w:r>
      <w:r w:rsidRPr="00E90FEB">
        <w:rPr>
          <w:rFonts w:ascii="Arial" w:hAnsi="Arial" w:cs="Arial"/>
          <w:b/>
          <w:sz w:val="24"/>
          <w:szCs w:val="24"/>
        </w:rPr>
        <w:t xml:space="preserve"> (Un millón novecientos noventa y dos mil catorce pesos 64/100 M.N.) </w:t>
      </w:r>
      <w:r w:rsidRPr="00E90FEB">
        <w:rPr>
          <w:rFonts w:ascii="Arial" w:hAnsi="Arial" w:cs="Arial"/>
          <w:b/>
          <w:bCs/>
          <w:sz w:val="24"/>
          <w:szCs w:val="24"/>
        </w:rPr>
        <w:t>con financiamiento a cargo de Presupuesto Directo 2022</w:t>
      </w:r>
      <w:r w:rsidRPr="00E90FEB">
        <w:rPr>
          <w:rFonts w:ascii="Arial" w:hAnsi="Arial" w:cs="Arial"/>
          <w:b/>
          <w:sz w:val="24"/>
          <w:szCs w:val="24"/>
        </w:rPr>
        <w:t>:</w:t>
      </w:r>
    </w:p>
    <w:tbl>
      <w:tblPr>
        <w:tblW w:w="8647" w:type="dxa"/>
        <w:tblLayout w:type="fixed"/>
        <w:tblCellMar>
          <w:left w:w="70" w:type="dxa"/>
          <w:right w:w="70" w:type="dxa"/>
        </w:tblCellMar>
        <w:tblLook w:val="04A0" w:firstRow="1" w:lastRow="0" w:firstColumn="1" w:lastColumn="0" w:noHBand="0" w:noVBand="1"/>
      </w:tblPr>
      <w:tblGrid>
        <w:gridCol w:w="2127"/>
        <w:gridCol w:w="992"/>
        <w:gridCol w:w="1134"/>
        <w:gridCol w:w="1276"/>
        <w:gridCol w:w="1417"/>
        <w:gridCol w:w="1701"/>
      </w:tblGrid>
      <w:tr w:rsidR="00A700A0" w:rsidRPr="00AB4EF9" w14:paraId="6E10971A" w14:textId="77777777" w:rsidTr="006B35D0">
        <w:trPr>
          <w:trHeight w:val="360"/>
        </w:trPr>
        <w:tc>
          <w:tcPr>
            <w:tcW w:w="8647" w:type="dxa"/>
            <w:gridSpan w:val="6"/>
            <w:tcBorders>
              <w:top w:val="nil"/>
              <w:left w:val="nil"/>
              <w:bottom w:val="nil"/>
              <w:right w:val="nil"/>
            </w:tcBorders>
            <w:shd w:val="clear" w:color="auto" w:fill="auto"/>
            <w:noWrap/>
            <w:vAlign w:val="bottom"/>
            <w:hideMark/>
          </w:tcPr>
          <w:p w14:paraId="66588C70" w14:textId="77777777" w:rsidR="00A700A0" w:rsidRPr="00AB4EF9" w:rsidRDefault="00A700A0" w:rsidP="00D324F2">
            <w:pPr>
              <w:rPr>
                <w:rFonts w:ascii="Arial" w:hAnsi="Arial" w:cs="Arial"/>
                <w:b/>
                <w:bCs/>
                <w:color w:val="000000"/>
                <w:sz w:val="18"/>
                <w:szCs w:val="18"/>
                <w:lang w:eastAsia="es-MX"/>
              </w:rPr>
            </w:pPr>
            <w:r w:rsidRPr="00AB4EF9">
              <w:rPr>
                <w:rFonts w:ascii="Arial" w:hAnsi="Arial" w:cs="Arial"/>
                <w:b/>
                <w:bCs/>
                <w:color w:val="000000"/>
                <w:sz w:val="18"/>
                <w:szCs w:val="18"/>
              </w:rPr>
              <w:t>Paquete No. 2 Presupuesto Directo 2022</w:t>
            </w:r>
          </w:p>
        </w:tc>
      </w:tr>
      <w:tr w:rsidR="00A700A0" w:rsidRPr="00AB4EF9" w14:paraId="577AE279" w14:textId="77777777" w:rsidTr="006B35D0">
        <w:trPr>
          <w:trHeight w:val="300"/>
        </w:trPr>
        <w:tc>
          <w:tcPr>
            <w:tcW w:w="2127" w:type="dxa"/>
            <w:tcBorders>
              <w:top w:val="nil"/>
              <w:left w:val="nil"/>
              <w:bottom w:val="nil"/>
              <w:right w:val="nil"/>
            </w:tcBorders>
            <w:shd w:val="clear" w:color="auto" w:fill="auto"/>
            <w:noWrap/>
            <w:vAlign w:val="bottom"/>
            <w:hideMark/>
          </w:tcPr>
          <w:p w14:paraId="0D81BF4D" w14:textId="77777777" w:rsidR="00A700A0" w:rsidRPr="00AB4EF9" w:rsidRDefault="00A700A0" w:rsidP="00D324F2">
            <w:pPr>
              <w:rPr>
                <w:rFonts w:ascii="Arial" w:hAnsi="Arial" w:cs="Arial"/>
                <w:b/>
                <w:bCs/>
                <w:color w:val="000000"/>
                <w:sz w:val="18"/>
                <w:szCs w:val="18"/>
              </w:rPr>
            </w:pPr>
          </w:p>
        </w:tc>
        <w:tc>
          <w:tcPr>
            <w:tcW w:w="992" w:type="dxa"/>
            <w:tcBorders>
              <w:top w:val="nil"/>
              <w:left w:val="nil"/>
              <w:bottom w:val="nil"/>
              <w:right w:val="nil"/>
            </w:tcBorders>
            <w:shd w:val="clear" w:color="auto" w:fill="auto"/>
            <w:noWrap/>
            <w:vAlign w:val="bottom"/>
            <w:hideMark/>
          </w:tcPr>
          <w:p w14:paraId="4594B461" w14:textId="77777777" w:rsidR="00A700A0" w:rsidRPr="00AB4EF9" w:rsidRDefault="00A700A0" w:rsidP="00D324F2">
            <w:pPr>
              <w:rPr>
                <w:rFonts w:ascii="Arial" w:hAnsi="Arial" w:cs="Arial"/>
                <w:sz w:val="18"/>
                <w:szCs w:val="18"/>
              </w:rPr>
            </w:pPr>
          </w:p>
        </w:tc>
        <w:tc>
          <w:tcPr>
            <w:tcW w:w="1134" w:type="dxa"/>
            <w:tcBorders>
              <w:top w:val="nil"/>
              <w:left w:val="nil"/>
              <w:bottom w:val="nil"/>
              <w:right w:val="nil"/>
            </w:tcBorders>
            <w:shd w:val="clear" w:color="auto" w:fill="auto"/>
            <w:noWrap/>
            <w:vAlign w:val="bottom"/>
            <w:hideMark/>
          </w:tcPr>
          <w:p w14:paraId="74D8CB0C" w14:textId="77777777" w:rsidR="00A700A0" w:rsidRPr="00AB4EF9" w:rsidRDefault="00A700A0" w:rsidP="00D324F2">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14:paraId="3BF27515" w14:textId="77777777" w:rsidR="00A700A0" w:rsidRPr="00AB4EF9" w:rsidRDefault="00A700A0" w:rsidP="00D324F2">
            <w:pPr>
              <w:rPr>
                <w:rFonts w:ascii="Arial" w:hAnsi="Arial" w:cs="Arial"/>
                <w:sz w:val="18"/>
                <w:szCs w:val="18"/>
              </w:rPr>
            </w:pPr>
          </w:p>
        </w:tc>
        <w:tc>
          <w:tcPr>
            <w:tcW w:w="1417" w:type="dxa"/>
            <w:tcBorders>
              <w:top w:val="nil"/>
              <w:left w:val="nil"/>
              <w:bottom w:val="nil"/>
              <w:right w:val="nil"/>
            </w:tcBorders>
            <w:shd w:val="clear" w:color="auto" w:fill="auto"/>
            <w:noWrap/>
            <w:vAlign w:val="bottom"/>
            <w:hideMark/>
          </w:tcPr>
          <w:p w14:paraId="5F828BDB" w14:textId="77777777" w:rsidR="00A700A0" w:rsidRPr="00AB4EF9" w:rsidRDefault="00A700A0" w:rsidP="00D324F2">
            <w:pPr>
              <w:rPr>
                <w:rFonts w:ascii="Arial" w:hAnsi="Arial" w:cs="Arial"/>
                <w:sz w:val="18"/>
                <w:szCs w:val="18"/>
              </w:rPr>
            </w:pPr>
          </w:p>
        </w:tc>
        <w:tc>
          <w:tcPr>
            <w:tcW w:w="1701" w:type="dxa"/>
            <w:tcBorders>
              <w:top w:val="nil"/>
              <w:left w:val="nil"/>
              <w:bottom w:val="nil"/>
              <w:right w:val="nil"/>
            </w:tcBorders>
            <w:shd w:val="clear" w:color="auto" w:fill="auto"/>
            <w:noWrap/>
            <w:vAlign w:val="bottom"/>
            <w:hideMark/>
          </w:tcPr>
          <w:p w14:paraId="2E3C399C" w14:textId="77777777" w:rsidR="00A700A0" w:rsidRPr="00AB4EF9" w:rsidRDefault="00A700A0" w:rsidP="00D324F2">
            <w:pPr>
              <w:rPr>
                <w:rFonts w:ascii="Arial" w:hAnsi="Arial" w:cs="Arial"/>
                <w:sz w:val="18"/>
                <w:szCs w:val="18"/>
              </w:rPr>
            </w:pPr>
          </w:p>
        </w:tc>
      </w:tr>
      <w:tr w:rsidR="00A700A0" w:rsidRPr="00AB4EF9" w14:paraId="2EC7B79C" w14:textId="77777777" w:rsidTr="006B35D0">
        <w:trPr>
          <w:trHeight w:val="586"/>
        </w:trPr>
        <w:tc>
          <w:tcPr>
            <w:tcW w:w="2127"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04F1CC4" w14:textId="77777777" w:rsidR="00A700A0" w:rsidRPr="00AB4EF9" w:rsidRDefault="00A700A0" w:rsidP="00D324F2">
            <w:pPr>
              <w:jc w:val="center"/>
              <w:rPr>
                <w:rFonts w:ascii="Arial" w:hAnsi="Arial" w:cs="Arial"/>
                <w:b/>
                <w:bCs/>
                <w:color w:val="000000"/>
                <w:sz w:val="16"/>
                <w:szCs w:val="16"/>
              </w:rPr>
            </w:pPr>
            <w:r w:rsidRPr="00AB4EF9">
              <w:rPr>
                <w:rFonts w:ascii="Arial" w:hAnsi="Arial" w:cs="Arial"/>
                <w:b/>
                <w:bCs/>
                <w:color w:val="000000"/>
                <w:sz w:val="16"/>
                <w:szCs w:val="16"/>
              </w:rPr>
              <w:t>OBRA</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160F58C2" w14:textId="77777777" w:rsidR="00A700A0" w:rsidRPr="00AB4EF9" w:rsidRDefault="00A700A0" w:rsidP="00D324F2">
            <w:pPr>
              <w:jc w:val="center"/>
              <w:rPr>
                <w:rFonts w:ascii="Arial" w:hAnsi="Arial" w:cs="Arial"/>
                <w:b/>
                <w:bCs/>
                <w:color w:val="000000"/>
                <w:sz w:val="16"/>
                <w:szCs w:val="16"/>
              </w:rPr>
            </w:pPr>
            <w:r w:rsidRPr="00AB4EF9">
              <w:rPr>
                <w:rFonts w:ascii="Arial" w:hAnsi="Arial" w:cs="Arial"/>
                <w:b/>
                <w:bCs/>
                <w:color w:val="000000"/>
                <w:sz w:val="16"/>
                <w:szCs w:val="16"/>
              </w:rPr>
              <w:t>HOGARES</w:t>
            </w:r>
          </w:p>
        </w:tc>
        <w:tc>
          <w:tcPr>
            <w:tcW w:w="1134" w:type="dxa"/>
            <w:tcBorders>
              <w:top w:val="single" w:sz="4" w:space="0" w:color="auto"/>
              <w:left w:val="nil"/>
              <w:bottom w:val="single" w:sz="4" w:space="0" w:color="auto"/>
              <w:right w:val="single" w:sz="4" w:space="0" w:color="auto"/>
            </w:tcBorders>
            <w:shd w:val="clear" w:color="000000" w:fill="A9D08E"/>
            <w:vAlign w:val="center"/>
            <w:hideMark/>
          </w:tcPr>
          <w:p w14:paraId="65CCBDE0" w14:textId="77777777" w:rsidR="00A700A0" w:rsidRPr="00AB4EF9" w:rsidRDefault="00A700A0" w:rsidP="00D324F2">
            <w:pPr>
              <w:jc w:val="center"/>
              <w:rPr>
                <w:rFonts w:ascii="Arial" w:hAnsi="Arial" w:cs="Arial"/>
                <w:b/>
                <w:bCs/>
                <w:color w:val="000000"/>
                <w:sz w:val="16"/>
                <w:szCs w:val="16"/>
              </w:rPr>
            </w:pPr>
            <w:r w:rsidRPr="00AB4EF9">
              <w:rPr>
                <w:rFonts w:ascii="Arial" w:hAnsi="Arial" w:cs="Arial"/>
                <w:b/>
                <w:bCs/>
                <w:color w:val="000000"/>
                <w:sz w:val="16"/>
                <w:szCs w:val="16"/>
              </w:rPr>
              <w:t>HOMBRES</w:t>
            </w:r>
          </w:p>
        </w:tc>
        <w:tc>
          <w:tcPr>
            <w:tcW w:w="1276" w:type="dxa"/>
            <w:tcBorders>
              <w:top w:val="single" w:sz="4" w:space="0" w:color="auto"/>
              <w:left w:val="nil"/>
              <w:bottom w:val="single" w:sz="4" w:space="0" w:color="auto"/>
              <w:right w:val="single" w:sz="4" w:space="0" w:color="auto"/>
            </w:tcBorders>
            <w:shd w:val="clear" w:color="000000" w:fill="A9D08E"/>
            <w:vAlign w:val="center"/>
            <w:hideMark/>
          </w:tcPr>
          <w:p w14:paraId="7A9D2B70" w14:textId="77777777" w:rsidR="00A700A0" w:rsidRPr="00AB4EF9" w:rsidRDefault="00A700A0" w:rsidP="00D324F2">
            <w:pPr>
              <w:jc w:val="center"/>
              <w:rPr>
                <w:rFonts w:ascii="Arial" w:hAnsi="Arial" w:cs="Arial"/>
                <w:b/>
                <w:bCs/>
                <w:color w:val="000000"/>
                <w:sz w:val="16"/>
                <w:szCs w:val="16"/>
              </w:rPr>
            </w:pPr>
            <w:r w:rsidRPr="00AB4EF9">
              <w:rPr>
                <w:rFonts w:ascii="Arial" w:hAnsi="Arial" w:cs="Arial"/>
                <w:b/>
                <w:bCs/>
                <w:color w:val="000000"/>
                <w:sz w:val="16"/>
                <w:szCs w:val="16"/>
              </w:rPr>
              <w:t>MUJERES</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14:paraId="7A986B8F" w14:textId="77777777" w:rsidR="00A700A0" w:rsidRPr="00AB4EF9" w:rsidRDefault="00A700A0" w:rsidP="00D324F2">
            <w:pPr>
              <w:jc w:val="center"/>
              <w:rPr>
                <w:rFonts w:ascii="Arial" w:hAnsi="Arial" w:cs="Arial"/>
                <w:b/>
                <w:bCs/>
                <w:color w:val="000000"/>
                <w:sz w:val="16"/>
                <w:szCs w:val="16"/>
              </w:rPr>
            </w:pPr>
            <w:proofErr w:type="gramStart"/>
            <w:r w:rsidRPr="00AB4EF9">
              <w:rPr>
                <w:rFonts w:ascii="Arial" w:hAnsi="Arial" w:cs="Arial"/>
                <w:b/>
                <w:bCs/>
                <w:color w:val="000000"/>
                <w:sz w:val="16"/>
                <w:szCs w:val="16"/>
              </w:rPr>
              <w:t>TOTAL</w:t>
            </w:r>
            <w:proofErr w:type="gramEnd"/>
            <w:r w:rsidRPr="00AB4EF9">
              <w:rPr>
                <w:rFonts w:ascii="Arial" w:hAnsi="Arial" w:cs="Arial"/>
                <w:b/>
                <w:bCs/>
                <w:color w:val="000000"/>
                <w:sz w:val="16"/>
                <w:szCs w:val="16"/>
              </w:rPr>
              <w:t xml:space="preserve"> DE </w:t>
            </w:r>
            <w:r w:rsidRPr="00AB4EF9">
              <w:rPr>
                <w:rFonts w:ascii="Arial" w:hAnsi="Arial" w:cs="Arial"/>
                <w:b/>
                <w:bCs/>
                <w:color w:val="000000"/>
                <w:sz w:val="16"/>
                <w:szCs w:val="16"/>
              </w:rPr>
              <w:br/>
              <w:t>BENEFICIARIOS</w:t>
            </w:r>
          </w:p>
        </w:tc>
        <w:tc>
          <w:tcPr>
            <w:tcW w:w="1701" w:type="dxa"/>
            <w:tcBorders>
              <w:top w:val="single" w:sz="4" w:space="0" w:color="auto"/>
              <w:left w:val="nil"/>
              <w:bottom w:val="single" w:sz="4" w:space="0" w:color="auto"/>
              <w:right w:val="single" w:sz="4" w:space="0" w:color="auto"/>
            </w:tcBorders>
            <w:shd w:val="clear" w:color="000000" w:fill="A9D08E"/>
            <w:vAlign w:val="center"/>
            <w:hideMark/>
          </w:tcPr>
          <w:p w14:paraId="4463412A" w14:textId="77777777" w:rsidR="00A700A0" w:rsidRPr="00AB4EF9" w:rsidRDefault="00A700A0" w:rsidP="00D324F2">
            <w:pPr>
              <w:jc w:val="center"/>
              <w:rPr>
                <w:rFonts w:ascii="Arial" w:hAnsi="Arial" w:cs="Arial"/>
                <w:b/>
                <w:bCs/>
                <w:color w:val="000000"/>
                <w:sz w:val="16"/>
                <w:szCs w:val="16"/>
              </w:rPr>
            </w:pPr>
            <w:r w:rsidRPr="00AB4EF9">
              <w:rPr>
                <w:rFonts w:ascii="Arial" w:hAnsi="Arial" w:cs="Arial"/>
                <w:b/>
                <w:bCs/>
                <w:color w:val="000000"/>
                <w:sz w:val="16"/>
                <w:szCs w:val="16"/>
              </w:rPr>
              <w:t>MONTO</w:t>
            </w:r>
          </w:p>
        </w:tc>
      </w:tr>
      <w:tr w:rsidR="00A700A0" w:rsidRPr="00AB4EF9" w14:paraId="56263F39" w14:textId="77777777" w:rsidTr="006B35D0">
        <w:trPr>
          <w:trHeight w:val="765"/>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3EDB9CDC" w14:textId="77777777" w:rsidR="00A700A0" w:rsidRPr="00AB4EF9" w:rsidRDefault="00A700A0" w:rsidP="00D324F2">
            <w:pPr>
              <w:jc w:val="both"/>
              <w:rPr>
                <w:rFonts w:ascii="Arial" w:hAnsi="Arial" w:cs="Arial"/>
                <w:sz w:val="18"/>
                <w:szCs w:val="18"/>
              </w:rPr>
            </w:pPr>
            <w:r w:rsidRPr="00AB4EF9">
              <w:rPr>
                <w:rFonts w:ascii="Arial" w:hAnsi="Arial" w:cs="Arial"/>
                <w:sz w:val="18"/>
                <w:szCs w:val="18"/>
              </w:rPr>
              <w:t>Construcción de pavimento de empedrado zampeado en Del Ladrillero entre Del Jardinero y Periférico Sur, Colonia Artesanos, Municipio de San Pedro Tlaquepaque Jalisco.</w:t>
            </w:r>
          </w:p>
        </w:tc>
        <w:tc>
          <w:tcPr>
            <w:tcW w:w="992" w:type="dxa"/>
            <w:tcBorders>
              <w:top w:val="nil"/>
              <w:left w:val="nil"/>
              <w:bottom w:val="single" w:sz="4" w:space="0" w:color="auto"/>
              <w:right w:val="single" w:sz="4" w:space="0" w:color="auto"/>
            </w:tcBorders>
            <w:shd w:val="clear" w:color="000000" w:fill="FFFFFF"/>
            <w:vAlign w:val="center"/>
            <w:hideMark/>
          </w:tcPr>
          <w:p w14:paraId="0A1D7ED0" w14:textId="77777777" w:rsidR="00A700A0" w:rsidRPr="00AB4EF9" w:rsidRDefault="00A700A0" w:rsidP="00D324F2">
            <w:pPr>
              <w:jc w:val="center"/>
              <w:rPr>
                <w:rFonts w:ascii="Arial" w:hAnsi="Arial" w:cs="Arial"/>
                <w:color w:val="000000"/>
                <w:sz w:val="18"/>
                <w:szCs w:val="18"/>
              </w:rPr>
            </w:pPr>
            <w:r w:rsidRPr="00AB4EF9">
              <w:rPr>
                <w:rFonts w:ascii="Arial" w:hAnsi="Arial" w:cs="Arial"/>
                <w:color w:val="000000"/>
                <w:sz w:val="18"/>
                <w:szCs w:val="18"/>
              </w:rPr>
              <w:t>22</w:t>
            </w:r>
          </w:p>
        </w:tc>
        <w:tc>
          <w:tcPr>
            <w:tcW w:w="1134" w:type="dxa"/>
            <w:tcBorders>
              <w:top w:val="nil"/>
              <w:left w:val="nil"/>
              <w:bottom w:val="single" w:sz="4" w:space="0" w:color="auto"/>
              <w:right w:val="single" w:sz="4" w:space="0" w:color="auto"/>
            </w:tcBorders>
            <w:shd w:val="clear" w:color="000000" w:fill="FFFFFF"/>
            <w:vAlign w:val="center"/>
            <w:hideMark/>
          </w:tcPr>
          <w:p w14:paraId="2896B1B4" w14:textId="77777777" w:rsidR="00A700A0" w:rsidRPr="00AB4EF9" w:rsidRDefault="00A700A0" w:rsidP="00D324F2">
            <w:pPr>
              <w:jc w:val="center"/>
              <w:rPr>
                <w:rFonts w:ascii="Arial" w:hAnsi="Arial" w:cs="Arial"/>
                <w:color w:val="000000"/>
                <w:sz w:val="18"/>
                <w:szCs w:val="18"/>
              </w:rPr>
            </w:pPr>
            <w:r w:rsidRPr="00AB4EF9">
              <w:rPr>
                <w:rFonts w:ascii="Arial" w:hAnsi="Arial" w:cs="Arial"/>
                <w:color w:val="000000"/>
                <w:sz w:val="18"/>
                <w:szCs w:val="18"/>
              </w:rPr>
              <w:t>49</w:t>
            </w:r>
          </w:p>
        </w:tc>
        <w:tc>
          <w:tcPr>
            <w:tcW w:w="1276" w:type="dxa"/>
            <w:tcBorders>
              <w:top w:val="nil"/>
              <w:left w:val="nil"/>
              <w:bottom w:val="single" w:sz="4" w:space="0" w:color="auto"/>
              <w:right w:val="single" w:sz="4" w:space="0" w:color="auto"/>
            </w:tcBorders>
            <w:shd w:val="clear" w:color="000000" w:fill="FFFFFF"/>
            <w:vAlign w:val="center"/>
            <w:hideMark/>
          </w:tcPr>
          <w:p w14:paraId="382C0C73" w14:textId="77777777" w:rsidR="00A700A0" w:rsidRPr="00AB4EF9" w:rsidRDefault="00A700A0" w:rsidP="00D324F2">
            <w:pPr>
              <w:jc w:val="center"/>
              <w:rPr>
                <w:rFonts w:ascii="Arial" w:hAnsi="Arial" w:cs="Arial"/>
                <w:color w:val="000000"/>
                <w:sz w:val="18"/>
                <w:szCs w:val="18"/>
              </w:rPr>
            </w:pPr>
            <w:r w:rsidRPr="00AB4EF9">
              <w:rPr>
                <w:rFonts w:ascii="Arial" w:hAnsi="Arial" w:cs="Arial"/>
                <w:color w:val="000000"/>
                <w:sz w:val="18"/>
                <w:szCs w:val="18"/>
              </w:rPr>
              <w:t>50</w:t>
            </w:r>
          </w:p>
        </w:tc>
        <w:tc>
          <w:tcPr>
            <w:tcW w:w="1417" w:type="dxa"/>
            <w:tcBorders>
              <w:top w:val="nil"/>
              <w:left w:val="nil"/>
              <w:bottom w:val="single" w:sz="4" w:space="0" w:color="auto"/>
              <w:right w:val="single" w:sz="4" w:space="0" w:color="auto"/>
            </w:tcBorders>
            <w:shd w:val="clear" w:color="000000" w:fill="FFFFFF"/>
            <w:vAlign w:val="center"/>
            <w:hideMark/>
          </w:tcPr>
          <w:p w14:paraId="0CE66B40" w14:textId="77777777" w:rsidR="00A700A0" w:rsidRPr="00AB4EF9" w:rsidRDefault="00A700A0" w:rsidP="00D324F2">
            <w:pPr>
              <w:jc w:val="center"/>
              <w:rPr>
                <w:rFonts w:ascii="Arial" w:hAnsi="Arial" w:cs="Arial"/>
                <w:color w:val="000000"/>
                <w:sz w:val="18"/>
                <w:szCs w:val="18"/>
              </w:rPr>
            </w:pPr>
            <w:r w:rsidRPr="00AB4EF9">
              <w:rPr>
                <w:rFonts w:ascii="Arial" w:hAnsi="Arial" w:cs="Arial"/>
                <w:color w:val="000000"/>
                <w:sz w:val="18"/>
                <w:szCs w:val="18"/>
              </w:rPr>
              <w:t>99</w:t>
            </w:r>
          </w:p>
        </w:tc>
        <w:tc>
          <w:tcPr>
            <w:tcW w:w="1701" w:type="dxa"/>
            <w:tcBorders>
              <w:top w:val="nil"/>
              <w:left w:val="nil"/>
              <w:bottom w:val="single" w:sz="4" w:space="0" w:color="auto"/>
              <w:right w:val="single" w:sz="4" w:space="0" w:color="auto"/>
            </w:tcBorders>
            <w:shd w:val="clear" w:color="auto" w:fill="auto"/>
            <w:vAlign w:val="center"/>
            <w:hideMark/>
          </w:tcPr>
          <w:p w14:paraId="7EAD370F" w14:textId="77777777" w:rsidR="00A700A0" w:rsidRPr="00AB4EF9" w:rsidRDefault="00A700A0" w:rsidP="00D324F2">
            <w:pPr>
              <w:jc w:val="right"/>
              <w:rPr>
                <w:rFonts w:ascii="Arial" w:hAnsi="Arial" w:cs="Arial"/>
                <w:color w:val="000000"/>
                <w:sz w:val="16"/>
                <w:szCs w:val="16"/>
              </w:rPr>
            </w:pPr>
            <w:r w:rsidRPr="00AB4EF9">
              <w:rPr>
                <w:rFonts w:ascii="Arial" w:hAnsi="Arial" w:cs="Arial"/>
                <w:color w:val="000000"/>
                <w:sz w:val="16"/>
                <w:szCs w:val="16"/>
              </w:rPr>
              <w:t xml:space="preserve"> $         1,992,014.64 </w:t>
            </w:r>
          </w:p>
        </w:tc>
      </w:tr>
      <w:tr w:rsidR="00A700A0" w:rsidRPr="00AB4EF9" w14:paraId="2FB50A9E" w14:textId="77777777" w:rsidTr="006B35D0">
        <w:trPr>
          <w:trHeight w:val="30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4544274" w14:textId="77777777" w:rsidR="00A700A0" w:rsidRPr="00AB4EF9" w:rsidRDefault="00A700A0" w:rsidP="00D324F2">
            <w:pPr>
              <w:jc w:val="right"/>
              <w:rPr>
                <w:rFonts w:ascii="Arial" w:hAnsi="Arial" w:cs="Arial"/>
                <w:b/>
                <w:bCs/>
                <w:color w:val="000000"/>
                <w:sz w:val="18"/>
                <w:szCs w:val="18"/>
              </w:rPr>
            </w:pPr>
            <w:r w:rsidRPr="00AB4EF9">
              <w:rPr>
                <w:rFonts w:ascii="Arial" w:hAnsi="Arial" w:cs="Arial"/>
                <w:b/>
                <w:bCs/>
                <w:color w:val="000000"/>
                <w:sz w:val="18"/>
                <w:szCs w:val="18"/>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7F862052" w14:textId="77777777" w:rsidR="00A700A0" w:rsidRPr="00AB4EF9" w:rsidRDefault="00A700A0" w:rsidP="00D324F2">
            <w:pPr>
              <w:jc w:val="center"/>
              <w:rPr>
                <w:rFonts w:ascii="Arial" w:hAnsi="Arial" w:cs="Arial"/>
                <w:b/>
                <w:bCs/>
                <w:color w:val="000000"/>
                <w:sz w:val="18"/>
                <w:szCs w:val="18"/>
              </w:rPr>
            </w:pPr>
            <w:r w:rsidRPr="00AB4EF9">
              <w:rPr>
                <w:rFonts w:ascii="Arial" w:hAnsi="Arial" w:cs="Arial"/>
                <w:b/>
                <w:bCs/>
                <w:color w:val="000000"/>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14:paraId="5792F53B" w14:textId="77777777" w:rsidR="00A700A0" w:rsidRPr="00AB4EF9" w:rsidRDefault="00A700A0" w:rsidP="00D324F2">
            <w:pPr>
              <w:jc w:val="center"/>
              <w:rPr>
                <w:rFonts w:ascii="Arial" w:hAnsi="Arial" w:cs="Arial"/>
                <w:b/>
                <w:bCs/>
                <w:color w:val="000000"/>
                <w:sz w:val="18"/>
                <w:szCs w:val="18"/>
              </w:rPr>
            </w:pPr>
            <w:r w:rsidRPr="00AB4EF9">
              <w:rPr>
                <w:rFonts w:ascii="Arial" w:hAnsi="Arial" w:cs="Arial"/>
                <w:b/>
                <w:bCs/>
                <w:color w:val="000000"/>
                <w:sz w:val="18"/>
                <w:szCs w:val="18"/>
              </w:rPr>
              <w:t>49</w:t>
            </w:r>
          </w:p>
        </w:tc>
        <w:tc>
          <w:tcPr>
            <w:tcW w:w="1276" w:type="dxa"/>
            <w:tcBorders>
              <w:top w:val="nil"/>
              <w:left w:val="nil"/>
              <w:bottom w:val="single" w:sz="4" w:space="0" w:color="auto"/>
              <w:right w:val="single" w:sz="4" w:space="0" w:color="auto"/>
            </w:tcBorders>
            <w:shd w:val="clear" w:color="auto" w:fill="auto"/>
            <w:noWrap/>
            <w:vAlign w:val="bottom"/>
            <w:hideMark/>
          </w:tcPr>
          <w:p w14:paraId="3BD6B39F" w14:textId="77777777" w:rsidR="00A700A0" w:rsidRPr="00AB4EF9" w:rsidRDefault="00A700A0" w:rsidP="00D324F2">
            <w:pPr>
              <w:jc w:val="center"/>
              <w:rPr>
                <w:rFonts w:ascii="Arial" w:hAnsi="Arial" w:cs="Arial"/>
                <w:b/>
                <w:bCs/>
                <w:color w:val="000000"/>
                <w:sz w:val="18"/>
                <w:szCs w:val="18"/>
              </w:rPr>
            </w:pPr>
            <w:r w:rsidRPr="00AB4EF9">
              <w:rPr>
                <w:rFonts w:ascii="Arial" w:hAnsi="Arial" w:cs="Arial"/>
                <w:b/>
                <w:bCs/>
                <w:color w:val="000000"/>
                <w:sz w:val="18"/>
                <w:szCs w:val="18"/>
              </w:rPr>
              <w:t>50</w:t>
            </w:r>
          </w:p>
        </w:tc>
        <w:tc>
          <w:tcPr>
            <w:tcW w:w="1417" w:type="dxa"/>
            <w:tcBorders>
              <w:top w:val="nil"/>
              <w:left w:val="nil"/>
              <w:bottom w:val="single" w:sz="4" w:space="0" w:color="auto"/>
              <w:right w:val="single" w:sz="4" w:space="0" w:color="auto"/>
            </w:tcBorders>
            <w:shd w:val="clear" w:color="auto" w:fill="auto"/>
            <w:noWrap/>
            <w:vAlign w:val="bottom"/>
            <w:hideMark/>
          </w:tcPr>
          <w:p w14:paraId="36B5B6C6" w14:textId="77777777" w:rsidR="00A700A0" w:rsidRPr="00AB4EF9" w:rsidRDefault="00A700A0" w:rsidP="00D324F2">
            <w:pPr>
              <w:jc w:val="center"/>
              <w:rPr>
                <w:rFonts w:ascii="Arial" w:hAnsi="Arial" w:cs="Arial"/>
                <w:b/>
                <w:bCs/>
                <w:color w:val="000000"/>
                <w:sz w:val="18"/>
                <w:szCs w:val="18"/>
              </w:rPr>
            </w:pPr>
            <w:r w:rsidRPr="00AB4EF9">
              <w:rPr>
                <w:rFonts w:ascii="Arial" w:hAnsi="Arial" w:cs="Arial"/>
                <w:b/>
                <w:bCs/>
                <w:color w:val="000000"/>
                <w:sz w:val="18"/>
                <w:szCs w:val="18"/>
              </w:rPr>
              <w:t>99</w:t>
            </w:r>
          </w:p>
        </w:tc>
        <w:tc>
          <w:tcPr>
            <w:tcW w:w="1701" w:type="dxa"/>
            <w:tcBorders>
              <w:top w:val="nil"/>
              <w:left w:val="nil"/>
              <w:bottom w:val="single" w:sz="4" w:space="0" w:color="auto"/>
              <w:right w:val="single" w:sz="4" w:space="0" w:color="auto"/>
            </w:tcBorders>
            <w:shd w:val="clear" w:color="auto" w:fill="auto"/>
            <w:noWrap/>
            <w:vAlign w:val="bottom"/>
            <w:hideMark/>
          </w:tcPr>
          <w:p w14:paraId="7431A5DD" w14:textId="77777777" w:rsidR="00A700A0" w:rsidRPr="00AB4EF9" w:rsidRDefault="00A700A0" w:rsidP="00D324F2">
            <w:pPr>
              <w:jc w:val="right"/>
              <w:rPr>
                <w:rFonts w:ascii="Arial" w:hAnsi="Arial" w:cs="Arial"/>
                <w:b/>
                <w:bCs/>
                <w:color w:val="000000"/>
                <w:sz w:val="16"/>
                <w:szCs w:val="16"/>
              </w:rPr>
            </w:pPr>
            <w:r w:rsidRPr="00AB4EF9">
              <w:rPr>
                <w:rFonts w:ascii="Arial" w:hAnsi="Arial" w:cs="Arial"/>
                <w:b/>
                <w:bCs/>
                <w:color w:val="000000"/>
                <w:sz w:val="16"/>
                <w:szCs w:val="16"/>
              </w:rPr>
              <w:t xml:space="preserve"> $         1,992,014.64 </w:t>
            </w:r>
          </w:p>
        </w:tc>
      </w:tr>
    </w:tbl>
    <w:p w14:paraId="4F6528A3" w14:textId="77777777" w:rsidR="00A700A0" w:rsidRPr="006B35D0" w:rsidRDefault="00A700A0" w:rsidP="00A700A0">
      <w:pPr>
        <w:jc w:val="both"/>
        <w:rPr>
          <w:rFonts w:ascii="Arial" w:hAnsi="Arial" w:cs="Arial"/>
          <w:b/>
          <w:sz w:val="18"/>
          <w:szCs w:val="18"/>
        </w:rPr>
      </w:pPr>
    </w:p>
    <w:p w14:paraId="76D4DBDD" w14:textId="77777777" w:rsidR="00A700A0" w:rsidRPr="00A700A0" w:rsidRDefault="00A700A0" w:rsidP="00A700A0">
      <w:pPr>
        <w:jc w:val="both"/>
        <w:rPr>
          <w:rFonts w:ascii="Arial" w:hAnsi="Arial" w:cs="Arial"/>
          <w:sz w:val="24"/>
          <w:szCs w:val="24"/>
        </w:rPr>
      </w:pPr>
      <w:proofErr w:type="gramStart"/>
      <w:r w:rsidRPr="00A700A0">
        <w:rPr>
          <w:rFonts w:ascii="Arial" w:hAnsi="Arial" w:cs="Arial"/>
          <w:b/>
          <w:sz w:val="24"/>
          <w:szCs w:val="24"/>
        </w:rPr>
        <w:t>SEGUNDO.-</w:t>
      </w:r>
      <w:proofErr w:type="gramEnd"/>
      <w:r w:rsidRPr="00A700A0">
        <w:rPr>
          <w:rFonts w:ascii="Arial" w:hAnsi="Arial" w:cs="Arial"/>
          <w:sz w:val="24"/>
          <w:szCs w:val="24"/>
        </w:rPr>
        <w:t xml:space="preserve"> El Ayuntamiento Constitucional de San Pedro Tlaquepaque, Jalisco, aprueba y autoriza facultar al Tesorero Municipal a erogar hasta la cantidad de </w:t>
      </w:r>
      <w:r w:rsidRPr="00A700A0">
        <w:rPr>
          <w:rFonts w:ascii="Arial" w:hAnsi="Arial" w:cs="Arial"/>
          <w:b/>
          <w:color w:val="000000"/>
          <w:sz w:val="24"/>
          <w:szCs w:val="24"/>
        </w:rPr>
        <w:t>$ 1,992,014.64</w:t>
      </w:r>
      <w:r w:rsidRPr="00A700A0">
        <w:rPr>
          <w:rFonts w:ascii="Arial" w:hAnsi="Arial" w:cs="Arial"/>
          <w:b/>
          <w:sz w:val="24"/>
          <w:szCs w:val="24"/>
        </w:rPr>
        <w:t xml:space="preserve"> (Un millón novecientos noventa y dos mil catorce pesos 64/100 M.N.) </w:t>
      </w:r>
      <w:r w:rsidRPr="00A700A0">
        <w:rPr>
          <w:rFonts w:ascii="Arial" w:hAnsi="Arial" w:cs="Arial"/>
          <w:b/>
          <w:bCs/>
          <w:sz w:val="24"/>
          <w:szCs w:val="24"/>
        </w:rPr>
        <w:t>con financiamiento a cargo de Presupuesto Directo 2022</w:t>
      </w:r>
      <w:r w:rsidRPr="00A700A0">
        <w:rPr>
          <w:rFonts w:ascii="Arial" w:hAnsi="Arial" w:cs="Arial"/>
          <w:sz w:val="24"/>
          <w:szCs w:val="24"/>
        </w:rPr>
        <w:t xml:space="preserve">, para dar cabal </w:t>
      </w:r>
      <w:r w:rsidRPr="00A700A0">
        <w:rPr>
          <w:rFonts w:ascii="Arial" w:hAnsi="Arial" w:cs="Arial"/>
          <w:sz w:val="24"/>
          <w:szCs w:val="24"/>
        </w:rPr>
        <w:lastRenderedPageBreak/>
        <w:t>cumplimiento al presente acuerdo, lo anterior una vez agotados los procedimientos de adjudicación que correspondan con apego a la normatividad aplicable.</w:t>
      </w:r>
    </w:p>
    <w:p w14:paraId="5F03A7A4" w14:textId="77777777" w:rsidR="00A700A0" w:rsidRPr="006B35D0" w:rsidRDefault="00A700A0" w:rsidP="00A700A0">
      <w:pPr>
        <w:jc w:val="both"/>
        <w:rPr>
          <w:rFonts w:ascii="Arial" w:hAnsi="Arial" w:cs="Arial"/>
          <w:sz w:val="2"/>
          <w:szCs w:val="2"/>
        </w:rPr>
      </w:pPr>
    </w:p>
    <w:p w14:paraId="2A43303F" w14:textId="77777777" w:rsidR="00A700A0" w:rsidRPr="00A700A0" w:rsidRDefault="00A700A0" w:rsidP="00A700A0">
      <w:pPr>
        <w:jc w:val="both"/>
        <w:rPr>
          <w:rFonts w:ascii="Arial" w:hAnsi="Arial" w:cs="Arial"/>
          <w:sz w:val="24"/>
          <w:szCs w:val="24"/>
        </w:rPr>
      </w:pPr>
      <w:proofErr w:type="gramStart"/>
      <w:r w:rsidRPr="00A700A0">
        <w:rPr>
          <w:rFonts w:ascii="Arial" w:hAnsi="Arial" w:cs="Arial"/>
          <w:b/>
          <w:sz w:val="24"/>
          <w:szCs w:val="24"/>
        </w:rPr>
        <w:t>TERCERO.-</w:t>
      </w:r>
      <w:proofErr w:type="gramEnd"/>
      <w:r w:rsidRPr="00A700A0">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6E9EA96A" w14:textId="77777777" w:rsidR="00A700A0" w:rsidRPr="006B35D0" w:rsidRDefault="00A700A0" w:rsidP="00A700A0">
      <w:pPr>
        <w:jc w:val="both"/>
        <w:rPr>
          <w:rFonts w:ascii="Arial" w:hAnsi="Arial" w:cs="Arial"/>
          <w:sz w:val="2"/>
          <w:szCs w:val="2"/>
        </w:rPr>
      </w:pPr>
    </w:p>
    <w:p w14:paraId="57D6411E" w14:textId="77777777" w:rsidR="00A700A0" w:rsidRPr="00A700A0" w:rsidRDefault="00A700A0" w:rsidP="00A700A0">
      <w:pPr>
        <w:jc w:val="both"/>
        <w:rPr>
          <w:rFonts w:ascii="Arial" w:hAnsi="Arial" w:cs="Arial"/>
          <w:sz w:val="24"/>
          <w:szCs w:val="24"/>
        </w:rPr>
      </w:pPr>
      <w:proofErr w:type="gramStart"/>
      <w:r w:rsidRPr="00A700A0">
        <w:rPr>
          <w:rFonts w:ascii="Arial" w:hAnsi="Arial" w:cs="Arial"/>
          <w:b/>
          <w:sz w:val="24"/>
          <w:szCs w:val="24"/>
        </w:rPr>
        <w:t>CUARTO.-</w:t>
      </w:r>
      <w:proofErr w:type="gramEnd"/>
      <w:r w:rsidRPr="00A700A0">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proyecto de Infraestructura, tal y como se desprende en el Punto Primero de la presente Iniciativa. </w:t>
      </w:r>
    </w:p>
    <w:p w14:paraId="518CEE3E" w14:textId="77777777" w:rsidR="00A700A0" w:rsidRPr="006B35D0" w:rsidRDefault="00A700A0" w:rsidP="00A700A0">
      <w:pPr>
        <w:autoSpaceDE w:val="0"/>
        <w:autoSpaceDN w:val="0"/>
        <w:adjustRightInd w:val="0"/>
        <w:jc w:val="both"/>
        <w:rPr>
          <w:rFonts w:ascii="Arial" w:hAnsi="Arial" w:cs="Arial"/>
          <w:i/>
          <w:sz w:val="8"/>
          <w:szCs w:val="8"/>
        </w:rPr>
      </w:pPr>
    </w:p>
    <w:p w14:paraId="269CB244" w14:textId="77777777" w:rsidR="00A700A0" w:rsidRPr="00A700A0" w:rsidRDefault="00A700A0" w:rsidP="00A700A0">
      <w:pPr>
        <w:autoSpaceDE w:val="0"/>
        <w:autoSpaceDN w:val="0"/>
        <w:adjustRightInd w:val="0"/>
        <w:jc w:val="both"/>
        <w:rPr>
          <w:rFonts w:ascii="Arial" w:hAnsi="Arial" w:cs="Arial"/>
          <w:i/>
          <w:sz w:val="24"/>
          <w:szCs w:val="24"/>
        </w:rPr>
      </w:pPr>
      <w:proofErr w:type="gramStart"/>
      <w:r w:rsidRPr="00A700A0">
        <w:rPr>
          <w:rFonts w:ascii="Arial" w:hAnsi="Arial" w:cs="Arial"/>
          <w:b/>
          <w:i/>
          <w:sz w:val="24"/>
          <w:szCs w:val="24"/>
        </w:rPr>
        <w:t>NOTIFÍQUESE.</w:t>
      </w:r>
      <w:r w:rsidRPr="00A700A0">
        <w:rPr>
          <w:rFonts w:ascii="Arial" w:hAnsi="Arial" w:cs="Arial"/>
          <w:i/>
          <w:sz w:val="24"/>
          <w:szCs w:val="24"/>
        </w:rPr>
        <w:t>-</w:t>
      </w:r>
      <w:proofErr w:type="gramEnd"/>
      <w:r w:rsidRPr="00A700A0">
        <w:rPr>
          <w:rFonts w:ascii="Arial" w:hAnsi="Arial" w:cs="Arial"/>
          <w:i/>
          <w:sz w:val="24"/>
          <w:szCs w:val="24"/>
        </w:rPr>
        <w:t xml:space="preserve"> A la Presidenta Municipal, al Síndico Municipal, así como </w:t>
      </w:r>
      <w:r w:rsidRPr="00A700A0">
        <w:rPr>
          <w:rFonts w:ascii="Arial" w:hAnsi="Arial" w:cs="Arial"/>
          <w:i/>
          <w:color w:val="000000"/>
          <w:sz w:val="24"/>
          <w:szCs w:val="24"/>
        </w:rPr>
        <w:t xml:space="preserve">a la </w:t>
      </w:r>
      <w:r w:rsidRPr="00A700A0">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2AE15C04" w14:textId="77777777" w:rsidR="00A700A0" w:rsidRPr="00A700A0" w:rsidRDefault="00A700A0" w:rsidP="00A700A0">
      <w:pPr>
        <w:pStyle w:val="Sinespaciado"/>
        <w:spacing w:line="276" w:lineRule="auto"/>
        <w:jc w:val="center"/>
        <w:rPr>
          <w:rFonts w:ascii="Arial" w:hAnsi="Arial" w:cs="Arial"/>
          <w:sz w:val="24"/>
          <w:szCs w:val="24"/>
        </w:rPr>
      </w:pPr>
      <w:r w:rsidRPr="00A700A0">
        <w:rPr>
          <w:rFonts w:ascii="Arial" w:hAnsi="Arial" w:cs="Arial"/>
          <w:sz w:val="24"/>
          <w:szCs w:val="24"/>
        </w:rPr>
        <w:t xml:space="preserve">A T E N T A M E N T E. </w:t>
      </w:r>
    </w:p>
    <w:p w14:paraId="2293D81A" w14:textId="77777777" w:rsidR="00A700A0" w:rsidRPr="00A700A0" w:rsidRDefault="00A700A0" w:rsidP="00A700A0">
      <w:pPr>
        <w:pStyle w:val="Sinespaciado"/>
        <w:spacing w:line="276" w:lineRule="auto"/>
        <w:jc w:val="center"/>
        <w:rPr>
          <w:rFonts w:ascii="Arial" w:hAnsi="Arial" w:cs="Arial"/>
          <w:sz w:val="24"/>
          <w:szCs w:val="24"/>
        </w:rPr>
      </w:pPr>
      <w:r w:rsidRPr="00A700A0">
        <w:rPr>
          <w:rFonts w:ascii="Arial" w:hAnsi="Arial" w:cs="Arial"/>
          <w:sz w:val="24"/>
          <w:szCs w:val="24"/>
        </w:rPr>
        <w:t xml:space="preserve">San Pedro Tlaquepaque, Jalisco; a la fecha de su presentación </w:t>
      </w:r>
    </w:p>
    <w:p w14:paraId="1CD61E56" w14:textId="77777777" w:rsidR="00A700A0" w:rsidRPr="00A700A0" w:rsidRDefault="00A700A0" w:rsidP="00A700A0">
      <w:pPr>
        <w:jc w:val="center"/>
        <w:rPr>
          <w:rFonts w:ascii="Arial" w:hAnsi="Arial" w:cs="Arial"/>
          <w:b/>
          <w:sz w:val="24"/>
          <w:szCs w:val="24"/>
        </w:rPr>
      </w:pPr>
    </w:p>
    <w:p w14:paraId="74740480" w14:textId="77777777" w:rsidR="00A700A0" w:rsidRPr="00A700A0" w:rsidRDefault="00A700A0" w:rsidP="00A700A0">
      <w:pPr>
        <w:pStyle w:val="Ttulo4"/>
        <w:spacing w:before="0"/>
        <w:jc w:val="center"/>
        <w:rPr>
          <w:rFonts w:ascii="Arial" w:hAnsi="Arial" w:cs="Arial"/>
          <w:i/>
          <w:iCs/>
          <w:sz w:val="24"/>
          <w:szCs w:val="24"/>
          <w:lang w:val="es-MX"/>
        </w:rPr>
      </w:pPr>
      <w:r w:rsidRPr="00A700A0">
        <w:rPr>
          <w:rFonts w:ascii="Arial" w:hAnsi="Arial" w:cs="Arial"/>
          <w:sz w:val="24"/>
          <w:szCs w:val="24"/>
          <w:lang w:val="es-MX"/>
        </w:rPr>
        <w:t xml:space="preserve">LCDA. </w:t>
      </w:r>
      <w:r w:rsidRPr="00A700A0">
        <w:rPr>
          <w:rStyle w:val="Textoennegrita"/>
          <w:rFonts w:ascii="Arial" w:eastAsiaTheme="majorEastAsia" w:hAnsi="Arial" w:cs="Arial"/>
          <w:sz w:val="24"/>
          <w:szCs w:val="24"/>
          <w:lang w:val="es-MX"/>
        </w:rPr>
        <w:t>MIRNA CITLALLI AMAYA DE LUNA</w:t>
      </w:r>
    </w:p>
    <w:p w14:paraId="21DDAA6C" w14:textId="77777777" w:rsidR="00A700A0" w:rsidRPr="00A700A0" w:rsidRDefault="00A700A0" w:rsidP="00A700A0">
      <w:pPr>
        <w:pStyle w:val="Sinespaciado"/>
        <w:spacing w:line="276" w:lineRule="auto"/>
        <w:jc w:val="center"/>
        <w:rPr>
          <w:rFonts w:ascii="Arial" w:hAnsi="Arial" w:cs="Arial"/>
          <w:b/>
          <w:sz w:val="24"/>
          <w:szCs w:val="24"/>
        </w:rPr>
      </w:pPr>
      <w:r w:rsidRPr="00A700A0">
        <w:rPr>
          <w:rFonts w:ascii="Arial" w:hAnsi="Arial" w:cs="Arial"/>
          <w:b/>
          <w:sz w:val="24"/>
          <w:szCs w:val="24"/>
        </w:rPr>
        <w:t>PRESIDENTA MUNICIPAL</w:t>
      </w:r>
    </w:p>
    <w:p w14:paraId="613B21C8" w14:textId="77777777" w:rsidR="00A700A0" w:rsidRPr="00AB4EF9" w:rsidRDefault="00A700A0" w:rsidP="00A700A0">
      <w:pPr>
        <w:jc w:val="right"/>
        <w:rPr>
          <w:rFonts w:ascii="Arial" w:hAnsi="Arial" w:cs="Arial"/>
          <w:sz w:val="16"/>
          <w:szCs w:val="16"/>
        </w:rPr>
      </w:pPr>
      <w:r w:rsidRPr="00AB4EF9">
        <w:rPr>
          <w:rFonts w:ascii="Arial" w:hAnsi="Arial" w:cs="Arial"/>
          <w:sz w:val="16"/>
          <w:szCs w:val="16"/>
        </w:rPr>
        <w:t>RGI/</w:t>
      </w:r>
      <w:proofErr w:type="spellStart"/>
      <w:r w:rsidRPr="00AB4EF9">
        <w:rPr>
          <w:rFonts w:ascii="Arial" w:hAnsi="Arial" w:cs="Arial"/>
          <w:sz w:val="16"/>
          <w:szCs w:val="16"/>
        </w:rPr>
        <w:t>cgg</w:t>
      </w:r>
      <w:proofErr w:type="spellEnd"/>
      <w:r w:rsidRPr="00AB4EF9">
        <w:rPr>
          <w:rFonts w:ascii="Arial" w:hAnsi="Arial" w:cs="Arial"/>
          <w:sz w:val="16"/>
          <w:szCs w:val="16"/>
        </w:rPr>
        <w:t>*.</w:t>
      </w:r>
    </w:p>
    <w:p w14:paraId="3CFAC92A" w14:textId="74DB38E8" w:rsidR="000C1FC3" w:rsidRPr="000C1FC3" w:rsidRDefault="006B35D0" w:rsidP="00B25B5F">
      <w:pPr>
        <w:spacing w:line="240" w:lineRule="auto"/>
        <w:jc w:val="both"/>
        <w:rPr>
          <w:rFonts w:ascii="Arial" w:hAnsi="Arial" w:cs="Arial"/>
          <w:sz w:val="24"/>
          <w:szCs w:val="24"/>
        </w:rPr>
      </w:pPr>
      <w:r>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w:t>
      </w:r>
      <w:r w:rsidR="008E030F" w:rsidRPr="0011545D">
        <w:rPr>
          <w:rFonts w:ascii="Arial" w:hAnsi="Arial" w:cs="Arial"/>
          <w:sz w:val="24"/>
          <w:szCs w:val="24"/>
        </w:rPr>
        <w:t xml:space="preserve">Se abre el </w:t>
      </w:r>
      <w:r w:rsidR="008E030F">
        <w:rPr>
          <w:rFonts w:ascii="Arial" w:hAnsi="Arial" w:cs="Arial"/>
          <w:sz w:val="24"/>
          <w:szCs w:val="24"/>
        </w:rPr>
        <w:t>registr</w:t>
      </w:r>
      <w:r w:rsidR="008E030F" w:rsidRPr="0011545D">
        <w:rPr>
          <w:rFonts w:ascii="Arial" w:hAnsi="Arial" w:cs="Arial"/>
          <w:sz w:val="24"/>
          <w:szCs w:val="24"/>
        </w:rPr>
        <w:t>o de oradores</w:t>
      </w:r>
      <w:r w:rsidR="00B25B5F">
        <w:rPr>
          <w:rFonts w:ascii="Arial" w:hAnsi="Arial" w:cs="Arial"/>
          <w:sz w:val="24"/>
          <w:szCs w:val="24"/>
        </w:rPr>
        <w:t>, adelante Regidora Fernanda.--------------------------------------------------------------------------------------------------------------------------------------------</w:t>
      </w:r>
      <w:r w:rsidR="00B25B5F">
        <w:rPr>
          <w:rFonts w:ascii="Arial" w:hAnsi="Arial" w:cs="Arial"/>
          <w:sz w:val="24"/>
          <w:szCs w:val="24"/>
        </w:rPr>
        <w:t xml:space="preserve">Habla la </w:t>
      </w:r>
      <w:r w:rsidR="00B25B5F">
        <w:rPr>
          <w:rFonts w:ascii="Arial" w:eastAsia="Calibri" w:hAnsi="Arial" w:cs="Arial"/>
          <w:sz w:val="24"/>
          <w:szCs w:val="24"/>
        </w:rPr>
        <w:t>Regidora</w:t>
      </w:r>
      <w:r w:rsidR="00B25B5F" w:rsidRPr="00225FBB">
        <w:rPr>
          <w:rFonts w:ascii="Arial" w:eastAsia="Times New Roman" w:hAnsi="Arial" w:cs="Arial"/>
          <w:sz w:val="24"/>
          <w:szCs w:val="24"/>
          <w:lang w:eastAsia="es-MX"/>
        </w:rPr>
        <w:t xml:space="preserve"> Fernanda Janeth Martínez Núñez</w:t>
      </w:r>
      <w:r w:rsidR="00B25B5F">
        <w:rPr>
          <w:rFonts w:ascii="Arial" w:eastAsia="Times New Roman" w:hAnsi="Arial" w:cs="Arial"/>
          <w:sz w:val="24"/>
          <w:szCs w:val="24"/>
          <w:lang w:eastAsia="es-MX"/>
        </w:rPr>
        <w:t>:</w:t>
      </w:r>
      <w:r w:rsidR="00B25B5F" w:rsidRPr="00037D07">
        <w:rPr>
          <w:rFonts w:ascii="Arial" w:eastAsia="Times New Roman" w:hAnsi="Arial" w:cs="Arial"/>
          <w:sz w:val="24"/>
          <w:szCs w:val="24"/>
          <w:lang w:eastAsia="es-MX"/>
        </w:rPr>
        <w:t xml:space="preserve"> </w:t>
      </w:r>
      <w:r w:rsidR="00B25B5F">
        <w:rPr>
          <w:rFonts w:ascii="Arial" w:eastAsia="Times New Roman" w:hAnsi="Arial" w:cs="Arial"/>
          <w:sz w:val="24"/>
          <w:szCs w:val="24"/>
          <w:lang w:eastAsia="es-MX"/>
        </w:rPr>
        <w:t>Gracias, buenas tardes a todas y a todos mis compañeros, y a las personas que nos están acompañando mediante la, este, red</w:t>
      </w:r>
      <w:r w:rsidR="00B25B5F" w:rsidRPr="00037D07">
        <w:rPr>
          <w:rFonts w:ascii="Arial" w:hAnsi="Arial" w:cs="Arial"/>
          <w:color w:val="201F1E"/>
          <w:sz w:val="24"/>
          <w:szCs w:val="24"/>
          <w:shd w:val="clear" w:color="auto" w:fill="FFFFFF"/>
        </w:rPr>
        <w:t xml:space="preserve"> social de</w:t>
      </w:r>
      <w:r w:rsidR="00B25B5F">
        <w:rPr>
          <w:rFonts w:ascii="Arial" w:hAnsi="Arial" w:cs="Arial"/>
          <w:color w:val="201F1E"/>
          <w:sz w:val="24"/>
          <w:szCs w:val="24"/>
          <w:shd w:val="clear" w:color="auto" w:fill="FFFFFF"/>
        </w:rPr>
        <w:t xml:space="preserve"> YouT</w:t>
      </w:r>
      <w:r w:rsidR="00B25B5F" w:rsidRPr="00037D07">
        <w:rPr>
          <w:rFonts w:ascii="Arial" w:hAnsi="Arial" w:cs="Arial"/>
          <w:color w:val="201F1E"/>
          <w:sz w:val="24"/>
          <w:szCs w:val="24"/>
          <w:shd w:val="clear" w:color="auto" w:fill="FFFFFF"/>
        </w:rPr>
        <w:t>ube</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e</w:t>
      </w:r>
      <w:r w:rsidR="00B25B5F">
        <w:rPr>
          <w:rFonts w:ascii="Arial" w:hAnsi="Arial" w:cs="Arial"/>
          <w:color w:val="201F1E"/>
          <w:sz w:val="24"/>
          <w:szCs w:val="24"/>
          <w:shd w:val="clear" w:color="auto" w:fill="FFFFFF"/>
        </w:rPr>
        <w:t>n anteriores intervenciones en C</w:t>
      </w:r>
      <w:r w:rsidR="00B25B5F" w:rsidRPr="00037D07">
        <w:rPr>
          <w:rFonts w:ascii="Arial" w:hAnsi="Arial" w:cs="Arial"/>
          <w:color w:val="201F1E"/>
          <w:sz w:val="24"/>
          <w:szCs w:val="24"/>
          <w:shd w:val="clear" w:color="auto" w:fill="FFFFFF"/>
        </w:rPr>
        <w:t xml:space="preserve">abildo </w:t>
      </w:r>
      <w:r w:rsidR="00B25B5F">
        <w:rPr>
          <w:rFonts w:ascii="Arial" w:hAnsi="Arial" w:cs="Arial"/>
          <w:color w:val="201F1E"/>
          <w:sz w:val="24"/>
          <w:szCs w:val="24"/>
          <w:shd w:val="clear" w:color="auto" w:fill="FFFFFF"/>
        </w:rPr>
        <w:t xml:space="preserve">he </w:t>
      </w:r>
      <w:r w:rsidR="00B25B5F" w:rsidRPr="00037D07">
        <w:rPr>
          <w:rFonts w:ascii="Arial" w:hAnsi="Arial" w:cs="Arial"/>
          <w:color w:val="201F1E"/>
          <w:sz w:val="24"/>
          <w:szCs w:val="24"/>
          <w:shd w:val="clear" w:color="auto" w:fill="FFFFFF"/>
        </w:rPr>
        <w:t>dicho la importancia que tenemos nosotros como servidores públicos para poder resarcir el rezago s</w:t>
      </w:r>
      <w:r w:rsidR="00B25B5F">
        <w:rPr>
          <w:rFonts w:ascii="Arial" w:hAnsi="Arial" w:cs="Arial"/>
          <w:color w:val="201F1E"/>
          <w:sz w:val="24"/>
          <w:szCs w:val="24"/>
          <w:shd w:val="clear" w:color="auto" w:fill="FFFFFF"/>
        </w:rPr>
        <w:t>ocial que se encuentra en el municipio</w:t>
      </w:r>
      <w:r w:rsidR="00B25B5F" w:rsidRPr="00037D07">
        <w:rPr>
          <w:rFonts w:ascii="Arial" w:hAnsi="Arial" w:cs="Arial"/>
          <w:color w:val="201F1E"/>
          <w:sz w:val="24"/>
          <w:szCs w:val="24"/>
          <w:shd w:val="clear" w:color="auto" w:fill="FFFFFF"/>
        </w:rPr>
        <w:t xml:space="preserve"> y la desigualdad que </w:t>
      </w:r>
      <w:r w:rsidR="00B25B5F">
        <w:rPr>
          <w:rFonts w:ascii="Arial" w:hAnsi="Arial" w:cs="Arial"/>
          <w:color w:val="201F1E"/>
          <w:sz w:val="24"/>
          <w:szCs w:val="24"/>
          <w:shd w:val="clear" w:color="auto" w:fill="FFFFFF"/>
        </w:rPr>
        <w:t>ha imperado en Tlaquepaque</w:t>
      </w:r>
      <w:r w:rsidR="00B25B5F" w:rsidRPr="00037D07">
        <w:rPr>
          <w:rFonts w:ascii="Arial" w:hAnsi="Arial" w:cs="Arial"/>
          <w:color w:val="201F1E"/>
          <w:sz w:val="24"/>
          <w:szCs w:val="24"/>
          <w:shd w:val="clear" w:color="auto" w:fill="FFFFFF"/>
        </w:rPr>
        <w:t xml:space="preserve"> durante muchos años</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el actual gobierno ha sido muy sensato y ha acertado al identificar la falta de infraestructura como tal</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una de las principales necesidades que aquejan a nuestra gente</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es m</w:t>
      </w:r>
      <w:r w:rsidR="00B25B5F">
        <w:rPr>
          <w:rFonts w:ascii="Arial" w:hAnsi="Arial" w:cs="Arial"/>
          <w:color w:val="201F1E"/>
          <w:sz w:val="24"/>
          <w:szCs w:val="24"/>
          <w:shd w:val="clear" w:color="auto" w:fill="FFFFFF"/>
        </w:rPr>
        <w:t>uy grato ver qué sesión con, tras sesión</w:t>
      </w:r>
      <w:r w:rsidR="00B25B5F" w:rsidRPr="00037D07">
        <w:rPr>
          <w:rFonts w:ascii="Arial" w:hAnsi="Arial" w:cs="Arial"/>
          <w:color w:val="201F1E"/>
          <w:sz w:val="24"/>
          <w:szCs w:val="24"/>
          <w:shd w:val="clear" w:color="auto" w:fill="FFFFFF"/>
        </w:rPr>
        <w:t xml:space="preserve"> se aprueban más y más </w:t>
      </w:r>
      <w:r w:rsidR="00B25B5F">
        <w:rPr>
          <w:rFonts w:ascii="Arial" w:hAnsi="Arial" w:cs="Arial"/>
          <w:color w:val="201F1E"/>
          <w:sz w:val="24"/>
          <w:szCs w:val="24"/>
          <w:shd w:val="clear" w:color="auto" w:fill="FFFFFF"/>
        </w:rPr>
        <w:t xml:space="preserve">este, </w:t>
      </w:r>
      <w:r w:rsidR="00B25B5F" w:rsidRPr="00037D07">
        <w:rPr>
          <w:rFonts w:ascii="Arial" w:hAnsi="Arial" w:cs="Arial"/>
          <w:color w:val="201F1E"/>
          <w:sz w:val="24"/>
          <w:szCs w:val="24"/>
          <w:shd w:val="clear" w:color="auto" w:fill="FFFFFF"/>
        </w:rPr>
        <w:t>intervenciones en obra pública especialmente hablando de un derecho reconocido por la constitución como lo es el agua potable</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esperemos ver que estas cifras se presenten más durante el resto de la ges</w:t>
      </w:r>
      <w:r w:rsidR="00B25B5F">
        <w:rPr>
          <w:rFonts w:ascii="Arial" w:hAnsi="Arial" w:cs="Arial"/>
          <w:color w:val="201F1E"/>
          <w:sz w:val="24"/>
          <w:szCs w:val="24"/>
          <w:shd w:val="clear" w:color="auto" w:fill="FFFFFF"/>
        </w:rPr>
        <w:t>tión municipal acercándonos al T</w:t>
      </w:r>
      <w:r w:rsidR="00B25B5F" w:rsidRPr="00037D07">
        <w:rPr>
          <w:rFonts w:ascii="Arial" w:hAnsi="Arial" w:cs="Arial"/>
          <w:color w:val="201F1E"/>
          <w:sz w:val="24"/>
          <w:szCs w:val="24"/>
          <w:shd w:val="clear" w:color="auto" w:fill="FFFFFF"/>
        </w:rPr>
        <w:t>laquepaque que qu</w:t>
      </w:r>
      <w:r w:rsidR="00B25B5F">
        <w:rPr>
          <w:rFonts w:ascii="Arial" w:hAnsi="Arial" w:cs="Arial"/>
          <w:color w:val="201F1E"/>
          <w:sz w:val="24"/>
          <w:szCs w:val="24"/>
          <w:shd w:val="clear" w:color="auto" w:fill="FFFFFF"/>
        </w:rPr>
        <w:t xml:space="preserve">eremos y que todas y todos los </w:t>
      </w:r>
      <w:proofErr w:type="spellStart"/>
      <w:r w:rsidR="00B25B5F">
        <w:rPr>
          <w:rFonts w:ascii="Arial" w:hAnsi="Arial" w:cs="Arial"/>
          <w:color w:val="201F1E"/>
          <w:sz w:val="24"/>
          <w:szCs w:val="24"/>
          <w:shd w:val="clear" w:color="auto" w:fill="FFFFFF"/>
        </w:rPr>
        <w:t>T</w:t>
      </w:r>
      <w:r w:rsidR="00B25B5F" w:rsidRPr="00037D07">
        <w:rPr>
          <w:rFonts w:ascii="Arial" w:hAnsi="Arial" w:cs="Arial"/>
          <w:color w:val="201F1E"/>
          <w:sz w:val="24"/>
          <w:szCs w:val="24"/>
          <w:shd w:val="clear" w:color="auto" w:fill="FFFFFF"/>
        </w:rPr>
        <w:t>laquepaquenses</w:t>
      </w:r>
      <w:proofErr w:type="spellEnd"/>
      <w:r w:rsidR="00B25B5F" w:rsidRPr="00037D07">
        <w:rPr>
          <w:rFonts w:ascii="Arial" w:hAnsi="Arial" w:cs="Arial"/>
          <w:color w:val="201F1E"/>
          <w:sz w:val="24"/>
          <w:szCs w:val="24"/>
          <w:shd w:val="clear" w:color="auto" w:fill="FFFFFF"/>
        </w:rPr>
        <w:t xml:space="preserve"> merecen</w:t>
      </w:r>
      <w:r w:rsidR="00B25B5F">
        <w:rPr>
          <w:rFonts w:ascii="Arial" w:hAnsi="Arial" w:cs="Arial"/>
          <w:color w:val="201F1E"/>
          <w:sz w:val="24"/>
          <w:szCs w:val="24"/>
          <w:shd w:val="clear" w:color="auto" w:fill="FFFFFF"/>
        </w:rPr>
        <w:t>, es cuánto P</w:t>
      </w:r>
      <w:r w:rsidR="00B25B5F" w:rsidRPr="00037D07">
        <w:rPr>
          <w:rFonts w:ascii="Arial" w:hAnsi="Arial" w:cs="Arial"/>
          <w:color w:val="201F1E"/>
          <w:sz w:val="24"/>
          <w:szCs w:val="24"/>
          <w:shd w:val="clear" w:color="auto" w:fill="FFFFFF"/>
        </w:rPr>
        <w:t>residenta</w:t>
      </w:r>
      <w:r w:rsidR="00B25B5F">
        <w:rPr>
          <w:rFonts w:ascii="Arial" w:hAnsi="Arial" w:cs="Arial"/>
          <w:color w:val="201F1E"/>
          <w:sz w:val="24"/>
          <w:szCs w:val="24"/>
          <w:shd w:val="clear" w:color="auto" w:fill="FFFFFF"/>
        </w:rPr>
        <w:t>.-----------------------------------------</w:t>
      </w:r>
      <w:r w:rsidR="00B25B5F">
        <w:rPr>
          <w:rFonts w:ascii="Arial" w:hAnsi="Arial" w:cs="Arial"/>
          <w:color w:val="201F1E"/>
          <w:sz w:val="24"/>
          <w:szCs w:val="24"/>
          <w:shd w:val="clear" w:color="auto" w:fill="FFFFFF"/>
        </w:rPr>
        <w:t>-------------</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w:t>
      </w:r>
      <w:r w:rsidR="00B25B5F">
        <w:rPr>
          <w:rFonts w:ascii="Arial" w:hAnsi="Arial" w:cs="Arial"/>
          <w:sz w:val="24"/>
          <w:szCs w:val="24"/>
        </w:rPr>
        <w:t>C</w:t>
      </w:r>
      <w:r w:rsidR="00B25B5F" w:rsidRPr="007831B0">
        <w:rPr>
          <w:rFonts w:ascii="Arial" w:hAnsi="Arial" w:cs="Arial"/>
          <w:sz w:val="24"/>
          <w:szCs w:val="24"/>
        </w:rPr>
        <w:t xml:space="preserve">on la palabra la Presidenta Municipal, </w:t>
      </w:r>
      <w:r w:rsidR="00B25B5F">
        <w:rPr>
          <w:rFonts w:ascii="Arial" w:hAnsi="Arial" w:cs="Arial"/>
          <w:sz w:val="24"/>
          <w:szCs w:val="24"/>
        </w:rPr>
        <w:t xml:space="preserve">Lcda. </w:t>
      </w:r>
      <w:r w:rsidR="00B25B5F" w:rsidRPr="007831B0">
        <w:rPr>
          <w:rFonts w:ascii="Arial" w:hAnsi="Arial" w:cs="Arial"/>
          <w:sz w:val="24"/>
          <w:szCs w:val="24"/>
        </w:rPr>
        <w:t>Mirna Citlalli Amaya de Luna:</w:t>
      </w:r>
      <w:r w:rsidR="00B25B5F">
        <w:rPr>
          <w:rFonts w:ascii="Arial" w:hAnsi="Arial" w:cs="Arial"/>
          <w:sz w:val="24"/>
          <w:szCs w:val="24"/>
        </w:rPr>
        <w:t xml:space="preserve"> </w:t>
      </w:r>
      <w:r w:rsidR="00B25B5F">
        <w:rPr>
          <w:rFonts w:ascii="Arial" w:hAnsi="Arial" w:cs="Arial"/>
          <w:color w:val="201F1E"/>
          <w:sz w:val="24"/>
          <w:szCs w:val="24"/>
          <w:shd w:val="clear" w:color="auto" w:fill="FFFFFF"/>
        </w:rPr>
        <w:t>Muchas gracias Regidora F</w:t>
      </w:r>
      <w:r w:rsidR="00B25B5F" w:rsidRPr="00037D07">
        <w:rPr>
          <w:rFonts w:ascii="Arial" w:hAnsi="Arial" w:cs="Arial"/>
          <w:color w:val="201F1E"/>
          <w:sz w:val="24"/>
          <w:szCs w:val="24"/>
          <w:shd w:val="clear" w:color="auto" w:fill="FFFFFF"/>
        </w:rPr>
        <w:t>ernanda</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w:t>
      </w:r>
      <w:r w:rsidR="00B25B5F">
        <w:rPr>
          <w:rFonts w:ascii="Arial" w:hAnsi="Arial" w:cs="Arial"/>
          <w:color w:val="201F1E"/>
          <w:sz w:val="24"/>
          <w:szCs w:val="24"/>
          <w:shd w:val="clear" w:color="auto" w:fill="FFFFFF"/>
        </w:rPr>
        <w:t>¿alguien más quiere</w:t>
      </w:r>
      <w:r w:rsidR="00B25B5F" w:rsidRPr="00037D07">
        <w:rPr>
          <w:rFonts w:ascii="Arial" w:hAnsi="Arial" w:cs="Arial"/>
          <w:color w:val="201F1E"/>
          <w:sz w:val="24"/>
          <w:szCs w:val="24"/>
          <w:shd w:val="clear" w:color="auto" w:fill="FFFFFF"/>
        </w:rPr>
        <w:t xml:space="preserve"> hacer uso de voz</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gracias</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en votación económica les pregunto quiénes estén por la afirmativa</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favor de </w:t>
      </w:r>
      <w:r w:rsidR="00B25B5F" w:rsidRPr="00037D07">
        <w:rPr>
          <w:rFonts w:ascii="Arial" w:hAnsi="Arial" w:cs="Arial"/>
          <w:color w:val="201F1E"/>
          <w:sz w:val="24"/>
          <w:szCs w:val="24"/>
          <w:shd w:val="clear" w:color="auto" w:fill="FFFFFF"/>
        </w:rPr>
        <w:lastRenderedPageBreak/>
        <w:t>manifestarlo</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a favor</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gracias</w:t>
      </w:r>
      <w:r w:rsidR="00B25B5F">
        <w:rPr>
          <w:rFonts w:ascii="Arial" w:hAnsi="Arial" w:cs="Arial"/>
          <w:color w:val="201F1E"/>
          <w:sz w:val="24"/>
          <w:szCs w:val="24"/>
          <w:shd w:val="clear" w:color="auto" w:fill="FFFFFF"/>
        </w:rPr>
        <w:t>,</w:t>
      </w:r>
      <w:r w:rsidR="00B25B5F" w:rsidRPr="00037D07">
        <w:rPr>
          <w:rFonts w:ascii="Arial" w:hAnsi="Arial" w:cs="Arial"/>
          <w:color w:val="201F1E"/>
          <w:sz w:val="24"/>
          <w:szCs w:val="24"/>
          <w:shd w:val="clear" w:color="auto" w:fill="FFFFFF"/>
        </w:rPr>
        <w:t xml:space="preserve"> aprobado por unanimidad</w:t>
      </w:r>
      <w:r w:rsidR="00B25B5F">
        <w:rPr>
          <w:rFonts w:ascii="Arial" w:hAnsi="Arial" w:cs="Arial"/>
          <w:color w:val="201F1E"/>
          <w:sz w:val="24"/>
          <w:szCs w:val="24"/>
          <w:shd w:val="clear" w:color="auto" w:fill="FFFFFF"/>
        </w:rPr>
        <w:t>.</w:t>
      </w:r>
      <w:r w:rsidR="00B25B5F">
        <w:rPr>
          <w:rFonts w:ascii="Arial" w:hAnsi="Arial" w:cs="Arial"/>
          <w:color w:val="201F1E"/>
          <w:sz w:val="24"/>
          <w:szCs w:val="24"/>
          <w:shd w:val="clear" w:color="auto" w:fill="FFFFFF"/>
        </w:rPr>
        <w:t xml:space="preserve"> </w:t>
      </w:r>
      <w:r w:rsidR="00B25B5F">
        <w:rPr>
          <w:rFonts w:ascii="Arial" w:hAnsi="Arial" w:cs="Arial"/>
          <w:b/>
          <w:sz w:val="24"/>
          <w:szCs w:val="24"/>
        </w:rPr>
        <w:t>E</w:t>
      </w:r>
      <w:r w:rsidR="000C1FC3" w:rsidRPr="000C1FC3">
        <w:rPr>
          <w:rFonts w:ascii="Arial" w:hAnsi="Arial" w:cs="Arial"/>
          <w:b/>
          <w:sz w:val="24"/>
          <w:szCs w:val="24"/>
        </w:rPr>
        <w:t>stando presentes 18 (dieciocho) integrantes del pleno, en forma económica fueron emitidos 18 (dieciocho) votos a favor,</w:t>
      </w:r>
      <w:r w:rsidR="000C1FC3" w:rsidRPr="000C1FC3">
        <w:rPr>
          <w:rFonts w:ascii="Arial" w:hAnsi="Arial" w:cs="Arial"/>
          <w:bCs/>
          <w:sz w:val="24"/>
          <w:szCs w:val="24"/>
        </w:rPr>
        <w:t xml:space="preserve"> </w:t>
      </w:r>
      <w:r w:rsidR="000C1FC3" w:rsidRPr="000C1FC3">
        <w:rPr>
          <w:rFonts w:ascii="Arial" w:hAnsi="Arial" w:cs="Arial"/>
          <w:b/>
          <w:sz w:val="24"/>
          <w:szCs w:val="24"/>
        </w:rPr>
        <w:t>por lo que en unanimidad fue aprobado</w:t>
      </w:r>
      <w:r w:rsidR="000C1FC3" w:rsidRPr="000C1FC3">
        <w:rPr>
          <w:rFonts w:ascii="Arial" w:hAnsi="Arial" w:cs="Arial"/>
          <w:sz w:val="24"/>
          <w:szCs w:val="24"/>
        </w:rPr>
        <w:t xml:space="preserve"> </w:t>
      </w:r>
      <w:r w:rsidR="000C1FC3" w:rsidRPr="000C1FC3">
        <w:rPr>
          <w:rFonts w:ascii="Arial" w:hAnsi="Arial" w:cs="Arial"/>
          <w:b/>
          <w:sz w:val="24"/>
          <w:szCs w:val="24"/>
        </w:rPr>
        <w:t xml:space="preserve">por mayoría simple </w:t>
      </w:r>
      <w:r w:rsidR="000C1FC3" w:rsidRPr="000C1FC3">
        <w:rPr>
          <w:rFonts w:ascii="Arial" w:hAnsi="Arial" w:cs="Arial"/>
          <w:sz w:val="24"/>
          <w:szCs w:val="24"/>
        </w:rPr>
        <w:t xml:space="preserve">la iniciativa de aprobación directa presentada por la </w:t>
      </w:r>
      <w:r w:rsidR="000C1FC3" w:rsidRPr="000C1FC3">
        <w:rPr>
          <w:rFonts w:ascii="Arial" w:hAnsi="Arial" w:cs="Arial"/>
          <w:b/>
          <w:bCs/>
          <w:sz w:val="24"/>
          <w:szCs w:val="24"/>
        </w:rPr>
        <w:t>Lcda.</w:t>
      </w:r>
      <w:r w:rsidR="000C1FC3" w:rsidRPr="000C1FC3">
        <w:rPr>
          <w:rFonts w:ascii="Arial" w:hAnsi="Arial" w:cs="Arial"/>
          <w:sz w:val="24"/>
          <w:szCs w:val="24"/>
        </w:rPr>
        <w:t xml:space="preserve"> </w:t>
      </w:r>
      <w:r w:rsidR="000C1FC3" w:rsidRPr="000C1FC3">
        <w:rPr>
          <w:rFonts w:ascii="Arial" w:hAnsi="Arial" w:cs="Arial"/>
          <w:b/>
          <w:sz w:val="24"/>
          <w:szCs w:val="24"/>
        </w:rPr>
        <w:t>Mirna Citlalli Amaya de Luna,</w:t>
      </w:r>
      <w:r w:rsidR="000C1FC3" w:rsidRPr="000C1FC3">
        <w:rPr>
          <w:rFonts w:ascii="Arial" w:hAnsi="Arial" w:cs="Arial"/>
          <w:sz w:val="24"/>
          <w:szCs w:val="24"/>
        </w:rPr>
        <w:t xml:space="preserve"> </w:t>
      </w:r>
      <w:r w:rsidR="000C1FC3" w:rsidRPr="000C1FC3">
        <w:rPr>
          <w:rFonts w:ascii="Arial" w:hAnsi="Arial" w:cs="Arial"/>
          <w:b/>
          <w:sz w:val="24"/>
          <w:szCs w:val="24"/>
        </w:rPr>
        <w:t>Presidenta Municipal, bajo el siguiente:</w:t>
      </w:r>
      <w:r w:rsidR="000C1FC3" w:rsidRPr="000C1FC3">
        <w:rPr>
          <w:rFonts w:ascii="Arial" w:hAnsi="Arial" w:cs="Arial"/>
          <w:sz w:val="24"/>
          <w:szCs w:val="24"/>
        </w:rPr>
        <w:t>---------------------------------------------------------------------------------------------------------------------------------------------------------------------------</w:t>
      </w:r>
      <w:r w:rsidR="000C1FC3" w:rsidRPr="000C1FC3">
        <w:rPr>
          <w:rFonts w:ascii="Arial" w:hAnsi="Arial" w:cs="Arial"/>
          <w:b/>
          <w:sz w:val="24"/>
          <w:szCs w:val="24"/>
        </w:rPr>
        <w:t>ACUERDO NÚMERO 0133/2022</w:t>
      </w:r>
      <w:r w:rsidR="000C1FC3" w:rsidRPr="000C1FC3">
        <w:rPr>
          <w:rFonts w:ascii="Arial" w:hAnsi="Arial" w:cs="Arial"/>
          <w:sz w:val="24"/>
          <w:szCs w:val="24"/>
        </w:rPr>
        <w:t>---------------------------------------------------------------------------------------------------------------------------------------------</w:t>
      </w:r>
      <w:r w:rsidR="000C1FC3" w:rsidRPr="000C1FC3">
        <w:rPr>
          <w:rFonts w:ascii="Arial" w:hAnsi="Arial" w:cs="Arial"/>
          <w:b/>
          <w:sz w:val="24"/>
          <w:szCs w:val="24"/>
        </w:rPr>
        <w:t>PRIMERO.-</w:t>
      </w:r>
      <w:r w:rsidR="000C1FC3" w:rsidRPr="000C1FC3">
        <w:rPr>
          <w:rFonts w:ascii="Arial" w:hAnsi="Arial" w:cs="Arial"/>
          <w:sz w:val="24"/>
          <w:szCs w:val="24"/>
        </w:rPr>
        <w:t xml:space="preserve"> El Ayuntamiento Constitucional de San Pedro Tlaquepaque,  aprueba y  autoriza el</w:t>
      </w:r>
      <w:r w:rsidR="000C1FC3" w:rsidRPr="000C1FC3">
        <w:rPr>
          <w:rFonts w:ascii="Arial" w:hAnsi="Arial" w:cs="Arial"/>
          <w:b/>
          <w:sz w:val="24"/>
          <w:szCs w:val="24"/>
        </w:rPr>
        <w:t xml:space="preserve"> Paquete 2 de Intervención en Obra Pública con la Construcción de pavimento de empedrado zampeado en Del Ladrillero entre Del Jardinero y Periférico Sur, Colonia Artesanos, Municipio de San Pedro Tlaquepaque Jalisco, con una inversión hasta por la cantidad de </w:t>
      </w:r>
      <w:r w:rsidR="000C1FC3" w:rsidRPr="000C1FC3">
        <w:rPr>
          <w:rFonts w:ascii="Arial" w:hAnsi="Arial" w:cs="Arial"/>
          <w:b/>
          <w:color w:val="000000"/>
          <w:sz w:val="24"/>
          <w:szCs w:val="24"/>
        </w:rPr>
        <w:t>$ 1,992,014.64</w:t>
      </w:r>
      <w:r w:rsidR="000C1FC3" w:rsidRPr="000C1FC3">
        <w:rPr>
          <w:rFonts w:ascii="Arial" w:hAnsi="Arial" w:cs="Arial"/>
          <w:b/>
          <w:sz w:val="24"/>
          <w:szCs w:val="24"/>
        </w:rPr>
        <w:t xml:space="preserve"> (Un millón novecientos noventa y dos mil catorce pesos 64/100 M.N.) </w:t>
      </w:r>
      <w:r w:rsidR="000C1FC3" w:rsidRPr="000C1FC3">
        <w:rPr>
          <w:rFonts w:ascii="Arial" w:hAnsi="Arial" w:cs="Arial"/>
          <w:b/>
          <w:bCs/>
          <w:sz w:val="24"/>
          <w:szCs w:val="24"/>
        </w:rPr>
        <w:t>con financiamiento a cargo de Presupuesto Directo 2022</w:t>
      </w:r>
      <w:r w:rsidR="000C1FC3" w:rsidRPr="000C1FC3">
        <w:rPr>
          <w:rFonts w:ascii="Arial" w:hAnsi="Arial" w:cs="Arial"/>
          <w:b/>
          <w:sz w:val="24"/>
          <w:szCs w:val="24"/>
        </w:rPr>
        <w:t>:</w:t>
      </w:r>
    </w:p>
    <w:tbl>
      <w:tblPr>
        <w:tblW w:w="8577" w:type="dxa"/>
        <w:tblInd w:w="70" w:type="dxa"/>
        <w:tblLayout w:type="fixed"/>
        <w:tblCellMar>
          <w:left w:w="70" w:type="dxa"/>
          <w:right w:w="70" w:type="dxa"/>
        </w:tblCellMar>
        <w:tblLook w:val="04A0" w:firstRow="1" w:lastRow="0" w:firstColumn="1" w:lastColumn="0" w:noHBand="0" w:noVBand="1"/>
      </w:tblPr>
      <w:tblGrid>
        <w:gridCol w:w="1985"/>
        <w:gridCol w:w="1134"/>
        <w:gridCol w:w="992"/>
        <w:gridCol w:w="992"/>
        <w:gridCol w:w="1490"/>
        <w:gridCol w:w="1984"/>
      </w:tblGrid>
      <w:tr w:rsidR="000C1FC3" w:rsidRPr="00804BC2" w14:paraId="0A23A939" w14:textId="77777777" w:rsidTr="006B35D0">
        <w:trPr>
          <w:trHeight w:val="360"/>
        </w:trPr>
        <w:tc>
          <w:tcPr>
            <w:tcW w:w="8577" w:type="dxa"/>
            <w:gridSpan w:val="6"/>
            <w:tcBorders>
              <w:top w:val="nil"/>
              <w:left w:val="nil"/>
              <w:bottom w:val="nil"/>
              <w:right w:val="nil"/>
            </w:tcBorders>
            <w:shd w:val="clear" w:color="auto" w:fill="auto"/>
            <w:noWrap/>
            <w:vAlign w:val="bottom"/>
            <w:hideMark/>
          </w:tcPr>
          <w:p w14:paraId="484B41AF" w14:textId="77777777" w:rsidR="000C1FC3" w:rsidRPr="00804BC2" w:rsidRDefault="000C1FC3" w:rsidP="00631128">
            <w:pPr>
              <w:rPr>
                <w:rFonts w:ascii="Arial" w:hAnsi="Arial" w:cs="Arial"/>
                <w:b/>
                <w:bCs/>
                <w:color w:val="000000"/>
                <w:sz w:val="18"/>
                <w:szCs w:val="18"/>
                <w:lang w:eastAsia="es-MX"/>
              </w:rPr>
            </w:pPr>
            <w:r w:rsidRPr="00804BC2">
              <w:rPr>
                <w:rFonts w:ascii="Arial" w:hAnsi="Arial" w:cs="Arial"/>
                <w:b/>
                <w:bCs/>
                <w:color w:val="000000"/>
                <w:sz w:val="18"/>
                <w:szCs w:val="18"/>
              </w:rPr>
              <w:t>Paquete No. 2 Presupuesto Directo 2022</w:t>
            </w:r>
          </w:p>
        </w:tc>
      </w:tr>
      <w:tr w:rsidR="000C1FC3" w:rsidRPr="00804BC2" w14:paraId="3B73433A" w14:textId="77777777" w:rsidTr="006B35D0">
        <w:trPr>
          <w:trHeight w:val="300"/>
        </w:trPr>
        <w:tc>
          <w:tcPr>
            <w:tcW w:w="1985" w:type="dxa"/>
            <w:tcBorders>
              <w:top w:val="nil"/>
              <w:left w:val="nil"/>
              <w:bottom w:val="nil"/>
              <w:right w:val="nil"/>
            </w:tcBorders>
            <w:shd w:val="clear" w:color="auto" w:fill="auto"/>
            <w:noWrap/>
            <w:vAlign w:val="bottom"/>
            <w:hideMark/>
          </w:tcPr>
          <w:p w14:paraId="151FB099" w14:textId="77777777" w:rsidR="000C1FC3" w:rsidRPr="00804BC2" w:rsidRDefault="000C1FC3" w:rsidP="00631128">
            <w:pPr>
              <w:rPr>
                <w:rFonts w:ascii="Arial" w:hAnsi="Arial" w:cs="Arial"/>
                <w:b/>
                <w:bCs/>
                <w:color w:val="000000"/>
                <w:sz w:val="18"/>
                <w:szCs w:val="18"/>
              </w:rPr>
            </w:pPr>
          </w:p>
        </w:tc>
        <w:tc>
          <w:tcPr>
            <w:tcW w:w="1134" w:type="dxa"/>
            <w:tcBorders>
              <w:top w:val="nil"/>
              <w:left w:val="nil"/>
              <w:bottom w:val="nil"/>
              <w:right w:val="nil"/>
            </w:tcBorders>
            <w:shd w:val="clear" w:color="auto" w:fill="auto"/>
            <w:noWrap/>
            <w:vAlign w:val="bottom"/>
            <w:hideMark/>
          </w:tcPr>
          <w:p w14:paraId="7BC69C98" w14:textId="77777777" w:rsidR="000C1FC3" w:rsidRPr="00804BC2" w:rsidRDefault="000C1FC3" w:rsidP="00631128">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14:paraId="0D726A35" w14:textId="77777777" w:rsidR="000C1FC3" w:rsidRPr="00804BC2" w:rsidRDefault="000C1FC3" w:rsidP="00631128">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14:paraId="796137CF" w14:textId="77777777" w:rsidR="000C1FC3" w:rsidRPr="00804BC2" w:rsidRDefault="000C1FC3" w:rsidP="00631128">
            <w:pPr>
              <w:rPr>
                <w:rFonts w:ascii="Arial" w:hAnsi="Arial" w:cs="Arial"/>
                <w:sz w:val="18"/>
                <w:szCs w:val="18"/>
              </w:rPr>
            </w:pPr>
          </w:p>
        </w:tc>
        <w:tc>
          <w:tcPr>
            <w:tcW w:w="1490" w:type="dxa"/>
            <w:tcBorders>
              <w:top w:val="nil"/>
              <w:left w:val="nil"/>
              <w:bottom w:val="nil"/>
              <w:right w:val="nil"/>
            </w:tcBorders>
            <w:shd w:val="clear" w:color="auto" w:fill="auto"/>
            <w:noWrap/>
            <w:vAlign w:val="bottom"/>
            <w:hideMark/>
          </w:tcPr>
          <w:p w14:paraId="21A7081F" w14:textId="77777777" w:rsidR="000C1FC3" w:rsidRPr="00804BC2" w:rsidRDefault="000C1FC3" w:rsidP="00631128">
            <w:pPr>
              <w:rPr>
                <w:rFonts w:ascii="Arial" w:hAnsi="Arial" w:cs="Arial"/>
                <w:sz w:val="18"/>
                <w:szCs w:val="18"/>
              </w:rPr>
            </w:pPr>
          </w:p>
        </w:tc>
        <w:tc>
          <w:tcPr>
            <w:tcW w:w="1984" w:type="dxa"/>
            <w:tcBorders>
              <w:top w:val="nil"/>
              <w:left w:val="nil"/>
              <w:bottom w:val="nil"/>
              <w:right w:val="nil"/>
            </w:tcBorders>
            <w:shd w:val="clear" w:color="auto" w:fill="auto"/>
            <w:noWrap/>
            <w:vAlign w:val="bottom"/>
            <w:hideMark/>
          </w:tcPr>
          <w:p w14:paraId="1FEF53EC" w14:textId="77777777" w:rsidR="000C1FC3" w:rsidRPr="00804BC2" w:rsidRDefault="000C1FC3" w:rsidP="00631128">
            <w:pPr>
              <w:rPr>
                <w:rFonts w:ascii="Arial" w:hAnsi="Arial" w:cs="Arial"/>
                <w:sz w:val="18"/>
                <w:szCs w:val="18"/>
              </w:rPr>
            </w:pPr>
          </w:p>
        </w:tc>
      </w:tr>
      <w:tr w:rsidR="000C1FC3" w:rsidRPr="00804BC2" w14:paraId="23BCBF89" w14:textId="77777777" w:rsidTr="006B35D0">
        <w:trPr>
          <w:trHeight w:val="586"/>
        </w:trPr>
        <w:tc>
          <w:tcPr>
            <w:tcW w:w="1985"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FE6CE47" w14:textId="77777777" w:rsidR="000C1FC3" w:rsidRPr="00804BC2" w:rsidRDefault="000C1FC3" w:rsidP="00631128">
            <w:pPr>
              <w:jc w:val="center"/>
              <w:rPr>
                <w:rFonts w:ascii="Arial" w:hAnsi="Arial" w:cs="Arial"/>
                <w:b/>
                <w:bCs/>
                <w:color w:val="000000"/>
                <w:sz w:val="16"/>
                <w:szCs w:val="16"/>
              </w:rPr>
            </w:pPr>
            <w:r w:rsidRPr="00804BC2">
              <w:rPr>
                <w:rFonts w:ascii="Arial" w:hAnsi="Arial" w:cs="Arial"/>
                <w:b/>
                <w:bCs/>
                <w:color w:val="000000"/>
                <w:sz w:val="16"/>
                <w:szCs w:val="16"/>
              </w:rPr>
              <w:t>OBRA</w:t>
            </w:r>
          </w:p>
        </w:tc>
        <w:tc>
          <w:tcPr>
            <w:tcW w:w="1134" w:type="dxa"/>
            <w:tcBorders>
              <w:top w:val="single" w:sz="4" w:space="0" w:color="auto"/>
              <w:left w:val="nil"/>
              <w:bottom w:val="single" w:sz="4" w:space="0" w:color="auto"/>
              <w:right w:val="single" w:sz="4" w:space="0" w:color="auto"/>
            </w:tcBorders>
            <w:shd w:val="clear" w:color="000000" w:fill="A9D08E"/>
            <w:vAlign w:val="center"/>
            <w:hideMark/>
          </w:tcPr>
          <w:p w14:paraId="64845B33" w14:textId="77777777" w:rsidR="000C1FC3" w:rsidRPr="00804BC2" w:rsidRDefault="000C1FC3" w:rsidP="00631128">
            <w:pPr>
              <w:jc w:val="center"/>
              <w:rPr>
                <w:rFonts w:ascii="Arial" w:hAnsi="Arial" w:cs="Arial"/>
                <w:b/>
                <w:bCs/>
                <w:color w:val="000000"/>
                <w:sz w:val="16"/>
                <w:szCs w:val="16"/>
              </w:rPr>
            </w:pPr>
            <w:r w:rsidRPr="00804BC2">
              <w:rPr>
                <w:rFonts w:ascii="Arial" w:hAnsi="Arial" w:cs="Arial"/>
                <w:b/>
                <w:bCs/>
                <w:color w:val="000000"/>
                <w:sz w:val="16"/>
                <w:szCs w:val="16"/>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44AB9276" w14:textId="77777777" w:rsidR="000C1FC3" w:rsidRPr="00804BC2" w:rsidRDefault="000C1FC3" w:rsidP="00631128">
            <w:pPr>
              <w:jc w:val="center"/>
              <w:rPr>
                <w:rFonts w:ascii="Arial" w:hAnsi="Arial" w:cs="Arial"/>
                <w:b/>
                <w:bCs/>
                <w:color w:val="000000"/>
                <w:sz w:val="16"/>
                <w:szCs w:val="16"/>
              </w:rPr>
            </w:pPr>
            <w:r w:rsidRPr="00804BC2">
              <w:rPr>
                <w:rFonts w:ascii="Arial" w:hAnsi="Arial" w:cs="Arial"/>
                <w:b/>
                <w:bCs/>
                <w:color w:val="000000"/>
                <w:sz w:val="16"/>
                <w:szCs w:val="16"/>
              </w:rPr>
              <w:t>HOMBRES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14:paraId="051E9808" w14:textId="77777777" w:rsidR="000C1FC3" w:rsidRPr="00804BC2" w:rsidRDefault="000C1FC3" w:rsidP="00631128">
            <w:pPr>
              <w:jc w:val="center"/>
              <w:rPr>
                <w:rFonts w:ascii="Arial" w:hAnsi="Arial" w:cs="Arial"/>
                <w:b/>
                <w:bCs/>
                <w:color w:val="000000"/>
                <w:sz w:val="16"/>
                <w:szCs w:val="16"/>
              </w:rPr>
            </w:pPr>
            <w:r w:rsidRPr="00804BC2">
              <w:rPr>
                <w:rFonts w:ascii="Arial" w:hAnsi="Arial" w:cs="Arial"/>
                <w:b/>
                <w:bCs/>
                <w:color w:val="000000"/>
                <w:sz w:val="16"/>
                <w:szCs w:val="16"/>
              </w:rPr>
              <w:t>MUJERES</w:t>
            </w:r>
          </w:p>
        </w:tc>
        <w:tc>
          <w:tcPr>
            <w:tcW w:w="1490" w:type="dxa"/>
            <w:tcBorders>
              <w:top w:val="single" w:sz="4" w:space="0" w:color="auto"/>
              <w:left w:val="nil"/>
              <w:bottom w:val="single" w:sz="4" w:space="0" w:color="auto"/>
              <w:right w:val="single" w:sz="4" w:space="0" w:color="auto"/>
            </w:tcBorders>
            <w:shd w:val="clear" w:color="000000" w:fill="A9D08E"/>
            <w:vAlign w:val="center"/>
            <w:hideMark/>
          </w:tcPr>
          <w:p w14:paraId="01BB123F" w14:textId="77777777" w:rsidR="000C1FC3" w:rsidRPr="00804BC2" w:rsidRDefault="000C1FC3" w:rsidP="00631128">
            <w:pPr>
              <w:jc w:val="center"/>
              <w:rPr>
                <w:rFonts w:ascii="Arial" w:hAnsi="Arial" w:cs="Arial"/>
                <w:b/>
                <w:bCs/>
                <w:color w:val="000000"/>
                <w:sz w:val="16"/>
                <w:szCs w:val="16"/>
              </w:rPr>
            </w:pPr>
            <w:proofErr w:type="gramStart"/>
            <w:r w:rsidRPr="00804BC2">
              <w:rPr>
                <w:rFonts w:ascii="Arial" w:hAnsi="Arial" w:cs="Arial"/>
                <w:b/>
                <w:bCs/>
                <w:color w:val="000000"/>
                <w:sz w:val="16"/>
                <w:szCs w:val="16"/>
              </w:rPr>
              <w:t>TOTAL</w:t>
            </w:r>
            <w:proofErr w:type="gramEnd"/>
            <w:r w:rsidRPr="00804BC2">
              <w:rPr>
                <w:rFonts w:ascii="Arial" w:hAnsi="Arial" w:cs="Arial"/>
                <w:b/>
                <w:bCs/>
                <w:color w:val="000000"/>
                <w:sz w:val="16"/>
                <w:szCs w:val="16"/>
              </w:rPr>
              <w:t xml:space="preserve"> DE </w:t>
            </w:r>
            <w:r w:rsidRPr="00804BC2">
              <w:rPr>
                <w:rFonts w:ascii="Arial" w:hAnsi="Arial" w:cs="Arial"/>
                <w:b/>
                <w:bCs/>
                <w:color w:val="000000"/>
                <w:sz w:val="16"/>
                <w:szCs w:val="16"/>
              </w:rPr>
              <w:br/>
              <w:t>BENEFICIARIOS</w:t>
            </w:r>
          </w:p>
        </w:tc>
        <w:tc>
          <w:tcPr>
            <w:tcW w:w="1984" w:type="dxa"/>
            <w:tcBorders>
              <w:top w:val="single" w:sz="4" w:space="0" w:color="auto"/>
              <w:left w:val="nil"/>
              <w:bottom w:val="single" w:sz="4" w:space="0" w:color="auto"/>
              <w:right w:val="single" w:sz="4" w:space="0" w:color="auto"/>
            </w:tcBorders>
            <w:shd w:val="clear" w:color="000000" w:fill="A9D08E"/>
            <w:vAlign w:val="center"/>
            <w:hideMark/>
          </w:tcPr>
          <w:p w14:paraId="00B7BC3A" w14:textId="77777777" w:rsidR="000C1FC3" w:rsidRPr="00804BC2" w:rsidRDefault="000C1FC3" w:rsidP="00631128">
            <w:pPr>
              <w:jc w:val="center"/>
              <w:rPr>
                <w:rFonts w:ascii="Arial" w:hAnsi="Arial" w:cs="Arial"/>
                <w:b/>
                <w:bCs/>
                <w:color w:val="000000"/>
                <w:sz w:val="16"/>
                <w:szCs w:val="16"/>
              </w:rPr>
            </w:pPr>
            <w:r w:rsidRPr="00804BC2">
              <w:rPr>
                <w:rFonts w:ascii="Arial" w:hAnsi="Arial" w:cs="Arial"/>
                <w:b/>
                <w:bCs/>
                <w:color w:val="000000"/>
                <w:sz w:val="16"/>
                <w:szCs w:val="16"/>
              </w:rPr>
              <w:t>MONTO</w:t>
            </w:r>
          </w:p>
        </w:tc>
      </w:tr>
      <w:tr w:rsidR="000C1FC3" w:rsidRPr="00804BC2" w14:paraId="22CBA623" w14:textId="77777777" w:rsidTr="006B35D0">
        <w:trPr>
          <w:trHeight w:val="76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B0CB9AA" w14:textId="77777777" w:rsidR="000C1FC3" w:rsidRPr="00804BC2" w:rsidRDefault="000C1FC3" w:rsidP="00631128">
            <w:pPr>
              <w:jc w:val="both"/>
              <w:rPr>
                <w:rFonts w:ascii="Arial" w:hAnsi="Arial" w:cs="Arial"/>
                <w:sz w:val="18"/>
                <w:szCs w:val="18"/>
              </w:rPr>
            </w:pPr>
            <w:r w:rsidRPr="00804BC2">
              <w:rPr>
                <w:rFonts w:ascii="Arial" w:hAnsi="Arial" w:cs="Arial"/>
                <w:sz w:val="18"/>
                <w:szCs w:val="18"/>
              </w:rPr>
              <w:t>Construcción de pavimento de empedrado zampeado en Del Ladrillero entre Del Jardinero y Periférico Sur, Colonia Artesanos, Municipio de San Pedro Tlaquepaque Jalisco.</w:t>
            </w:r>
          </w:p>
        </w:tc>
        <w:tc>
          <w:tcPr>
            <w:tcW w:w="1134" w:type="dxa"/>
            <w:tcBorders>
              <w:top w:val="nil"/>
              <w:left w:val="nil"/>
              <w:bottom w:val="single" w:sz="4" w:space="0" w:color="auto"/>
              <w:right w:val="single" w:sz="4" w:space="0" w:color="auto"/>
            </w:tcBorders>
            <w:shd w:val="clear" w:color="000000" w:fill="FFFFFF"/>
            <w:vAlign w:val="center"/>
            <w:hideMark/>
          </w:tcPr>
          <w:p w14:paraId="523B7FB8" w14:textId="77777777" w:rsidR="000C1FC3" w:rsidRPr="00804BC2" w:rsidRDefault="000C1FC3" w:rsidP="00631128">
            <w:pPr>
              <w:jc w:val="center"/>
              <w:rPr>
                <w:rFonts w:ascii="Arial" w:hAnsi="Arial" w:cs="Arial"/>
                <w:color w:val="000000"/>
                <w:sz w:val="18"/>
                <w:szCs w:val="18"/>
              </w:rPr>
            </w:pPr>
            <w:r w:rsidRPr="00804BC2">
              <w:rPr>
                <w:rFonts w:ascii="Arial" w:hAnsi="Arial" w:cs="Arial"/>
                <w:color w:val="000000"/>
                <w:sz w:val="18"/>
                <w:szCs w:val="18"/>
              </w:rPr>
              <w:t>22</w:t>
            </w:r>
          </w:p>
        </w:tc>
        <w:tc>
          <w:tcPr>
            <w:tcW w:w="992" w:type="dxa"/>
            <w:tcBorders>
              <w:top w:val="nil"/>
              <w:left w:val="nil"/>
              <w:bottom w:val="single" w:sz="4" w:space="0" w:color="auto"/>
              <w:right w:val="single" w:sz="4" w:space="0" w:color="auto"/>
            </w:tcBorders>
            <w:shd w:val="clear" w:color="000000" w:fill="FFFFFF"/>
            <w:vAlign w:val="center"/>
            <w:hideMark/>
          </w:tcPr>
          <w:p w14:paraId="4F9F8694" w14:textId="77777777" w:rsidR="000C1FC3" w:rsidRPr="00804BC2" w:rsidRDefault="000C1FC3" w:rsidP="00631128">
            <w:pPr>
              <w:jc w:val="center"/>
              <w:rPr>
                <w:rFonts w:ascii="Arial" w:hAnsi="Arial" w:cs="Arial"/>
                <w:color w:val="000000"/>
                <w:sz w:val="18"/>
                <w:szCs w:val="18"/>
              </w:rPr>
            </w:pPr>
            <w:r w:rsidRPr="00804BC2">
              <w:rPr>
                <w:rFonts w:ascii="Arial" w:hAnsi="Arial" w:cs="Arial"/>
                <w:color w:val="000000"/>
                <w:sz w:val="18"/>
                <w:szCs w:val="18"/>
              </w:rPr>
              <w:t>49</w:t>
            </w:r>
          </w:p>
        </w:tc>
        <w:tc>
          <w:tcPr>
            <w:tcW w:w="992" w:type="dxa"/>
            <w:tcBorders>
              <w:top w:val="nil"/>
              <w:left w:val="nil"/>
              <w:bottom w:val="single" w:sz="4" w:space="0" w:color="auto"/>
              <w:right w:val="single" w:sz="4" w:space="0" w:color="auto"/>
            </w:tcBorders>
            <w:shd w:val="clear" w:color="000000" w:fill="FFFFFF"/>
            <w:vAlign w:val="center"/>
            <w:hideMark/>
          </w:tcPr>
          <w:p w14:paraId="35FABDEC" w14:textId="77777777" w:rsidR="000C1FC3" w:rsidRPr="00804BC2" w:rsidRDefault="000C1FC3" w:rsidP="00631128">
            <w:pPr>
              <w:jc w:val="center"/>
              <w:rPr>
                <w:rFonts w:ascii="Arial" w:hAnsi="Arial" w:cs="Arial"/>
                <w:color w:val="000000"/>
                <w:sz w:val="18"/>
                <w:szCs w:val="18"/>
              </w:rPr>
            </w:pPr>
            <w:r w:rsidRPr="00804BC2">
              <w:rPr>
                <w:rFonts w:ascii="Arial" w:hAnsi="Arial" w:cs="Arial"/>
                <w:color w:val="000000"/>
                <w:sz w:val="18"/>
                <w:szCs w:val="18"/>
              </w:rPr>
              <w:t>50</w:t>
            </w:r>
          </w:p>
        </w:tc>
        <w:tc>
          <w:tcPr>
            <w:tcW w:w="1490" w:type="dxa"/>
            <w:tcBorders>
              <w:top w:val="nil"/>
              <w:left w:val="nil"/>
              <w:bottom w:val="single" w:sz="4" w:space="0" w:color="auto"/>
              <w:right w:val="single" w:sz="4" w:space="0" w:color="auto"/>
            </w:tcBorders>
            <w:shd w:val="clear" w:color="000000" w:fill="FFFFFF"/>
            <w:vAlign w:val="center"/>
            <w:hideMark/>
          </w:tcPr>
          <w:p w14:paraId="6F54DE9F" w14:textId="77777777" w:rsidR="000C1FC3" w:rsidRPr="00804BC2" w:rsidRDefault="000C1FC3" w:rsidP="00631128">
            <w:pPr>
              <w:jc w:val="center"/>
              <w:rPr>
                <w:rFonts w:ascii="Arial" w:hAnsi="Arial" w:cs="Arial"/>
                <w:color w:val="000000"/>
                <w:sz w:val="18"/>
                <w:szCs w:val="18"/>
              </w:rPr>
            </w:pPr>
            <w:r w:rsidRPr="00804BC2">
              <w:rPr>
                <w:rFonts w:ascii="Arial" w:hAnsi="Arial" w:cs="Arial"/>
                <w:color w:val="000000"/>
                <w:sz w:val="18"/>
                <w:szCs w:val="18"/>
              </w:rPr>
              <w:t>99</w:t>
            </w:r>
          </w:p>
        </w:tc>
        <w:tc>
          <w:tcPr>
            <w:tcW w:w="1984" w:type="dxa"/>
            <w:tcBorders>
              <w:top w:val="nil"/>
              <w:left w:val="nil"/>
              <w:bottom w:val="single" w:sz="4" w:space="0" w:color="auto"/>
              <w:right w:val="single" w:sz="4" w:space="0" w:color="auto"/>
            </w:tcBorders>
            <w:shd w:val="clear" w:color="auto" w:fill="auto"/>
            <w:vAlign w:val="center"/>
            <w:hideMark/>
          </w:tcPr>
          <w:p w14:paraId="25ED7C70" w14:textId="77777777" w:rsidR="000C1FC3" w:rsidRPr="00804BC2" w:rsidRDefault="000C1FC3" w:rsidP="00631128">
            <w:pPr>
              <w:jc w:val="right"/>
              <w:rPr>
                <w:rFonts w:ascii="Arial" w:hAnsi="Arial" w:cs="Arial"/>
                <w:color w:val="000000"/>
                <w:sz w:val="16"/>
                <w:szCs w:val="16"/>
              </w:rPr>
            </w:pPr>
            <w:r w:rsidRPr="00804BC2">
              <w:rPr>
                <w:rFonts w:ascii="Arial" w:hAnsi="Arial" w:cs="Arial"/>
                <w:color w:val="000000"/>
                <w:sz w:val="16"/>
                <w:szCs w:val="16"/>
              </w:rPr>
              <w:t xml:space="preserve"> $         1,992,014.64 </w:t>
            </w:r>
          </w:p>
        </w:tc>
      </w:tr>
      <w:tr w:rsidR="000C1FC3" w:rsidRPr="00804BC2" w14:paraId="21C65777" w14:textId="77777777" w:rsidTr="006B35D0">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79B15132" w14:textId="77777777" w:rsidR="000C1FC3" w:rsidRPr="00804BC2" w:rsidRDefault="000C1FC3" w:rsidP="00631128">
            <w:pPr>
              <w:jc w:val="right"/>
              <w:rPr>
                <w:rFonts w:ascii="Arial" w:hAnsi="Arial" w:cs="Arial"/>
                <w:b/>
                <w:bCs/>
                <w:color w:val="000000"/>
                <w:sz w:val="18"/>
                <w:szCs w:val="18"/>
              </w:rPr>
            </w:pPr>
            <w:r w:rsidRPr="00804BC2">
              <w:rPr>
                <w:rFonts w:ascii="Arial" w:hAnsi="Arial" w:cs="Arial"/>
                <w:b/>
                <w:bCs/>
                <w:color w:val="000000"/>
                <w:sz w:val="18"/>
                <w:szCs w:val="18"/>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2284EC1E" w14:textId="77777777" w:rsidR="000C1FC3" w:rsidRPr="00804BC2" w:rsidRDefault="000C1FC3" w:rsidP="00631128">
            <w:pPr>
              <w:jc w:val="center"/>
              <w:rPr>
                <w:rFonts w:ascii="Arial" w:hAnsi="Arial" w:cs="Arial"/>
                <w:b/>
                <w:bCs/>
                <w:color w:val="000000"/>
                <w:sz w:val="18"/>
                <w:szCs w:val="18"/>
              </w:rPr>
            </w:pPr>
            <w:r w:rsidRPr="00804BC2">
              <w:rPr>
                <w:rFonts w:ascii="Arial" w:hAnsi="Arial" w:cs="Arial"/>
                <w:b/>
                <w:bCs/>
                <w:color w:val="000000"/>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14:paraId="6063059A" w14:textId="77777777" w:rsidR="000C1FC3" w:rsidRPr="00804BC2" w:rsidRDefault="000C1FC3" w:rsidP="00631128">
            <w:pPr>
              <w:jc w:val="center"/>
              <w:rPr>
                <w:rFonts w:ascii="Arial" w:hAnsi="Arial" w:cs="Arial"/>
                <w:b/>
                <w:bCs/>
                <w:color w:val="000000"/>
                <w:sz w:val="18"/>
                <w:szCs w:val="18"/>
              </w:rPr>
            </w:pPr>
            <w:r w:rsidRPr="00804BC2">
              <w:rPr>
                <w:rFonts w:ascii="Arial" w:hAnsi="Arial" w:cs="Arial"/>
                <w:b/>
                <w:bCs/>
                <w:color w:val="000000"/>
                <w:sz w:val="18"/>
                <w:szCs w:val="18"/>
              </w:rPr>
              <w:t>49</w:t>
            </w:r>
          </w:p>
        </w:tc>
        <w:tc>
          <w:tcPr>
            <w:tcW w:w="992" w:type="dxa"/>
            <w:tcBorders>
              <w:top w:val="nil"/>
              <w:left w:val="nil"/>
              <w:bottom w:val="single" w:sz="4" w:space="0" w:color="auto"/>
              <w:right w:val="single" w:sz="4" w:space="0" w:color="auto"/>
            </w:tcBorders>
            <w:shd w:val="clear" w:color="auto" w:fill="auto"/>
            <w:noWrap/>
            <w:vAlign w:val="bottom"/>
            <w:hideMark/>
          </w:tcPr>
          <w:p w14:paraId="51DAC274" w14:textId="77777777" w:rsidR="000C1FC3" w:rsidRPr="00804BC2" w:rsidRDefault="000C1FC3" w:rsidP="00631128">
            <w:pPr>
              <w:jc w:val="center"/>
              <w:rPr>
                <w:rFonts w:ascii="Arial" w:hAnsi="Arial" w:cs="Arial"/>
                <w:b/>
                <w:bCs/>
                <w:color w:val="000000"/>
                <w:sz w:val="18"/>
                <w:szCs w:val="18"/>
              </w:rPr>
            </w:pPr>
            <w:r w:rsidRPr="00804BC2">
              <w:rPr>
                <w:rFonts w:ascii="Arial" w:hAnsi="Arial" w:cs="Arial"/>
                <w:b/>
                <w:bCs/>
                <w:color w:val="000000"/>
                <w:sz w:val="18"/>
                <w:szCs w:val="18"/>
              </w:rPr>
              <w:t>50</w:t>
            </w:r>
          </w:p>
        </w:tc>
        <w:tc>
          <w:tcPr>
            <w:tcW w:w="1490" w:type="dxa"/>
            <w:tcBorders>
              <w:top w:val="nil"/>
              <w:left w:val="nil"/>
              <w:bottom w:val="single" w:sz="4" w:space="0" w:color="auto"/>
              <w:right w:val="single" w:sz="4" w:space="0" w:color="auto"/>
            </w:tcBorders>
            <w:shd w:val="clear" w:color="auto" w:fill="auto"/>
            <w:noWrap/>
            <w:vAlign w:val="bottom"/>
            <w:hideMark/>
          </w:tcPr>
          <w:p w14:paraId="5062D05B" w14:textId="77777777" w:rsidR="000C1FC3" w:rsidRPr="00804BC2" w:rsidRDefault="000C1FC3" w:rsidP="00631128">
            <w:pPr>
              <w:jc w:val="center"/>
              <w:rPr>
                <w:rFonts w:ascii="Arial" w:hAnsi="Arial" w:cs="Arial"/>
                <w:b/>
                <w:bCs/>
                <w:color w:val="000000"/>
                <w:sz w:val="18"/>
                <w:szCs w:val="18"/>
              </w:rPr>
            </w:pPr>
            <w:r w:rsidRPr="00804BC2">
              <w:rPr>
                <w:rFonts w:ascii="Arial" w:hAnsi="Arial" w:cs="Arial"/>
                <w:b/>
                <w:bCs/>
                <w:color w:val="000000"/>
                <w:sz w:val="18"/>
                <w:szCs w:val="18"/>
              </w:rPr>
              <w:t>99</w:t>
            </w:r>
          </w:p>
        </w:tc>
        <w:tc>
          <w:tcPr>
            <w:tcW w:w="1984" w:type="dxa"/>
            <w:tcBorders>
              <w:top w:val="nil"/>
              <w:left w:val="nil"/>
              <w:bottom w:val="single" w:sz="4" w:space="0" w:color="auto"/>
              <w:right w:val="single" w:sz="4" w:space="0" w:color="auto"/>
            </w:tcBorders>
            <w:shd w:val="clear" w:color="auto" w:fill="auto"/>
            <w:noWrap/>
            <w:vAlign w:val="bottom"/>
            <w:hideMark/>
          </w:tcPr>
          <w:p w14:paraId="79E00254" w14:textId="77777777" w:rsidR="000C1FC3" w:rsidRPr="00804BC2" w:rsidRDefault="000C1FC3" w:rsidP="00631128">
            <w:pPr>
              <w:jc w:val="right"/>
              <w:rPr>
                <w:rFonts w:ascii="Arial" w:hAnsi="Arial" w:cs="Arial"/>
                <w:b/>
                <w:bCs/>
                <w:color w:val="000000"/>
                <w:sz w:val="16"/>
                <w:szCs w:val="16"/>
              </w:rPr>
            </w:pPr>
            <w:r w:rsidRPr="00804BC2">
              <w:rPr>
                <w:rFonts w:ascii="Arial" w:hAnsi="Arial" w:cs="Arial"/>
                <w:b/>
                <w:bCs/>
                <w:color w:val="000000"/>
                <w:sz w:val="16"/>
                <w:szCs w:val="16"/>
              </w:rPr>
              <w:t xml:space="preserve"> $         1,992,014.64 </w:t>
            </w:r>
          </w:p>
        </w:tc>
      </w:tr>
    </w:tbl>
    <w:p w14:paraId="7541425C" w14:textId="73247C90" w:rsidR="008E030F" w:rsidRPr="006B35D0" w:rsidRDefault="000C1FC3" w:rsidP="006B35D0">
      <w:pPr>
        <w:jc w:val="both"/>
        <w:rPr>
          <w:rFonts w:ascii="Arial" w:eastAsia="Calibri" w:hAnsi="Arial" w:cs="Arial"/>
          <w:sz w:val="24"/>
          <w:szCs w:val="24"/>
        </w:rPr>
      </w:pPr>
      <w:r w:rsidRPr="000C1FC3">
        <w:rPr>
          <w:rFonts w:ascii="Arial" w:hAnsi="Arial" w:cs="Arial"/>
          <w:bCs/>
          <w:sz w:val="24"/>
          <w:szCs w:val="24"/>
        </w:rPr>
        <w:t>--------------------------------------------------------------------------------------------------------------------------------------------------------------------------------------------------------------------------</w:t>
      </w:r>
      <w:r w:rsidRPr="000C1FC3">
        <w:rPr>
          <w:rFonts w:ascii="Arial" w:hAnsi="Arial" w:cs="Arial"/>
          <w:b/>
          <w:sz w:val="24"/>
          <w:szCs w:val="24"/>
        </w:rPr>
        <w:t>SEGUNDO.-</w:t>
      </w:r>
      <w:r w:rsidRPr="000C1FC3">
        <w:rPr>
          <w:rFonts w:ascii="Arial" w:hAnsi="Arial" w:cs="Arial"/>
          <w:sz w:val="24"/>
          <w:szCs w:val="24"/>
        </w:rPr>
        <w:t xml:space="preserve"> El Ayuntamiento Constitucional de San Pedro Tlaquepaque, Jalisco, aprueba y autoriza facultar al Tesorero Municipal a erogar hasta la cantidad de </w:t>
      </w:r>
      <w:r w:rsidRPr="000C1FC3">
        <w:rPr>
          <w:rFonts w:ascii="Arial" w:hAnsi="Arial" w:cs="Arial"/>
          <w:b/>
          <w:color w:val="000000"/>
          <w:sz w:val="24"/>
          <w:szCs w:val="24"/>
        </w:rPr>
        <w:t>$ 1,992,014.64</w:t>
      </w:r>
      <w:r w:rsidRPr="000C1FC3">
        <w:rPr>
          <w:rFonts w:ascii="Arial" w:hAnsi="Arial" w:cs="Arial"/>
          <w:b/>
          <w:sz w:val="24"/>
          <w:szCs w:val="24"/>
        </w:rPr>
        <w:t xml:space="preserve"> (Un millón novecientos noventa y dos mil catorce pesos 64/100 M.N.) </w:t>
      </w:r>
      <w:r w:rsidRPr="000C1FC3">
        <w:rPr>
          <w:rFonts w:ascii="Arial" w:hAnsi="Arial" w:cs="Arial"/>
          <w:b/>
          <w:bCs/>
          <w:sz w:val="24"/>
          <w:szCs w:val="24"/>
        </w:rPr>
        <w:t>con financiamiento a cargo de Presupuesto Directo 2022</w:t>
      </w:r>
      <w:r w:rsidRPr="000C1FC3">
        <w:rPr>
          <w:rFonts w:ascii="Arial" w:hAnsi="Arial" w:cs="Arial"/>
          <w:sz w:val="24"/>
          <w:szCs w:val="24"/>
        </w:rPr>
        <w:t>, para dar cabal cumplimiento al presente acuerdo, lo anterior una vez agotados los procedimientos de adjudicación que correspondan con apego a la normatividad aplicable.------------------------------------------------------------------------------------------------------------------------</w:t>
      </w:r>
      <w:r w:rsidRPr="000C1FC3">
        <w:rPr>
          <w:rFonts w:ascii="Arial" w:hAnsi="Arial" w:cs="Arial"/>
          <w:b/>
          <w:sz w:val="24"/>
          <w:szCs w:val="24"/>
        </w:rPr>
        <w:t>TERCERO.-</w:t>
      </w:r>
      <w:r w:rsidRPr="000C1FC3">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0C1FC3">
        <w:rPr>
          <w:rFonts w:ascii="Arial" w:hAnsi="Arial" w:cs="Arial"/>
          <w:b/>
          <w:sz w:val="24"/>
          <w:szCs w:val="24"/>
        </w:rPr>
        <w:t>CUARTO.-</w:t>
      </w:r>
      <w:r w:rsidRPr="000C1FC3">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proyecto de Infraestructura, tal y como se desprende en el Punto Primero de la presente Iniciativa.-------------------------------------------------------------------------------------------------------------------------------------------------------------------------------------------------------------</w:t>
      </w:r>
      <w:r w:rsidR="004C65CA" w:rsidRPr="004C65CA">
        <w:rPr>
          <w:rFonts w:ascii="Arial" w:hAnsi="Arial" w:cs="Arial"/>
          <w:b/>
          <w:sz w:val="24"/>
          <w:szCs w:val="24"/>
        </w:rPr>
        <w:lastRenderedPageBreak/>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Director General de Políticas Públicas, Coordinador General de Gestión Integral de la Ciudad, para su conocimiento y efectos legales a que haya lugar.------------------------------------------------------------------------------------------------------------------------------</w:t>
      </w:r>
      <w:r w:rsidR="00677109">
        <w:rPr>
          <w:rFonts w:ascii="Arial" w:hAnsi="Arial" w:cs="Arial"/>
          <w:sz w:val="24"/>
          <w:szCs w:val="24"/>
        </w:rPr>
        <w:t>------------------------</w:t>
      </w:r>
      <w:r w:rsidR="00677109" w:rsidRPr="00677109">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Continúe Secretario.-------------------------------------------------------------------------------------------------------------------------------------</w:t>
      </w:r>
      <w:r w:rsidR="00B25B5F">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B25B5F">
        <w:rPr>
          <w:rFonts w:ascii="Arial" w:hAnsi="Arial" w:cs="Arial"/>
          <w:sz w:val="24"/>
          <w:szCs w:val="24"/>
        </w:rPr>
        <w:t xml:space="preserve"> Con su permiso compañeras y compañeros,</w:t>
      </w:r>
      <w:r w:rsidR="008E030F">
        <w:rPr>
          <w:rFonts w:ascii="Arial" w:hAnsi="Arial" w:cs="Arial"/>
          <w:sz w:val="24"/>
          <w:szCs w:val="24"/>
        </w:rPr>
        <w:t xml:space="preserve"> </w:t>
      </w:r>
      <w:r w:rsidR="008E030F">
        <w:rPr>
          <w:rFonts w:ascii="Arial" w:hAnsi="Arial" w:cs="Arial"/>
          <w:b/>
          <w:sz w:val="24"/>
          <w:szCs w:val="24"/>
        </w:rPr>
        <w:t xml:space="preserve">VII.- </w:t>
      </w:r>
      <w:r w:rsidR="00067AC9" w:rsidRPr="00B02E87">
        <w:rPr>
          <w:rFonts w:ascii="Arial" w:hAnsi="Arial" w:cs="Arial"/>
          <w:b/>
          <w:sz w:val="24"/>
          <w:szCs w:val="24"/>
        </w:rPr>
        <w:t xml:space="preserve">E) </w:t>
      </w:r>
      <w:r w:rsidR="00067AC9" w:rsidRPr="00B02E87">
        <w:rPr>
          <w:rFonts w:ascii="Arial" w:hAnsi="Arial" w:cs="Arial"/>
          <w:sz w:val="24"/>
          <w:szCs w:val="24"/>
        </w:rPr>
        <w:t xml:space="preserve">Iniciativa suscrita por el </w:t>
      </w:r>
      <w:r w:rsidR="00067AC9" w:rsidRPr="00B02E87">
        <w:rPr>
          <w:rFonts w:ascii="Arial" w:hAnsi="Arial" w:cs="Arial"/>
          <w:b/>
          <w:sz w:val="24"/>
          <w:szCs w:val="24"/>
        </w:rPr>
        <w:t xml:space="preserve">Mtro. José Luis Salazar Martínez, Síndico Municipal, </w:t>
      </w:r>
      <w:r w:rsidR="00067AC9" w:rsidRPr="00B02E87">
        <w:rPr>
          <w:rFonts w:ascii="Arial" w:hAnsi="Arial" w:cs="Arial"/>
          <w:sz w:val="24"/>
          <w:szCs w:val="24"/>
        </w:rPr>
        <w:t xml:space="preserve">mediante la cual propone se apruebe y autorice </w:t>
      </w:r>
      <w:r w:rsidR="00067AC9" w:rsidRPr="00B02E87">
        <w:rPr>
          <w:rFonts w:ascii="Arial" w:hAnsi="Arial" w:cs="Arial"/>
          <w:b/>
          <w:sz w:val="24"/>
          <w:szCs w:val="24"/>
        </w:rPr>
        <w:t>dejar sin efectos el acuerdo de Ayuntamiento de fecha 26 de noviembre de 2013</w:t>
      </w:r>
      <w:r w:rsidR="00067AC9" w:rsidRPr="00B02E87">
        <w:rPr>
          <w:rFonts w:ascii="Arial" w:hAnsi="Arial" w:cs="Arial"/>
          <w:sz w:val="24"/>
          <w:szCs w:val="24"/>
        </w:rPr>
        <w:t xml:space="preserve">, solo respecto a la entrega en comodato por 10 años a favor de la Asociación de Colonos del Fraccionamiento “Puerta del Prado”, del bien inmueble identificado como: </w:t>
      </w:r>
      <w:r w:rsidR="00067AC9" w:rsidRPr="00B02E87">
        <w:rPr>
          <w:rFonts w:ascii="Arial" w:hAnsi="Arial" w:cs="Arial"/>
          <w:b/>
          <w:sz w:val="24"/>
          <w:szCs w:val="24"/>
        </w:rPr>
        <w:t>“Área de cesión para destinos uso EQUIPAMIENTO INSTITUCIONAL (EI), ubicada en la manzana 2 de la acción urbanística denominada “Puerta del Prado”, con una superficie de 2,085.17 m</w:t>
      </w:r>
      <w:r w:rsidR="00067AC9" w:rsidRPr="00B02E87">
        <w:rPr>
          <w:rFonts w:ascii="Arial" w:hAnsi="Arial" w:cs="Arial"/>
          <w:b/>
          <w:sz w:val="24"/>
          <w:szCs w:val="24"/>
          <w:vertAlign w:val="superscript"/>
        </w:rPr>
        <w:t xml:space="preserve">2 </w:t>
      </w:r>
      <w:r w:rsidR="00067AC9" w:rsidRPr="00B02E87">
        <w:rPr>
          <w:rFonts w:ascii="Arial" w:hAnsi="Arial" w:cs="Arial"/>
          <w:b/>
          <w:sz w:val="24"/>
          <w:szCs w:val="24"/>
        </w:rPr>
        <w:t>de conformidad con el proyecto definitivo de urbanización”</w:t>
      </w:r>
      <w:r w:rsidR="00B25B5F">
        <w:rPr>
          <w:rFonts w:ascii="Arial" w:hAnsi="Arial" w:cs="Arial"/>
          <w:b/>
          <w:sz w:val="24"/>
          <w:szCs w:val="24"/>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w:t>
      </w:r>
      <w:r w:rsidR="00B25B5F">
        <w:rPr>
          <w:rFonts w:ascii="Arial" w:hAnsi="Arial" w:cs="Arial"/>
          <w:sz w:val="24"/>
          <w:szCs w:val="24"/>
        </w:rPr>
        <w:t>----------</w:t>
      </w:r>
      <w:r w:rsidR="008E030F">
        <w:rPr>
          <w:rFonts w:ascii="Arial" w:hAnsi="Arial" w:cs="Arial"/>
          <w:sz w:val="24"/>
          <w:szCs w:val="24"/>
        </w:rPr>
        <w:t xml:space="preserve"> </w:t>
      </w:r>
    </w:p>
    <w:p w14:paraId="52FC2394" w14:textId="77777777" w:rsidR="00A700A0" w:rsidRPr="00453DD4" w:rsidRDefault="00A700A0" w:rsidP="00A700A0">
      <w:pPr>
        <w:spacing w:after="0" w:line="360" w:lineRule="auto"/>
        <w:jc w:val="right"/>
        <w:outlineLvl w:val="0"/>
        <w:rPr>
          <w:rFonts w:ascii="Arial" w:hAnsi="Arial" w:cs="Arial"/>
          <w:sz w:val="24"/>
          <w:szCs w:val="24"/>
        </w:rPr>
      </w:pPr>
      <w:r w:rsidRPr="00453DD4">
        <w:rPr>
          <w:rFonts w:ascii="Arial" w:hAnsi="Arial" w:cs="Arial"/>
          <w:b/>
          <w:sz w:val="24"/>
          <w:szCs w:val="24"/>
        </w:rPr>
        <w:t xml:space="preserve">Iniciativa: </w:t>
      </w:r>
      <w:r w:rsidRPr="00453DD4">
        <w:rPr>
          <w:rFonts w:ascii="Arial" w:hAnsi="Arial" w:cs="Arial"/>
          <w:sz w:val="24"/>
          <w:szCs w:val="24"/>
        </w:rPr>
        <w:t>De Aprobación Directa</w:t>
      </w:r>
    </w:p>
    <w:p w14:paraId="2DEDD53C" w14:textId="77777777" w:rsidR="00A700A0" w:rsidRPr="00453DD4" w:rsidRDefault="00A700A0" w:rsidP="00A700A0">
      <w:pPr>
        <w:spacing w:after="0" w:line="360" w:lineRule="auto"/>
        <w:jc w:val="right"/>
        <w:outlineLvl w:val="0"/>
        <w:rPr>
          <w:rFonts w:ascii="Arial" w:hAnsi="Arial" w:cs="Arial"/>
          <w:sz w:val="24"/>
          <w:szCs w:val="24"/>
        </w:rPr>
      </w:pPr>
      <w:r w:rsidRPr="00453DD4">
        <w:rPr>
          <w:rFonts w:ascii="Arial" w:hAnsi="Arial" w:cs="Arial"/>
          <w:b/>
          <w:sz w:val="24"/>
          <w:szCs w:val="24"/>
        </w:rPr>
        <w:t xml:space="preserve">Autor: </w:t>
      </w:r>
      <w:r w:rsidRPr="00453DD4">
        <w:rPr>
          <w:rFonts w:ascii="Arial" w:hAnsi="Arial" w:cs="Arial"/>
          <w:sz w:val="24"/>
          <w:szCs w:val="24"/>
        </w:rPr>
        <w:t>Síndico Municipal</w:t>
      </w:r>
    </w:p>
    <w:p w14:paraId="181A2AED" w14:textId="77777777" w:rsidR="00A700A0" w:rsidRPr="00453DD4" w:rsidRDefault="00A700A0" w:rsidP="00A700A0">
      <w:pPr>
        <w:spacing w:after="0" w:line="360" w:lineRule="auto"/>
        <w:jc w:val="right"/>
        <w:outlineLvl w:val="0"/>
        <w:rPr>
          <w:rFonts w:ascii="Arial" w:hAnsi="Arial" w:cs="Arial"/>
          <w:sz w:val="24"/>
          <w:szCs w:val="24"/>
        </w:rPr>
      </w:pPr>
      <w:r w:rsidRPr="00453DD4">
        <w:rPr>
          <w:rFonts w:ascii="Arial" w:hAnsi="Arial" w:cs="Arial"/>
          <w:b/>
          <w:sz w:val="24"/>
          <w:szCs w:val="24"/>
        </w:rPr>
        <w:t xml:space="preserve">Asunto: </w:t>
      </w:r>
      <w:r w:rsidRPr="00453DD4">
        <w:rPr>
          <w:rFonts w:ascii="Arial" w:hAnsi="Arial" w:cs="Arial"/>
          <w:sz w:val="24"/>
          <w:szCs w:val="24"/>
        </w:rPr>
        <w:t>Rescisión de Contrato de Comodato</w:t>
      </w:r>
    </w:p>
    <w:p w14:paraId="3EED8E8E" w14:textId="77777777" w:rsidR="00A700A0" w:rsidRPr="00453DD4" w:rsidRDefault="00A700A0" w:rsidP="00A700A0">
      <w:pPr>
        <w:spacing w:after="0" w:line="360" w:lineRule="auto"/>
        <w:jc w:val="right"/>
        <w:outlineLvl w:val="0"/>
        <w:rPr>
          <w:rFonts w:ascii="Arial" w:hAnsi="Arial" w:cs="Arial"/>
          <w:sz w:val="24"/>
          <w:szCs w:val="24"/>
        </w:rPr>
      </w:pPr>
    </w:p>
    <w:p w14:paraId="3A82A9DD" w14:textId="77777777" w:rsidR="00A700A0" w:rsidRPr="00453DD4" w:rsidRDefault="00A700A0" w:rsidP="00A700A0">
      <w:pPr>
        <w:spacing w:after="0" w:line="360" w:lineRule="auto"/>
        <w:jc w:val="right"/>
        <w:outlineLvl w:val="0"/>
        <w:rPr>
          <w:rFonts w:ascii="Arial" w:hAnsi="Arial" w:cs="Arial"/>
          <w:sz w:val="24"/>
          <w:szCs w:val="24"/>
        </w:rPr>
      </w:pPr>
      <w:r w:rsidRPr="00453DD4">
        <w:rPr>
          <w:rFonts w:ascii="Arial" w:hAnsi="Arial" w:cs="Arial"/>
          <w:sz w:val="24"/>
          <w:szCs w:val="24"/>
        </w:rPr>
        <w:t>San Pedro Tlaquepaque, Jalisco; abril de 2022</w:t>
      </w:r>
    </w:p>
    <w:p w14:paraId="41BB59AD" w14:textId="77777777" w:rsidR="00A700A0" w:rsidRPr="00453DD4" w:rsidRDefault="00A700A0" w:rsidP="00A700A0">
      <w:pPr>
        <w:tabs>
          <w:tab w:val="left" w:pos="6765"/>
        </w:tabs>
        <w:spacing w:after="0" w:line="360" w:lineRule="auto"/>
        <w:contextualSpacing/>
        <w:jc w:val="both"/>
        <w:rPr>
          <w:rFonts w:ascii="Arial" w:hAnsi="Arial" w:cs="Arial"/>
          <w:b/>
          <w:sz w:val="24"/>
          <w:szCs w:val="24"/>
        </w:rPr>
      </w:pPr>
    </w:p>
    <w:p w14:paraId="4B6C2C3F" w14:textId="77777777" w:rsidR="00A700A0" w:rsidRPr="006B35D0" w:rsidRDefault="00A700A0" w:rsidP="00A700A0">
      <w:pPr>
        <w:tabs>
          <w:tab w:val="left" w:pos="6765"/>
        </w:tabs>
        <w:spacing w:after="0" w:line="360" w:lineRule="auto"/>
        <w:contextualSpacing/>
        <w:jc w:val="both"/>
        <w:rPr>
          <w:rFonts w:ascii="Arial" w:hAnsi="Arial" w:cs="Arial"/>
          <w:b/>
          <w:sz w:val="4"/>
          <w:szCs w:val="4"/>
        </w:rPr>
      </w:pPr>
    </w:p>
    <w:p w14:paraId="0FEA4408" w14:textId="77777777" w:rsidR="00A700A0" w:rsidRPr="00453DD4" w:rsidRDefault="00A700A0" w:rsidP="00A700A0">
      <w:pPr>
        <w:tabs>
          <w:tab w:val="left" w:pos="6765"/>
        </w:tabs>
        <w:spacing w:after="0" w:line="360" w:lineRule="auto"/>
        <w:contextualSpacing/>
        <w:jc w:val="both"/>
        <w:rPr>
          <w:rFonts w:ascii="Arial" w:hAnsi="Arial" w:cs="Arial"/>
          <w:b/>
          <w:sz w:val="24"/>
          <w:szCs w:val="24"/>
        </w:rPr>
      </w:pPr>
      <w:r w:rsidRPr="00453DD4">
        <w:rPr>
          <w:rFonts w:ascii="Arial" w:hAnsi="Arial" w:cs="Arial"/>
          <w:b/>
          <w:sz w:val="24"/>
          <w:szCs w:val="24"/>
        </w:rPr>
        <w:t>C. INTEGRANTES DEL HONORABLE AYUNTAMIENTO</w:t>
      </w:r>
      <w:r w:rsidRPr="00453DD4">
        <w:rPr>
          <w:rFonts w:ascii="Arial" w:hAnsi="Arial" w:cs="Arial"/>
          <w:b/>
          <w:sz w:val="24"/>
          <w:szCs w:val="24"/>
        </w:rPr>
        <w:tab/>
      </w:r>
    </w:p>
    <w:p w14:paraId="2940A3E6" w14:textId="77777777" w:rsidR="00A700A0" w:rsidRPr="00453DD4" w:rsidRDefault="00A700A0" w:rsidP="00A700A0">
      <w:pPr>
        <w:spacing w:after="0" w:line="360" w:lineRule="auto"/>
        <w:contextualSpacing/>
        <w:jc w:val="both"/>
        <w:rPr>
          <w:rFonts w:ascii="Arial" w:hAnsi="Arial" w:cs="Arial"/>
          <w:b/>
          <w:sz w:val="24"/>
          <w:szCs w:val="24"/>
        </w:rPr>
      </w:pPr>
      <w:r w:rsidRPr="00453DD4">
        <w:rPr>
          <w:rFonts w:ascii="Arial" w:hAnsi="Arial" w:cs="Arial"/>
          <w:b/>
          <w:sz w:val="24"/>
          <w:szCs w:val="24"/>
        </w:rPr>
        <w:t>DE SAN PEDRO TLAQUEPAQUE, JALISCO.</w:t>
      </w:r>
    </w:p>
    <w:p w14:paraId="2FDC82DA" w14:textId="77777777" w:rsidR="00A700A0" w:rsidRPr="00453DD4" w:rsidRDefault="00A700A0" w:rsidP="00A700A0">
      <w:pPr>
        <w:spacing w:after="0" w:line="360" w:lineRule="auto"/>
        <w:contextualSpacing/>
        <w:jc w:val="both"/>
        <w:rPr>
          <w:rFonts w:ascii="Arial" w:hAnsi="Arial" w:cs="Arial"/>
          <w:b/>
          <w:sz w:val="24"/>
          <w:szCs w:val="24"/>
        </w:rPr>
      </w:pPr>
      <w:r w:rsidRPr="00453DD4">
        <w:rPr>
          <w:rFonts w:ascii="Arial" w:hAnsi="Arial" w:cs="Arial"/>
          <w:b/>
          <w:sz w:val="24"/>
          <w:szCs w:val="24"/>
        </w:rPr>
        <w:t>P R E S E N T E.</w:t>
      </w:r>
    </w:p>
    <w:p w14:paraId="3994A5EF" w14:textId="77777777" w:rsidR="00A700A0" w:rsidRPr="00453DD4" w:rsidRDefault="00A700A0" w:rsidP="00A700A0">
      <w:pPr>
        <w:spacing w:after="0" w:line="360" w:lineRule="auto"/>
        <w:contextualSpacing/>
        <w:jc w:val="both"/>
        <w:rPr>
          <w:rFonts w:ascii="Arial" w:hAnsi="Arial" w:cs="Arial"/>
          <w:b/>
          <w:sz w:val="24"/>
          <w:szCs w:val="24"/>
        </w:rPr>
      </w:pPr>
    </w:p>
    <w:p w14:paraId="16AE9945" w14:textId="77777777" w:rsidR="00A700A0" w:rsidRPr="00453DD4" w:rsidRDefault="00A700A0" w:rsidP="00A700A0">
      <w:pPr>
        <w:spacing w:after="0" w:line="360" w:lineRule="auto"/>
        <w:ind w:firstLine="1134"/>
        <w:contextualSpacing/>
        <w:jc w:val="both"/>
        <w:rPr>
          <w:rFonts w:ascii="Arial" w:eastAsia="Arial Unicode MS" w:hAnsi="Arial" w:cs="Arial"/>
          <w:sz w:val="24"/>
          <w:szCs w:val="24"/>
        </w:rPr>
      </w:pPr>
      <w:r w:rsidRPr="00453DD4">
        <w:rPr>
          <w:rFonts w:ascii="Arial" w:hAnsi="Arial" w:cs="Arial"/>
          <w:sz w:val="24"/>
          <w:szCs w:val="24"/>
        </w:rPr>
        <w:t xml:space="preserve">Mtro. </w:t>
      </w:r>
      <w:r w:rsidRPr="00453DD4">
        <w:rPr>
          <w:rFonts w:ascii="Arial" w:hAnsi="Arial" w:cs="Arial"/>
          <w:b/>
          <w:sz w:val="24"/>
          <w:szCs w:val="24"/>
        </w:rPr>
        <w:t>JOSÉ LUIS SALAZAR MARTÍNEZ,</w:t>
      </w:r>
      <w:r w:rsidRPr="00453DD4">
        <w:rPr>
          <w:rFonts w:ascii="Arial" w:hAnsi="Arial" w:cs="Arial"/>
          <w:sz w:val="24"/>
          <w:szCs w:val="24"/>
        </w:rPr>
        <w:t xml:space="preserve"> con el carácter de Síndico Municipal y Representante Legal del Ayuntamiento Constitucional de San Pedro Tlaquepaque, con fundamento en los artículos</w:t>
      </w:r>
      <w:r w:rsidRPr="00453DD4">
        <w:rPr>
          <w:rFonts w:ascii="Arial" w:eastAsia="Arial Unicode MS" w:hAnsi="Arial" w:cs="Arial"/>
          <w:sz w:val="24"/>
          <w:szCs w:val="24"/>
        </w:rPr>
        <w:t xml:space="preserve"> 115, fracciones II de la Constitución Política de los Estados Unidos  Mexicanos; 2°, 73 fracciones I y II, 77 fracción II, de la Constitución Política del Estado de Jalisco; 2, 3, 37,fracción II, 38, 52, </w:t>
      </w:r>
      <w:r w:rsidRPr="00453DD4">
        <w:rPr>
          <w:rFonts w:ascii="Arial" w:eastAsia="Arial Unicode MS" w:hAnsi="Arial" w:cs="Arial"/>
          <w:sz w:val="24"/>
          <w:szCs w:val="24"/>
        </w:rPr>
        <w:lastRenderedPageBreak/>
        <w:t xml:space="preserve">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este órgano de Gobierno Municipal, la siguiente iniciativa de </w:t>
      </w:r>
      <w:r w:rsidRPr="00453DD4">
        <w:rPr>
          <w:rFonts w:ascii="Arial" w:eastAsia="Arial Unicode MS" w:hAnsi="Arial" w:cs="Arial"/>
          <w:b/>
          <w:sz w:val="24"/>
          <w:szCs w:val="24"/>
        </w:rPr>
        <w:t>APROBACIÓN DIRECTA</w:t>
      </w:r>
      <w:r w:rsidRPr="00453DD4">
        <w:rPr>
          <w:rFonts w:ascii="Arial" w:eastAsia="Arial Unicode MS" w:hAnsi="Arial" w:cs="Arial"/>
          <w:sz w:val="24"/>
          <w:szCs w:val="24"/>
        </w:rPr>
        <w:t>, que  tiene por objeto dejar sin efectos el acuerdo de Ayuntamiento de fecha 26 de noviembre de 2013, solo respecto al área de cesión descrita en el punto 3 de los bienes inmuebles entregados en comodato, identificada como: “</w:t>
      </w:r>
      <w:r w:rsidRPr="00453DD4">
        <w:rPr>
          <w:rFonts w:ascii="Arial" w:eastAsia="Arial Unicode MS" w:hAnsi="Arial" w:cs="Arial"/>
          <w:b/>
          <w:sz w:val="24"/>
          <w:szCs w:val="24"/>
        </w:rPr>
        <w:t>Área de cesión para destinos uso EQUIPAMIENTO INSTITUCIONAL (EI), ubicada en la manzana 2 de la acción urbanística denominada “Puerta del Prado”, con una superficie de 2,085.17 m2, de conformidad con el proyecto definitivo de urbanización”</w:t>
      </w:r>
      <w:r w:rsidRPr="00453DD4">
        <w:rPr>
          <w:rFonts w:ascii="Arial" w:eastAsia="Arial Unicode MS" w:hAnsi="Arial" w:cs="Arial"/>
          <w:sz w:val="24"/>
          <w:szCs w:val="24"/>
        </w:rPr>
        <w:t>, mediante el cual se aprobó otorgar en comodato por diez años a favor de la Asociación de Colonos del Fraccionamiento “Puerta del Prado”, el área de mérito, con base en los siguientes:</w:t>
      </w:r>
    </w:p>
    <w:p w14:paraId="3AE20ADA" w14:textId="77777777" w:rsidR="00A700A0" w:rsidRPr="00453DD4" w:rsidRDefault="00A700A0" w:rsidP="00A700A0">
      <w:pPr>
        <w:spacing w:after="0" w:line="360" w:lineRule="auto"/>
        <w:ind w:firstLine="708"/>
        <w:contextualSpacing/>
        <w:jc w:val="both"/>
        <w:rPr>
          <w:rFonts w:ascii="Arial" w:eastAsia="Arial Unicode MS" w:hAnsi="Arial" w:cs="Arial"/>
          <w:sz w:val="24"/>
          <w:szCs w:val="24"/>
        </w:rPr>
      </w:pPr>
    </w:p>
    <w:p w14:paraId="0CC70F6F"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b/>
          <w:sz w:val="24"/>
          <w:szCs w:val="24"/>
        </w:rPr>
        <w:t>ANTECEDENTES:</w:t>
      </w:r>
    </w:p>
    <w:p w14:paraId="02168C63" w14:textId="77777777" w:rsidR="00A700A0" w:rsidRPr="00453DD4" w:rsidRDefault="00A700A0" w:rsidP="00A700A0">
      <w:pPr>
        <w:spacing w:after="0" w:line="360" w:lineRule="auto"/>
        <w:contextualSpacing/>
        <w:jc w:val="center"/>
        <w:rPr>
          <w:rFonts w:ascii="Arial" w:hAnsi="Arial" w:cs="Arial"/>
          <w:b/>
          <w:sz w:val="24"/>
          <w:szCs w:val="24"/>
        </w:rPr>
      </w:pPr>
    </w:p>
    <w:p w14:paraId="361456E8" w14:textId="77777777" w:rsidR="00A700A0" w:rsidRPr="00453DD4" w:rsidRDefault="00A700A0" w:rsidP="00A700A0">
      <w:pPr>
        <w:spacing w:after="0" w:line="360" w:lineRule="auto"/>
        <w:ind w:firstLine="1134"/>
        <w:contextualSpacing/>
        <w:jc w:val="both"/>
        <w:rPr>
          <w:rFonts w:ascii="Arial" w:hAnsi="Arial" w:cs="Arial"/>
          <w:sz w:val="24"/>
          <w:szCs w:val="24"/>
        </w:rPr>
      </w:pPr>
      <w:r w:rsidRPr="00453DD4">
        <w:rPr>
          <w:rFonts w:ascii="Arial" w:hAnsi="Arial" w:cs="Arial"/>
          <w:b/>
          <w:sz w:val="24"/>
          <w:szCs w:val="24"/>
        </w:rPr>
        <w:t>1.</w:t>
      </w:r>
      <w:r w:rsidRPr="00453DD4">
        <w:rPr>
          <w:rFonts w:ascii="Arial" w:hAnsi="Arial" w:cs="Arial"/>
          <w:sz w:val="24"/>
          <w:szCs w:val="24"/>
        </w:rPr>
        <w:t xml:space="preserve">- En sesión de Ayuntamiento de 26 de noviembre de 2013, se aprobó el siguiente punto de acuerdo que a la letra dice: </w:t>
      </w:r>
    </w:p>
    <w:p w14:paraId="4556CAD0" w14:textId="77777777" w:rsidR="00A700A0" w:rsidRPr="00453DD4" w:rsidRDefault="00A700A0" w:rsidP="00A700A0">
      <w:pPr>
        <w:spacing w:after="0" w:line="360" w:lineRule="auto"/>
        <w:ind w:firstLine="1134"/>
        <w:contextualSpacing/>
        <w:jc w:val="both"/>
        <w:rPr>
          <w:rFonts w:ascii="Arial" w:hAnsi="Arial" w:cs="Arial"/>
          <w:sz w:val="24"/>
          <w:szCs w:val="24"/>
        </w:rPr>
      </w:pPr>
    </w:p>
    <w:p w14:paraId="2DAF77D0" w14:textId="5F1BA7FB" w:rsidR="00A700A0" w:rsidRPr="00453DD4" w:rsidRDefault="00A700A0" w:rsidP="00A700A0">
      <w:pPr>
        <w:spacing w:after="0" w:line="360" w:lineRule="auto"/>
        <w:ind w:left="851" w:right="618" w:firstLine="1134"/>
        <w:contextualSpacing/>
        <w:jc w:val="both"/>
        <w:rPr>
          <w:rFonts w:ascii="Arial" w:hAnsi="Arial" w:cs="Arial"/>
          <w:sz w:val="24"/>
          <w:szCs w:val="24"/>
        </w:rPr>
      </w:pPr>
      <w:r w:rsidRPr="00453DD4">
        <w:rPr>
          <w:rFonts w:ascii="Arial" w:hAnsi="Arial" w:cs="Arial"/>
          <w:b/>
          <w:sz w:val="24"/>
          <w:szCs w:val="24"/>
        </w:rPr>
        <w:t>“PRIMERO.</w:t>
      </w:r>
      <w:r w:rsidRPr="00453DD4">
        <w:rPr>
          <w:rFonts w:ascii="Arial" w:hAnsi="Arial" w:cs="Arial"/>
          <w:sz w:val="24"/>
          <w:szCs w:val="24"/>
        </w:rPr>
        <w:t xml:space="preserve"> - SE AUTORIZA LA ENTREGA EN COMODATO POR 10 AÑOS LOS SIGUIENTES BIENES INMUEBLES, DE EQUIPAMIENTO INSTITUCIONAL Y VIALIDADES A LA ASOCIACIÓN DE COLONOS DEL FRACCIONAMIENTO </w:t>
      </w:r>
      <w:r w:rsidRPr="00453DD4">
        <w:rPr>
          <w:rFonts w:ascii="Arial" w:hAnsi="Arial" w:cs="Arial"/>
          <w:b/>
          <w:sz w:val="24"/>
          <w:szCs w:val="24"/>
        </w:rPr>
        <w:t>“PUERTA DEL PRADO”</w:t>
      </w:r>
      <w:r w:rsidRPr="00453DD4">
        <w:rPr>
          <w:rFonts w:ascii="Arial" w:hAnsi="Arial" w:cs="Arial"/>
          <w:sz w:val="24"/>
          <w:szCs w:val="24"/>
        </w:rPr>
        <w:t xml:space="preserve">: PRIMERO. - BIENES INMUEBLES: 1.- ÁREA DE CESIÓN PARA DESTINOS USO </w:t>
      </w:r>
      <w:r w:rsidRPr="00453DD4">
        <w:rPr>
          <w:rFonts w:ascii="Arial" w:hAnsi="Arial" w:cs="Arial"/>
          <w:b/>
          <w:sz w:val="24"/>
          <w:szCs w:val="24"/>
        </w:rPr>
        <w:t>ESPACIOS VERDES (EV)</w:t>
      </w:r>
      <w:r w:rsidRPr="00453DD4">
        <w:rPr>
          <w:rFonts w:ascii="Arial" w:hAnsi="Arial" w:cs="Arial"/>
          <w:sz w:val="24"/>
          <w:szCs w:val="24"/>
        </w:rPr>
        <w:t xml:space="preserve">, UBICADA EN LA MANZANA 3 DE LA ACCIÓN URBANÍSTICA DENOMINADA “PUERTA DEL PRADO”, CON UNA SUPERFICIE DE 6,006.11 M2, DE CONFORMIDAD CON EL PROYECTO DEFINITIVO DE URBANIZACIÓN”. 2.- ÁREA DE CESIÓN PARA DESTINOS USO </w:t>
      </w:r>
      <w:r w:rsidRPr="00453DD4">
        <w:rPr>
          <w:rFonts w:ascii="Arial" w:hAnsi="Arial" w:cs="Arial"/>
          <w:b/>
          <w:sz w:val="24"/>
          <w:szCs w:val="24"/>
        </w:rPr>
        <w:t>ESPACIOS VERDES (EV)</w:t>
      </w:r>
      <w:r w:rsidRPr="00453DD4">
        <w:rPr>
          <w:rFonts w:ascii="Arial" w:hAnsi="Arial" w:cs="Arial"/>
          <w:sz w:val="24"/>
          <w:szCs w:val="24"/>
        </w:rPr>
        <w:t xml:space="preserve">, UBICADA EN LA MANZANA 4 DE LA ACCIÓN URBANÍSTICA DENOMINADA “PUERTA DEL PRADO”, CON UNA SUPERFICIE DE 380.86 M2, DE CONFORMIDAD CON EL PROYECTO DEFINITIVO DE URBANIZACIÓN”. </w:t>
      </w:r>
      <w:r w:rsidRPr="00453DD4">
        <w:rPr>
          <w:rFonts w:ascii="Arial" w:hAnsi="Arial" w:cs="Arial"/>
          <w:b/>
          <w:i/>
          <w:sz w:val="24"/>
          <w:szCs w:val="24"/>
          <w:u w:val="single"/>
        </w:rPr>
        <w:t xml:space="preserve">3.- ÁREA DE CESIÓN PARA DESTINOS USO EQUIPAMIENTO </w:t>
      </w:r>
      <w:r w:rsidRPr="00453DD4">
        <w:rPr>
          <w:rFonts w:ascii="Arial" w:hAnsi="Arial" w:cs="Arial"/>
          <w:b/>
          <w:i/>
          <w:sz w:val="24"/>
          <w:szCs w:val="24"/>
          <w:u w:val="single"/>
        </w:rPr>
        <w:lastRenderedPageBreak/>
        <w:t>INSTITUCIONAL (EI), UBICADA EN LA MANZANA 2 DE LA ACCIÓN URBANÍSTICA DENOMINADA “PUERTA DEL PRADO”, CON UNA SUPERFICIE DE 2,085.17 M2, DE CONFORMIDAD CON EL PROYECTO DEFINITIVO DE URBANIZACIÓN</w:t>
      </w:r>
      <w:r w:rsidRPr="00453DD4">
        <w:rPr>
          <w:rFonts w:ascii="Arial" w:hAnsi="Arial" w:cs="Arial"/>
          <w:sz w:val="24"/>
          <w:szCs w:val="24"/>
        </w:rPr>
        <w:t xml:space="preserve">, Y 4.- ÁREA DE CESIÓN PARA </w:t>
      </w:r>
      <w:r w:rsidRPr="00453DD4">
        <w:rPr>
          <w:rFonts w:ascii="Arial" w:hAnsi="Arial" w:cs="Arial"/>
          <w:b/>
          <w:sz w:val="24"/>
          <w:szCs w:val="24"/>
        </w:rPr>
        <w:t>VIALIDAD</w:t>
      </w:r>
      <w:r w:rsidRPr="00453DD4">
        <w:rPr>
          <w:rFonts w:ascii="Arial" w:hAnsi="Arial" w:cs="Arial"/>
          <w:sz w:val="24"/>
          <w:szCs w:val="24"/>
        </w:rPr>
        <w:t xml:space="preserve"> DENOMINADO “CIRCUITO DEL PRADO”, CON UNA SUPERFICIE DE 9,289.02 M2, DE CONFORMIDAD CON EL PROYECTO DEFINITIVO DE URBANIZACIÓN. </w:t>
      </w:r>
      <w:r w:rsidRPr="00453DD4">
        <w:rPr>
          <w:rFonts w:ascii="Arial" w:hAnsi="Arial" w:cs="Arial"/>
          <w:b/>
          <w:sz w:val="24"/>
          <w:szCs w:val="24"/>
        </w:rPr>
        <w:t>SEGUNDO. -</w:t>
      </w:r>
      <w:r w:rsidRPr="00453DD4">
        <w:rPr>
          <w:rFonts w:ascii="Arial" w:hAnsi="Arial" w:cs="Arial"/>
          <w:sz w:val="24"/>
          <w:szCs w:val="24"/>
        </w:rPr>
        <w:t xml:space="preserve"> SE CONDICIONA A LA ASOCIACIÓN DE COLONOS DEL FRACCIONAMIENTO </w:t>
      </w:r>
      <w:r w:rsidRPr="00453DD4">
        <w:rPr>
          <w:rFonts w:ascii="Arial" w:hAnsi="Arial" w:cs="Arial"/>
          <w:b/>
          <w:sz w:val="24"/>
          <w:szCs w:val="24"/>
        </w:rPr>
        <w:t>“PUERTA DEL PRADO”</w:t>
      </w:r>
      <w:r w:rsidRPr="00453DD4">
        <w:rPr>
          <w:rFonts w:ascii="Arial" w:hAnsi="Arial" w:cs="Arial"/>
          <w:sz w:val="24"/>
          <w:szCs w:val="24"/>
        </w:rPr>
        <w:t xml:space="preserve"> NO REALICE OBRAS DE EDIFICACIÓN DE CUALQUIER TIPO Y GARANTICE EL LIBRE ACCESO A DICHAS ÁREAS DE CESIÓN, ADEMÁS CUANDO LA SUPERFICIE CONSIGNADA PARA EQUIPAMIENTO INSTITUCIONAL SEA REQUERIDA POR LA SECRETARIA DE EDUCACIÓN PARA SU DESTINO, SE LE HARÁ DE SU CONOCIMIENTO PARA EL RETIRO DEL COMODATO. </w:t>
      </w:r>
      <w:r w:rsidRPr="00453DD4">
        <w:rPr>
          <w:rFonts w:ascii="Arial" w:hAnsi="Arial" w:cs="Arial"/>
          <w:b/>
          <w:sz w:val="24"/>
          <w:szCs w:val="24"/>
        </w:rPr>
        <w:t>TERCERO. -</w:t>
      </w:r>
      <w:r w:rsidRPr="00453DD4">
        <w:rPr>
          <w:rFonts w:ascii="Arial" w:hAnsi="Arial" w:cs="Arial"/>
          <w:sz w:val="24"/>
          <w:szCs w:val="24"/>
        </w:rPr>
        <w:t xml:space="preserve"> SE FACULTA AL PRESIDENTE MUNICIPAL, SÍNDICO Y SECRETARIO PARA LA FIRMA DEL CONTRATO CORRESPONDIENTE”. -----------------------------------------------------------------------------------------------------------------</w:t>
      </w:r>
    </w:p>
    <w:p w14:paraId="32F95DCD" w14:textId="77777777" w:rsidR="00A700A0" w:rsidRPr="00453DD4" w:rsidRDefault="00A700A0" w:rsidP="00A700A0">
      <w:pPr>
        <w:spacing w:after="0" w:line="360" w:lineRule="auto"/>
        <w:ind w:right="-91" w:firstLine="1134"/>
        <w:contextualSpacing/>
        <w:jc w:val="both"/>
        <w:rPr>
          <w:rFonts w:ascii="Arial" w:hAnsi="Arial" w:cs="Arial"/>
          <w:sz w:val="24"/>
          <w:szCs w:val="24"/>
        </w:rPr>
      </w:pPr>
      <w:r w:rsidRPr="00453DD4">
        <w:rPr>
          <w:rFonts w:ascii="Arial" w:hAnsi="Arial" w:cs="Arial"/>
          <w:b/>
          <w:sz w:val="24"/>
          <w:szCs w:val="24"/>
        </w:rPr>
        <w:t>2.-</w:t>
      </w:r>
      <w:r w:rsidRPr="00453DD4">
        <w:rPr>
          <w:rFonts w:ascii="Arial" w:hAnsi="Arial" w:cs="Arial"/>
          <w:sz w:val="24"/>
          <w:szCs w:val="24"/>
        </w:rPr>
        <w:t xml:space="preserve"> El 12 de diciembre de 2013, se llevó a cabo la firma del contrato de mérito, dentro del cual, en sus cláusulas </w:t>
      </w:r>
      <w:r w:rsidRPr="00453DD4">
        <w:rPr>
          <w:rFonts w:ascii="Arial" w:hAnsi="Arial" w:cs="Arial"/>
          <w:b/>
          <w:sz w:val="24"/>
          <w:szCs w:val="24"/>
        </w:rPr>
        <w:t>PRIMERA</w:t>
      </w:r>
      <w:r w:rsidRPr="00453DD4">
        <w:rPr>
          <w:rFonts w:ascii="Arial" w:hAnsi="Arial" w:cs="Arial"/>
          <w:sz w:val="24"/>
          <w:szCs w:val="24"/>
        </w:rPr>
        <w:t xml:space="preserve">, </w:t>
      </w:r>
      <w:r w:rsidRPr="00453DD4">
        <w:rPr>
          <w:rFonts w:ascii="Arial" w:hAnsi="Arial" w:cs="Arial"/>
          <w:b/>
          <w:sz w:val="24"/>
          <w:szCs w:val="24"/>
        </w:rPr>
        <w:t>CUARTA, SEPTIMA Y OCTAVA</w:t>
      </w:r>
      <w:r w:rsidRPr="00453DD4">
        <w:rPr>
          <w:rFonts w:ascii="Arial" w:hAnsi="Arial" w:cs="Arial"/>
          <w:sz w:val="24"/>
          <w:szCs w:val="24"/>
        </w:rPr>
        <w:t xml:space="preserve"> se estableció:</w:t>
      </w:r>
    </w:p>
    <w:p w14:paraId="23905505" w14:textId="77777777" w:rsidR="00A700A0" w:rsidRPr="00453DD4" w:rsidRDefault="00A700A0" w:rsidP="00A700A0">
      <w:pPr>
        <w:spacing w:after="0" w:line="360" w:lineRule="auto"/>
        <w:ind w:firstLine="1134"/>
        <w:contextualSpacing/>
        <w:jc w:val="both"/>
        <w:rPr>
          <w:rFonts w:ascii="Arial" w:hAnsi="Arial" w:cs="Arial"/>
          <w:sz w:val="24"/>
          <w:szCs w:val="24"/>
        </w:rPr>
      </w:pPr>
    </w:p>
    <w:p w14:paraId="731A6898"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w:t>
      </w:r>
      <w:r w:rsidRPr="00453DD4">
        <w:rPr>
          <w:rFonts w:ascii="Arial" w:hAnsi="Arial" w:cs="Arial"/>
          <w:b/>
          <w:i/>
          <w:sz w:val="24"/>
          <w:szCs w:val="24"/>
        </w:rPr>
        <w:t xml:space="preserve">PRIMERA. </w:t>
      </w:r>
      <w:r w:rsidRPr="00453DD4">
        <w:rPr>
          <w:rFonts w:ascii="Arial" w:hAnsi="Arial" w:cs="Arial"/>
          <w:i/>
          <w:sz w:val="24"/>
          <w:szCs w:val="24"/>
          <w:u w:val="single"/>
        </w:rPr>
        <w:t>DEL OBJETO</w:t>
      </w:r>
      <w:r w:rsidRPr="00453DD4">
        <w:rPr>
          <w:rFonts w:ascii="Arial" w:hAnsi="Arial" w:cs="Arial"/>
          <w:i/>
          <w:sz w:val="24"/>
          <w:szCs w:val="24"/>
        </w:rPr>
        <w:t>. EL OBJETO MATERIA DEL PRESENTE CONTRATO LO CONSTITUYE LA ENTREGA EN COMODATO AL COMODATARIO DE LAS SIGUIENTES ÁREAS:</w:t>
      </w:r>
    </w:p>
    <w:p w14:paraId="572B8FDF" w14:textId="77777777" w:rsidR="00A700A0" w:rsidRPr="00453DD4" w:rsidRDefault="00A700A0" w:rsidP="00A700A0">
      <w:pPr>
        <w:spacing w:after="0" w:line="360" w:lineRule="auto"/>
        <w:ind w:left="567" w:right="618" w:firstLine="1418"/>
        <w:jc w:val="both"/>
        <w:rPr>
          <w:rFonts w:ascii="Arial" w:hAnsi="Arial" w:cs="Arial"/>
          <w:i/>
          <w:sz w:val="24"/>
          <w:szCs w:val="24"/>
        </w:rPr>
      </w:pPr>
    </w:p>
    <w:p w14:paraId="3D3B3335"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1.-ÁREA DE CESIÓN PARA DESTINOS USOS ESPACIOS VERDES (EI), UBICADA EN LA MANZANA 3 DE LA ACCIÓN URBANÍSTICA DENOMINADA “PUERTA DEL PRADO”, CON UNA SUPERFICIE DE 6.006.11 M2, DE CONFORMIDAD CON EL PROYECTÓ DEFINITIVO DE URBANIZACIÓN”, ÁREA DE CESIÓN DONDE SE ENCUENTRAN CONSTRUIDAS LAS TERRAZAS DALI, Y CASINO GOYA, ASÍ COMO LAS INSTALACIONES DEPORTIVAS Y JUEGOS INFANTILES.</w:t>
      </w:r>
    </w:p>
    <w:p w14:paraId="23283FE3"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lastRenderedPageBreak/>
        <w:t>2.- ÁREA DE CESIÓN PARA DESTINOS USOS ESPACIOS VERDES (EI), UBICADO EN LA MANZANA 4 DE LA ACCIÓN URBANÍSTICA DENOMINADA “PUERTA DEL PRADO”, CON UNA SUPERFICIE DE 380.86 M2, DE CONFORMIDAD CON EL PROYECTO DEFINITIVO DE URBANIZACIÓN.</w:t>
      </w:r>
    </w:p>
    <w:p w14:paraId="5A27B3D1" w14:textId="77777777" w:rsidR="00A700A0" w:rsidRPr="00453DD4" w:rsidRDefault="00A700A0" w:rsidP="00A700A0">
      <w:pPr>
        <w:spacing w:after="0" w:line="360" w:lineRule="auto"/>
        <w:ind w:left="567" w:right="618" w:firstLine="1418"/>
        <w:jc w:val="both"/>
        <w:rPr>
          <w:rFonts w:ascii="Arial" w:hAnsi="Arial" w:cs="Arial"/>
          <w:i/>
          <w:sz w:val="24"/>
          <w:szCs w:val="24"/>
        </w:rPr>
      </w:pPr>
    </w:p>
    <w:p w14:paraId="402A3649" w14:textId="77777777" w:rsidR="00A700A0" w:rsidRPr="00453DD4" w:rsidRDefault="00A700A0" w:rsidP="00A700A0">
      <w:pPr>
        <w:spacing w:after="0" w:line="360" w:lineRule="auto"/>
        <w:ind w:left="567" w:right="618" w:firstLine="1418"/>
        <w:jc w:val="both"/>
        <w:rPr>
          <w:rFonts w:ascii="Arial" w:hAnsi="Arial" w:cs="Arial"/>
          <w:b/>
          <w:i/>
          <w:sz w:val="24"/>
          <w:szCs w:val="24"/>
          <w:u w:val="single"/>
        </w:rPr>
      </w:pPr>
      <w:r w:rsidRPr="00453DD4">
        <w:rPr>
          <w:rFonts w:ascii="Arial" w:hAnsi="Arial" w:cs="Arial"/>
          <w:b/>
          <w:i/>
          <w:sz w:val="24"/>
          <w:szCs w:val="24"/>
          <w:u w:val="single"/>
        </w:rPr>
        <w:t>3.- ÁREA DE CESIÓN PARA DESTINOS USO EQUIPAMIENTO INSTITUCIONAL (EI), UBICADA EN LA MANZANA 2 DE LA ACCIÓN URBANÍSTICA DENOMINADA “PUERTA DEL PRADO”, CON UNA SUPERFICIE DE 2,085.17 M2, DE CONFORMIDAD CON EL PROYECTO DEFINITIVO DE URBANIZACIÓN.</w:t>
      </w:r>
    </w:p>
    <w:p w14:paraId="2E7174CC" w14:textId="77777777" w:rsidR="00A700A0" w:rsidRPr="00453DD4" w:rsidRDefault="00A700A0" w:rsidP="00A700A0">
      <w:pPr>
        <w:spacing w:after="0" w:line="360" w:lineRule="auto"/>
        <w:ind w:left="567" w:right="618" w:firstLine="1418"/>
        <w:jc w:val="both"/>
        <w:rPr>
          <w:rFonts w:ascii="Arial" w:hAnsi="Arial" w:cs="Arial"/>
          <w:b/>
          <w:i/>
          <w:sz w:val="24"/>
          <w:szCs w:val="24"/>
          <w:u w:val="single"/>
        </w:rPr>
      </w:pPr>
    </w:p>
    <w:p w14:paraId="519A8DA0"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4.- ÁREA DE CESIÓN PARA VIALIDAD DENOMINADO “CIRCUITO DEL PARDO”, CON UNA SUPERFICIE DE 9,289.02 M2, DE CONFORMIDAD CON EL PROYECTO DEFINITIVO DE URBANIZACIÓN.</w:t>
      </w:r>
    </w:p>
    <w:p w14:paraId="313812F6"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w:t>
      </w:r>
    </w:p>
    <w:p w14:paraId="4F3C270E" w14:textId="77777777" w:rsidR="00A700A0" w:rsidRPr="00453DD4" w:rsidRDefault="00A700A0" w:rsidP="00A700A0">
      <w:pPr>
        <w:spacing w:after="0" w:line="360" w:lineRule="auto"/>
        <w:ind w:left="567" w:right="618" w:firstLine="1418"/>
        <w:jc w:val="both"/>
        <w:rPr>
          <w:rFonts w:ascii="Arial" w:hAnsi="Arial" w:cs="Arial"/>
          <w:b/>
          <w:sz w:val="24"/>
          <w:szCs w:val="24"/>
          <w:u w:val="single"/>
        </w:rPr>
      </w:pPr>
      <w:r w:rsidRPr="00453DD4">
        <w:rPr>
          <w:rFonts w:ascii="Arial" w:hAnsi="Arial" w:cs="Arial"/>
          <w:b/>
          <w:i/>
          <w:sz w:val="24"/>
          <w:szCs w:val="24"/>
        </w:rPr>
        <w:tab/>
      </w:r>
      <w:r w:rsidRPr="00453DD4">
        <w:rPr>
          <w:rFonts w:ascii="Arial" w:hAnsi="Arial" w:cs="Arial"/>
          <w:b/>
          <w:sz w:val="24"/>
          <w:szCs w:val="24"/>
          <w:u w:val="single"/>
        </w:rPr>
        <w:t xml:space="preserve">COMPROMETIÉNDOSE LA “COMODATARIO”  A REALIZAR LOS ACTOS NECESARIOS PARA LOGAR LA BUENA IMAGEN, MANTENIMIENTO Y CONSERVACIÓN DE LAS ÁREAS VERDES EN CUESTIÓN, ASÍ COMO HACERLE LAS MEJORAS QUE SEAN NECESARIAS, DE CONFORMIDAD A LOS DICTÁMENES TÉCNICOS QUE PARA TALES EFECTOS LE EXPIDA LA DIRECCIÓN DE PARQUES Y JARDINES Y/O DE OBRAS PÚBLICAS, DEBIENDO HACERSE CARGO A PARTIR DE LA ENTREGA AL CUIDADO, SANEAMIENTO, LIMPIEZA, PODA, ILUMINACIÓN, ACONDICIONAMIENTO, REFORESTACIÓN Y/O CUALQUIER ACTIVIDAD NECESARIA PARA SU CONSERVACIÓN Y/O BUENA IMAGEN, EVITANDO EN CUALQUIER MOMENTO LA PRIVATIZACIÓN O RESTRICCIÓN DE ACCESO O ACTIVIDADES DENTRO DE LAS ÁREAS DADAS EN COMODATO”. </w:t>
      </w:r>
    </w:p>
    <w:p w14:paraId="51B32D0F" w14:textId="77777777" w:rsidR="00A700A0" w:rsidRPr="00453DD4" w:rsidRDefault="00A700A0" w:rsidP="00A700A0">
      <w:pPr>
        <w:spacing w:after="0" w:line="360" w:lineRule="auto"/>
        <w:ind w:left="567" w:right="618" w:firstLine="1418"/>
        <w:jc w:val="both"/>
        <w:rPr>
          <w:rFonts w:ascii="Arial" w:hAnsi="Arial" w:cs="Arial"/>
          <w:i/>
          <w:sz w:val="24"/>
          <w:szCs w:val="24"/>
        </w:rPr>
      </w:pPr>
    </w:p>
    <w:p w14:paraId="61D484A5"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b/>
          <w:i/>
          <w:sz w:val="24"/>
          <w:szCs w:val="24"/>
        </w:rPr>
        <w:t>CUARTA.</w:t>
      </w:r>
      <w:r w:rsidRPr="00453DD4">
        <w:rPr>
          <w:rFonts w:ascii="Arial" w:hAnsi="Arial" w:cs="Arial"/>
          <w:i/>
          <w:sz w:val="24"/>
          <w:szCs w:val="24"/>
        </w:rPr>
        <w:t xml:space="preserve"> - GASTOS A CARGO DE LAS PARTES. CORRERÁN A CUENTA DE EL “COMODATARIO”, TODOS LOS GASTOS Y REPARACIONES QUE TUVIEREN QUE SUFRAGARSE </w:t>
      </w:r>
      <w:r w:rsidRPr="00453DD4">
        <w:rPr>
          <w:rFonts w:ascii="Arial" w:hAnsi="Arial" w:cs="Arial"/>
          <w:i/>
          <w:sz w:val="24"/>
          <w:szCs w:val="24"/>
        </w:rPr>
        <w:lastRenderedPageBreak/>
        <w:t>PARA EL MANTENIMIENTO DEL INMUEBLE Y POR LO QUE VE A LOS GASTOS DE AGUA Y DRENAJE, SUMINISTRO ELÉCTRICO, QUE SE HAYA GENERADO, LA “COMODATARIO” LOS ABSORBERÁ Y POR LO QUE SE GENEREN CON POSTERIORIDAD A LA FIRMA DEL PRESENTE CONTRATO EL “COMODATARIO” DEBERÁ DE RENDIR UN INFORME ANUAL A LA SINDICATURA MUNICIPAL, DONDE DEMUESTRE ESTAR AL CORRIENTE EN EL PAGO DE DICHOS SERVICIOS, INFORME QUE SE DEBERÁ RECIBIR EN EL MES DE ENERO DE CADA AÑO.</w:t>
      </w:r>
    </w:p>
    <w:p w14:paraId="30F192DF" w14:textId="77777777" w:rsidR="00A700A0" w:rsidRPr="00453DD4" w:rsidRDefault="00A700A0" w:rsidP="00A700A0">
      <w:pPr>
        <w:spacing w:after="0" w:line="360" w:lineRule="auto"/>
        <w:ind w:left="567" w:right="618" w:firstLine="1418"/>
        <w:jc w:val="both"/>
        <w:rPr>
          <w:rFonts w:ascii="Arial" w:hAnsi="Arial" w:cs="Arial"/>
          <w:i/>
          <w:sz w:val="24"/>
          <w:szCs w:val="24"/>
        </w:rPr>
      </w:pPr>
    </w:p>
    <w:p w14:paraId="3E9C4230"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 xml:space="preserve"> </w:t>
      </w:r>
      <w:r w:rsidRPr="00453DD4">
        <w:rPr>
          <w:rFonts w:ascii="Arial" w:hAnsi="Arial" w:cs="Arial"/>
          <w:b/>
          <w:i/>
          <w:sz w:val="24"/>
          <w:szCs w:val="24"/>
        </w:rPr>
        <w:t xml:space="preserve">SÉPTIMA. </w:t>
      </w:r>
      <w:r w:rsidRPr="00453DD4">
        <w:rPr>
          <w:rFonts w:ascii="Arial" w:hAnsi="Arial" w:cs="Arial"/>
          <w:i/>
          <w:sz w:val="24"/>
          <w:szCs w:val="24"/>
          <w:u w:val="single"/>
        </w:rPr>
        <w:t>DE LA OBSERVANCIA DE LEYES Y REGLAMENTOS.</w:t>
      </w:r>
      <w:r w:rsidRPr="00453DD4">
        <w:rPr>
          <w:rFonts w:ascii="Arial" w:hAnsi="Arial" w:cs="Arial"/>
          <w:i/>
          <w:sz w:val="24"/>
          <w:szCs w:val="24"/>
        </w:rPr>
        <w:t xml:space="preserve"> EL COMODATARIO QUEDA OBLIGADO A CUMPLIR CON TODAS LAS LEYES, REGLAMENTOS Y DEMÁS DISPOSICIONES LEGALES Y ADMINISTRATIVAS EMITIDAS POR CUALQUIER AUTORIDAD, VIGENTES EN LA ACTUALIDAD O, QUE EN EL FUTURO SE DICTEN EN RELACIÓN CON EL DESTINO Y USO QUE DÉ AL INMUEBLE, QUEDANDO OBLIGADO A OBTENER LAS LICENCIAS, PERMISOS Y AUTORIZACIONES NECESARIAS DE LAS AUTORIDADES CORRESPONDIENTES PARA EL BUEN FUNCIONAMIENTO DE SU ESTABLECIMIENTO</w:t>
      </w:r>
      <w:r w:rsidRPr="00453DD4">
        <w:rPr>
          <w:rFonts w:ascii="Arial" w:hAnsi="Arial" w:cs="Arial"/>
          <w:b/>
          <w:i/>
          <w:sz w:val="24"/>
          <w:szCs w:val="24"/>
        </w:rPr>
        <w:t xml:space="preserve">, </w:t>
      </w:r>
      <w:r w:rsidRPr="00453DD4">
        <w:rPr>
          <w:rFonts w:ascii="Arial" w:hAnsi="Arial" w:cs="Arial"/>
          <w:i/>
          <w:sz w:val="24"/>
          <w:szCs w:val="24"/>
        </w:rPr>
        <w:t>SIN QUE EN ELLO TENGA RESPONSABILIDAD ALGUNA EL COMODANTE.</w:t>
      </w:r>
    </w:p>
    <w:p w14:paraId="0BA408BA" w14:textId="77777777" w:rsidR="00A700A0" w:rsidRPr="00453DD4" w:rsidRDefault="00A700A0" w:rsidP="00A700A0">
      <w:pPr>
        <w:spacing w:after="0" w:line="360" w:lineRule="auto"/>
        <w:ind w:left="567" w:right="618" w:firstLine="1418"/>
        <w:jc w:val="both"/>
        <w:rPr>
          <w:rFonts w:ascii="Arial" w:hAnsi="Arial" w:cs="Arial"/>
          <w:i/>
          <w:sz w:val="24"/>
          <w:szCs w:val="24"/>
        </w:rPr>
      </w:pPr>
    </w:p>
    <w:p w14:paraId="2EEF8084"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b/>
          <w:i/>
          <w:sz w:val="24"/>
          <w:szCs w:val="24"/>
        </w:rPr>
        <w:t xml:space="preserve">OCTAVA. </w:t>
      </w:r>
      <w:r w:rsidRPr="00453DD4">
        <w:rPr>
          <w:rFonts w:ascii="Arial" w:hAnsi="Arial" w:cs="Arial"/>
          <w:i/>
          <w:sz w:val="24"/>
          <w:szCs w:val="24"/>
          <w:u w:val="single"/>
        </w:rPr>
        <w:t>DE LA RESCISIÓN. SE ESTABLECE COMO CAUSALES DE RESCISIÓN LAS SIGUIENTES</w:t>
      </w:r>
      <w:r w:rsidRPr="00453DD4">
        <w:rPr>
          <w:rFonts w:ascii="Arial" w:hAnsi="Arial" w:cs="Arial"/>
          <w:i/>
          <w:sz w:val="24"/>
          <w:szCs w:val="24"/>
        </w:rPr>
        <w:t>:</w:t>
      </w:r>
    </w:p>
    <w:p w14:paraId="35222397"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w:t>
      </w:r>
    </w:p>
    <w:p w14:paraId="79BC3750"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w:t>
      </w:r>
    </w:p>
    <w:p w14:paraId="44A2E1A3"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w:t>
      </w:r>
    </w:p>
    <w:p w14:paraId="37B70182" w14:textId="77777777" w:rsidR="00A700A0" w:rsidRPr="00453DD4" w:rsidRDefault="00A700A0" w:rsidP="00A700A0">
      <w:pPr>
        <w:spacing w:after="0" w:line="360" w:lineRule="auto"/>
        <w:ind w:left="567" w:right="618" w:firstLine="1418"/>
        <w:jc w:val="both"/>
        <w:rPr>
          <w:rFonts w:ascii="Arial" w:hAnsi="Arial" w:cs="Arial"/>
          <w:i/>
          <w:sz w:val="24"/>
          <w:szCs w:val="24"/>
        </w:rPr>
      </w:pPr>
      <w:r w:rsidRPr="00453DD4">
        <w:rPr>
          <w:rFonts w:ascii="Arial" w:hAnsi="Arial" w:cs="Arial"/>
          <w:i/>
          <w:sz w:val="24"/>
          <w:szCs w:val="24"/>
        </w:rPr>
        <w:t xml:space="preserve">ADEMÁS DE LO ANTERIOR Y PARA EL CASO DE QUE CUALQUIERA DE LAS PARTES OBLIGADAS EN ESTE INSTRUMENTO JURÍDICO </w:t>
      </w:r>
      <w:r w:rsidRPr="00453DD4">
        <w:rPr>
          <w:rFonts w:ascii="Arial" w:hAnsi="Arial" w:cs="Arial"/>
          <w:b/>
          <w:i/>
          <w:sz w:val="24"/>
          <w:szCs w:val="24"/>
          <w:u w:val="single"/>
        </w:rPr>
        <w:t>INCUMPLIERA CON</w:t>
      </w:r>
      <w:r w:rsidRPr="00453DD4">
        <w:rPr>
          <w:rFonts w:ascii="Arial" w:hAnsi="Arial" w:cs="Arial"/>
          <w:i/>
          <w:sz w:val="24"/>
          <w:szCs w:val="24"/>
        </w:rPr>
        <w:t xml:space="preserve"> LAS CLÁUSULAS Y </w:t>
      </w:r>
      <w:r w:rsidRPr="00453DD4">
        <w:rPr>
          <w:rFonts w:ascii="Arial" w:hAnsi="Arial" w:cs="Arial"/>
          <w:b/>
          <w:i/>
          <w:sz w:val="24"/>
          <w:szCs w:val="24"/>
          <w:u w:val="single"/>
        </w:rPr>
        <w:t>OBLIGACIONES CONTENIDAS EN ESTE CONTRATO, DARÁ LUGAR A QUE SE PUDIERA EXIGIR LA RESCISIÓN DEL PRESENTE POR PARTE DEL AFECTADO</w:t>
      </w:r>
      <w:r w:rsidRPr="00453DD4">
        <w:rPr>
          <w:rFonts w:ascii="Arial" w:hAnsi="Arial" w:cs="Arial"/>
          <w:i/>
          <w:sz w:val="24"/>
          <w:szCs w:val="24"/>
        </w:rPr>
        <w:t>”.</w:t>
      </w:r>
    </w:p>
    <w:p w14:paraId="02C1A329" w14:textId="77777777" w:rsidR="00A700A0" w:rsidRPr="00453DD4" w:rsidRDefault="00A700A0" w:rsidP="00A700A0">
      <w:pPr>
        <w:spacing w:after="0" w:line="360" w:lineRule="auto"/>
        <w:ind w:firstLine="1134"/>
        <w:contextualSpacing/>
        <w:jc w:val="both"/>
        <w:rPr>
          <w:rFonts w:ascii="Arial" w:hAnsi="Arial" w:cs="Arial"/>
          <w:sz w:val="24"/>
          <w:szCs w:val="24"/>
        </w:rPr>
      </w:pPr>
    </w:p>
    <w:p w14:paraId="599D0195" w14:textId="77777777" w:rsidR="00A700A0" w:rsidRPr="00453DD4" w:rsidRDefault="00A700A0" w:rsidP="00A700A0">
      <w:pPr>
        <w:spacing w:after="0" w:line="360" w:lineRule="auto"/>
        <w:ind w:firstLine="1134"/>
        <w:jc w:val="both"/>
        <w:rPr>
          <w:rFonts w:ascii="Arial" w:hAnsi="Arial" w:cs="Arial"/>
          <w:b/>
          <w:i/>
          <w:sz w:val="24"/>
          <w:szCs w:val="24"/>
        </w:rPr>
      </w:pPr>
      <w:r w:rsidRPr="00453DD4">
        <w:rPr>
          <w:rFonts w:ascii="Arial" w:hAnsi="Arial" w:cs="Arial"/>
          <w:b/>
          <w:sz w:val="24"/>
          <w:szCs w:val="24"/>
        </w:rPr>
        <w:t xml:space="preserve">3.- </w:t>
      </w:r>
      <w:r w:rsidRPr="00453DD4">
        <w:rPr>
          <w:rFonts w:ascii="Arial" w:hAnsi="Arial" w:cs="Arial"/>
          <w:sz w:val="24"/>
          <w:szCs w:val="24"/>
        </w:rPr>
        <w:t xml:space="preserve">El pasado 27 de febrero de 2020, se recibió en la Sindicatura Municipal, el oficio B.I. 076/2020, signado por el Director de Patrimonio Municipal, </w:t>
      </w:r>
      <w:r w:rsidRPr="00453DD4">
        <w:rPr>
          <w:rFonts w:ascii="Arial" w:hAnsi="Arial" w:cs="Arial"/>
          <w:sz w:val="24"/>
          <w:szCs w:val="24"/>
        </w:rPr>
        <w:lastRenderedPageBreak/>
        <w:t xml:space="preserve">C. Miguel Carrillo Gómez, mediante el cual informó que el área en cuestión </w:t>
      </w:r>
      <w:r w:rsidRPr="00453DD4">
        <w:rPr>
          <w:rFonts w:ascii="Arial" w:hAnsi="Arial" w:cs="Arial"/>
          <w:i/>
          <w:sz w:val="24"/>
          <w:szCs w:val="24"/>
        </w:rPr>
        <w:t>“se encuentra en mal estado con hierba crecida, cuenta con alambrado tipo maya</w:t>
      </w:r>
      <w:proofErr w:type="gramStart"/>
      <w:r w:rsidRPr="00453DD4">
        <w:rPr>
          <w:rFonts w:ascii="Arial" w:hAnsi="Arial" w:cs="Arial"/>
          <w:i/>
          <w:sz w:val="24"/>
          <w:szCs w:val="24"/>
        </w:rPr>
        <w:t xml:space="preserve"> ….</w:t>
      </w:r>
      <w:proofErr w:type="gramEnd"/>
      <w:r w:rsidRPr="00453DD4">
        <w:rPr>
          <w:rFonts w:ascii="Arial" w:hAnsi="Arial" w:cs="Arial"/>
          <w:i/>
          <w:sz w:val="24"/>
          <w:szCs w:val="24"/>
        </w:rPr>
        <w:t>. en consecuencia, no se ha dado cabal cumplimiento al comodato que se hace referencia, incumpliendo “</w:t>
      </w:r>
      <w:proofErr w:type="gramStart"/>
      <w:r w:rsidRPr="00453DD4">
        <w:rPr>
          <w:rFonts w:ascii="Arial" w:hAnsi="Arial" w:cs="Arial"/>
          <w:i/>
          <w:sz w:val="24"/>
          <w:szCs w:val="24"/>
        </w:rPr>
        <w:t>la comodataria</w:t>
      </w:r>
      <w:proofErr w:type="gramEnd"/>
      <w:r w:rsidRPr="00453DD4">
        <w:rPr>
          <w:rFonts w:ascii="Arial" w:hAnsi="Arial" w:cs="Arial"/>
          <w:i/>
          <w:sz w:val="24"/>
          <w:szCs w:val="24"/>
        </w:rPr>
        <w:t>” con la obligación aceptada y contraída”.</w:t>
      </w:r>
    </w:p>
    <w:p w14:paraId="775298FB" w14:textId="77777777" w:rsidR="00A700A0" w:rsidRPr="00453DD4" w:rsidRDefault="00A700A0" w:rsidP="00A700A0">
      <w:pPr>
        <w:spacing w:after="0" w:line="360" w:lineRule="auto"/>
        <w:ind w:firstLine="1134"/>
        <w:jc w:val="both"/>
        <w:rPr>
          <w:rFonts w:ascii="Arial" w:hAnsi="Arial" w:cs="Arial"/>
          <w:b/>
          <w:sz w:val="24"/>
          <w:szCs w:val="24"/>
        </w:rPr>
      </w:pPr>
    </w:p>
    <w:p w14:paraId="36C3BC96" w14:textId="77777777"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 xml:space="preserve"> 4.- </w:t>
      </w:r>
      <w:r w:rsidRPr="00453DD4">
        <w:rPr>
          <w:rFonts w:ascii="Arial" w:hAnsi="Arial" w:cs="Arial"/>
          <w:sz w:val="24"/>
          <w:szCs w:val="24"/>
        </w:rPr>
        <w:t>De conformidad con el artículo 94 del Reglamento de Patrimonio Municipal, el Ayuntamiento puede verificar en cualquier momento la situación y uso del bien otorgado, sin necesidad de una notificación previa. Derivado de lo cual el pasado 29 y 30 de septiembre de 2020, se giraron diversos comunicados oficiales al Jefe de Departamento de Inspección de Obra Pública y a la Coordinación General de Servicios Públicos Municipales, con el objeto de que informaran conforme al ámbito de su competencia, el estado físico en que se encuentra el área verde correspondiente al área de cesión para destinos, uso equipamiento institucional (EI), ubicada en la manzana 2, de la acción urbanística denominada Puerta del Prado, con una superficie aproximada de 2,085.17 m2, de ser posible, se describa en una ficha con fotografías.</w:t>
      </w:r>
    </w:p>
    <w:p w14:paraId="0E269372" w14:textId="77777777" w:rsidR="00A700A0" w:rsidRPr="00453DD4" w:rsidRDefault="00A700A0" w:rsidP="00A700A0">
      <w:pPr>
        <w:spacing w:after="0" w:line="360" w:lineRule="auto"/>
        <w:ind w:firstLine="1134"/>
        <w:jc w:val="both"/>
        <w:rPr>
          <w:rFonts w:ascii="Arial" w:hAnsi="Arial" w:cs="Arial"/>
          <w:sz w:val="24"/>
          <w:szCs w:val="24"/>
        </w:rPr>
      </w:pPr>
    </w:p>
    <w:p w14:paraId="78F344CB" w14:textId="77777777"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 xml:space="preserve">5.- </w:t>
      </w:r>
      <w:r w:rsidRPr="00453DD4">
        <w:rPr>
          <w:rFonts w:ascii="Arial" w:hAnsi="Arial" w:cs="Arial"/>
          <w:sz w:val="24"/>
          <w:szCs w:val="24"/>
        </w:rPr>
        <w:t>A lo que el 26 de marzo de 2021, mediante documento electrónico 12679, la Dirección de Parques y Jardines, adscrita a la Coordinación General de Servicios Públicos Municipales informó que:</w:t>
      </w:r>
    </w:p>
    <w:p w14:paraId="27A30B6B" w14:textId="77777777" w:rsidR="00A700A0" w:rsidRPr="00453DD4" w:rsidRDefault="00A700A0" w:rsidP="00A700A0">
      <w:pPr>
        <w:spacing w:after="0" w:line="360" w:lineRule="auto"/>
        <w:ind w:firstLine="1134"/>
        <w:jc w:val="both"/>
        <w:rPr>
          <w:rFonts w:ascii="Arial" w:hAnsi="Arial" w:cs="Arial"/>
          <w:i/>
          <w:sz w:val="24"/>
          <w:szCs w:val="24"/>
        </w:rPr>
      </w:pPr>
      <w:r w:rsidRPr="00453DD4">
        <w:rPr>
          <w:rFonts w:ascii="Arial" w:hAnsi="Arial" w:cs="Arial"/>
          <w:i/>
          <w:sz w:val="24"/>
          <w:szCs w:val="24"/>
        </w:rPr>
        <w:t xml:space="preserve">“….. personal de esta Dirección acudió a valorar el predio mencionado y verifico con las imágenes que en el oficio se adjuntaron, dando como resultado: </w:t>
      </w:r>
      <w:r w:rsidRPr="00453DD4">
        <w:rPr>
          <w:rFonts w:ascii="Arial" w:hAnsi="Arial" w:cs="Arial"/>
          <w:b/>
          <w:i/>
          <w:sz w:val="24"/>
          <w:szCs w:val="24"/>
        </w:rPr>
        <w:t>EL ÁREA ESTA EN TOTAL ABANDONO, CON BASTANTE MALEZA, CIRCULADO CON UNA MALLA CICLÓN, SE ENCUENTRAN CON UN MILLAR DE BLOCK.</w:t>
      </w:r>
      <w:r w:rsidRPr="00453DD4">
        <w:rPr>
          <w:rFonts w:ascii="Arial" w:hAnsi="Arial" w:cs="Arial"/>
          <w:i/>
          <w:sz w:val="24"/>
          <w:szCs w:val="24"/>
        </w:rPr>
        <w:t xml:space="preserve"> Anexo imágenes de la visita realizada a dicha ubicación”.</w:t>
      </w:r>
    </w:p>
    <w:p w14:paraId="34F9E276" w14:textId="77777777" w:rsidR="00A700A0" w:rsidRPr="006B35D0" w:rsidRDefault="00A700A0" w:rsidP="00A700A0">
      <w:pPr>
        <w:spacing w:after="0" w:line="360" w:lineRule="auto"/>
        <w:ind w:firstLine="1134"/>
        <w:jc w:val="both"/>
        <w:rPr>
          <w:rFonts w:ascii="Arial" w:hAnsi="Arial" w:cs="Arial"/>
          <w:sz w:val="8"/>
          <w:szCs w:val="8"/>
        </w:rPr>
      </w:pPr>
    </w:p>
    <w:p w14:paraId="7171937E" w14:textId="77777777"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6.-</w:t>
      </w:r>
      <w:r w:rsidRPr="00453DD4">
        <w:rPr>
          <w:rFonts w:ascii="Arial" w:hAnsi="Arial" w:cs="Arial"/>
          <w:sz w:val="24"/>
          <w:szCs w:val="24"/>
        </w:rPr>
        <w:t xml:space="preserve"> A su vez el </w:t>
      </w:r>
      <w:proofErr w:type="gramStart"/>
      <w:r w:rsidRPr="00453DD4">
        <w:rPr>
          <w:rFonts w:ascii="Arial" w:hAnsi="Arial" w:cs="Arial"/>
          <w:sz w:val="24"/>
          <w:szCs w:val="24"/>
        </w:rPr>
        <w:t>Jefe</w:t>
      </w:r>
      <w:proofErr w:type="gramEnd"/>
      <w:r w:rsidRPr="00453DD4">
        <w:rPr>
          <w:rFonts w:ascii="Arial" w:hAnsi="Arial" w:cs="Arial"/>
          <w:sz w:val="24"/>
          <w:szCs w:val="24"/>
        </w:rPr>
        <w:t xml:space="preserve"> de Departamento de Inspección de Obra Pública, bajo documento electrónico 13838, del 03 de mayo de 2021, informó que:</w:t>
      </w:r>
    </w:p>
    <w:p w14:paraId="2D3445AE" w14:textId="77777777" w:rsidR="00A700A0" w:rsidRPr="00453DD4" w:rsidRDefault="00A700A0" w:rsidP="00A700A0">
      <w:pPr>
        <w:spacing w:after="0" w:line="360" w:lineRule="auto"/>
        <w:ind w:firstLine="1134"/>
        <w:jc w:val="both"/>
        <w:rPr>
          <w:rFonts w:ascii="Arial" w:hAnsi="Arial" w:cs="Arial"/>
          <w:sz w:val="24"/>
          <w:szCs w:val="24"/>
        </w:rPr>
      </w:pPr>
    </w:p>
    <w:p w14:paraId="4961F642" w14:textId="77777777" w:rsidR="00A700A0" w:rsidRPr="00453DD4" w:rsidRDefault="00A700A0" w:rsidP="00A700A0">
      <w:pPr>
        <w:spacing w:after="0" w:line="360" w:lineRule="auto"/>
        <w:ind w:firstLine="1134"/>
        <w:jc w:val="both"/>
        <w:rPr>
          <w:rFonts w:ascii="Arial" w:hAnsi="Arial" w:cs="Arial"/>
          <w:b/>
          <w:i/>
          <w:sz w:val="24"/>
          <w:szCs w:val="24"/>
        </w:rPr>
      </w:pPr>
      <w:r w:rsidRPr="00453DD4">
        <w:rPr>
          <w:rFonts w:ascii="Arial" w:hAnsi="Arial" w:cs="Arial"/>
          <w:i/>
          <w:sz w:val="24"/>
          <w:szCs w:val="24"/>
        </w:rPr>
        <w:t xml:space="preserve">“…Se comisionó personal a mi cargo para realizar la inspección correspondiente, señalando en su informe respectivo que al momento de la visita se observó </w:t>
      </w:r>
      <w:r w:rsidRPr="00453DD4">
        <w:rPr>
          <w:rFonts w:ascii="Arial" w:hAnsi="Arial" w:cs="Arial"/>
          <w:b/>
          <w:i/>
          <w:sz w:val="24"/>
          <w:szCs w:val="24"/>
        </w:rPr>
        <w:t>que el domicilio sigue siendo un predio baldío con malla ciclón en 80 metros lineales en una superficie aproximada de 1,512.00 metros cuadrados, se anexa ficha informativa y fotos para su mejor ilustración”.</w:t>
      </w:r>
    </w:p>
    <w:p w14:paraId="2F1B97A8" w14:textId="77777777" w:rsidR="006B35D0" w:rsidRDefault="006B35D0" w:rsidP="00A700A0">
      <w:pPr>
        <w:spacing w:after="0" w:line="360" w:lineRule="auto"/>
        <w:ind w:firstLine="1134"/>
        <w:jc w:val="both"/>
        <w:rPr>
          <w:rFonts w:ascii="Arial" w:hAnsi="Arial" w:cs="Arial"/>
          <w:b/>
          <w:sz w:val="24"/>
          <w:szCs w:val="24"/>
        </w:rPr>
      </w:pPr>
    </w:p>
    <w:p w14:paraId="4C6C9974" w14:textId="430843BE"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 xml:space="preserve">7. </w:t>
      </w:r>
      <w:r w:rsidRPr="00453DD4">
        <w:rPr>
          <w:rFonts w:ascii="Arial" w:hAnsi="Arial" w:cs="Arial"/>
          <w:sz w:val="24"/>
          <w:szCs w:val="24"/>
        </w:rPr>
        <w:t xml:space="preserve">De lo anterior se colige que, a la fecha, la Asociación de Colonos comodataria no ha usado el área para el fin por el cual fue otorgada, pues no ha </w:t>
      </w:r>
      <w:r w:rsidRPr="00453DD4">
        <w:rPr>
          <w:rFonts w:ascii="Arial" w:hAnsi="Arial" w:cs="Arial"/>
          <w:sz w:val="24"/>
          <w:szCs w:val="24"/>
        </w:rPr>
        <w:lastRenderedPageBreak/>
        <w:t xml:space="preserve">hecho los actos necesarios para logar una buena imagen, mantenimiento y conservación a que se comprometió. </w:t>
      </w:r>
    </w:p>
    <w:p w14:paraId="455473F0" w14:textId="77777777" w:rsidR="00A700A0" w:rsidRPr="006B35D0" w:rsidRDefault="00A700A0" w:rsidP="00A700A0">
      <w:pPr>
        <w:spacing w:after="0" w:line="360" w:lineRule="auto"/>
        <w:ind w:firstLine="1134"/>
        <w:jc w:val="both"/>
        <w:rPr>
          <w:rFonts w:ascii="Arial" w:hAnsi="Arial" w:cs="Arial"/>
          <w:sz w:val="16"/>
          <w:szCs w:val="16"/>
        </w:rPr>
      </w:pPr>
    </w:p>
    <w:p w14:paraId="53F084D8" w14:textId="77777777" w:rsidR="00A700A0" w:rsidRPr="00453DD4" w:rsidRDefault="00A700A0" w:rsidP="00A700A0">
      <w:pPr>
        <w:spacing w:after="0" w:line="360" w:lineRule="auto"/>
        <w:ind w:firstLine="708"/>
        <w:jc w:val="center"/>
        <w:rPr>
          <w:rFonts w:ascii="Arial" w:hAnsi="Arial" w:cs="Arial"/>
          <w:b/>
          <w:sz w:val="24"/>
          <w:szCs w:val="24"/>
        </w:rPr>
      </w:pPr>
      <w:r w:rsidRPr="00453DD4">
        <w:rPr>
          <w:rFonts w:ascii="Arial" w:hAnsi="Arial" w:cs="Arial"/>
          <w:b/>
          <w:sz w:val="24"/>
          <w:szCs w:val="24"/>
        </w:rPr>
        <w:t>CONSIDERANDOS:</w:t>
      </w:r>
    </w:p>
    <w:p w14:paraId="27C8315D" w14:textId="77777777" w:rsidR="00A700A0" w:rsidRPr="006B35D0" w:rsidRDefault="00A700A0" w:rsidP="00A700A0">
      <w:pPr>
        <w:spacing w:after="0" w:line="360" w:lineRule="auto"/>
        <w:ind w:firstLine="708"/>
        <w:jc w:val="center"/>
        <w:rPr>
          <w:rFonts w:ascii="Arial" w:hAnsi="Arial" w:cs="Arial"/>
          <w:b/>
          <w:sz w:val="16"/>
          <w:szCs w:val="16"/>
        </w:rPr>
      </w:pPr>
    </w:p>
    <w:p w14:paraId="461A77D4" w14:textId="77777777"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 xml:space="preserve">I.- </w:t>
      </w:r>
      <w:r w:rsidRPr="00453DD4">
        <w:rPr>
          <w:rFonts w:ascii="Arial" w:hAnsi="Arial" w:cs="Arial"/>
          <w:sz w:val="24"/>
          <w:szCs w:val="24"/>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0073DEF4" w14:textId="77777777" w:rsidR="00A700A0" w:rsidRPr="006B35D0" w:rsidRDefault="00A700A0" w:rsidP="00A700A0">
      <w:pPr>
        <w:spacing w:after="0" w:line="360" w:lineRule="auto"/>
        <w:ind w:firstLine="708"/>
        <w:jc w:val="both"/>
        <w:rPr>
          <w:rFonts w:ascii="Arial" w:hAnsi="Arial" w:cs="Arial"/>
          <w:sz w:val="14"/>
          <w:szCs w:val="14"/>
        </w:rPr>
      </w:pPr>
    </w:p>
    <w:p w14:paraId="783CEF6F" w14:textId="77777777" w:rsidR="00A700A0" w:rsidRPr="00453DD4" w:rsidRDefault="00A700A0" w:rsidP="00A700A0">
      <w:pPr>
        <w:spacing w:after="0" w:line="360" w:lineRule="auto"/>
        <w:ind w:firstLine="1134"/>
        <w:jc w:val="both"/>
        <w:rPr>
          <w:rFonts w:ascii="Arial" w:hAnsi="Arial" w:cs="Arial"/>
          <w:bCs/>
          <w:sz w:val="24"/>
          <w:szCs w:val="24"/>
          <w:lang w:val="es-ES_tradnl"/>
        </w:rPr>
      </w:pPr>
      <w:r w:rsidRPr="00453DD4">
        <w:rPr>
          <w:rFonts w:ascii="Arial" w:hAnsi="Arial" w:cs="Arial"/>
          <w:b/>
          <w:sz w:val="24"/>
          <w:szCs w:val="24"/>
        </w:rPr>
        <w:t xml:space="preserve">II. </w:t>
      </w:r>
      <w:r w:rsidRPr="00453DD4">
        <w:rPr>
          <w:rFonts w:ascii="Arial" w:hAnsi="Arial" w:cs="Arial"/>
          <w:sz w:val="24"/>
          <w:szCs w:val="24"/>
        </w:rPr>
        <w:t xml:space="preserve">Ahora bien, </w:t>
      </w:r>
      <w:r w:rsidRPr="00453DD4">
        <w:rPr>
          <w:rFonts w:ascii="Arial" w:hAnsi="Arial" w:cs="Arial"/>
          <w:bCs/>
          <w:sz w:val="24"/>
          <w:szCs w:val="24"/>
          <w:lang w:val="es-ES_tradnl"/>
        </w:rPr>
        <w:t>los artículos 2147 y 2166, fracción III, del Código Civil del Estado de Jalisco, disponen:</w:t>
      </w:r>
    </w:p>
    <w:p w14:paraId="54BA6963" w14:textId="77777777" w:rsidR="00A700A0" w:rsidRPr="00453DD4" w:rsidRDefault="00A700A0" w:rsidP="00A700A0">
      <w:pPr>
        <w:spacing w:after="0" w:line="360" w:lineRule="auto"/>
        <w:jc w:val="both"/>
        <w:rPr>
          <w:rFonts w:ascii="Arial" w:hAnsi="Arial" w:cs="Arial"/>
          <w:b/>
          <w:bCs/>
          <w:sz w:val="24"/>
          <w:szCs w:val="24"/>
          <w:lang w:val="es-ES_tradnl"/>
        </w:rPr>
      </w:pPr>
    </w:p>
    <w:p w14:paraId="0E69EE48" w14:textId="77777777" w:rsidR="00A700A0" w:rsidRPr="00453DD4" w:rsidRDefault="00A700A0" w:rsidP="00A700A0">
      <w:pPr>
        <w:tabs>
          <w:tab w:val="left" w:pos="-720"/>
        </w:tabs>
        <w:suppressAutoHyphens/>
        <w:spacing w:after="0" w:line="360" w:lineRule="auto"/>
        <w:ind w:left="1440"/>
        <w:jc w:val="both"/>
        <w:rPr>
          <w:rFonts w:ascii="Arial" w:hAnsi="Arial" w:cs="Arial"/>
          <w:i/>
          <w:spacing w:val="-3"/>
          <w:sz w:val="24"/>
          <w:szCs w:val="24"/>
        </w:rPr>
      </w:pPr>
      <w:r w:rsidRPr="00453DD4">
        <w:rPr>
          <w:rFonts w:ascii="Arial" w:hAnsi="Arial" w:cs="Arial"/>
          <w:b/>
          <w:i/>
          <w:spacing w:val="-3"/>
          <w:sz w:val="24"/>
          <w:szCs w:val="24"/>
        </w:rPr>
        <w:t xml:space="preserve">“Artículo 2147. </w:t>
      </w:r>
      <w:r w:rsidRPr="00453DD4">
        <w:rPr>
          <w:rFonts w:ascii="Arial" w:hAnsi="Arial" w:cs="Arial"/>
          <w:b/>
          <w:i/>
          <w:spacing w:val="-3"/>
          <w:sz w:val="24"/>
          <w:szCs w:val="24"/>
        </w:rPr>
        <w:noBreakHyphen/>
      </w:r>
      <w:r w:rsidRPr="00453DD4">
        <w:rPr>
          <w:rFonts w:ascii="Arial" w:hAnsi="Arial" w:cs="Arial"/>
          <w:i/>
          <w:spacing w:val="-3"/>
          <w:sz w:val="24"/>
          <w:szCs w:val="24"/>
        </w:rPr>
        <w:t xml:space="preserve"> Existe el contrato de comodato cuando una persona llamada comodante se obliga a conceder gratuita y temporalmente el uso de un bien no fungible, a otro denominado comodatario quien contrae la obligación de restituirlo individualmente. </w:t>
      </w:r>
    </w:p>
    <w:p w14:paraId="10E7088A" w14:textId="77777777" w:rsidR="00A700A0" w:rsidRPr="00453DD4" w:rsidRDefault="00A700A0" w:rsidP="00A700A0">
      <w:pPr>
        <w:tabs>
          <w:tab w:val="left" w:pos="-720"/>
        </w:tabs>
        <w:suppressAutoHyphens/>
        <w:spacing w:after="0" w:line="360" w:lineRule="auto"/>
        <w:ind w:left="1440"/>
        <w:jc w:val="both"/>
        <w:rPr>
          <w:rFonts w:ascii="Arial" w:hAnsi="Arial" w:cs="Arial"/>
          <w:i/>
          <w:spacing w:val="-3"/>
          <w:sz w:val="24"/>
          <w:szCs w:val="24"/>
        </w:rPr>
      </w:pPr>
      <w:r w:rsidRPr="00453DD4">
        <w:rPr>
          <w:rFonts w:ascii="Arial" w:hAnsi="Arial" w:cs="Arial"/>
          <w:i/>
          <w:spacing w:val="-3"/>
          <w:sz w:val="24"/>
          <w:szCs w:val="24"/>
        </w:rPr>
        <w:t xml:space="preserve"> </w:t>
      </w:r>
    </w:p>
    <w:p w14:paraId="0A3F5B72" w14:textId="77777777" w:rsidR="00A700A0" w:rsidRPr="00453DD4" w:rsidRDefault="00A700A0" w:rsidP="00A700A0">
      <w:pPr>
        <w:tabs>
          <w:tab w:val="left" w:pos="-720"/>
        </w:tabs>
        <w:suppressAutoHyphens/>
        <w:spacing w:after="0" w:line="360" w:lineRule="auto"/>
        <w:ind w:left="1440"/>
        <w:jc w:val="both"/>
        <w:rPr>
          <w:rFonts w:ascii="Arial" w:hAnsi="Arial" w:cs="Arial"/>
          <w:i/>
          <w:spacing w:val="-3"/>
          <w:sz w:val="24"/>
          <w:szCs w:val="24"/>
        </w:rPr>
      </w:pPr>
      <w:r w:rsidRPr="00453DD4">
        <w:rPr>
          <w:rFonts w:ascii="Arial" w:hAnsi="Arial" w:cs="Arial"/>
          <w:b/>
          <w:i/>
          <w:spacing w:val="-3"/>
          <w:sz w:val="24"/>
          <w:szCs w:val="24"/>
        </w:rPr>
        <w:t xml:space="preserve">Artículo 2166. </w:t>
      </w:r>
      <w:r w:rsidRPr="00453DD4">
        <w:rPr>
          <w:rFonts w:ascii="Arial" w:hAnsi="Arial" w:cs="Arial"/>
          <w:b/>
          <w:i/>
          <w:spacing w:val="-3"/>
          <w:sz w:val="24"/>
          <w:szCs w:val="24"/>
        </w:rPr>
        <w:noBreakHyphen/>
      </w:r>
      <w:r w:rsidRPr="00453DD4">
        <w:rPr>
          <w:rFonts w:ascii="Arial" w:hAnsi="Arial" w:cs="Arial"/>
          <w:i/>
          <w:spacing w:val="-3"/>
          <w:sz w:val="24"/>
          <w:szCs w:val="24"/>
        </w:rPr>
        <w:t xml:space="preserve"> El comodato termina:</w:t>
      </w:r>
    </w:p>
    <w:p w14:paraId="3BA3D891" w14:textId="77777777" w:rsidR="00A700A0" w:rsidRPr="006B35D0" w:rsidRDefault="00A700A0" w:rsidP="00A700A0">
      <w:pPr>
        <w:tabs>
          <w:tab w:val="left" w:pos="-720"/>
        </w:tabs>
        <w:suppressAutoHyphens/>
        <w:spacing w:after="0" w:line="360" w:lineRule="auto"/>
        <w:ind w:left="1440"/>
        <w:jc w:val="both"/>
        <w:rPr>
          <w:rFonts w:ascii="Arial" w:hAnsi="Arial" w:cs="Arial"/>
          <w:i/>
          <w:spacing w:val="-3"/>
          <w:sz w:val="12"/>
          <w:szCs w:val="12"/>
        </w:rPr>
      </w:pPr>
    </w:p>
    <w:p w14:paraId="17B7F657" w14:textId="77777777" w:rsidR="00A700A0" w:rsidRPr="00453DD4" w:rsidRDefault="00A700A0" w:rsidP="00A700A0">
      <w:pPr>
        <w:widowControl w:val="0"/>
        <w:tabs>
          <w:tab w:val="left" w:pos="-720"/>
          <w:tab w:val="left" w:pos="284"/>
        </w:tabs>
        <w:suppressAutoHyphens/>
        <w:spacing w:after="0" w:line="360" w:lineRule="auto"/>
        <w:ind w:left="1440"/>
        <w:jc w:val="both"/>
        <w:rPr>
          <w:rFonts w:ascii="Arial" w:hAnsi="Arial" w:cs="Arial"/>
          <w:i/>
          <w:spacing w:val="-3"/>
          <w:sz w:val="24"/>
          <w:szCs w:val="24"/>
        </w:rPr>
      </w:pPr>
      <w:r w:rsidRPr="00453DD4">
        <w:rPr>
          <w:rFonts w:ascii="Arial" w:hAnsi="Arial" w:cs="Arial"/>
          <w:i/>
          <w:spacing w:val="-3"/>
          <w:sz w:val="24"/>
          <w:szCs w:val="24"/>
        </w:rPr>
        <w:t>I. Por acuerdo de los contratantes;</w:t>
      </w:r>
    </w:p>
    <w:p w14:paraId="07721BE9" w14:textId="77777777" w:rsidR="00A700A0" w:rsidRPr="006B35D0" w:rsidRDefault="00A700A0" w:rsidP="00A700A0">
      <w:pPr>
        <w:tabs>
          <w:tab w:val="left" w:pos="-720"/>
        </w:tabs>
        <w:suppressAutoHyphens/>
        <w:spacing w:after="0" w:line="360" w:lineRule="auto"/>
        <w:ind w:left="2149"/>
        <w:jc w:val="both"/>
        <w:rPr>
          <w:rFonts w:ascii="Arial" w:hAnsi="Arial" w:cs="Arial"/>
          <w:i/>
          <w:spacing w:val="-3"/>
          <w:sz w:val="14"/>
          <w:szCs w:val="14"/>
        </w:rPr>
      </w:pPr>
    </w:p>
    <w:p w14:paraId="3FA564E1" w14:textId="77777777" w:rsidR="00A700A0" w:rsidRPr="00453DD4" w:rsidRDefault="00A700A0" w:rsidP="00A700A0">
      <w:pPr>
        <w:widowControl w:val="0"/>
        <w:numPr>
          <w:ilvl w:val="0"/>
          <w:numId w:val="48"/>
        </w:numPr>
        <w:tabs>
          <w:tab w:val="clear" w:pos="1444"/>
          <w:tab w:val="left" w:pos="-720"/>
          <w:tab w:val="num" w:pos="1724"/>
          <w:tab w:val="num" w:pos="2152"/>
        </w:tabs>
        <w:suppressAutoHyphens/>
        <w:spacing w:after="0" w:line="360" w:lineRule="auto"/>
        <w:ind w:left="1440" w:firstLine="0"/>
        <w:jc w:val="both"/>
        <w:rPr>
          <w:rFonts w:ascii="Arial" w:hAnsi="Arial" w:cs="Arial"/>
          <w:i/>
          <w:spacing w:val="-3"/>
          <w:sz w:val="24"/>
          <w:szCs w:val="24"/>
        </w:rPr>
      </w:pPr>
      <w:r w:rsidRPr="00453DD4">
        <w:rPr>
          <w:rFonts w:ascii="Arial" w:hAnsi="Arial" w:cs="Arial"/>
          <w:i/>
          <w:spacing w:val="-3"/>
          <w:sz w:val="24"/>
          <w:szCs w:val="24"/>
        </w:rPr>
        <w:t>Por muerte del comodatario;</w:t>
      </w:r>
    </w:p>
    <w:p w14:paraId="471BDE29" w14:textId="77777777" w:rsidR="00A700A0" w:rsidRPr="006B35D0" w:rsidRDefault="00A700A0" w:rsidP="00A700A0">
      <w:pPr>
        <w:tabs>
          <w:tab w:val="left" w:pos="-720"/>
          <w:tab w:val="num" w:pos="284"/>
        </w:tabs>
        <w:suppressAutoHyphens/>
        <w:spacing w:after="0" w:line="360" w:lineRule="auto"/>
        <w:ind w:left="1440"/>
        <w:jc w:val="both"/>
        <w:rPr>
          <w:rFonts w:ascii="Arial" w:hAnsi="Arial" w:cs="Arial"/>
          <w:i/>
          <w:spacing w:val="-3"/>
          <w:sz w:val="14"/>
          <w:szCs w:val="14"/>
        </w:rPr>
      </w:pPr>
    </w:p>
    <w:p w14:paraId="13269D3E" w14:textId="77777777" w:rsidR="00A700A0" w:rsidRPr="00453DD4" w:rsidRDefault="00A700A0" w:rsidP="00A700A0">
      <w:pPr>
        <w:widowControl w:val="0"/>
        <w:numPr>
          <w:ilvl w:val="0"/>
          <w:numId w:val="48"/>
        </w:numPr>
        <w:tabs>
          <w:tab w:val="clear" w:pos="1444"/>
          <w:tab w:val="left" w:pos="-720"/>
          <w:tab w:val="num" w:pos="1724"/>
          <w:tab w:val="num" w:pos="2152"/>
        </w:tabs>
        <w:suppressAutoHyphens/>
        <w:spacing w:after="0" w:line="360" w:lineRule="auto"/>
        <w:ind w:left="1440" w:firstLine="0"/>
        <w:jc w:val="both"/>
        <w:rPr>
          <w:rFonts w:ascii="Arial" w:hAnsi="Arial" w:cs="Arial"/>
          <w:i/>
          <w:spacing w:val="-3"/>
          <w:sz w:val="24"/>
          <w:szCs w:val="24"/>
        </w:rPr>
      </w:pPr>
      <w:r w:rsidRPr="00453DD4">
        <w:rPr>
          <w:rFonts w:ascii="Arial" w:hAnsi="Arial" w:cs="Arial"/>
          <w:b/>
          <w:i/>
          <w:spacing w:val="-3"/>
          <w:sz w:val="24"/>
          <w:szCs w:val="24"/>
        </w:rPr>
        <w:t>Por revocación del comodante en los casos en que proceda</w:t>
      </w:r>
      <w:r w:rsidRPr="00453DD4">
        <w:rPr>
          <w:rFonts w:ascii="Arial" w:hAnsi="Arial" w:cs="Arial"/>
          <w:i/>
          <w:spacing w:val="-3"/>
          <w:sz w:val="24"/>
          <w:szCs w:val="24"/>
        </w:rPr>
        <w:t>;</w:t>
      </w:r>
    </w:p>
    <w:p w14:paraId="4B6B1EE7" w14:textId="77777777" w:rsidR="00A700A0" w:rsidRPr="006B35D0" w:rsidRDefault="00A700A0" w:rsidP="00A700A0">
      <w:pPr>
        <w:tabs>
          <w:tab w:val="left" w:pos="-720"/>
          <w:tab w:val="num" w:pos="284"/>
        </w:tabs>
        <w:suppressAutoHyphens/>
        <w:spacing w:after="0" w:line="360" w:lineRule="auto"/>
        <w:ind w:left="1440"/>
        <w:jc w:val="both"/>
        <w:rPr>
          <w:rFonts w:ascii="Arial" w:hAnsi="Arial" w:cs="Arial"/>
          <w:i/>
          <w:spacing w:val="-3"/>
          <w:sz w:val="14"/>
          <w:szCs w:val="14"/>
        </w:rPr>
      </w:pPr>
    </w:p>
    <w:p w14:paraId="678D536A" w14:textId="77777777" w:rsidR="00A700A0" w:rsidRPr="00453DD4" w:rsidRDefault="00A700A0" w:rsidP="00A700A0">
      <w:pPr>
        <w:widowControl w:val="0"/>
        <w:numPr>
          <w:ilvl w:val="0"/>
          <w:numId w:val="48"/>
        </w:numPr>
        <w:tabs>
          <w:tab w:val="clear" w:pos="1444"/>
          <w:tab w:val="left" w:pos="-720"/>
          <w:tab w:val="num" w:pos="1724"/>
          <w:tab w:val="num" w:pos="2152"/>
        </w:tabs>
        <w:suppressAutoHyphens/>
        <w:spacing w:after="0" w:line="360" w:lineRule="auto"/>
        <w:ind w:left="1440" w:firstLine="0"/>
        <w:jc w:val="both"/>
        <w:rPr>
          <w:rFonts w:ascii="Arial" w:hAnsi="Arial" w:cs="Arial"/>
          <w:i/>
          <w:spacing w:val="-3"/>
          <w:sz w:val="24"/>
          <w:szCs w:val="24"/>
        </w:rPr>
      </w:pPr>
      <w:r w:rsidRPr="00453DD4">
        <w:rPr>
          <w:rFonts w:ascii="Arial" w:hAnsi="Arial" w:cs="Arial"/>
          <w:i/>
          <w:spacing w:val="-3"/>
          <w:sz w:val="24"/>
          <w:szCs w:val="24"/>
        </w:rPr>
        <w:t>Por requerimiento hecho al comodatario en los casos en que no se haya pactado término por las partes;</w:t>
      </w:r>
    </w:p>
    <w:p w14:paraId="33C5FEFF" w14:textId="77777777" w:rsidR="00A700A0" w:rsidRPr="006B35D0" w:rsidRDefault="00A700A0" w:rsidP="00A700A0">
      <w:pPr>
        <w:tabs>
          <w:tab w:val="left" w:pos="-720"/>
          <w:tab w:val="num" w:pos="284"/>
        </w:tabs>
        <w:suppressAutoHyphens/>
        <w:spacing w:after="0" w:line="360" w:lineRule="auto"/>
        <w:ind w:left="1440"/>
        <w:jc w:val="both"/>
        <w:rPr>
          <w:rFonts w:ascii="Arial" w:hAnsi="Arial" w:cs="Arial"/>
          <w:i/>
          <w:spacing w:val="-3"/>
          <w:sz w:val="18"/>
          <w:szCs w:val="18"/>
        </w:rPr>
      </w:pPr>
    </w:p>
    <w:p w14:paraId="4DD44F48" w14:textId="77777777" w:rsidR="00A700A0" w:rsidRPr="00453DD4" w:rsidRDefault="00A700A0" w:rsidP="00A700A0">
      <w:pPr>
        <w:widowControl w:val="0"/>
        <w:numPr>
          <w:ilvl w:val="0"/>
          <w:numId w:val="48"/>
        </w:numPr>
        <w:tabs>
          <w:tab w:val="clear" w:pos="1444"/>
          <w:tab w:val="left" w:pos="-720"/>
          <w:tab w:val="num" w:pos="1724"/>
          <w:tab w:val="num" w:pos="2152"/>
        </w:tabs>
        <w:suppressAutoHyphens/>
        <w:spacing w:after="0" w:line="360" w:lineRule="auto"/>
        <w:ind w:left="1440" w:firstLine="0"/>
        <w:jc w:val="both"/>
        <w:rPr>
          <w:rFonts w:ascii="Arial" w:hAnsi="Arial" w:cs="Arial"/>
          <w:i/>
          <w:spacing w:val="-3"/>
          <w:sz w:val="24"/>
          <w:szCs w:val="24"/>
        </w:rPr>
      </w:pPr>
      <w:r w:rsidRPr="00453DD4">
        <w:rPr>
          <w:rFonts w:ascii="Arial" w:hAnsi="Arial" w:cs="Arial"/>
          <w:i/>
          <w:spacing w:val="-3"/>
          <w:sz w:val="24"/>
          <w:szCs w:val="24"/>
        </w:rPr>
        <w:t>Por pérdida del bien;</w:t>
      </w:r>
    </w:p>
    <w:p w14:paraId="64F26468" w14:textId="77777777" w:rsidR="00A700A0" w:rsidRPr="00453DD4" w:rsidRDefault="00A700A0" w:rsidP="00A700A0">
      <w:pPr>
        <w:tabs>
          <w:tab w:val="left" w:pos="-720"/>
          <w:tab w:val="num" w:pos="284"/>
        </w:tabs>
        <w:suppressAutoHyphens/>
        <w:spacing w:after="0" w:line="360" w:lineRule="auto"/>
        <w:ind w:left="1440"/>
        <w:jc w:val="both"/>
        <w:rPr>
          <w:rFonts w:ascii="Arial" w:hAnsi="Arial" w:cs="Arial"/>
          <w:i/>
          <w:spacing w:val="-3"/>
          <w:sz w:val="24"/>
          <w:szCs w:val="24"/>
        </w:rPr>
      </w:pPr>
    </w:p>
    <w:p w14:paraId="4202CF29" w14:textId="77777777" w:rsidR="00A700A0" w:rsidRPr="00453DD4" w:rsidRDefault="00A700A0" w:rsidP="00A700A0">
      <w:pPr>
        <w:widowControl w:val="0"/>
        <w:numPr>
          <w:ilvl w:val="0"/>
          <w:numId w:val="48"/>
        </w:numPr>
        <w:tabs>
          <w:tab w:val="clear" w:pos="1444"/>
          <w:tab w:val="left" w:pos="-720"/>
          <w:tab w:val="num" w:pos="1724"/>
          <w:tab w:val="num" w:pos="2152"/>
        </w:tabs>
        <w:suppressAutoHyphens/>
        <w:spacing w:after="0" w:line="360" w:lineRule="auto"/>
        <w:ind w:left="1440" w:firstLine="0"/>
        <w:jc w:val="both"/>
        <w:rPr>
          <w:rFonts w:ascii="Arial" w:hAnsi="Arial" w:cs="Arial"/>
          <w:i/>
          <w:spacing w:val="-3"/>
          <w:sz w:val="24"/>
          <w:szCs w:val="24"/>
        </w:rPr>
      </w:pPr>
      <w:r w:rsidRPr="00453DD4">
        <w:rPr>
          <w:rFonts w:ascii="Arial" w:hAnsi="Arial" w:cs="Arial"/>
          <w:i/>
          <w:spacing w:val="-3"/>
          <w:sz w:val="24"/>
          <w:szCs w:val="24"/>
        </w:rPr>
        <w:lastRenderedPageBreak/>
        <w:t>Por haber cumplido con el objeto para el que fue celebrado; y</w:t>
      </w:r>
    </w:p>
    <w:p w14:paraId="00D22886" w14:textId="77777777" w:rsidR="00A700A0" w:rsidRPr="00453DD4" w:rsidRDefault="00A700A0" w:rsidP="00A700A0">
      <w:pPr>
        <w:tabs>
          <w:tab w:val="left" w:pos="-720"/>
          <w:tab w:val="num" w:pos="284"/>
        </w:tabs>
        <w:suppressAutoHyphens/>
        <w:spacing w:after="0" w:line="360" w:lineRule="auto"/>
        <w:ind w:left="1440"/>
        <w:jc w:val="both"/>
        <w:rPr>
          <w:rFonts w:ascii="Arial" w:hAnsi="Arial" w:cs="Arial"/>
          <w:i/>
          <w:spacing w:val="-3"/>
          <w:sz w:val="24"/>
          <w:szCs w:val="24"/>
        </w:rPr>
      </w:pPr>
    </w:p>
    <w:p w14:paraId="19693AE1" w14:textId="77777777" w:rsidR="00A700A0" w:rsidRPr="00453DD4" w:rsidRDefault="00A700A0" w:rsidP="00A700A0">
      <w:pPr>
        <w:widowControl w:val="0"/>
        <w:numPr>
          <w:ilvl w:val="0"/>
          <w:numId w:val="48"/>
        </w:numPr>
        <w:tabs>
          <w:tab w:val="clear" w:pos="1444"/>
          <w:tab w:val="left" w:pos="-720"/>
          <w:tab w:val="left" w:pos="426"/>
          <w:tab w:val="num" w:pos="1724"/>
          <w:tab w:val="num" w:pos="2152"/>
        </w:tabs>
        <w:suppressAutoHyphens/>
        <w:spacing w:after="0" w:line="360" w:lineRule="auto"/>
        <w:ind w:left="1440" w:firstLine="0"/>
        <w:jc w:val="both"/>
        <w:rPr>
          <w:rFonts w:ascii="Arial" w:hAnsi="Arial" w:cs="Arial"/>
          <w:i/>
          <w:spacing w:val="-3"/>
          <w:sz w:val="24"/>
          <w:szCs w:val="24"/>
        </w:rPr>
      </w:pPr>
      <w:r w:rsidRPr="00453DD4">
        <w:rPr>
          <w:rFonts w:ascii="Arial" w:hAnsi="Arial" w:cs="Arial"/>
          <w:i/>
          <w:spacing w:val="-3"/>
          <w:sz w:val="24"/>
          <w:szCs w:val="24"/>
        </w:rPr>
        <w:t>Por haberse cumplido el término del comodato”.</w:t>
      </w:r>
    </w:p>
    <w:p w14:paraId="750484EE" w14:textId="77777777" w:rsidR="00A700A0" w:rsidRPr="00453DD4" w:rsidRDefault="00A700A0" w:rsidP="00A700A0">
      <w:pPr>
        <w:spacing w:after="0" w:line="360" w:lineRule="auto"/>
        <w:jc w:val="both"/>
        <w:rPr>
          <w:rFonts w:ascii="Arial" w:hAnsi="Arial" w:cs="Arial"/>
          <w:b/>
          <w:bCs/>
          <w:sz w:val="24"/>
          <w:szCs w:val="24"/>
          <w:lang w:val="es-ES_tradnl"/>
        </w:rPr>
      </w:pPr>
    </w:p>
    <w:p w14:paraId="496C96D5" w14:textId="77777777" w:rsidR="00A700A0" w:rsidRPr="00453DD4" w:rsidRDefault="00A700A0" w:rsidP="00A700A0">
      <w:pPr>
        <w:spacing w:after="0" w:line="360" w:lineRule="auto"/>
        <w:ind w:firstLine="1134"/>
        <w:jc w:val="both"/>
        <w:rPr>
          <w:rFonts w:ascii="Arial" w:hAnsi="Arial" w:cs="Arial"/>
          <w:bCs/>
          <w:sz w:val="24"/>
          <w:szCs w:val="24"/>
          <w:lang w:val="es-ES_tradnl"/>
        </w:rPr>
      </w:pPr>
      <w:r w:rsidRPr="00453DD4">
        <w:rPr>
          <w:rFonts w:ascii="Arial" w:hAnsi="Arial" w:cs="Arial"/>
          <w:b/>
          <w:bCs/>
          <w:sz w:val="24"/>
          <w:szCs w:val="24"/>
          <w:lang w:val="es-ES_tradnl"/>
        </w:rPr>
        <w:t xml:space="preserve">III. </w:t>
      </w:r>
      <w:r w:rsidRPr="00453DD4">
        <w:rPr>
          <w:rFonts w:ascii="Arial" w:hAnsi="Arial" w:cs="Arial"/>
          <w:bCs/>
          <w:sz w:val="24"/>
          <w:szCs w:val="24"/>
          <w:lang w:val="es-ES_tradnl"/>
        </w:rPr>
        <w:t>En la misma tesitura, los diversos artículos 90, 93 y 94 del Reglamento de Patrimonio Municipal, establecen:</w:t>
      </w:r>
    </w:p>
    <w:p w14:paraId="65E34F0E" w14:textId="77777777" w:rsidR="00A700A0" w:rsidRPr="00453DD4" w:rsidRDefault="00A700A0" w:rsidP="00A700A0">
      <w:pPr>
        <w:spacing w:after="0" w:line="360" w:lineRule="auto"/>
        <w:jc w:val="both"/>
        <w:rPr>
          <w:rFonts w:ascii="Arial" w:hAnsi="Arial" w:cs="Arial"/>
          <w:bCs/>
          <w:sz w:val="24"/>
          <w:szCs w:val="24"/>
          <w:lang w:val="es-ES_tradnl"/>
        </w:rPr>
      </w:pPr>
    </w:p>
    <w:p w14:paraId="5C5CB895" w14:textId="77777777" w:rsidR="00A700A0" w:rsidRPr="00453DD4" w:rsidRDefault="00A700A0" w:rsidP="00A700A0">
      <w:pPr>
        <w:spacing w:after="0" w:line="360" w:lineRule="auto"/>
        <w:ind w:left="1287"/>
        <w:jc w:val="both"/>
        <w:rPr>
          <w:rFonts w:ascii="Arial" w:hAnsi="Arial" w:cs="Arial"/>
          <w:bCs/>
          <w:i/>
          <w:sz w:val="24"/>
          <w:szCs w:val="24"/>
        </w:rPr>
      </w:pPr>
      <w:r w:rsidRPr="00453DD4">
        <w:rPr>
          <w:rFonts w:ascii="Arial" w:hAnsi="Arial" w:cs="Arial"/>
          <w:b/>
          <w:bCs/>
          <w:i/>
          <w:sz w:val="24"/>
          <w:szCs w:val="24"/>
        </w:rPr>
        <w:t xml:space="preserve">“Artículo 90. </w:t>
      </w:r>
      <w:r w:rsidRPr="00453DD4">
        <w:rPr>
          <w:rFonts w:ascii="Arial" w:hAnsi="Arial" w:cs="Arial"/>
          <w:bCs/>
          <w:i/>
          <w:sz w:val="24"/>
          <w:szCs w:val="24"/>
        </w:rPr>
        <w:t>El comodato de bienes sólo procede en los siguientes casos:</w:t>
      </w:r>
    </w:p>
    <w:p w14:paraId="6C220691" w14:textId="77777777" w:rsidR="00A700A0" w:rsidRPr="00453DD4" w:rsidRDefault="00A700A0" w:rsidP="00A700A0">
      <w:pPr>
        <w:spacing w:after="0" w:line="360" w:lineRule="auto"/>
        <w:ind w:left="1287"/>
        <w:jc w:val="both"/>
        <w:rPr>
          <w:rFonts w:ascii="Arial" w:hAnsi="Arial" w:cs="Arial"/>
          <w:bCs/>
          <w:i/>
          <w:sz w:val="24"/>
          <w:szCs w:val="24"/>
        </w:rPr>
      </w:pPr>
    </w:p>
    <w:p w14:paraId="7062CBBA" w14:textId="77777777" w:rsidR="00A700A0" w:rsidRPr="00453DD4" w:rsidRDefault="00A700A0" w:rsidP="00A700A0">
      <w:pPr>
        <w:spacing w:after="0" w:line="360" w:lineRule="auto"/>
        <w:ind w:left="1287"/>
        <w:jc w:val="both"/>
        <w:rPr>
          <w:rFonts w:ascii="Arial" w:hAnsi="Arial" w:cs="Arial"/>
          <w:bCs/>
          <w:i/>
          <w:sz w:val="24"/>
          <w:szCs w:val="24"/>
        </w:rPr>
      </w:pPr>
      <w:r w:rsidRPr="00453DD4">
        <w:rPr>
          <w:rFonts w:ascii="Arial" w:hAnsi="Arial" w:cs="Arial"/>
          <w:bCs/>
          <w:i/>
          <w:sz w:val="24"/>
          <w:szCs w:val="24"/>
        </w:rPr>
        <w:t xml:space="preserve">a) Cuando se otorgue a una entidad pública </w:t>
      </w:r>
      <w:r w:rsidRPr="00453DD4">
        <w:rPr>
          <w:rFonts w:ascii="Arial" w:hAnsi="Arial" w:cs="Arial"/>
          <w:b/>
          <w:bCs/>
          <w:i/>
          <w:sz w:val="24"/>
          <w:szCs w:val="24"/>
          <w:u w:val="single"/>
        </w:rPr>
        <w:t>para beneficio de la población</w:t>
      </w:r>
      <w:r w:rsidRPr="00453DD4">
        <w:rPr>
          <w:rFonts w:ascii="Arial" w:hAnsi="Arial" w:cs="Arial"/>
          <w:bCs/>
          <w:i/>
          <w:sz w:val="24"/>
          <w:szCs w:val="24"/>
        </w:rPr>
        <w:t>;</w:t>
      </w:r>
    </w:p>
    <w:p w14:paraId="192EA3DF" w14:textId="77777777" w:rsidR="00A700A0" w:rsidRPr="00453DD4" w:rsidRDefault="00A700A0" w:rsidP="00A700A0">
      <w:pPr>
        <w:spacing w:after="0" w:line="360" w:lineRule="auto"/>
        <w:ind w:left="1287"/>
        <w:jc w:val="both"/>
        <w:rPr>
          <w:rFonts w:ascii="Arial" w:hAnsi="Arial" w:cs="Arial"/>
          <w:b/>
          <w:bCs/>
          <w:i/>
          <w:sz w:val="24"/>
          <w:szCs w:val="24"/>
          <w:u w:val="single"/>
        </w:rPr>
      </w:pPr>
      <w:r w:rsidRPr="00453DD4">
        <w:rPr>
          <w:rFonts w:ascii="Arial" w:hAnsi="Arial" w:cs="Arial"/>
          <w:bCs/>
          <w:i/>
          <w:sz w:val="24"/>
          <w:szCs w:val="24"/>
        </w:rPr>
        <w:t xml:space="preserve">b) Cuando se otorgue a una persona jurídica o física </w:t>
      </w:r>
      <w:r w:rsidRPr="00453DD4">
        <w:rPr>
          <w:rFonts w:ascii="Arial" w:hAnsi="Arial" w:cs="Arial"/>
          <w:b/>
          <w:bCs/>
          <w:i/>
          <w:sz w:val="24"/>
          <w:szCs w:val="24"/>
          <w:u w:val="single"/>
        </w:rPr>
        <w:t>con fines de asistencia</w:t>
      </w:r>
    </w:p>
    <w:p w14:paraId="2D515AE2" w14:textId="77777777" w:rsidR="00A700A0" w:rsidRPr="00453DD4" w:rsidRDefault="00A700A0" w:rsidP="00A700A0">
      <w:pPr>
        <w:spacing w:after="0" w:line="360" w:lineRule="auto"/>
        <w:ind w:left="1287"/>
        <w:jc w:val="both"/>
        <w:rPr>
          <w:rFonts w:ascii="Arial" w:hAnsi="Arial" w:cs="Arial"/>
          <w:bCs/>
          <w:i/>
          <w:sz w:val="24"/>
          <w:szCs w:val="24"/>
        </w:rPr>
      </w:pPr>
      <w:r w:rsidRPr="00453DD4">
        <w:rPr>
          <w:rFonts w:ascii="Arial" w:hAnsi="Arial" w:cs="Arial"/>
          <w:b/>
          <w:bCs/>
          <w:i/>
          <w:sz w:val="24"/>
          <w:szCs w:val="24"/>
          <w:u w:val="single"/>
        </w:rPr>
        <w:t>social o la prestación de un servicio de beneficio común</w:t>
      </w:r>
      <w:r w:rsidRPr="00453DD4">
        <w:rPr>
          <w:rFonts w:ascii="Arial" w:hAnsi="Arial" w:cs="Arial"/>
          <w:bCs/>
          <w:i/>
          <w:sz w:val="24"/>
          <w:szCs w:val="24"/>
        </w:rPr>
        <w:t xml:space="preserve"> sin fines lucrativos.</w:t>
      </w:r>
    </w:p>
    <w:p w14:paraId="251864C6" w14:textId="77777777" w:rsidR="00A700A0" w:rsidRPr="00453DD4" w:rsidRDefault="00A700A0" w:rsidP="00A700A0">
      <w:pPr>
        <w:spacing w:after="0" w:line="360" w:lineRule="auto"/>
        <w:ind w:left="1287"/>
        <w:jc w:val="both"/>
        <w:rPr>
          <w:rFonts w:ascii="Arial" w:hAnsi="Arial" w:cs="Arial"/>
          <w:b/>
          <w:bCs/>
          <w:i/>
          <w:sz w:val="24"/>
          <w:szCs w:val="24"/>
        </w:rPr>
      </w:pPr>
    </w:p>
    <w:p w14:paraId="33DEBD26" w14:textId="77777777" w:rsidR="00A700A0" w:rsidRPr="00453DD4" w:rsidRDefault="00A700A0" w:rsidP="00A700A0">
      <w:pPr>
        <w:spacing w:after="0" w:line="360" w:lineRule="auto"/>
        <w:ind w:left="1287"/>
        <w:jc w:val="both"/>
        <w:rPr>
          <w:rFonts w:ascii="Arial" w:hAnsi="Arial" w:cs="Arial"/>
          <w:i/>
          <w:sz w:val="24"/>
          <w:szCs w:val="24"/>
        </w:rPr>
      </w:pPr>
      <w:r w:rsidRPr="00453DD4">
        <w:rPr>
          <w:rFonts w:ascii="Arial" w:hAnsi="Arial" w:cs="Arial"/>
          <w:b/>
          <w:bCs/>
          <w:i/>
          <w:sz w:val="24"/>
          <w:szCs w:val="24"/>
        </w:rPr>
        <w:t>Artículo 93.</w:t>
      </w:r>
      <w:r w:rsidRPr="00453DD4">
        <w:rPr>
          <w:rFonts w:ascii="Arial" w:hAnsi="Arial" w:cs="Arial"/>
          <w:i/>
          <w:sz w:val="24"/>
          <w:szCs w:val="24"/>
        </w:rPr>
        <w:t xml:space="preserve"> </w:t>
      </w:r>
      <w:r w:rsidRPr="00453DD4">
        <w:rPr>
          <w:rFonts w:ascii="Arial" w:hAnsi="Arial" w:cs="Arial"/>
          <w:b/>
          <w:i/>
          <w:sz w:val="24"/>
          <w:szCs w:val="24"/>
          <w:u w:val="single"/>
        </w:rPr>
        <w:t>Son causas de rescisión del comodato</w:t>
      </w:r>
      <w:r w:rsidRPr="00453DD4">
        <w:rPr>
          <w:rFonts w:ascii="Arial" w:hAnsi="Arial" w:cs="Arial"/>
          <w:i/>
          <w:sz w:val="24"/>
          <w:szCs w:val="24"/>
        </w:rPr>
        <w:t xml:space="preserve"> las siguientes:</w:t>
      </w:r>
    </w:p>
    <w:p w14:paraId="030B1DA5" w14:textId="77777777" w:rsidR="00A700A0" w:rsidRPr="00453DD4" w:rsidRDefault="00A700A0" w:rsidP="00A700A0">
      <w:pPr>
        <w:spacing w:after="0" w:line="360" w:lineRule="auto"/>
        <w:ind w:left="1287"/>
        <w:jc w:val="both"/>
        <w:rPr>
          <w:rFonts w:ascii="Arial" w:hAnsi="Arial" w:cs="Arial"/>
          <w:bCs/>
          <w:i/>
          <w:sz w:val="24"/>
          <w:szCs w:val="24"/>
        </w:rPr>
      </w:pPr>
      <w:r w:rsidRPr="00453DD4">
        <w:rPr>
          <w:rFonts w:ascii="Arial" w:hAnsi="Arial" w:cs="Arial"/>
          <w:i/>
          <w:sz w:val="24"/>
          <w:szCs w:val="24"/>
        </w:rPr>
        <w:t xml:space="preserve"> </w:t>
      </w:r>
    </w:p>
    <w:p w14:paraId="5C7CF751" w14:textId="77777777" w:rsidR="00A700A0" w:rsidRPr="00453DD4" w:rsidRDefault="00A700A0" w:rsidP="00A700A0">
      <w:pPr>
        <w:numPr>
          <w:ilvl w:val="0"/>
          <w:numId w:val="49"/>
        </w:numPr>
        <w:tabs>
          <w:tab w:val="clear" w:pos="567"/>
          <w:tab w:val="num" w:pos="1854"/>
        </w:tabs>
        <w:spacing w:after="0" w:line="360" w:lineRule="auto"/>
        <w:ind w:left="1854"/>
        <w:jc w:val="both"/>
        <w:rPr>
          <w:rFonts w:ascii="Arial" w:hAnsi="Arial" w:cs="Arial"/>
          <w:i/>
          <w:sz w:val="24"/>
          <w:szCs w:val="24"/>
        </w:rPr>
      </w:pPr>
      <w:r w:rsidRPr="00453DD4">
        <w:rPr>
          <w:rFonts w:ascii="Arial" w:hAnsi="Arial" w:cs="Arial"/>
          <w:b/>
          <w:i/>
          <w:sz w:val="24"/>
          <w:szCs w:val="24"/>
          <w:u w:val="single"/>
        </w:rPr>
        <w:t>Cuando el bien no se use para el fin por cual fue otorgado</w:t>
      </w:r>
      <w:r w:rsidRPr="00453DD4">
        <w:rPr>
          <w:rFonts w:ascii="Arial" w:hAnsi="Arial" w:cs="Arial"/>
          <w:i/>
          <w:sz w:val="24"/>
          <w:szCs w:val="24"/>
        </w:rPr>
        <w:t xml:space="preserve">; </w:t>
      </w:r>
    </w:p>
    <w:p w14:paraId="4128B6FE" w14:textId="77777777" w:rsidR="00A700A0" w:rsidRPr="00453DD4" w:rsidRDefault="00A700A0" w:rsidP="00A700A0">
      <w:pPr>
        <w:numPr>
          <w:ilvl w:val="0"/>
          <w:numId w:val="49"/>
        </w:numPr>
        <w:tabs>
          <w:tab w:val="clear" w:pos="567"/>
          <w:tab w:val="num" w:pos="1854"/>
        </w:tabs>
        <w:spacing w:after="0" w:line="360" w:lineRule="auto"/>
        <w:ind w:left="1854"/>
        <w:jc w:val="both"/>
        <w:rPr>
          <w:rFonts w:ascii="Arial" w:hAnsi="Arial" w:cs="Arial"/>
          <w:i/>
          <w:sz w:val="24"/>
          <w:szCs w:val="24"/>
        </w:rPr>
      </w:pPr>
      <w:r w:rsidRPr="00453DD4">
        <w:rPr>
          <w:rFonts w:ascii="Arial" w:hAnsi="Arial" w:cs="Arial"/>
          <w:i/>
          <w:sz w:val="24"/>
          <w:szCs w:val="24"/>
        </w:rPr>
        <w:t xml:space="preserve">Cuando se cobre alguna cuota o tarifa sin la autorización previa por el Ayuntamiento; </w:t>
      </w:r>
    </w:p>
    <w:p w14:paraId="52011393" w14:textId="77777777" w:rsidR="00A700A0" w:rsidRPr="00453DD4" w:rsidRDefault="00A700A0" w:rsidP="00A700A0">
      <w:pPr>
        <w:numPr>
          <w:ilvl w:val="0"/>
          <w:numId w:val="49"/>
        </w:numPr>
        <w:tabs>
          <w:tab w:val="clear" w:pos="567"/>
          <w:tab w:val="num" w:pos="1854"/>
        </w:tabs>
        <w:spacing w:after="0" w:line="360" w:lineRule="auto"/>
        <w:ind w:left="1854"/>
        <w:jc w:val="both"/>
        <w:rPr>
          <w:rFonts w:ascii="Arial" w:hAnsi="Arial" w:cs="Arial"/>
          <w:i/>
          <w:sz w:val="24"/>
          <w:szCs w:val="24"/>
        </w:rPr>
      </w:pPr>
      <w:r w:rsidRPr="00453DD4">
        <w:rPr>
          <w:rFonts w:ascii="Arial" w:hAnsi="Arial" w:cs="Arial"/>
          <w:i/>
          <w:sz w:val="24"/>
          <w:szCs w:val="24"/>
        </w:rPr>
        <w:t xml:space="preserve">Cuando se transfiera el uso o goce del bien a persona distinta al comodatario; o </w:t>
      </w:r>
    </w:p>
    <w:p w14:paraId="0E58DE6C" w14:textId="77777777" w:rsidR="00A700A0" w:rsidRPr="00453DD4" w:rsidRDefault="00A700A0" w:rsidP="00A700A0">
      <w:pPr>
        <w:numPr>
          <w:ilvl w:val="0"/>
          <w:numId w:val="49"/>
        </w:numPr>
        <w:tabs>
          <w:tab w:val="clear" w:pos="567"/>
          <w:tab w:val="num" w:pos="1854"/>
        </w:tabs>
        <w:spacing w:after="0" w:line="360" w:lineRule="auto"/>
        <w:ind w:left="1854"/>
        <w:jc w:val="both"/>
        <w:rPr>
          <w:rFonts w:ascii="Arial" w:hAnsi="Arial" w:cs="Arial"/>
          <w:i/>
          <w:sz w:val="24"/>
          <w:szCs w:val="24"/>
        </w:rPr>
      </w:pPr>
      <w:r w:rsidRPr="00453DD4">
        <w:rPr>
          <w:rFonts w:ascii="Arial" w:hAnsi="Arial" w:cs="Arial"/>
          <w:i/>
          <w:sz w:val="24"/>
          <w:szCs w:val="24"/>
        </w:rPr>
        <w:t>Cuando el Ayuntamiento necesite disponer del bien.</w:t>
      </w:r>
    </w:p>
    <w:p w14:paraId="02599DEB" w14:textId="77777777" w:rsidR="00A700A0" w:rsidRPr="00453DD4" w:rsidRDefault="00A700A0" w:rsidP="00A700A0">
      <w:pPr>
        <w:spacing w:after="0" w:line="360" w:lineRule="auto"/>
        <w:jc w:val="both"/>
        <w:rPr>
          <w:rFonts w:ascii="Arial" w:hAnsi="Arial" w:cs="Arial"/>
          <w:i/>
          <w:sz w:val="24"/>
          <w:szCs w:val="24"/>
        </w:rPr>
      </w:pPr>
    </w:p>
    <w:p w14:paraId="430BFB31" w14:textId="77777777" w:rsidR="00A700A0" w:rsidRPr="00453DD4" w:rsidRDefault="00A700A0" w:rsidP="00A700A0">
      <w:pPr>
        <w:spacing w:after="0" w:line="360" w:lineRule="auto"/>
        <w:ind w:left="1287"/>
        <w:jc w:val="both"/>
        <w:rPr>
          <w:rFonts w:ascii="Arial" w:hAnsi="Arial" w:cs="Arial"/>
          <w:i/>
          <w:sz w:val="24"/>
          <w:szCs w:val="24"/>
        </w:rPr>
      </w:pPr>
      <w:r w:rsidRPr="00453DD4">
        <w:rPr>
          <w:rFonts w:ascii="Arial" w:hAnsi="Arial" w:cs="Arial"/>
          <w:b/>
          <w:bCs/>
          <w:i/>
          <w:sz w:val="24"/>
          <w:szCs w:val="24"/>
        </w:rPr>
        <w:t>Artículo 94.</w:t>
      </w:r>
      <w:r w:rsidRPr="00453DD4">
        <w:rPr>
          <w:rFonts w:ascii="Arial" w:hAnsi="Arial" w:cs="Arial"/>
          <w:i/>
          <w:sz w:val="24"/>
          <w:szCs w:val="24"/>
        </w:rPr>
        <w:t xml:space="preserve"> </w:t>
      </w:r>
      <w:r w:rsidRPr="00453DD4">
        <w:rPr>
          <w:rFonts w:ascii="Arial" w:hAnsi="Arial" w:cs="Arial"/>
          <w:b/>
          <w:i/>
          <w:sz w:val="24"/>
          <w:szCs w:val="24"/>
          <w:u w:val="single"/>
        </w:rPr>
        <w:t>El Ayuntamiento puede verificar en cualquier momento la situación y uso del bien otorgado</w:t>
      </w:r>
      <w:r w:rsidRPr="00453DD4">
        <w:rPr>
          <w:rFonts w:ascii="Arial" w:hAnsi="Arial" w:cs="Arial"/>
          <w:i/>
          <w:sz w:val="24"/>
          <w:szCs w:val="24"/>
        </w:rPr>
        <w:t>, sin necesidad de una notificación previa”.</w:t>
      </w:r>
    </w:p>
    <w:p w14:paraId="3DB050D5" w14:textId="77777777" w:rsidR="00A700A0" w:rsidRPr="00453DD4" w:rsidRDefault="00A700A0" w:rsidP="00A700A0">
      <w:pPr>
        <w:spacing w:after="0" w:line="360" w:lineRule="auto"/>
        <w:ind w:left="1287"/>
        <w:jc w:val="both"/>
        <w:rPr>
          <w:rFonts w:ascii="Arial" w:hAnsi="Arial" w:cs="Arial"/>
          <w:b/>
          <w:i/>
          <w:sz w:val="24"/>
          <w:szCs w:val="24"/>
        </w:rPr>
      </w:pPr>
    </w:p>
    <w:p w14:paraId="3019D78B" w14:textId="77777777" w:rsidR="00A700A0" w:rsidRPr="00453DD4" w:rsidRDefault="00A700A0" w:rsidP="00A700A0">
      <w:pPr>
        <w:spacing w:after="0" w:line="360" w:lineRule="auto"/>
        <w:ind w:firstLine="1134"/>
        <w:contextualSpacing/>
        <w:jc w:val="both"/>
        <w:rPr>
          <w:rFonts w:ascii="Arial" w:hAnsi="Arial" w:cs="Arial"/>
          <w:sz w:val="24"/>
          <w:szCs w:val="24"/>
        </w:rPr>
      </w:pPr>
      <w:r w:rsidRPr="00453DD4">
        <w:rPr>
          <w:rFonts w:ascii="Arial" w:hAnsi="Arial" w:cs="Arial"/>
          <w:b/>
          <w:sz w:val="24"/>
          <w:szCs w:val="24"/>
        </w:rPr>
        <w:t xml:space="preserve">IV.- </w:t>
      </w:r>
      <w:r w:rsidRPr="00453DD4">
        <w:rPr>
          <w:rFonts w:ascii="Arial" w:hAnsi="Arial" w:cs="Arial"/>
          <w:sz w:val="24"/>
          <w:szCs w:val="24"/>
        </w:rPr>
        <w:t>Dentro del Contrato de Comodato, celebrado</w:t>
      </w:r>
      <w:r w:rsidRPr="00453DD4">
        <w:rPr>
          <w:rFonts w:ascii="Arial" w:hAnsi="Arial" w:cs="Arial"/>
          <w:b/>
          <w:sz w:val="24"/>
          <w:szCs w:val="24"/>
        </w:rPr>
        <w:t xml:space="preserve"> </w:t>
      </w:r>
      <w:r w:rsidRPr="00453DD4">
        <w:rPr>
          <w:rFonts w:ascii="Arial" w:hAnsi="Arial" w:cs="Arial"/>
          <w:sz w:val="24"/>
          <w:szCs w:val="24"/>
        </w:rPr>
        <w:t>el 12 de diciembre de 2013, entre la “Asociación de Colonos del Fraccionamiento PUERTA DEL PRADO” y este Ayuntamiento, se estipuló que:</w:t>
      </w:r>
    </w:p>
    <w:p w14:paraId="6A6EB301" w14:textId="77777777" w:rsidR="00A700A0" w:rsidRPr="00453DD4" w:rsidRDefault="00A700A0" w:rsidP="00A700A0">
      <w:pPr>
        <w:spacing w:after="0" w:line="360" w:lineRule="auto"/>
        <w:ind w:left="851" w:right="618" w:firstLine="1134"/>
        <w:contextualSpacing/>
        <w:jc w:val="both"/>
        <w:rPr>
          <w:rFonts w:ascii="Arial" w:hAnsi="Arial" w:cs="Arial"/>
          <w:sz w:val="24"/>
          <w:szCs w:val="24"/>
        </w:rPr>
      </w:pPr>
    </w:p>
    <w:p w14:paraId="33D62074"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lastRenderedPageBreak/>
        <w:t>“</w:t>
      </w:r>
      <w:r w:rsidRPr="00453DD4">
        <w:rPr>
          <w:rFonts w:ascii="Arial" w:hAnsi="Arial" w:cs="Arial"/>
          <w:b/>
          <w:i/>
          <w:sz w:val="24"/>
          <w:szCs w:val="24"/>
        </w:rPr>
        <w:t xml:space="preserve">PRIMERA. </w:t>
      </w:r>
      <w:r w:rsidRPr="00453DD4">
        <w:rPr>
          <w:rFonts w:ascii="Arial" w:hAnsi="Arial" w:cs="Arial"/>
          <w:i/>
          <w:sz w:val="24"/>
          <w:szCs w:val="24"/>
          <w:u w:val="single"/>
        </w:rPr>
        <w:t>DEL OBJETO</w:t>
      </w:r>
      <w:r w:rsidRPr="00453DD4">
        <w:rPr>
          <w:rFonts w:ascii="Arial" w:hAnsi="Arial" w:cs="Arial"/>
          <w:i/>
          <w:sz w:val="24"/>
          <w:szCs w:val="24"/>
        </w:rPr>
        <w:t>. EL OBJETO MATERIA DEL PRESENTE CONTRATO LO CONSTITUYE LA ENTREGA EN COMODATO AL COMODATARIO DE LAS SIGUIENTES ÁREAS:</w:t>
      </w:r>
    </w:p>
    <w:p w14:paraId="38A7DBFB" w14:textId="77777777" w:rsidR="00A700A0" w:rsidRPr="00453DD4" w:rsidRDefault="00A700A0" w:rsidP="00A700A0">
      <w:pPr>
        <w:spacing w:after="0" w:line="360" w:lineRule="auto"/>
        <w:ind w:left="851" w:right="618"/>
        <w:jc w:val="both"/>
        <w:rPr>
          <w:rFonts w:ascii="Arial" w:hAnsi="Arial" w:cs="Arial"/>
          <w:i/>
          <w:sz w:val="24"/>
          <w:szCs w:val="24"/>
        </w:rPr>
      </w:pPr>
    </w:p>
    <w:p w14:paraId="1AAEFDDC"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1.-ÁREA DE CESIÓN PARA DESTINOS USOS ESPACIOS VERDES (EI), UBICADA EN LA MANZANA 3 DE LA ACCIÓN URBANÍSTICA DENOMINADA “PUERTA DEL PRADO”, CON UNA SUPERFICIE DE 6.006.11 M2, DE CONFORMIDAD CON EL PROYECTÓ DEFINITIVO DE URBANIZACIÓN”, ÁREA DE CESIÓN DONDE SE ENCUENTRAN CONSTRUIDAS LAS TERRAZAS DALI, Y CASINO GOYA, ASÍ COMO LAS INSTALACIONES DEPORTIVAS Y JUEGOS INFANTILES.</w:t>
      </w:r>
    </w:p>
    <w:p w14:paraId="464D93F3"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2.- ÁREA DE CESIÓN PARA DESTINOS USOS ESPACIOS VERDES (EI), UBICADO EN LA MANZANA 4 DE LA ACCIÓN URBANÍSTICA DENOMINADA “PUERTA DEL PRADO”, CON UNA SUPERFICIE DE 380.86 M2, DE CONFORMIDAD CON EL PROYECTO DEFINITIVO DE URBANIZACIÓN.</w:t>
      </w:r>
    </w:p>
    <w:p w14:paraId="29319F81" w14:textId="77777777" w:rsidR="00A700A0" w:rsidRPr="00453DD4" w:rsidRDefault="00A700A0" w:rsidP="00A700A0">
      <w:pPr>
        <w:spacing w:after="0" w:line="360" w:lineRule="auto"/>
        <w:ind w:left="851" w:right="618"/>
        <w:jc w:val="both"/>
        <w:rPr>
          <w:rFonts w:ascii="Arial" w:hAnsi="Arial" w:cs="Arial"/>
          <w:b/>
          <w:i/>
          <w:sz w:val="24"/>
          <w:szCs w:val="24"/>
          <w:u w:val="single"/>
        </w:rPr>
      </w:pPr>
      <w:r w:rsidRPr="00453DD4">
        <w:rPr>
          <w:rFonts w:ascii="Arial" w:hAnsi="Arial" w:cs="Arial"/>
          <w:b/>
          <w:i/>
          <w:sz w:val="24"/>
          <w:szCs w:val="24"/>
          <w:u w:val="single"/>
        </w:rPr>
        <w:t>3.- ÁREA DE CESIÓN PARA DESTINOS USO EQUIPAMIENTO INSTITUCIONAL (EI), UBICADA EN LA MANZANA 2 DE LA ACCIÓN URBANÍSTICA DENOMINADA “PUERTA DEL PRADO”, CON UNA SUPERFICIE DE 2,085.17 M2, DE CONFORMIDAD CON EL PROYECTO DEFINITIVO DE URBANIZACIÓN.</w:t>
      </w:r>
    </w:p>
    <w:p w14:paraId="6FC0E39D"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4.- ÁREA DE CESIÓN PARA VIALIDAD DENOMINADO “CIRCUITO DEL PARDO”, CON UNA SUPERFICIE DE 9,289.02 M2, DE CONFORMIDAD CON EL PROYECTO DEFINITIVO DE URBANIZACIÓN.</w:t>
      </w:r>
    </w:p>
    <w:p w14:paraId="55E8F060"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w:t>
      </w:r>
    </w:p>
    <w:p w14:paraId="645A73E8" w14:textId="77777777" w:rsidR="00A700A0" w:rsidRPr="00453DD4" w:rsidRDefault="00A700A0" w:rsidP="00A700A0">
      <w:pPr>
        <w:spacing w:after="0" w:line="360" w:lineRule="auto"/>
        <w:ind w:left="851" w:right="618"/>
        <w:jc w:val="both"/>
        <w:rPr>
          <w:rFonts w:ascii="Arial" w:hAnsi="Arial" w:cs="Arial"/>
          <w:b/>
          <w:sz w:val="24"/>
          <w:szCs w:val="24"/>
          <w:u w:val="single"/>
        </w:rPr>
      </w:pPr>
      <w:r w:rsidRPr="00453DD4">
        <w:rPr>
          <w:rFonts w:ascii="Arial" w:hAnsi="Arial" w:cs="Arial"/>
          <w:b/>
          <w:i/>
          <w:sz w:val="24"/>
          <w:szCs w:val="24"/>
        </w:rPr>
        <w:tab/>
      </w:r>
      <w:r w:rsidRPr="00453DD4">
        <w:rPr>
          <w:rFonts w:ascii="Arial" w:hAnsi="Arial" w:cs="Arial"/>
          <w:b/>
          <w:sz w:val="24"/>
          <w:szCs w:val="24"/>
          <w:u w:val="single"/>
        </w:rPr>
        <w:t xml:space="preserve">COMPROMETIÉNDOSE LA “COMODATARIO”  A REALIZAR LOS ACTOS NECESARIOS PARA LOGAR LA BUENA IMAGEN, MANTENIMIENTO Y CONSERVACIÓN DE LAS ÁREAS VERDES EN CUESTIÓN, ASÍ COMO HACERLE LAS MEJORAS QUE SEAN NECESARIAS, DE CONFORMIDAD A LOS DICTÁMENES TÉCNICOS QUE PARA TALES EFECTOS LE EXPIDA LA DIRECCIÓN DE PARQUES Y JARDINES Y/O DE OBRAS PÚBLICAS, DEBIENDO HACERSE CARGO A PARTIR DE LA ENTREGA AL CUIDADO, SANEAMIENTO, LIMPIEZA, PODA, </w:t>
      </w:r>
      <w:r w:rsidRPr="00453DD4">
        <w:rPr>
          <w:rFonts w:ascii="Arial" w:hAnsi="Arial" w:cs="Arial"/>
          <w:b/>
          <w:sz w:val="24"/>
          <w:szCs w:val="24"/>
          <w:u w:val="single"/>
        </w:rPr>
        <w:lastRenderedPageBreak/>
        <w:t xml:space="preserve">ILUMINACIÓN, ACONDICIONAMIENTO, REFORESTACIÓN Y/O CUALQUIER ACTIVIDAD NECESARIA PARA SU CONSERVACIÓN Y/O BUENA IMAGEN, EVITANDO EN CUALQUIER MOMENTO LA PRIVATIZACIÓN O RESTRICCIÓN DE ACCESO O ACTIVIDADES DENTRO DE LAS ÁREAS DADAS EN COMODATO”. </w:t>
      </w:r>
    </w:p>
    <w:p w14:paraId="7D1D6DBC" w14:textId="77777777" w:rsidR="00A700A0" w:rsidRPr="00453DD4" w:rsidRDefault="00A700A0" w:rsidP="00A700A0">
      <w:pPr>
        <w:spacing w:after="0" w:line="360" w:lineRule="auto"/>
        <w:ind w:right="618"/>
        <w:jc w:val="both"/>
        <w:rPr>
          <w:rFonts w:ascii="Arial" w:hAnsi="Arial" w:cs="Arial"/>
          <w:i/>
          <w:sz w:val="24"/>
          <w:szCs w:val="24"/>
        </w:rPr>
      </w:pPr>
    </w:p>
    <w:p w14:paraId="6D07B90F"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b/>
          <w:i/>
          <w:sz w:val="24"/>
          <w:szCs w:val="24"/>
        </w:rPr>
        <w:t>CUARTA.</w:t>
      </w:r>
      <w:r w:rsidRPr="00453DD4">
        <w:rPr>
          <w:rFonts w:ascii="Arial" w:hAnsi="Arial" w:cs="Arial"/>
          <w:i/>
          <w:sz w:val="24"/>
          <w:szCs w:val="24"/>
        </w:rPr>
        <w:t xml:space="preserve"> - GASTOS A CARGO DE LAS PARTES. CORRERÁN A CUENTA DE EL “COMODATARIO”, TODOS LOS GASTOS Y REPARACIONES QUE TUVIEREN QUE SUFRAGARSE PARA EL MANTENIMIENTO DEL INMUEBLE Y POR LO QUE VE A LOS GASTOS DE AGUA Y DRENAJE, SUMINISTRO ELÉCTRICO, QUE SE HAYA GENERADO, LA “COMODATARIO” LOS ABSORBERÁ Y POR LO QUE SE GENEREN CON POSTERIORIDAD A LA FIRMA DEL PRESENTE CONTRATO EL “COMODATARIO” DEBERÁ DE RENDIR UN INFORME ANUAL A LA SINDICATURA MUNICIPAL, DONDE DEMUESTRE ESTAR AL CORRIENTE EN EL PAGO DE DICHOS SERVICIOS, INFORME QUE SE DEBERÁ RECIBIR EN EL MES DE ENERO DE CADA AÑO.</w:t>
      </w:r>
    </w:p>
    <w:p w14:paraId="5C5366B7" w14:textId="77777777" w:rsidR="00A700A0" w:rsidRPr="00453DD4" w:rsidRDefault="00A700A0" w:rsidP="00A700A0">
      <w:pPr>
        <w:spacing w:after="0" w:line="360" w:lineRule="auto"/>
        <w:ind w:left="851" w:right="618"/>
        <w:jc w:val="both"/>
        <w:rPr>
          <w:rFonts w:ascii="Arial" w:hAnsi="Arial" w:cs="Arial"/>
          <w:i/>
          <w:sz w:val="24"/>
          <w:szCs w:val="24"/>
        </w:rPr>
      </w:pPr>
    </w:p>
    <w:p w14:paraId="06985479"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 xml:space="preserve"> </w:t>
      </w:r>
      <w:r w:rsidRPr="00453DD4">
        <w:rPr>
          <w:rFonts w:ascii="Arial" w:hAnsi="Arial" w:cs="Arial"/>
          <w:b/>
          <w:i/>
          <w:sz w:val="24"/>
          <w:szCs w:val="24"/>
        </w:rPr>
        <w:t xml:space="preserve">SÉPTIMA. </w:t>
      </w:r>
      <w:r w:rsidRPr="00453DD4">
        <w:rPr>
          <w:rFonts w:ascii="Arial" w:hAnsi="Arial" w:cs="Arial"/>
          <w:i/>
          <w:sz w:val="24"/>
          <w:szCs w:val="24"/>
          <w:u w:val="single"/>
        </w:rPr>
        <w:t>DE LA OBSERVANCIA DE LEYES Y REGLAMENTOS.</w:t>
      </w:r>
      <w:r w:rsidRPr="00453DD4">
        <w:rPr>
          <w:rFonts w:ascii="Arial" w:hAnsi="Arial" w:cs="Arial"/>
          <w:i/>
          <w:sz w:val="24"/>
          <w:szCs w:val="24"/>
        </w:rPr>
        <w:t xml:space="preserve"> EL COMODATARIO QUEDA OBLIGADO A CUMPLIR CON TODAS LAS LEYES, REGLAMENTOS Y DEMÁS DISPOSICIONES LEGALES Y ADMINISTRATIVAS EMITIDAS POR CUALQUIER AUTORIDAD, VIGENTES EN LA ACTUALIDAD O, QUE EN EL FUTURO SE DICTEN EN RELACIÓN CON EL DESTINO Y USO QUE DÉ AL INMUEBLE, QUEDANDO OBLIGADO A OBTENER LAS LICENCIAS, PERMISOS Y AUTORIZACIONES NECESARIAS DE LAS AUTORIDADES CORRESPONDIENTES PARA EL BUEN FUNCIONAMIENTO DE SU ESTABLECIMIENTO</w:t>
      </w:r>
      <w:r w:rsidRPr="00453DD4">
        <w:rPr>
          <w:rFonts w:ascii="Arial" w:hAnsi="Arial" w:cs="Arial"/>
          <w:b/>
          <w:i/>
          <w:sz w:val="24"/>
          <w:szCs w:val="24"/>
        </w:rPr>
        <w:t xml:space="preserve">, </w:t>
      </w:r>
      <w:r w:rsidRPr="00453DD4">
        <w:rPr>
          <w:rFonts w:ascii="Arial" w:hAnsi="Arial" w:cs="Arial"/>
          <w:i/>
          <w:sz w:val="24"/>
          <w:szCs w:val="24"/>
        </w:rPr>
        <w:t>SIN QUE EN ELLO TENGA RESPONSABILIDAD ALGUNA EL COMODANTE.</w:t>
      </w:r>
    </w:p>
    <w:p w14:paraId="1CED5F34" w14:textId="77777777" w:rsidR="00A700A0" w:rsidRPr="00453DD4" w:rsidRDefault="00A700A0" w:rsidP="00A700A0">
      <w:pPr>
        <w:spacing w:after="0" w:line="360" w:lineRule="auto"/>
        <w:ind w:left="851" w:right="618"/>
        <w:jc w:val="both"/>
        <w:rPr>
          <w:rFonts w:ascii="Arial" w:hAnsi="Arial" w:cs="Arial"/>
          <w:i/>
          <w:sz w:val="24"/>
          <w:szCs w:val="24"/>
        </w:rPr>
      </w:pPr>
    </w:p>
    <w:p w14:paraId="596A1F09"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b/>
          <w:i/>
          <w:sz w:val="24"/>
          <w:szCs w:val="24"/>
        </w:rPr>
        <w:t xml:space="preserve">OCTAVA. </w:t>
      </w:r>
      <w:r w:rsidRPr="00453DD4">
        <w:rPr>
          <w:rFonts w:ascii="Arial" w:hAnsi="Arial" w:cs="Arial"/>
          <w:i/>
          <w:sz w:val="24"/>
          <w:szCs w:val="24"/>
          <w:u w:val="single"/>
        </w:rPr>
        <w:t>DE LA RESCISIÓN. SE ESTABLECE COMO CAUSALES DE RESCISIÓN LAS SIGUIENTES</w:t>
      </w:r>
      <w:r w:rsidRPr="00453DD4">
        <w:rPr>
          <w:rFonts w:ascii="Arial" w:hAnsi="Arial" w:cs="Arial"/>
          <w:i/>
          <w:sz w:val="24"/>
          <w:szCs w:val="24"/>
        </w:rPr>
        <w:t>:</w:t>
      </w:r>
    </w:p>
    <w:p w14:paraId="5735919B"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w:t>
      </w:r>
    </w:p>
    <w:p w14:paraId="3D1FD262"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w:t>
      </w:r>
    </w:p>
    <w:p w14:paraId="08D6C2BC"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lastRenderedPageBreak/>
        <w:t>……</w:t>
      </w:r>
    </w:p>
    <w:p w14:paraId="31F96490" w14:textId="77777777" w:rsidR="00A700A0" w:rsidRPr="00453DD4" w:rsidRDefault="00A700A0" w:rsidP="00A700A0">
      <w:pPr>
        <w:spacing w:after="0" w:line="360" w:lineRule="auto"/>
        <w:ind w:left="851" w:right="618"/>
        <w:jc w:val="both"/>
        <w:rPr>
          <w:rFonts w:ascii="Arial" w:hAnsi="Arial" w:cs="Arial"/>
          <w:i/>
          <w:sz w:val="24"/>
          <w:szCs w:val="24"/>
        </w:rPr>
      </w:pPr>
      <w:r w:rsidRPr="00453DD4">
        <w:rPr>
          <w:rFonts w:ascii="Arial" w:hAnsi="Arial" w:cs="Arial"/>
          <w:i/>
          <w:sz w:val="24"/>
          <w:szCs w:val="24"/>
        </w:rPr>
        <w:t xml:space="preserve">ADEMÁS DE LO ANTERIOR Y PARA EL CASO DE QUE CUALQUIERA DE LAS PARTES OBLIGADAS EN ESTE INSTRUMENTO </w:t>
      </w:r>
      <w:r w:rsidRPr="00453DD4">
        <w:rPr>
          <w:rFonts w:ascii="Arial" w:hAnsi="Arial" w:cs="Arial"/>
          <w:b/>
          <w:i/>
          <w:sz w:val="24"/>
          <w:szCs w:val="24"/>
          <w:u w:val="single"/>
        </w:rPr>
        <w:t>JURÍDICO INCUMPLIERA CON LAS CLÁUSULAS Y OBLIGACIONES CONTENIDAS EN ESTE CONTRATO, DARÁ LUGAR A QUE SE PUDIERA EXIGIR LA RESCISIÓN DEL PRESENTE POR PARTE DEL AFECTADO</w:t>
      </w:r>
      <w:r w:rsidRPr="00453DD4">
        <w:rPr>
          <w:rFonts w:ascii="Arial" w:hAnsi="Arial" w:cs="Arial"/>
          <w:i/>
          <w:sz w:val="24"/>
          <w:szCs w:val="24"/>
        </w:rPr>
        <w:t>”.</w:t>
      </w:r>
    </w:p>
    <w:p w14:paraId="4793BFFA" w14:textId="77777777" w:rsidR="00A700A0" w:rsidRPr="00453DD4" w:rsidRDefault="00A700A0" w:rsidP="00A700A0">
      <w:pPr>
        <w:widowControl w:val="0"/>
        <w:tabs>
          <w:tab w:val="left" w:pos="-720"/>
        </w:tabs>
        <w:suppressAutoHyphens/>
        <w:spacing w:after="0" w:line="360" w:lineRule="auto"/>
        <w:contextualSpacing/>
        <w:jc w:val="both"/>
        <w:rPr>
          <w:rFonts w:ascii="Arial" w:hAnsi="Arial" w:cs="Arial"/>
          <w:b/>
          <w:spacing w:val="-3"/>
          <w:sz w:val="24"/>
          <w:szCs w:val="24"/>
        </w:rPr>
      </w:pPr>
    </w:p>
    <w:p w14:paraId="0A38C798" w14:textId="77777777" w:rsidR="00A700A0" w:rsidRPr="00453DD4" w:rsidRDefault="00A700A0" w:rsidP="00A700A0">
      <w:pPr>
        <w:spacing w:after="0" w:line="360" w:lineRule="auto"/>
        <w:ind w:firstLine="1134"/>
        <w:jc w:val="both"/>
        <w:rPr>
          <w:rFonts w:ascii="Arial" w:hAnsi="Arial" w:cs="Arial"/>
          <w:bCs/>
          <w:sz w:val="24"/>
          <w:szCs w:val="24"/>
          <w:lang w:val="es-ES_tradnl"/>
        </w:rPr>
      </w:pPr>
      <w:r w:rsidRPr="00453DD4">
        <w:rPr>
          <w:rFonts w:ascii="Arial" w:hAnsi="Arial" w:cs="Arial"/>
          <w:b/>
          <w:bCs/>
          <w:sz w:val="24"/>
          <w:szCs w:val="24"/>
          <w:lang w:val="es-ES_tradnl"/>
        </w:rPr>
        <w:t xml:space="preserve">V. </w:t>
      </w:r>
      <w:r w:rsidRPr="00453DD4">
        <w:rPr>
          <w:rFonts w:ascii="Arial" w:hAnsi="Arial" w:cs="Arial"/>
          <w:bCs/>
          <w:sz w:val="24"/>
          <w:szCs w:val="24"/>
          <w:lang w:val="es-ES_tradnl"/>
        </w:rPr>
        <w:t xml:space="preserve">De las anteriores disposiciones tenemos que el contrato de comodato podrá ser revocado, entre otras razones, cuando el bien no se use para el fin para el que fue otorgado, a efecto de lo cual el Ayuntamiento podrá en cualquier momento verificar la situación y uso del bien, sin necesidad de previa notificación. </w:t>
      </w:r>
    </w:p>
    <w:p w14:paraId="3F4DC9AB" w14:textId="77777777" w:rsidR="00A700A0" w:rsidRPr="00453DD4" w:rsidRDefault="00A700A0" w:rsidP="00A700A0">
      <w:pPr>
        <w:spacing w:after="0" w:line="360" w:lineRule="auto"/>
        <w:ind w:firstLine="1134"/>
        <w:jc w:val="both"/>
        <w:rPr>
          <w:rFonts w:ascii="Arial" w:hAnsi="Arial" w:cs="Arial"/>
          <w:bCs/>
          <w:sz w:val="24"/>
          <w:szCs w:val="24"/>
          <w:lang w:val="es-ES_tradnl"/>
        </w:rPr>
      </w:pPr>
    </w:p>
    <w:p w14:paraId="263E687C" w14:textId="77777777" w:rsidR="00A700A0" w:rsidRPr="00453DD4" w:rsidRDefault="00A700A0" w:rsidP="00A700A0">
      <w:pPr>
        <w:tabs>
          <w:tab w:val="left" w:pos="1134"/>
        </w:tabs>
        <w:spacing w:after="0" w:line="360" w:lineRule="auto"/>
        <w:ind w:firstLine="1134"/>
        <w:jc w:val="both"/>
        <w:rPr>
          <w:rFonts w:ascii="Arial" w:hAnsi="Arial" w:cs="Arial"/>
          <w:bCs/>
          <w:sz w:val="24"/>
          <w:szCs w:val="24"/>
          <w:lang w:val="es-ES_tradnl"/>
        </w:rPr>
      </w:pPr>
      <w:r w:rsidRPr="00453DD4">
        <w:rPr>
          <w:rFonts w:ascii="Arial" w:hAnsi="Arial" w:cs="Arial"/>
          <w:bCs/>
          <w:sz w:val="24"/>
          <w:szCs w:val="24"/>
          <w:lang w:val="es-ES_tradnl"/>
        </w:rPr>
        <w:t xml:space="preserve">Que en el caso concreto, el inmueble de mérito se otorgó como área verde condicionándose a la Asociación de Colonos del Fraccionamiento “Puerta del Prado”, en su primera clausula, a realizar los </w:t>
      </w:r>
      <w:r w:rsidRPr="00453DD4">
        <w:rPr>
          <w:rFonts w:ascii="Arial" w:hAnsi="Arial" w:cs="Arial"/>
          <w:b/>
          <w:bCs/>
          <w:sz w:val="24"/>
          <w:szCs w:val="24"/>
          <w:u w:val="single"/>
          <w:lang w:val="es-ES_tradnl"/>
        </w:rPr>
        <w:t>actos necesarios para logar una buena imagen, mantenimiento y conservación de las áreas</w:t>
      </w:r>
      <w:r w:rsidRPr="00453DD4">
        <w:rPr>
          <w:rFonts w:ascii="Arial" w:hAnsi="Arial" w:cs="Arial"/>
          <w:bCs/>
          <w:sz w:val="24"/>
          <w:szCs w:val="24"/>
          <w:lang w:val="es-ES_tradnl"/>
        </w:rPr>
        <w:t xml:space="preserve"> </w:t>
      </w:r>
      <w:r w:rsidRPr="00453DD4">
        <w:rPr>
          <w:rFonts w:ascii="Arial" w:hAnsi="Arial" w:cs="Arial"/>
          <w:b/>
          <w:bCs/>
          <w:sz w:val="24"/>
          <w:szCs w:val="24"/>
          <w:u w:val="single"/>
          <w:lang w:val="es-ES_tradnl"/>
        </w:rPr>
        <w:t>verdes en cuestión</w:t>
      </w:r>
      <w:r w:rsidRPr="00453DD4">
        <w:rPr>
          <w:rFonts w:ascii="Arial" w:hAnsi="Arial" w:cs="Arial"/>
          <w:bCs/>
          <w:sz w:val="24"/>
          <w:szCs w:val="24"/>
          <w:lang w:val="es-ES_tradnl"/>
        </w:rPr>
        <w:t>, situación que no se ha efectuado, ya que el área tiene hierba crecida y se encuentra como predio baldío en total estado de abandono, en consecuencia, no se ha dado cabal cumplimiento al compromiso adquirido incumpliendo así “la comodataria” con la obligación aceptada y contraída.</w:t>
      </w:r>
    </w:p>
    <w:p w14:paraId="433B1BD6" w14:textId="77777777" w:rsidR="00A700A0" w:rsidRPr="00453DD4" w:rsidRDefault="00A700A0" w:rsidP="00A700A0">
      <w:pPr>
        <w:spacing w:after="0" w:line="360" w:lineRule="auto"/>
        <w:jc w:val="both"/>
        <w:rPr>
          <w:rFonts w:ascii="Arial" w:hAnsi="Arial" w:cs="Arial"/>
          <w:bCs/>
          <w:sz w:val="24"/>
          <w:szCs w:val="24"/>
          <w:lang w:val="es-ES_tradnl"/>
        </w:rPr>
      </w:pPr>
    </w:p>
    <w:p w14:paraId="4DA7C2D3" w14:textId="77777777" w:rsidR="00A700A0" w:rsidRPr="00453DD4" w:rsidRDefault="00A700A0" w:rsidP="00A700A0">
      <w:pPr>
        <w:pStyle w:val="Body"/>
        <w:spacing w:line="360" w:lineRule="auto"/>
        <w:ind w:firstLine="1134"/>
        <w:jc w:val="both"/>
        <w:rPr>
          <w:rFonts w:ascii="Arial" w:hAnsi="Arial" w:cs="Arial"/>
          <w:sz w:val="24"/>
          <w:szCs w:val="24"/>
        </w:rPr>
      </w:pPr>
      <w:r w:rsidRPr="00453DD4">
        <w:rPr>
          <w:rFonts w:ascii="Arial" w:hAnsi="Arial" w:cs="Arial"/>
          <w:b/>
          <w:sz w:val="24"/>
          <w:szCs w:val="24"/>
        </w:rPr>
        <w:t xml:space="preserve">VI. </w:t>
      </w:r>
      <w:r w:rsidRPr="00453DD4">
        <w:rPr>
          <w:rFonts w:ascii="Arial" w:hAnsi="Arial" w:cs="Arial"/>
          <w:sz w:val="24"/>
          <w:szCs w:val="24"/>
        </w:rPr>
        <w:t xml:space="preserve">Así, los informes recabados de las autoridades competentes de este Ayuntamiento, permiten establecer que ciertamente, al predio materia del comodato no se le ha dado el uso para el que fue otorgado, al no contar con el mantenimiento y conservación requerida, ya que tiene hierba crecida y se encuentra como predio baldío en completo estado de abandono, en consecuencia, no se ha dado cabal cumplimiento a la cláusula primera del comodato.  </w:t>
      </w:r>
    </w:p>
    <w:p w14:paraId="37E9E993" w14:textId="77777777" w:rsidR="00A700A0" w:rsidRPr="00453DD4" w:rsidRDefault="00A700A0" w:rsidP="00A700A0">
      <w:pPr>
        <w:pStyle w:val="Body"/>
        <w:spacing w:line="360" w:lineRule="auto"/>
        <w:ind w:firstLine="720"/>
        <w:jc w:val="both"/>
        <w:rPr>
          <w:rFonts w:ascii="Arial" w:hAnsi="Arial" w:cs="Arial"/>
          <w:sz w:val="24"/>
          <w:szCs w:val="24"/>
        </w:rPr>
      </w:pPr>
    </w:p>
    <w:p w14:paraId="23B28CD6" w14:textId="77777777" w:rsidR="00A700A0" w:rsidRPr="00453DD4" w:rsidRDefault="00A700A0" w:rsidP="00A700A0">
      <w:pPr>
        <w:pStyle w:val="Body"/>
        <w:spacing w:line="360" w:lineRule="auto"/>
        <w:ind w:firstLine="1134"/>
        <w:jc w:val="both"/>
        <w:rPr>
          <w:rFonts w:ascii="Arial" w:hAnsi="Arial" w:cs="Arial"/>
          <w:sz w:val="24"/>
          <w:szCs w:val="24"/>
        </w:rPr>
      </w:pPr>
      <w:r w:rsidRPr="00453DD4">
        <w:rPr>
          <w:rFonts w:ascii="Arial" w:hAnsi="Arial" w:cs="Arial"/>
          <w:sz w:val="24"/>
          <w:szCs w:val="24"/>
        </w:rPr>
        <w:t xml:space="preserve">Luego, al no cumplir con el mantenimiento y conservación del área, </w:t>
      </w:r>
      <w:r w:rsidRPr="00453DD4">
        <w:rPr>
          <w:rStyle w:val="None"/>
          <w:rFonts w:ascii="Arial" w:eastAsia="Helvetica" w:hAnsi="Arial" w:cs="Arial"/>
          <w:sz w:val="24"/>
          <w:szCs w:val="24"/>
        </w:rPr>
        <w:t>entonces se actualizan los supuestos previstos en las cláusulas PRIMERA, CUARTA, SÉPTIMA y OCTAVA del comodato de marras</w:t>
      </w:r>
      <w:r w:rsidRPr="00453DD4">
        <w:rPr>
          <w:rStyle w:val="None"/>
          <w:rFonts w:ascii="Arial" w:hAnsi="Arial" w:cs="Arial"/>
          <w:sz w:val="24"/>
          <w:szCs w:val="24"/>
        </w:rPr>
        <w:t xml:space="preserve">, al no haber destinado el inmueble al uso para el que se obligó la Asociación comodataria. </w:t>
      </w:r>
    </w:p>
    <w:p w14:paraId="13D1BED1" w14:textId="77777777" w:rsidR="00A700A0" w:rsidRPr="00453DD4" w:rsidRDefault="00A700A0" w:rsidP="00A700A0">
      <w:pPr>
        <w:pStyle w:val="Body"/>
        <w:spacing w:line="360" w:lineRule="auto"/>
        <w:ind w:firstLine="720"/>
        <w:jc w:val="both"/>
        <w:rPr>
          <w:rStyle w:val="None"/>
          <w:rFonts w:ascii="Arial" w:hAnsi="Arial" w:cs="Arial"/>
          <w:sz w:val="24"/>
          <w:szCs w:val="24"/>
        </w:rPr>
      </w:pPr>
    </w:p>
    <w:p w14:paraId="70921FEE" w14:textId="77777777" w:rsidR="00A700A0" w:rsidRPr="00453DD4" w:rsidRDefault="00A700A0" w:rsidP="00A700A0">
      <w:pPr>
        <w:pStyle w:val="Body"/>
        <w:spacing w:line="360" w:lineRule="auto"/>
        <w:ind w:firstLine="1134"/>
        <w:jc w:val="both"/>
        <w:rPr>
          <w:rStyle w:val="None"/>
          <w:rFonts w:ascii="Arial" w:hAnsi="Arial" w:cs="Arial"/>
          <w:sz w:val="24"/>
          <w:szCs w:val="24"/>
        </w:rPr>
      </w:pPr>
      <w:r w:rsidRPr="00453DD4">
        <w:rPr>
          <w:rStyle w:val="None"/>
          <w:rFonts w:ascii="Arial" w:hAnsi="Arial" w:cs="Arial"/>
          <w:sz w:val="24"/>
          <w:szCs w:val="24"/>
        </w:rPr>
        <w:t xml:space="preserve">En ese tenor, tomando en consideración que el inmueble otorgado en comodato, que no se destine al uso para el que exclusivamente se obligó la </w:t>
      </w:r>
      <w:r w:rsidRPr="00453DD4">
        <w:rPr>
          <w:rStyle w:val="None"/>
          <w:rFonts w:ascii="Arial" w:hAnsi="Arial" w:cs="Arial"/>
          <w:sz w:val="24"/>
          <w:szCs w:val="24"/>
        </w:rPr>
        <w:lastRenderedPageBreak/>
        <w:t>Asociación comodataria, mediante la buena imagen, conservación y mantenimiento del mismo, deberá ser revocado, puede colegirse válidamente que se contraviene una disposición contractual, contenida en las cláusulas PRIMERA, CUARTA, SÉPTIMA y OCTAVA del comodato que nos ocupa, cuya observancia es obligatoria para ambas partes, en términos de la propia clausula OCTAVA:</w:t>
      </w:r>
    </w:p>
    <w:p w14:paraId="30DFDCA8" w14:textId="77777777" w:rsidR="00A700A0" w:rsidRPr="00453DD4" w:rsidRDefault="00A700A0" w:rsidP="00A700A0">
      <w:pPr>
        <w:spacing w:after="0" w:line="360" w:lineRule="auto"/>
        <w:ind w:left="708"/>
        <w:jc w:val="both"/>
        <w:rPr>
          <w:rFonts w:ascii="Arial" w:hAnsi="Arial" w:cs="Arial"/>
          <w:b/>
          <w:i/>
          <w:sz w:val="24"/>
          <w:szCs w:val="24"/>
        </w:rPr>
      </w:pPr>
    </w:p>
    <w:p w14:paraId="1720E1CA" w14:textId="77777777" w:rsidR="00A700A0" w:rsidRPr="00453DD4" w:rsidRDefault="00A700A0" w:rsidP="00A700A0">
      <w:pPr>
        <w:spacing w:after="0" w:line="360" w:lineRule="auto"/>
        <w:ind w:left="851" w:right="618" w:firstLine="1134"/>
        <w:jc w:val="both"/>
        <w:rPr>
          <w:rFonts w:ascii="Arial" w:hAnsi="Arial" w:cs="Arial"/>
          <w:i/>
          <w:sz w:val="24"/>
          <w:szCs w:val="24"/>
        </w:rPr>
      </w:pPr>
      <w:r w:rsidRPr="00453DD4">
        <w:rPr>
          <w:rFonts w:ascii="Arial" w:hAnsi="Arial" w:cs="Arial"/>
          <w:b/>
          <w:i/>
          <w:sz w:val="24"/>
          <w:szCs w:val="24"/>
        </w:rPr>
        <w:t xml:space="preserve">“OCTAVA. </w:t>
      </w:r>
      <w:r w:rsidRPr="00453DD4">
        <w:rPr>
          <w:rFonts w:ascii="Arial" w:hAnsi="Arial" w:cs="Arial"/>
          <w:i/>
          <w:sz w:val="24"/>
          <w:szCs w:val="24"/>
          <w:u w:val="single"/>
        </w:rPr>
        <w:t>DE LA RESCISIÓN</w:t>
      </w:r>
      <w:r w:rsidRPr="00453DD4">
        <w:rPr>
          <w:rFonts w:ascii="Arial" w:hAnsi="Arial" w:cs="Arial"/>
          <w:i/>
          <w:sz w:val="24"/>
          <w:szCs w:val="24"/>
        </w:rPr>
        <w:t xml:space="preserve"> SE ESTABLECEN COMO CAUSALES DE RESCISIÓN LAS SIGUIENTE:</w:t>
      </w:r>
    </w:p>
    <w:p w14:paraId="6382C42B" w14:textId="77777777" w:rsidR="00A700A0" w:rsidRPr="00453DD4" w:rsidRDefault="00A700A0" w:rsidP="00A700A0">
      <w:pPr>
        <w:spacing w:after="0" w:line="360" w:lineRule="auto"/>
        <w:ind w:left="851" w:right="618" w:firstLine="1134"/>
        <w:jc w:val="both"/>
        <w:rPr>
          <w:rFonts w:ascii="Arial" w:hAnsi="Arial" w:cs="Arial"/>
          <w:i/>
          <w:sz w:val="24"/>
          <w:szCs w:val="24"/>
        </w:rPr>
      </w:pPr>
      <w:r w:rsidRPr="00453DD4">
        <w:rPr>
          <w:rFonts w:ascii="Arial" w:hAnsi="Arial" w:cs="Arial"/>
          <w:i/>
          <w:sz w:val="24"/>
          <w:szCs w:val="24"/>
        </w:rPr>
        <w:t>....</w:t>
      </w:r>
    </w:p>
    <w:p w14:paraId="2AAC91E5" w14:textId="77777777" w:rsidR="00A700A0" w:rsidRPr="00453DD4" w:rsidRDefault="00A700A0" w:rsidP="00A700A0">
      <w:pPr>
        <w:spacing w:after="0" w:line="360" w:lineRule="auto"/>
        <w:ind w:left="851" w:right="618" w:firstLine="1134"/>
        <w:jc w:val="both"/>
        <w:rPr>
          <w:rFonts w:ascii="Arial" w:hAnsi="Arial" w:cs="Arial"/>
          <w:i/>
          <w:sz w:val="24"/>
          <w:szCs w:val="24"/>
        </w:rPr>
      </w:pPr>
      <w:r w:rsidRPr="00453DD4">
        <w:rPr>
          <w:rFonts w:ascii="Arial" w:hAnsi="Arial" w:cs="Arial"/>
          <w:i/>
          <w:sz w:val="24"/>
          <w:szCs w:val="24"/>
        </w:rPr>
        <w:t>…..</w:t>
      </w:r>
    </w:p>
    <w:p w14:paraId="3965C3BA" w14:textId="77777777" w:rsidR="00A700A0" w:rsidRPr="00453DD4" w:rsidRDefault="00A700A0" w:rsidP="00A700A0">
      <w:pPr>
        <w:spacing w:after="0" w:line="360" w:lineRule="auto"/>
        <w:ind w:left="851" w:right="618" w:firstLine="1134"/>
        <w:jc w:val="both"/>
        <w:rPr>
          <w:rFonts w:ascii="Arial" w:hAnsi="Arial" w:cs="Arial"/>
          <w:i/>
          <w:sz w:val="24"/>
          <w:szCs w:val="24"/>
        </w:rPr>
      </w:pPr>
      <w:r w:rsidRPr="00453DD4">
        <w:rPr>
          <w:rFonts w:ascii="Arial" w:hAnsi="Arial" w:cs="Arial"/>
          <w:i/>
          <w:sz w:val="24"/>
          <w:szCs w:val="24"/>
        </w:rPr>
        <w:t>….</w:t>
      </w:r>
    </w:p>
    <w:p w14:paraId="10127FA1" w14:textId="77777777" w:rsidR="00A700A0" w:rsidRPr="00453DD4" w:rsidRDefault="00A700A0" w:rsidP="00A700A0">
      <w:pPr>
        <w:spacing w:after="0" w:line="360" w:lineRule="auto"/>
        <w:ind w:left="851" w:right="618" w:firstLine="1134"/>
        <w:jc w:val="both"/>
        <w:rPr>
          <w:rFonts w:ascii="Arial" w:hAnsi="Arial" w:cs="Arial"/>
          <w:i/>
          <w:sz w:val="24"/>
          <w:szCs w:val="24"/>
        </w:rPr>
      </w:pPr>
      <w:r w:rsidRPr="00453DD4">
        <w:rPr>
          <w:rFonts w:ascii="Arial" w:hAnsi="Arial" w:cs="Arial"/>
          <w:i/>
          <w:sz w:val="24"/>
          <w:szCs w:val="24"/>
        </w:rPr>
        <w:t xml:space="preserve">ADEMÁS DE LO ANTERIOR Y PARA EL CASO DE QUE CUALQUIERA DE LAS PARTES OBLIGADAS EN ESTE INSTRUMENTO JURÍDICO </w:t>
      </w:r>
      <w:r w:rsidRPr="00453DD4">
        <w:rPr>
          <w:rFonts w:ascii="Arial" w:hAnsi="Arial" w:cs="Arial"/>
          <w:b/>
          <w:i/>
          <w:sz w:val="24"/>
          <w:szCs w:val="24"/>
          <w:u w:val="single"/>
        </w:rPr>
        <w:t>INCUMPLIERA CON LAS CLÁUSULAS Y OBLIGACIONES CONTENIDAS EN EL CONTRATO, DARÁ LUGAR A QUE SE PUDIERA EXIGIR LA RESCISIÓN DEL PRESENTE POR PARTE DEL AFECTADO</w:t>
      </w:r>
      <w:r w:rsidRPr="00453DD4">
        <w:rPr>
          <w:rFonts w:ascii="Arial" w:hAnsi="Arial" w:cs="Arial"/>
          <w:i/>
          <w:sz w:val="24"/>
          <w:szCs w:val="24"/>
        </w:rPr>
        <w:t>.</w:t>
      </w:r>
    </w:p>
    <w:p w14:paraId="30B6FAC9" w14:textId="77777777" w:rsidR="00A700A0" w:rsidRPr="00453DD4" w:rsidRDefault="00A700A0" w:rsidP="00A700A0">
      <w:pPr>
        <w:pStyle w:val="Body"/>
        <w:spacing w:line="360" w:lineRule="auto"/>
        <w:jc w:val="both"/>
        <w:rPr>
          <w:rStyle w:val="None"/>
          <w:rFonts w:ascii="Arial" w:hAnsi="Arial" w:cs="Arial"/>
          <w:sz w:val="24"/>
          <w:szCs w:val="24"/>
        </w:rPr>
      </w:pPr>
    </w:p>
    <w:p w14:paraId="76BFCCCE" w14:textId="77777777" w:rsidR="00A700A0" w:rsidRPr="00453DD4" w:rsidRDefault="00A700A0" w:rsidP="00A700A0">
      <w:pPr>
        <w:pStyle w:val="Body"/>
        <w:spacing w:line="360" w:lineRule="auto"/>
        <w:ind w:firstLine="1134"/>
        <w:jc w:val="both"/>
        <w:rPr>
          <w:rFonts w:ascii="Arial" w:hAnsi="Arial" w:cs="Arial"/>
          <w:bCs/>
          <w:sz w:val="24"/>
          <w:szCs w:val="24"/>
        </w:rPr>
      </w:pPr>
      <w:r w:rsidRPr="00453DD4">
        <w:rPr>
          <w:rStyle w:val="None"/>
          <w:rFonts w:ascii="Arial" w:eastAsia="Helvetica" w:hAnsi="Arial" w:cs="Arial"/>
          <w:sz w:val="24"/>
          <w:szCs w:val="24"/>
        </w:rPr>
        <w:t xml:space="preserve">En razón de lo anterior, con fundamento en los artículos 115, fracciones I y II de la Constitución Política de los Estados Unidos Mexicanos; 73, 77 de la Constitución Política del Estado de Jalisco; </w:t>
      </w:r>
      <w:r w:rsidRPr="00453DD4">
        <w:rPr>
          <w:rFonts w:ascii="Arial" w:hAnsi="Arial" w:cs="Arial"/>
          <w:bCs/>
          <w:sz w:val="24"/>
          <w:szCs w:val="24"/>
        </w:rPr>
        <w:t xml:space="preserve">2147 y 2166, fracción III, del Código Civil del Estado de Jalisco; 1, 2, 47 y 53 de la Ley del Gobierno y la Administración Pública Municipal del Estado de Jalisco; 1, 2, 33 y 142 del Reglamento del Gobierno y de la Administración Pública del Ayuntamiento Constitucional de San Pedro Tlaquepaque; 90, 93 y 94 del Reglamento de Patrimonio Municipal; y demás relativos y aplicables, someto a su consideración los siguientes puntos de </w:t>
      </w:r>
    </w:p>
    <w:p w14:paraId="047A00C5" w14:textId="77777777" w:rsidR="00A700A0" w:rsidRPr="00453DD4" w:rsidRDefault="00A700A0" w:rsidP="00A700A0">
      <w:pPr>
        <w:spacing w:after="0" w:line="360" w:lineRule="auto"/>
        <w:contextualSpacing/>
        <w:jc w:val="both"/>
        <w:rPr>
          <w:rFonts w:ascii="Arial" w:hAnsi="Arial" w:cs="Arial"/>
          <w:sz w:val="24"/>
          <w:szCs w:val="24"/>
        </w:rPr>
      </w:pPr>
    </w:p>
    <w:p w14:paraId="577C372B"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b/>
          <w:sz w:val="24"/>
          <w:szCs w:val="24"/>
        </w:rPr>
        <w:t>ACUERDO:</w:t>
      </w:r>
    </w:p>
    <w:p w14:paraId="3DCF1E3F" w14:textId="77777777" w:rsidR="00A700A0" w:rsidRPr="00453DD4" w:rsidRDefault="00A700A0" w:rsidP="00A700A0">
      <w:pPr>
        <w:spacing w:after="0" w:line="360" w:lineRule="auto"/>
        <w:contextualSpacing/>
        <w:jc w:val="center"/>
        <w:rPr>
          <w:rFonts w:ascii="Arial" w:hAnsi="Arial" w:cs="Arial"/>
          <w:b/>
          <w:sz w:val="24"/>
          <w:szCs w:val="24"/>
        </w:rPr>
      </w:pPr>
    </w:p>
    <w:p w14:paraId="4DC81BBF" w14:textId="77777777" w:rsidR="00A700A0" w:rsidRPr="00453DD4" w:rsidRDefault="00A700A0" w:rsidP="00A700A0">
      <w:pPr>
        <w:spacing w:after="0" w:line="360" w:lineRule="auto"/>
        <w:ind w:right="51" w:firstLine="1134"/>
        <w:contextualSpacing/>
        <w:jc w:val="both"/>
        <w:rPr>
          <w:rFonts w:ascii="Arial" w:hAnsi="Arial" w:cs="Arial"/>
          <w:sz w:val="24"/>
          <w:szCs w:val="24"/>
        </w:rPr>
      </w:pPr>
      <w:r w:rsidRPr="00453DD4">
        <w:rPr>
          <w:rFonts w:ascii="Arial" w:hAnsi="Arial" w:cs="Arial"/>
          <w:b/>
          <w:bCs/>
          <w:sz w:val="24"/>
          <w:szCs w:val="24"/>
        </w:rPr>
        <w:t>PRIMERO. </w:t>
      </w:r>
      <w:r w:rsidRPr="00453DD4">
        <w:rPr>
          <w:rFonts w:ascii="Arial" w:hAnsi="Arial" w:cs="Arial"/>
          <w:sz w:val="24"/>
          <w:szCs w:val="24"/>
        </w:rPr>
        <w:t>El Pleno del Ayuntamiento de San Pedro Tlaquepaque, aprueba dejar sin efectos el acuerdo del 26 de noviembre de 2013, solo respecto a la entrega en comodato por 10 años a la Asociación de Colonos del Fraccionamiento Puerta del Prado, del siguiente bien inmueble:</w:t>
      </w:r>
    </w:p>
    <w:p w14:paraId="10DD4575" w14:textId="77777777" w:rsidR="00A700A0" w:rsidRPr="00453DD4" w:rsidRDefault="00A700A0" w:rsidP="00A700A0">
      <w:pPr>
        <w:spacing w:after="0" w:line="360" w:lineRule="auto"/>
        <w:ind w:right="51" w:firstLine="1134"/>
        <w:contextualSpacing/>
        <w:jc w:val="both"/>
        <w:rPr>
          <w:rFonts w:ascii="Arial" w:hAnsi="Arial" w:cs="Arial"/>
          <w:sz w:val="24"/>
          <w:szCs w:val="24"/>
        </w:rPr>
      </w:pPr>
    </w:p>
    <w:p w14:paraId="13BE4F88" w14:textId="77777777" w:rsidR="00A700A0" w:rsidRPr="00453DD4" w:rsidRDefault="00A700A0" w:rsidP="00A700A0">
      <w:pPr>
        <w:spacing w:after="0" w:line="360" w:lineRule="auto"/>
        <w:ind w:left="851" w:right="618" w:firstLine="1134"/>
        <w:contextualSpacing/>
        <w:jc w:val="both"/>
        <w:rPr>
          <w:rFonts w:ascii="Arial" w:hAnsi="Arial" w:cs="Arial"/>
          <w:sz w:val="24"/>
          <w:szCs w:val="24"/>
        </w:rPr>
      </w:pPr>
      <w:r w:rsidRPr="00453DD4">
        <w:rPr>
          <w:rFonts w:ascii="Arial" w:hAnsi="Arial" w:cs="Arial"/>
          <w:sz w:val="24"/>
          <w:szCs w:val="24"/>
        </w:rPr>
        <w:t xml:space="preserve">  “ÁREA DE CESIÓN PARA DESTINOS USO </w:t>
      </w:r>
      <w:r w:rsidRPr="00453DD4">
        <w:rPr>
          <w:rFonts w:ascii="Arial" w:hAnsi="Arial" w:cs="Arial"/>
          <w:b/>
          <w:sz w:val="24"/>
          <w:szCs w:val="24"/>
        </w:rPr>
        <w:t>EQUIPAMIENTO INSTITUCIONAL (EI)</w:t>
      </w:r>
      <w:r w:rsidRPr="00453DD4">
        <w:rPr>
          <w:rFonts w:ascii="Arial" w:hAnsi="Arial" w:cs="Arial"/>
          <w:sz w:val="24"/>
          <w:szCs w:val="24"/>
        </w:rPr>
        <w:t xml:space="preserve">, UBICADA EN LA </w:t>
      </w:r>
      <w:r w:rsidRPr="00453DD4">
        <w:rPr>
          <w:rFonts w:ascii="Arial" w:hAnsi="Arial" w:cs="Arial"/>
          <w:sz w:val="24"/>
          <w:szCs w:val="24"/>
        </w:rPr>
        <w:lastRenderedPageBreak/>
        <w:t xml:space="preserve">MANZANA 2 DE LA ACCIÓN URBANÍSTICA DENOMINADA “PUERTA DEL PRADO”, CON UNA SUPERFICIE DE 2,085.17 M2, DE CONFORMIDAD CON EL PROYECTO DEFINITIVO DE URBANIZACIÓN” </w:t>
      </w:r>
    </w:p>
    <w:p w14:paraId="06FDC676" w14:textId="77777777" w:rsidR="00A700A0" w:rsidRPr="006B35D0" w:rsidRDefault="00A700A0" w:rsidP="00A700A0">
      <w:pPr>
        <w:spacing w:after="0" w:line="360" w:lineRule="auto"/>
        <w:jc w:val="both"/>
        <w:rPr>
          <w:rFonts w:ascii="Arial" w:hAnsi="Arial" w:cs="Arial"/>
          <w:sz w:val="18"/>
          <w:szCs w:val="18"/>
        </w:rPr>
      </w:pPr>
    </w:p>
    <w:p w14:paraId="50B35D3B" w14:textId="77777777"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 xml:space="preserve">SEGUNDO. </w:t>
      </w:r>
      <w:r w:rsidRPr="00453DD4">
        <w:rPr>
          <w:rFonts w:ascii="Arial" w:hAnsi="Arial" w:cs="Arial"/>
          <w:sz w:val="24"/>
          <w:szCs w:val="24"/>
        </w:rPr>
        <w:t xml:space="preserve">El Pleno del Ayuntamiento de San Pedro Tlaquepaque, aprueba rescindir el contrato de comodato de 12 de diciembre de 2013, que se tiene autorizado con la “Asociación de Colonos del Fraccionamiento Puerta del Prado”, solo con respecto al ÁREA DE CESIÓN PARA DESTINOS USO </w:t>
      </w:r>
      <w:r w:rsidRPr="00453DD4">
        <w:rPr>
          <w:rFonts w:ascii="Arial" w:hAnsi="Arial" w:cs="Arial"/>
          <w:b/>
          <w:sz w:val="24"/>
          <w:szCs w:val="24"/>
        </w:rPr>
        <w:t>EQUIPAMIENTO INSTITUCIONAL (EI)</w:t>
      </w:r>
      <w:r w:rsidRPr="00453DD4">
        <w:rPr>
          <w:rFonts w:ascii="Arial" w:hAnsi="Arial" w:cs="Arial"/>
          <w:sz w:val="24"/>
          <w:szCs w:val="24"/>
        </w:rPr>
        <w:t>, UBICADA EN LA MANZANA 2 DE LA ACCIÓN URBANÍSTICA DENOMINADA “PUERTA DEL PRADO”, CON UNA SUPERFICIE DE 2,085.17 M2, DE CONFORMIDAD CON EL PROYECTO DEFINITIVO DE URBANIZACIÓN, en razón de que no se la ha dado uso alguno, incumpliendo con el objeto para lo cual fue aprobado.</w:t>
      </w:r>
    </w:p>
    <w:p w14:paraId="0C0C7B66" w14:textId="77777777" w:rsidR="00A700A0" w:rsidRPr="006B35D0" w:rsidRDefault="00A700A0" w:rsidP="00A700A0">
      <w:pPr>
        <w:spacing w:after="0" w:line="360" w:lineRule="auto"/>
        <w:ind w:firstLine="1134"/>
        <w:jc w:val="both"/>
        <w:rPr>
          <w:rFonts w:ascii="Arial" w:hAnsi="Arial" w:cs="Arial"/>
          <w:sz w:val="20"/>
          <w:szCs w:val="20"/>
        </w:rPr>
      </w:pPr>
    </w:p>
    <w:p w14:paraId="55E6BF29" w14:textId="77777777"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b/>
          <w:sz w:val="24"/>
          <w:szCs w:val="24"/>
        </w:rPr>
        <w:t xml:space="preserve">TERCERO. - </w:t>
      </w:r>
      <w:r w:rsidRPr="00453DD4">
        <w:rPr>
          <w:rFonts w:ascii="Arial" w:hAnsi="Arial" w:cs="Arial"/>
          <w:sz w:val="24"/>
          <w:szCs w:val="24"/>
        </w:rPr>
        <w:t xml:space="preserve">El Pleno del Ayuntamiento de San Pedro Tlaquepaque, aprueba y autoriza instruir a la Dirección General Jurídica, para que se realicen las acciones y procedimientos jurídicos a que haya lugar para integrar al inventario de los bienes inmuebles el predio municipal descrito como ÁREA DE CESIÓN PARA DESTINOS USO </w:t>
      </w:r>
      <w:r w:rsidRPr="00453DD4">
        <w:rPr>
          <w:rFonts w:ascii="Arial" w:hAnsi="Arial" w:cs="Arial"/>
          <w:b/>
          <w:sz w:val="24"/>
          <w:szCs w:val="24"/>
        </w:rPr>
        <w:t>EQUIPAMIENTO INSTITUCIONAL (EI)</w:t>
      </w:r>
      <w:r w:rsidRPr="00453DD4">
        <w:rPr>
          <w:rFonts w:ascii="Arial" w:hAnsi="Arial" w:cs="Arial"/>
          <w:sz w:val="24"/>
          <w:szCs w:val="24"/>
        </w:rPr>
        <w:t>, UBICADA EN LA MANZANA 2 DE LA ACCIÓN URBANÍSTICA DENOMINADA “PUERTA DEL PRADO”, CON UNA SUPERFICIE DE 2,085.17 M2, DE CONFORMIDAD CON EL PROYECTO DEFINITIVO DE URBANIZACIÓN, al Patrimonio Municipal</w:t>
      </w:r>
    </w:p>
    <w:p w14:paraId="10407033" w14:textId="77777777" w:rsidR="00A700A0" w:rsidRPr="006B35D0" w:rsidRDefault="00A700A0" w:rsidP="00A700A0">
      <w:pPr>
        <w:spacing w:after="0" w:line="360" w:lineRule="auto"/>
        <w:ind w:firstLine="1134"/>
        <w:jc w:val="both"/>
        <w:rPr>
          <w:rFonts w:ascii="Arial" w:hAnsi="Arial" w:cs="Arial"/>
          <w:sz w:val="14"/>
          <w:szCs w:val="14"/>
        </w:rPr>
      </w:pPr>
    </w:p>
    <w:p w14:paraId="5AE2EA61" w14:textId="5095D462" w:rsidR="00A700A0" w:rsidRPr="00453DD4" w:rsidRDefault="00A700A0" w:rsidP="00A700A0">
      <w:pPr>
        <w:spacing w:after="0" w:line="360" w:lineRule="auto"/>
        <w:ind w:firstLine="1134"/>
        <w:jc w:val="both"/>
        <w:rPr>
          <w:rFonts w:ascii="Arial" w:hAnsi="Arial" w:cs="Arial"/>
          <w:sz w:val="24"/>
          <w:szCs w:val="24"/>
        </w:rPr>
      </w:pPr>
      <w:r w:rsidRPr="00453DD4">
        <w:rPr>
          <w:rFonts w:ascii="Arial" w:hAnsi="Arial" w:cs="Arial"/>
          <w:sz w:val="24"/>
          <w:szCs w:val="24"/>
        </w:rPr>
        <w:t xml:space="preserve"> </w:t>
      </w:r>
      <w:r w:rsidRPr="00453DD4">
        <w:rPr>
          <w:rFonts w:ascii="Arial" w:hAnsi="Arial" w:cs="Arial"/>
          <w:b/>
          <w:sz w:val="24"/>
          <w:szCs w:val="24"/>
        </w:rPr>
        <w:t>NOTIFÍQUESE</w:t>
      </w:r>
      <w:r w:rsidRPr="00453DD4">
        <w:rPr>
          <w:rFonts w:ascii="Arial" w:hAnsi="Arial" w:cs="Arial"/>
          <w:sz w:val="24"/>
          <w:szCs w:val="24"/>
        </w:rPr>
        <w:t xml:space="preserve">. A la </w:t>
      </w:r>
      <w:proofErr w:type="gramStart"/>
      <w:r w:rsidRPr="00453DD4">
        <w:rPr>
          <w:rFonts w:ascii="Arial" w:hAnsi="Arial" w:cs="Arial"/>
          <w:sz w:val="24"/>
          <w:szCs w:val="24"/>
        </w:rPr>
        <w:t>Presidenta</w:t>
      </w:r>
      <w:proofErr w:type="gramEnd"/>
      <w:r w:rsidRPr="00453DD4">
        <w:rPr>
          <w:rFonts w:ascii="Arial" w:hAnsi="Arial" w:cs="Arial"/>
          <w:sz w:val="24"/>
          <w:szCs w:val="24"/>
        </w:rPr>
        <w:t xml:space="preserve"> Municipal, Síndico Municipal, Tesorero Municipal, Contralor, a la Dirección de Patrimonio Municipal, y a la </w:t>
      </w:r>
      <w:r w:rsidRPr="00453DD4">
        <w:rPr>
          <w:rFonts w:ascii="Arial" w:eastAsia="Arial Unicode MS" w:hAnsi="Arial" w:cs="Arial"/>
          <w:sz w:val="24"/>
          <w:szCs w:val="24"/>
        </w:rPr>
        <w:t>“Asociación de Colonos del Fraccionamiento Puerta del Prado”</w:t>
      </w:r>
      <w:r w:rsidRPr="00453DD4">
        <w:rPr>
          <w:rFonts w:ascii="Arial" w:hAnsi="Arial" w:cs="Arial"/>
          <w:sz w:val="24"/>
          <w:szCs w:val="24"/>
        </w:rPr>
        <w:t>, para los efectos legales a que haya lugar el presente acuerdo.</w:t>
      </w:r>
    </w:p>
    <w:p w14:paraId="6F9CF0FE" w14:textId="77777777" w:rsidR="00A700A0" w:rsidRPr="00453DD4" w:rsidRDefault="00A700A0" w:rsidP="00A700A0">
      <w:pPr>
        <w:spacing w:after="0" w:line="360" w:lineRule="auto"/>
        <w:contextualSpacing/>
        <w:jc w:val="both"/>
        <w:rPr>
          <w:rFonts w:ascii="Arial" w:eastAsia="Arial Unicode MS" w:hAnsi="Arial" w:cs="Arial"/>
          <w:b/>
          <w:sz w:val="24"/>
          <w:szCs w:val="24"/>
        </w:rPr>
      </w:pPr>
    </w:p>
    <w:p w14:paraId="72D6316A"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b/>
          <w:sz w:val="24"/>
          <w:szCs w:val="24"/>
        </w:rPr>
        <w:t>A T E N T A M E N T E</w:t>
      </w:r>
    </w:p>
    <w:p w14:paraId="1E329F87"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sz w:val="24"/>
          <w:szCs w:val="24"/>
        </w:rPr>
        <w:t>SALÓN DE SESIONES DEL H. AYUNTAMIENTO.</w:t>
      </w:r>
    </w:p>
    <w:p w14:paraId="79BE94C8" w14:textId="77777777" w:rsidR="00A700A0" w:rsidRPr="00453DD4" w:rsidRDefault="00A700A0" w:rsidP="00A700A0">
      <w:pPr>
        <w:spacing w:after="0" w:line="360" w:lineRule="auto"/>
        <w:contextualSpacing/>
        <w:jc w:val="center"/>
        <w:rPr>
          <w:rFonts w:ascii="Arial" w:hAnsi="Arial" w:cs="Arial"/>
          <w:b/>
          <w:sz w:val="24"/>
          <w:szCs w:val="24"/>
        </w:rPr>
      </w:pPr>
    </w:p>
    <w:p w14:paraId="1F5EAC14"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b/>
          <w:sz w:val="24"/>
          <w:szCs w:val="24"/>
        </w:rPr>
        <w:t>MTRO. JOSÉ LUIS SALAZAR MARTINEZ</w:t>
      </w:r>
    </w:p>
    <w:p w14:paraId="0DFC32A4"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b/>
          <w:sz w:val="24"/>
          <w:szCs w:val="24"/>
        </w:rPr>
        <w:t>SÍNDICO MUNICIPAL DEL AYUNTAMIENTO CONSTITUCIONAL DE</w:t>
      </w:r>
    </w:p>
    <w:p w14:paraId="1F2F79F9" w14:textId="77777777" w:rsidR="00A700A0" w:rsidRPr="00453DD4" w:rsidRDefault="00A700A0" w:rsidP="00A700A0">
      <w:pPr>
        <w:spacing w:after="0" w:line="360" w:lineRule="auto"/>
        <w:contextualSpacing/>
        <w:jc w:val="center"/>
        <w:rPr>
          <w:rFonts w:ascii="Arial" w:hAnsi="Arial" w:cs="Arial"/>
          <w:b/>
          <w:sz w:val="24"/>
          <w:szCs w:val="24"/>
        </w:rPr>
      </w:pPr>
      <w:r w:rsidRPr="00453DD4">
        <w:rPr>
          <w:rFonts w:ascii="Arial" w:hAnsi="Arial" w:cs="Arial"/>
          <w:b/>
          <w:sz w:val="24"/>
          <w:szCs w:val="24"/>
        </w:rPr>
        <w:t xml:space="preserve"> SAN PEDRO TLAQUEPAQUE.</w:t>
      </w:r>
    </w:p>
    <w:p w14:paraId="7B67085D" w14:textId="60D50C4B" w:rsidR="00A700A0" w:rsidRPr="00453DD4" w:rsidRDefault="006B35D0" w:rsidP="006B35D0">
      <w:pPr>
        <w:spacing w:after="0" w:line="240" w:lineRule="auto"/>
        <w:contextualSpacing/>
        <w:rPr>
          <w:rFonts w:ascii="Arial" w:hAnsi="Arial" w:cs="Arial"/>
          <w:sz w:val="24"/>
          <w:szCs w:val="24"/>
        </w:rPr>
      </w:pPr>
      <w:r>
        <w:rPr>
          <w:rFonts w:ascii="Arial" w:hAnsi="Arial" w:cs="Arial"/>
          <w:sz w:val="24"/>
          <w:szCs w:val="24"/>
        </w:rPr>
        <w:t>--------------------------------------------------------------------------------------------------------------------------------------------------------------------------------------------------------------------------</w:t>
      </w:r>
    </w:p>
    <w:p w14:paraId="3AB8DFDB" w14:textId="77777777" w:rsidR="00A700A0" w:rsidRPr="00453DD4" w:rsidRDefault="00A700A0" w:rsidP="00A700A0">
      <w:pPr>
        <w:spacing w:after="0" w:line="360" w:lineRule="auto"/>
        <w:contextualSpacing/>
        <w:jc w:val="center"/>
        <w:rPr>
          <w:rFonts w:ascii="Arial" w:hAnsi="Arial" w:cs="Arial"/>
          <w:b/>
          <w:sz w:val="24"/>
          <w:szCs w:val="24"/>
        </w:rPr>
      </w:pPr>
    </w:p>
    <w:p w14:paraId="4A233D85" w14:textId="7DE721D5" w:rsidR="005C2BA6" w:rsidRPr="005C2BA6" w:rsidRDefault="00B25B5F" w:rsidP="00B25B5F">
      <w:pPr>
        <w:spacing w:line="240" w:lineRule="auto"/>
        <w:jc w:val="both"/>
        <w:rPr>
          <w:rFonts w:ascii="Arial" w:hAnsi="Arial" w:cs="Arial"/>
          <w:sz w:val="24"/>
          <w:szCs w:val="24"/>
        </w:rPr>
      </w:pPr>
      <w:r>
        <w:rPr>
          <w:rFonts w:ascii="Arial" w:hAnsi="Arial" w:cs="Arial"/>
          <w:sz w:val="24"/>
          <w:szCs w:val="24"/>
        </w:rPr>
        <w:lastRenderedPageBreak/>
        <w:t>C</w:t>
      </w:r>
      <w:r w:rsidRPr="007831B0">
        <w:rPr>
          <w:rFonts w:ascii="Arial" w:hAnsi="Arial" w:cs="Arial"/>
          <w:sz w:val="24"/>
          <w:szCs w:val="24"/>
        </w:rPr>
        <w:t xml:space="preserve">on la palabra la </w:t>
      </w:r>
      <w:proofErr w:type="gramStart"/>
      <w:r w:rsidRPr="007831B0">
        <w:rPr>
          <w:rFonts w:ascii="Arial" w:hAnsi="Arial" w:cs="Arial"/>
          <w:sz w:val="24"/>
          <w:szCs w:val="24"/>
        </w:rPr>
        <w:t>Presidenta</w:t>
      </w:r>
      <w:proofErr w:type="gramEnd"/>
      <w:r w:rsidRPr="007831B0">
        <w:rPr>
          <w:rFonts w:ascii="Arial" w:hAnsi="Arial" w:cs="Arial"/>
          <w:sz w:val="24"/>
          <w:szCs w:val="24"/>
        </w:rPr>
        <w:t xml:space="preserve">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Gracias regidor, perdón, gracias Secretario, se abre el registro de oradores. </w:t>
      </w:r>
      <w:r>
        <w:rPr>
          <w:rFonts w:ascii="Arial" w:hAnsi="Arial" w:cs="Arial"/>
          <w:color w:val="201F1E"/>
          <w:sz w:val="24"/>
          <w:szCs w:val="24"/>
          <w:shd w:val="clear" w:color="auto" w:fill="FFFFFF"/>
        </w:rPr>
        <w:t>E</w:t>
      </w:r>
      <w:r w:rsidRPr="00037D07">
        <w:rPr>
          <w:rFonts w:ascii="Arial" w:hAnsi="Arial" w:cs="Arial"/>
          <w:color w:val="201F1E"/>
          <w:sz w:val="24"/>
          <w:szCs w:val="24"/>
          <w:shd w:val="clear" w:color="auto" w:fill="FFFFFF"/>
        </w:rPr>
        <w:t>n votación económica les pregunto quiénes estén por la afirmativa</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favor de manifestarlo</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a favor</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gracias</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aprobado por unanimidad</w:t>
      </w:r>
      <w:r>
        <w:rPr>
          <w:rFonts w:ascii="Arial" w:hAnsi="Arial" w:cs="Arial"/>
          <w:color w:val="201F1E"/>
          <w:sz w:val="24"/>
          <w:szCs w:val="24"/>
          <w:shd w:val="clear" w:color="auto" w:fill="FFFFFF"/>
        </w:rPr>
        <w:t>.</w:t>
      </w:r>
      <w:r>
        <w:rPr>
          <w:rFonts w:ascii="Arial" w:hAnsi="Arial" w:cs="Arial"/>
          <w:sz w:val="24"/>
          <w:szCs w:val="24"/>
        </w:rPr>
        <w:t xml:space="preserve"> </w:t>
      </w:r>
      <w:r>
        <w:rPr>
          <w:rFonts w:ascii="Arial" w:hAnsi="Arial" w:cs="Arial"/>
          <w:b/>
          <w:sz w:val="24"/>
          <w:szCs w:val="24"/>
        </w:rPr>
        <w:t>E</w:t>
      </w:r>
      <w:r w:rsidR="005C2BA6" w:rsidRPr="005C2BA6">
        <w:rPr>
          <w:rFonts w:ascii="Arial" w:hAnsi="Arial" w:cs="Arial"/>
          <w:b/>
          <w:sz w:val="24"/>
          <w:szCs w:val="24"/>
        </w:rPr>
        <w:t>stando presentes 18 (dieciocho) integrantes del pleno, en forma económica fueron emitidos 18 (dieciocho) votos a favor,</w:t>
      </w:r>
      <w:r w:rsidR="005C2BA6" w:rsidRPr="005C2BA6">
        <w:rPr>
          <w:rFonts w:ascii="Arial" w:hAnsi="Arial" w:cs="Arial"/>
          <w:bCs/>
          <w:sz w:val="24"/>
          <w:szCs w:val="24"/>
        </w:rPr>
        <w:t xml:space="preserve"> </w:t>
      </w:r>
      <w:r w:rsidR="005C2BA6" w:rsidRPr="005C2BA6">
        <w:rPr>
          <w:rFonts w:ascii="Arial" w:hAnsi="Arial" w:cs="Arial"/>
          <w:b/>
          <w:sz w:val="24"/>
          <w:szCs w:val="24"/>
        </w:rPr>
        <w:t>por lo que en unanimidad fue aprobado</w:t>
      </w:r>
      <w:r w:rsidR="005C2BA6" w:rsidRPr="005C2BA6">
        <w:rPr>
          <w:rFonts w:ascii="Arial" w:hAnsi="Arial" w:cs="Arial"/>
          <w:sz w:val="24"/>
          <w:szCs w:val="24"/>
        </w:rPr>
        <w:t xml:space="preserve"> </w:t>
      </w:r>
      <w:r w:rsidR="005C2BA6" w:rsidRPr="005C2BA6">
        <w:rPr>
          <w:rFonts w:ascii="Arial" w:hAnsi="Arial" w:cs="Arial"/>
          <w:b/>
          <w:sz w:val="24"/>
          <w:szCs w:val="24"/>
        </w:rPr>
        <w:t xml:space="preserve">por mayoría simple </w:t>
      </w:r>
      <w:r w:rsidR="005C2BA6" w:rsidRPr="005C2BA6">
        <w:rPr>
          <w:rFonts w:ascii="Arial" w:hAnsi="Arial" w:cs="Arial"/>
          <w:sz w:val="24"/>
          <w:szCs w:val="24"/>
        </w:rPr>
        <w:t xml:space="preserve">la iniciativa de aprobación directa presentada por el </w:t>
      </w:r>
      <w:r w:rsidR="005C2BA6" w:rsidRPr="005C2BA6">
        <w:rPr>
          <w:rFonts w:ascii="Arial" w:hAnsi="Arial" w:cs="Arial"/>
          <w:b/>
          <w:bCs/>
          <w:sz w:val="24"/>
          <w:szCs w:val="24"/>
        </w:rPr>
        <w:t>Mtro.</w:t>
      </w:r>
      <w:r w:rsidR="005C2BA6" w:rsidRPr="005C2BA6">
        <w:rPr>
          <w:rFonts w:ascii="Arial" w:hAnsi="Arial" w:cs="Arial"/>
          <w:sz w:val="24"/>
          <w:szCs w:val="24"/>
        </w:rPr>
        <w:t xml:space="preserve"> </w:t>
      </w:r>
      <w:r w:rsidR="005C2BA6" w:rsidRPr="005C2BA6">
        <w:rPr>
          <w:rFonts w:ascii="Arial" w:hAnsi="Arial" w:cs="Arial"/>
          <w:b/>
          <w:sz w:val="24"/>
          <w:szCs w:val="24"/>
        </w:rPr>
        <w:t>José Luis Salazar Martínez,</w:t>
      </w:r>
      <w:r w:rsidR="005C2BA6" w:rsidRPr="005C2BA6">
        <w:rPr>
          <w:rFonts w:ascii="Arial" w:hAnsi="Arial" w:cs="Arial"/>
          <w:sz w:val="24"/>
          <w:szCs w:val="24"/>
        </w:rPr>
        <w:t xml:space="preserve"> </w:t>
      </w:r>
      <w:r w:rsidR="005C2BA6" w:rsidRPr="005C2BA6">
        <w:rPr>
          <w:rFonts w:ascii="Arial" w:hAnsi="Arial" w:cs="Arial"/>
          <w:b/>
          <w:sz w:val="24"/>
          <w:szCs w:val="24"/>
        </w:rPr>
        <w:t>Síndico Municipal, bajo el siguiente:</w:t>
      </w:r>
      <w:r w:rsidR="005C2BA6" w:rsidRPr="005C2BA6">
        <w:rPr>
          <w:rFonts w:ascii="Arial" w:hAnsi="Arial" w:cs="Arial"/>
          <w:sz w:val="24"/>
          <w:szCs w:val="24"/>
        </w:rPr>
        <w:t>-----------------------------------------------------------------------------------------------------------------------------------------------------------------------------</w:t>
      </w:r>
      <w:r>
        <w:rPr>
          <w:rFonts w:ascii="Arial" w:hAnsi="Arial" w:cs="Arial"/>
          <w:sz w:val="24"/>
          <w:szCs w:val="24"/>
        </w:rPr>
        <w:t>--------</w:t>
      </w:r>
      <w:r w:rsidR="005C2BA6" w:rsidRPr="005C2BA6">
        <w:rPr>
          <w:rFonts w:ascii="Arial" w:hAnsi="Arial" w:cs="Arial"/>
          <w:sz w:val="24"/>
          <w:szCs w:val="24"/>
        </w:rPr>
        <w:t>--</w:t>
      </w:r>
      <w:r w:rsidR="005C2BA6" w:rsidRPr="005C2BA6">
        <w:rPr>
          <w:rFonts w:ascii="Arial" w:hAnsi="Arial" w:cs="Arial"/>
          <w:b/>
          <w:sz w:val="24"/>
          <w:szCs w:val="24"/>
        </w:rPr>
        <w:t>ACUERDO NÚMERO 0134/2022</w:t>
      </w:r>
      <w:r w:rsidR="005C2BA6" w:rsidRPr="005C2BA6">
        <w:rPr>
          <w:rFonts w:ascii="Arial" w:hAnsi="Arial" w:cs="Arial"/>
          <w:sz w:val="24"/>
          <w:szCs w:val="24"/>
        </w:rPr>
        <w:t>-----------------------------------------------------------------------------------------------------------------------------------------------</w:t>
      </w:r>
      <w:bookmarkStart w:id="49" w:name="_Hlk102122883"/>
      <w:r w:rsidR="005C2BA6" w:rsidRPr="005C2BA6">
        <w:rPr>
          <w:rFonts w:ascii="Arial" w:hAnsi="Arial" w:cs="Arial"/>
          <w:b/>
          <w:bCs/>
          <w:sz w:val="24"/>
          <w:szCs w:val="24"/>
        </w:rPr>
        <w:t>PRIMERO.- </w:t>
      </w:r>
      <w:r w:rsidR="005C2BA6" w:rsidRPr="005C2BA6">
        <w:rPr>
          <w:rFonts w:ascii="Arial" w:hAnsi="Arial" w:cs="Arial"/>
          <w:sz w:val="24"/>
          <w:szCs w:val="24"/>
        </w:rPr>
        <w:t>El Pleno del Ayuntamiento de San Pedro Tlaquepaque, aprueba dejar sin efectos el acuerdo del 26 de noviembre de 2013, solo respecto a la entrega en comodato por 10 años a la Asociación de Colonos del Fraccionamiento Puerta del Prado, del siguiente bien inmueble:</w:t>
      </w:r>
    </w:p>
    <w:p w14:paraId="44FBF3DA" w14:textId="77777777" w:rsidR="005C2BA6" w:rsidRPr="005C2BA6" w:rsidRDefault="005C2BA6" w:rsidP="005C2BA6">
      <w:pPr>
        <w:ind w:right="51" w:firstLine="1134"/>
        <w:contextualSpacing/>
        <w:jc w:val="both"/>
        <w:rPr>
          <w:rFonts w:ascii="Arial" w:hAnsi="Arial" w:cs="Arial"/>
          <w:sz w:val="24"/>
          <w:szCs w:val="24"/>
        </w:rPr>
      </w:pPr>
    </w:p>
    <w:p w14:paraId="10C6D88D" w14:textId="77777777" w:rsidR="005C2BA6" w:rsidRPr="005C2BA6" w:rsidRDefault="005C2BA6" w:rsidP="005C2BA6">
      <w:pPr>
        <w:ind w:left="851" w:right="618" w:firstLine="1134"/>
        <w:contextualSpacing/>
        <w:jc w:val="both"/>
        <w:rPr>
          <w:rFonts w:ascii="Arial" w:hAnsi="Arial" w:cs="Arial"/>
          <w:sz w:val="24"/>
          <w:szCs w:val="24"/>
        </w:rPr>
      </w:pPr>
      <w:r w:rsidRPr="005C2BA6">
        <w:rPr>
          <w:rFonts w:ascii="Arial" w:hAnsi="Arial" w:cs="Arial"/>
          <w:sz w:val="24"/>
          <w:szCs w:val="24"/>
        </w:rPr>
        <w:t xml:space="preserve">  “ÁREA DE CESIÓN PARA DESTINOS USO </w:t>
      </w:r>
      <w:r w:rsidRPr="005C2BA6">
        <w:rPr>
          <w:rFonts w:ascii="Arial" w:hAnsi="Arial" w:cs="Arial"/>
          <w:b/>
          <w:sz w:val="24"/>
          <w:szCs w:val="24"/>
        </w:rPr>
        <w:t>EQUIPAMIENTO INSTITUCIONAL (EI)</w:t>
      </w:r>
      <w:r w:rsidRPr="005C2BA6">
        <w:rPr>
          <w:rFonts w:ascii="Arial" w:hAnsi="Arial" w:cs="Arial"/>
          <w:sz w:val="24"/>
          <w:szCs w:val="24"/>
        </w:rPr>
        <w:t xml:space="preserve">, UBICADA EN LA MANZANA 2 DE LA ACCIÓN URBANÍSTICA DENOMINADA “PUERTA DEL PRADO”, CON UNA SUPERFICIE DE 2,085.17 M2, DE CONFORMIDAD CON EL PROYECTO DEFINITIVO DE URBANIZACIÓN” </w:t>
      </w:r>
    </w:p>
    <w:p w14:paraId="72BF0CA6" w14:textId="471D1C2E" w:rsidR="008E030F" w:rsidRDefault="005C2BA6" w:rsidP="00B25B5F">
      <w:pPr>
        <w:jc w:val="both"/>
        <w:rPr>
          <w:rFonts w:ascii="Arial" w:hAnsi="Arial" w:cs="Arial"/>
          <w:sz w:val="24"/>
          <w:szCs w:val="24"/>
        </w:rPr>
      </w:pPr>
      <w:r w:rsidRPr="005C2BA6">
        <w:rPr>
          <w:rFonts w:ascii="Arial" w:hAnsi="Arial" w:cs="Arial"/>
          <w:bCs/>
          <w:sz w:val="24"/>
          <w:szCs w:val="24"/>
        </w:rPr>
        <w:t>--------------------------------------------------------------------------------------------------------------------------------------------------------------------------------------------------------------------------</w:t>
      </w:r>
      <w:r w:rsidRPr="005C2BA6">
        <w:rPr>
          <w:rFonts w:ascii="Arial" w:hAnsi="Arial" w:cs="Arial"/>
          <w:b/>
          <w:sz w:val="24"/>
          <w:szCs w:val="24"/>
        </w:rPr>
        <w:t xml:space="preserve">SEGUNDO.- </w:t>
      </w:r>
      <w:r w:rsidRPr="005C2BA6">
        <w:rPr>
          <w:rFonts w:ascii="Arial" w:hAnsi="Arial" w:cs="Arial"/>
          <w:sz w:val="24"/>
          <w:szCs w:val="24"/>
        </w:rPr>
        <w:t xml:space="preserve">El Pleno del Ayuntamiento de San Pedro Tlaquepaque, aprueba rescindir el contrato de comodato de 12 de diciembre de 2013, que se tiene autorizado con la “Asociación de Colonos del Fraccionamiento Puerta del Prado”, solo con respecto al ÁREA DE CESIÓN PARA DESTINOS USO </w:t>
      </w:r>
      <w:r w:rsidRPr="005C2BA6">
        <w:rPr>
          <w:rFonts w:ascii="Arial" w:hAnsi="Arial" w:cs="Arial"/>
          <w:b/>
          <w:sz w:val="24"/>
          <w:szCs w:val="24"/>
        </w:rPr>
        <w:t>EQUIPAMIENTO INSTITUCIONAL (EI)</w:t>
      </w:r>
      <w:r w:rsidRPr="005C2BA6">
        <w:rPr>
          <w:rFonts w:ascii="Arial" w:hAnsi="Arial" w:cs="Arial"/>
          <w:sz w:val="24"/>
          <w:szCs w:val="24"/>
        </w:rPr>
        <w:t>, UBICADA EN LA MANZANA 2 DE LA ACCIÓN URBANÍSTICA DENOMINADA “PUERTA DEL PRADO”, CON UNA SUPERFICIE DE 2,085.17 M2, DE CONFORMIDAD CON EL PROYECTO DEFINITIVO DE URBANIZACIÓN, en razón de que no se la ha dado uso alguno, incumpliendo con el objeto para lo cual fue aprobado.---------------------------------------------------------------------------------------------------------------------------------------------------------------------------</w:t>
      </w:r>
      <w:r w:rsidRPr="005C2BA6">
        <w:rPr>
          <w:rFonts w:ascii="Arial" w:hAnsi="Arial" w:cs="Arial"/>
          <w:b/>
          <w:sz w:val="24"/>
          <w:szCs w:val="24"/>
        </w:rPr>
        <w:t xml:space="preserve">TERCERO. - </w:t>
      </w:r>
      <w:r w:rsidRPr="005C2BA6">
        <w:rPr>
          <w:rFonts w:ascii="Arial" w:hAnsi="Arial" w:cs="Arial"/>
          <w:sz w:val="24"/>
          <w:szCs w:val="24"/>
        </w:rPr>
        <w:t xml:space="preserve">El Pleno del Ayuntamiento de San Pedro Tlaquepaque, aprueba y autoriza instruir a la Dirección General Jurídica, para que se realicen las acciones y procedimientos jurídicos a que haya lugar para integrar al inventario de los bienes inmuebles el predio municipal descrito como ÁREA DE CESIÓN PARA DESTINOS USO </w:t>
      </w:r>
      <w:r w:rsidRPr="005C2BA6">
        <w:rPr>
          <w:rFonts w:ascii="Arial" w:hAnsi="Arial" w:cs="Arial"/>
          <w:b/>
          <w:sz w:val="24"/>
          <w:szCs w:val="24"/>
        </w:rPr>
        <w:t>EQUIPAMIENTO INSTITUCIONAL (EI)</w:t>
      </w:r>
      <w:r w:rsidRPr="005C2BA6">
        <w:rPr>
          <w:rFonts w:ascii="Arial" w:hAnsi="Arial" w:cs="Arial"/>
          <w:sz w:val="24"/>
          <w:szCs w:val="24"/>
        </w:rPr>
        <w:t>, UBICADA EN LA MANZANA 2 DE LA ACCIÓN URBANÍSTICA DENOMINADA “PUERTA DEL PRADO”, CON UNA SUPERFICIE DE 2,085.17 M2, DE CONFORMIDAD CON EL PROYECTO DEFINITIVO DE URBANIZACIÓN, al Patrimonio Municipal.-------------------------------------------------------------------------------------------------------------------------------------------</w:t>
      </w:r>
      <w:bookmarkEnd w:id="49"/>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w:t>
      </w:r>
      <w:r w:rsidR="004C65CA" w:rsidRPr="004C65CA">
        <w:rPr>
          <w:rStyle w:val="Fuentedeprrafopredeter1"/>
          <w:rFonts w:ascii="Arial" w:hAnsi="Arial" w:cs="Arial"/>
          <w:sz w:val="24"/>
          <w:szCs w:val="24"/>
        </w:rPr>
        <w:lastRenderedPageBreak/>
        <w:t>Administración Pública del Ayuntamiento Constitucional de San Pedro 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Director de Patrimonio Municipal, </w:t>
      </w:r>
      <w:r w:rsidR="00677109" w:rsidRPr="00677109">
        <w:rPr>
          <w:rFonts w:ascii="Arial" w:hAnsi="Arial" w:cs="Arial"/>
          <w:bCs/>
          <w:sz w:val="24"/>
          <w:szCs w:val="24"/>
        </w:rPr>
        <w:t>Asociación de Colonos del Fraccionamiento Puerta Del Prado, para</w:t>
      </w:r>
      <w:r w:rsidR="00677109" w:rsidRPr="00677109">
        <w:rPr>
          <w:rFonts w:ascii="Arial" w:hAnsi="Arial" w:cs="Arial"/>
          <w:sz w:val="24"/>
          <w:szCs w:val="24"/>
        </w:rPr>
        <w:t xml:space="preserve"> su conocimiento y efectos legales a que haya lugar.---------------------------------------------------------------------------------------------------------------------------------------------------------</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Continúe Secretario.---------------------------------------------------------------------------------------------------------------------</w:t>
      </w:r>
      <w:r w:rsidR="006B35D0">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B25B5F">
        <w:rPr>
          <w:rFonts w:ascii="Arial" w:hAnsi="Arial" w:cs="Arial"/>
          <w:sz w:val="24"/>
          <w:szCs w:val="24"/>
        </w:rPr>
        <w:t xml:space="preserve"> Con su permiso compañera Presidenta,</w:t>
      </w:r>
      <w:r w:rsidR="008E030F">
        <w:rPr>
          <w:rFonts w:ascii="Arial" w:hAnsi="Arial" w:cs="Arial"/>
          <w:sz w:val="24"/>
          <w:szCs w:val="24"/>
        </w:rPr>
        <w:t xml:space="preserve"> </w:t>
      </w:r>
      <w:r w:rsidR="008E030F">
        <w:rPr>
          <w:rFonts w:ascii="Arial" w:hAnsi="Arial" w:cs="Arial"/>
          <w:b/>
          <w:sz w:val="24"/>
          <w:szCs w:val="24"/>
        </w:rPr>
        <w:t xml:space="preserve">VII.- </w:t>
      </w:r>
      <w:r w:rsidR="00303C41" w:rsidRPr="00311C25">
        <w:rPr>
          <w:rFonts w:ascii="Arial" w:hAnsi="Arial" w:cs="Arial"/>
          <w:b/>
          <w:sz w:val="24"/>
          <w:szCs w:val="24"/>
        </w:rPr>
        <w:t>G)</w:t>
      </w:r>
      <w:r w:rsidR="00303C41" w:rsidRPr="00311C25">
        <w:rPr>
          <w:rFonts w:ascii="Arial" w:hAnsi="Arial" w:cs="Arial"/>
          <w:b/>
          <w:color w:val="FF0000"/>
          <w:sz w:val="24"/>
          <w:szCs w:val="24"/>
        </w:rPr>
        <w:t xml:space="preserve"> </w:t>
      </w:r>
      <w:r w:rsidR="00303C41" w:rsidRPr="00311C25">
        <w:rPr>
          <w:rFonts w:ascii="Arial" w:hAnsi="Arial" w:cs="Arial"/>
          <w:sz w:val="24"/>
          <w:szCs w:val="24"/>
        </w:rPr>
        <w:t xml:space="preserve">Iniciativa suscrita por el </w:t>
      </w:r>
      <w:r w:rsidR="00303C41" w:rsidRPr="00311C25">
        <w:rPr>
          <w:rFonts w:ascii="Arial" w:hAnsi="Arial" w:cs="Arial"/>
          <w:b/>
          <w:sz w:val="24"/>
          <w:szCs w:val="24"/>
        </w:rPr>
        <w:t xml:space="preserve">Mtro. José Luis Salazar Martínez, Síndico Municipal, </w:t>
      </w:r>
      <w:r w:rsidR="00303C41" w:rsidRPr="00311C25">
        <w:rPr>
          <w:rFonts w:ascii="Arial" w:hAnsi="Arial" w:cs="Arial"/>
          <w:sz w:val="24"/>
          <w:szCs w:val="24"/>
        </w:rPr>
        <w:t xml:space="preserve">mediante la cual propone se apruebe y autorice emitir la Convocatoria y bases para el </w:t>
      </w:r>
      <w:r w:rsidR="00303C41" w:rsidRPr="00311C25">
        <w:rPr>
          <w:rFonts w:ascii="Arial" w:hAnsi="Arial" w:cs="Arial"/>
          <w:b/>
          <w:sz w:val="24"/>
          <w:szCs w:val="24"/>
        </w:rPr>
        <w:t>Concurso de Dibujo Infantil y Juvenil 2022</w:t>
      </w:r>
      <w:r w:rsidR="00B25B5F">
        <w:rPr>
          <w:rFonts w:ascii="Arial" w:hAnsi="Arial" w:cs="Arial"/>
          <w:b/>
          <w:sz w:val="24"/>
          <w:szCs w:val="24"/>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w:t>
      </w:r>
      <w:r w:rsidR="00801C80">
        <w:rPr>
          <w:rFonts w:ascii="Arial" w:hAnsi="Arial" w:cs="Arial"/>
          <w:sz w:val="24"/>
          <w:szCs w:val="24"/>
        </w:rPr>
        <w:t>----------------</w:t>
      </w:r>
      <w:r w:rsidR="008E030F">
        <w:rPr>
          <w:rFonts w:ascii="Arial" w:hAnsi="Arial" w:cs="Arial"/>
          <w:sz w:val="24"/>
          <w:szCs w:val="24"/>
        </w:rPr>
        <w:t xml:space="preserve">--------------------------------- </w:t>
      </w:r>
    </w:p>
    <w:p w14:paraId="5A9A2C23" w14:textId="77777777" w:rsidR="00A700A0" w:rsidRPr="00BB0965" w:rsidRDefault="00A700A0" w:rsidP="00A700A0">
      <w:pPr>
        <w:spacing w:after="0"/>
        <w:rPr>
          <w:rFonts w:ascii="Arial" w:hAnsi="Arial" w:cs="Arial"/>
          <w:b/>
          <w:sz w:val="24"/>
          <w:szCs w:val="24"/>
        </w:rPr>
      </w:pPr>
      <w:r w:rsidRPr="00BB0965">
        <w:rPr>
          <w:rFonts w:ascii="Arial" w:hAnsi="Arial" w:cs="Arial"/>
          <w:b/>
          <w:sz w:val="24"/>
          <w:szCs w:val="24"/>
        </w:rPr>
        <w:t xml:space="preserve">AL PLENO DEL H. AYUNTAMIENTO CONSTITUCIONAL DEL </w:t>
      </w:r>
    </w:p>
    <w:p w14:paraId="679C245D" w14:textId="77777777" w:rsidR="00A700A0" w:rsidRPr="00BB0965" w:rsidRDefault="00A700A0" w:rsidP="00A700A0">
      <w:pPr>
        <w:spacing w:after="0"/>
        <w:rPr>
          <w:rFonts w:ascii="Arial" w:hAnsi="Arial" w:cs="Arial"/>
          <w:b/>
          <w:sz w:val="24"/>
          <w:szCs w:val="24"/>
        </w:rPr>
      </w:pPr>
      <w:r w:rsidRPr="00BB0965">
        <w:rPr>
          <w:rFonts w:ascii="Arial" w:hAnsi="Arial" w:cs="Arial"/>
          <w:b/>
          <w:sz w:val="24"/>
          <w:szCs w:val="24"/>
        </w:rPr>
        <w:t xml:space="preserve">MUNICIPIO DE SAN PEDRO TLAQUEPAQUE, JALISCO. </w:t>
      </w:r>
    </w:p>
    <w:p w14:paraId="6C2BE1F8" w14:textId="77777777" w:rsidR="00A700A0" w:rsidRPr="00BB0965" w:rsidRDefault="00A700A0" w:rsidP="00A700A0">
      <w:pPr>
        <w:spacing w:after="0"/>
        <w:rPr>
          <w:rFonts w:ascii="Arial" w:hAnsi="Arial" w:cs="Arial"/>
          <w:b/>
          <w:sz w:val="24"/>
          <w:szCs w:val="24"/>
        </w:rPr>
      </w:pPr>
      <w:r w:rsidRPr="00BB0965">
        <w:rPr>
          <w:rFonts w:ascii="Arial" w:hAnsi="Arial" w:cs="Arial"/>
          <w:b/>
          <w:sz w:val="24"/>
          <w:szCs w:val="24"/>
        </w:rPr>
        <w:t xml:space="preserve">P R E S E N T E </w:t>
      </w:r>
    </w:p>
    <w:p w14:paraId="6A88CD4B" w14:textId="77777777" w:rsidR="00A700A0" w:rsidRDefault="00A700A0" w:rsidP="00A700A0">
      <w:pPr>
        <w:spacing w:after="0"/>
        <w:rPr>
          <w:rFonts w:ascii="Arial" w:hAnsi="Arial" w:cs="Arial"/>
          <w:sz w:val="24"/>
          <w:szCs w:val="24"/>
        </w:rPr>
      </w:pPr>
    </w:p>
    <w:p w14:paraId="1D38AD29" w14:textId="77777777" w:rsidR="00A700A0" w:rsidRDefault="00A700A0" w:rsidP="00A700A0">
      <w:pPr>
        <w:spacing w:after="0"/>
        <w:rPr>
          <w:rFonts w:ascii="Arial" w:hAnsi="Arial" w:cs="Arial"/>
          <w:sz w:val="24"/>
          <w:szCs w:val="24"/>
        </w:rPr>
      </w:pPr>
    </w:p>
    <w:p w14:paraId="2257BB7D" w14:textId="77777777" w:rsidR="00A700A0" w:rsidRPr="006C31B8" w:rsidRDefault="00A700A0" w:rsidP="00A700A0">
      <w:pPr>
        <w:spacing w:after="0"/>
        <w:jc w:val="both"/>
        <w:rPr>
          <w:rFonts w:ascii="Arial" w:hAnsi="Arial" w:cs="Arial"/>
          <w:sz w:val="24"/>
          <w:szCs w:val="24"/>
        </w:rPr>
      </w:pPr>
      <w:r w:rsidRPr="003704C4">
        <w:rPr>
          <w:rFonts w:ascii="Arial" w:hAnsi="Arial" w:cs="Arial"/>
          <w:b/>
          <w:sz w:val="24"/>
          <w:szCs w:val="24"/>
        </w:rPr>
        <w:t xml:space="preserve">MTRO. </w:t>
      </w:r>
      <w:r>
        <w:rPr>
          <w:rFonts w:ascii="Arial" w:hAnsi="Arial" w:cs="Arial"/>
          <w:b/>
          <w:sz w:val="24"/>
          <w:szCs w:val="24"/>
        </w:rPr>
        <w:t>JOSÉ LUIS SALAZAR MARTÍNEZ</w:t>
      </w:r>
      <w:r w:rsidRPr="003704C4">
        <w:rPr>
          <w:rFonts w:ascii="Arial" w:hAnsi="Arial" w:cs="Arial"/>
          <w:b/>
          <w:sz w:val="24"/>
          <w:szCs w:val="24"/>
        </w:rPr>
        <w:t>,</w:t>
      </w:r>
      <w:r w:rsidRPr="003704C4">
        <w:rPr>
          <w:rFonts w:ascii="Arial" w:hAnsi="Arial" w:cs="Arial"/>
          <w:sz w:val="24"/>
          <w:szCs w:val="24"/>
        </w:rPr>
        <w:t xml:space="preserve"> </w:t>
      </w:r>
      <w:r w:rsidRPr="006C31B8">
        <w:rPr>
          <w:rFonts w:ascii="Arial" w:hAnsi="Arial" w:cs="Arial"/>
          <w:sz w:val="24"/>
          <w:szCs w:val="24"/>
        </w:rPr>
        <w:t xml:space="preserve">con el carácter que ostento </w:t>
      </w:r>
      <w:proofErr w:type="gramStart"/>
      <w:r w:rsidRPr="006C31B8">
        <w:rPr>
          <w:rFonts w:ascii="Arial" w:hAnsi="Arial" w:cs="Arial"/>
          <w:sz w:val="24"/>
          <w:szCs w:val="24"/>
        </w:rPr>
        <w:t xml:space="preserve">de </w:t>
      </w:r>
      <w:r>
        <w:rPr>
          <w:rFonts w:ascii="Arial" w:hAnsi="Arial" w:cs="Arial"/>
          <w:sz w:val="24"/>
          <w:szCs w:val="24"/>
        </w:rPr>
        <w:t xml:space="preserve"> Síndico</w:t>
      </w:r>
      <w:proofErr w:type="gramEnd"/>
      <w:r>
        <w:rPr>
          <w:rFonts w:ascii="Arial" w:hAnsi="Arial" w:cs="Arial"/>
          <w:sz w:val="24"/>
          <w:szCs w:val="24"/>
        </w:rPr>
        <w:t>,</w:t>
      </w:r>
      <w:r w:rsidRPr="006C31B8">
        <w:rPr>
          <w:rFonts w:ascii="Arial" w:hAnsi="Arial" w:cs="Arial"/>
          <w:sz w:val="24"/>
          <w:szCs w:val="24"/>
        </w:rPr>
        <w:t xml:space="preserve"> </w:t>
      </w:r>
      <w:r w:rsidRPr="006C31B8">
        <w:rPr>
          <w:rFonts w:ascii="Arial" w:hAnsi="Arial" w:cs="Arial"/>
          <w:color w:val="000000" w:themeColor="text1"/>
          <w:sz w:val="24"/>
          <w:szCs w:val="24"/>
        </w:rPr>
        <w:t>me permito someter a la alta y di</w:t>
      </w:r>
      <w:r w:rsidRPr="00526A52">
        <w:rPr>
          <w:rFonts w:ascii="Arial" w:hAnsi="Arial" w:cs="Arial"/>
          <w:color w:val="000000" w:themeColor="text1"/>
          <w:sz w:val="24"/>
          <w:szCs w:val="24"/>
        </w:rPr>
        <w:t xml:space="preserve">stinguida consideración </w:t>
      </w:r>
      <w:r w:rsidRPr="003319C4">
        <w:rPr>
          <w:rFonts w:ascii="Arial" w:eastAsia="Arial Unicode MS" w:hAnsi="Arial" w:cs="Arial"/>
          <w:sz w:val="24"/>
          <w:szCs w:val="24"/>
        </w:rPr>
        <w:t>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sidRPr="00485397">
        <w:rPr>
          <w:rFonts w:ascii="Arial" w:hAnsi="Arial" w:cs="Arial"/>
          <w:b/>
          <w:bCs/>
          <w:sz w:val="24"/>
          <w:szCs w:val="24"/>
        </w:rPr>
        <w:t>INICIATIVA DE APROBACIÓN DIRECTA</w:t>
      </w:r>
      <w:r>
        <w:rPr>
          <w:rFonts w:ascii="Arial" w:hAnsi="Arial" w:cs="Arial"/>
          <w:b/>
          <w:bCs/>
          <w:sz w:val="24"/>
          <w:szCs w:val="24"/>
        </w:rPr>
        <w:t xml:space="preserve"> </w:t>
      </w:r>
      <w:r>
        <w:rPr>
          <w:rFonts w:ascii="Arial" w:hAnsi="Arial" w:cs="Arial"/>
          <w:sz w:val="24"/>
          <w:szCs w:val="24"/>
        </w:rPr>
        <w:t xml:space="preserve">que tiene por objeto </w:t>
      </w:r>
      <w:r w:rsidRPr="006C31B8">
        <w:rPr>
          <w:rFonts w:ascii="Arial" w:eastAsia="Arial Unicode MS" w:hAnsi="Arial" w:cs="Arial"/>
          <w:sz w:val="24"/>
          <w:szCs w:val="24"/>
        </w:rPr>
        <w:t xml:space="preserve">el </w:t>
      </w:r>
      <w:r>
        <w:rPr>
          <w:rFonts w:ascii="Arial" w:eastAsia="Arial Unicode MS" w:hAnsi="Arial" w:cs="Arial"/>
          <w:b/>
          <w:sz w:val="24"/>
          <w:szCs w:val="24"/>
        </w:rPr>
        <w:t>emitir la Convocatoria y bases para el Concurso de Dibujo Infantil y Juvenil 2022</w:t>
      </w:r>
      <w:r w:rsidRPr="00C7075A">
        <w:rPr>
          <w:rFonts w:ascii="Arial" w:hAnsi="Arial" w:cs="Arial"/>
          <w:b/>
          <w:color w:val="000000" w:themeColor="text1"/>
          <w:sz w:val="24"/>
          <w:szCs w:val="24"/>
        </w:rPr>
        <w:t xml:space="preserve">, </w:t>
      </w:r>
      <w:r w:rsidRPr="006C31B8">
        <w:rPr>
          <w:rFonts w:ascii="Arial" w:hAnsi="Arial" w:cs="Arial"/>
          <w:sz w:val="24"/>
          <w:szCs w:val="24"/>
        </w:rPr>
        <w:t>con base a la siguiente:</w:t>
      </w:r>
    </w:p>
    <w:p w14:paraId="1AC069BA" w14:textId="77777777" w:rsidR="00A700A0" w:rsidRPr="006B35D0" w:rsidRDefault="00A700A0" w:rsidP="00A700A0">
      <w:pPr>
        <w:spacing w:after="0"/>
        <w:jc w:val="center"/>
        <w:rPr>
          <w:rFonts w:ascii="Arial" w:hAnsi="Arial" w:cs="Arial"/>
          <w:b/>
          <w:sz w:val="6"/>
          <w:szCs w:val="6"/>
        </w:rPr>
      </w:pPr>
    </w:p>
    <w:p w14:paraId="62A4CAB4" w14:textId="77777777" w:rsidR="00A700A0" w:rsidRDefault="00A700A0" w:rsidP="00A700A0">
      <w:pPr>
        <w:spacing w:after="0"/>
        <w:jc w:val="center"/>
        <w:rPr>
          <w:rFonts w:ascii="Arial" w:hAnsi="Arial" w:cs="Arial"/>
          <w:b/>
          <w:sz w:val="28"/>
          <w:szCs w:val="28"/>
        </w:rPr>
      </w:pPr>
    </w:p>
    <w:p w14:paraId="670135D4" w14:textId="77777777" w:rsidR="00A700A0" w:rsidRDefault="00A700A0" w:rsidP="00A700A0">
      <w:pPr>
        <w:spacing w:after="0"/>
        <w:jc w:val="center"/>
        <w:rPr>
          <w:rFonts w:ascii="Arial" w:hAnsi="Arial" w:cs="Arial"/>
          <w:b/>
          <w:sz w:val="28"/>
          <w:szCs w:val="28"/>
        </w:rPr>
      </w:pPr>
      <w:r>
        <w:rPr>
          <w:rFonts w:ascii="Arial" w:hAnsi="Arial" w:cs="Arial"/>
          <w:b/>
          <w:sz w:val="28"/>
          <w:szCs w:val="28"/>
        </w:rPr>
        <w:t>EXPOSICION DE MOTIVOS.</w:t>
      </w:r>
    </w:p>
    <w:p w14:paraId="347AE912" w14:textId="77777777" w:rsidR="00A700A0" w:rsidRDefault="00A700A0" w:rsidP="00A700A0">
      <w:pPr>
        <w:spacing w:after="0"/>
        <w:jc w:val="both"/>
        <w:rPr>
          <w:rFonts w:ascii="Arial" w:hAnsi="Arial" w:cs="Arial"/>
          <w:sz w:val="24"/>
          <w:szCs w:val="24"/>
        </w:rPr>
      </w:pPr>
    </w:p>
    <w:p w14:paraId="6A4C3652" w14:textId="77777777" w:rsidR="00A700A0" w:rsidRDefault="00A700A0" w:rsidP="00A700A0">
      <w:pPr>
        <w:spacing w:after="0"/>
        <w:jc w:val="both"/>
        <w:rPr>
          <w:rFonts w:ascii="Arial" w:hAnsi="Arial" w:cs="Arial"/>
          <w:sz w:val="24"/>
          <w:szCs w:val="24"/>
        </w:rPr>
      </w:pPr>
      <w:r>
        <w:rPr>
          <w:rFonts w:ascii="Arial" w:hAnsi="Arial" w:cs="Arial"/>
          <w:b/>
          <w:sz w:val="28"/>
          <w:szCs w:val="28"/>
        </w:rPr>
        <w:t>I.-</w:t>
      </w:r>
      <w:r>
        <w:rPr>
          <w:rFonts w:ascii="Arial" w:hAnsi="Arial" w:cs="Arial"/>
          <w:sz w:val="24"/>
          <w:szCs w:val="24"/>
        </w:rPr>
        <w:t xml:space="preserve"> Para este Gobierno Municipal es muy importante la niñez de nuestro Municipio, reconociendo a niñas, niños y adolescentes como titulares de derechos, de conformidad con los principios de universalidad, interdependencia y progresividad en los términos que establece el artículo 1º de la Constitución Política de los Estados Unidos Mexicanos. </w:t>
      </w:r>
    </w:p>
    <w:p w14:paraId="08CCDF61" w14:textId="77777777" w:rsidR="00A700A0" w:rsidRDefault="00A700A0" w:rsidP="00A700A0">
      <w:pPr>
        <w:spacing w:after="0"/>
        <w:jc w:val="both"/>
        <w:rPr>
          <w:rFonts w:ascii="Arial" w:hAnsi="Arial" w:cs="Arial"/>
          <w:sz w:val="24"/>
          <w:szCs w:val="24"/>
        </w:rPr>
      </w:pPr>
    </w:p>
    <w:p w14:paraId="36A23BD2" w14:textId="77777777" w:rsidR="00A700A0" w:rsidRDefault="00A700A0" w:rsidP="00A700A0">
      <w:pPr>
        <w:spacing w:after="0"/>
        <w:jc w:val="both"/>
        <w:rPr>
          <w:rFonts w:ascii="Arial" w:hAnsi="Arial" w:cs="Arial"/>
          <w:sz w:val="24"/>
          <w:szCs w:val="24"/>
        </w:rPr>
      </w:pPr>
      <w:r w:rsidRPr="005F6A4D">
        <w:rPr>
          <w:rFonts w:ascii="Arial" w:hAnsi="Arial" w:cs="Arial"/>
          <w:b/>
          <w:sz w:val="28"/>
          <w:szCs w:val="28"/>
        </w:rPr>
        <w:t>II.</w:t>
      </w:r>
      <w:r>
        <w:rPr>
          <w:rFonts w:ascii="Arial" w:hAnsi="Arial" w:cs="Arial"/>
          <w:sz w:val="24"/>
          <w:szCs w:val="24"/>
        </w:rPr>
        <w:t xml:space="preserve">- La participación de las niñas, niños y adolescentes es uno de los elementos más importantes para garantizar sus derechos a que sean escuchados y tomados en cuenta en los diferentes entornos de familia, escuela y comunidad. </w:t>
      </w:r>
    </w:p>
    <w:p w14:paraId="08DDA7E2"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La participación infantil es un derecho y uno de los cuatro principios fundamentales de la Convención sobre los Derechos del Niño.  </w:t>
      </w:r>
    </w:p>
    <w:p w14:paraId="3A7E2C3E" w14:textId="77777777" w:rsidR="00A700A0" w:rsidRDefault="00A700A0" w:rsidP="00A700A0">
      <w:pPr>
        <w:spacing w:after="0"/>
        <w:jc w:val="both"/>
        <w:rPr>
          <w:rFonts w:ascii="Arial" w:hAnsi="Arial" w:cs="Arial"/>
          <w:sz w:val="24"/>
          <w:szCs w:val="24"/>
        </w:rPr>
      </w:pPr>
    </w:p>
    <w:p w14:paraId="157427A2" w14:textId="77777777" w:rsidR="00A700A0" w:rsidRDefault="00A700A0" w:rsidP="00A700A0">
      <w:pPr>
        <w:spacing w:after="0"/>
        <w:jc w:val="both"/>
        <w:rPr>
          <w:rFonts w:ascii="Arial" w:hAnsi="Arial" w:cs="Arial"/>
          <w:sz w:val="24"/>
          <w:szCs w:val="24"/>
        </w:rPr>
      </w:pPr>
      <w:r>
        <w:rPr>
          <w:rFonts w:ascii="Arial" w:hAnsi="Arial" w:cs="Arial"/>
          <w:b/>
          <w:sz w:val="28"/>
          <w:szCs w:val="28"/>
        </w:rPr>
        <w:t>I</w:t>
      </w:r>
      <w:r w:rsidRPr="00B2426D">
        <w:rPr>
          <w:rFonts w:ascii="Arial" w:hAnsi="Arial" w:cs="Arial"/>
          <w:b/>
          <w:sz w:val="28"/>
          <w:szCs w:val="28"/>
        </w:rPr>
        <w:t>II</w:t>
      </w:r>
      <w:r>
        <w:rPr>
          <w:rFonts w:ascii="Arial" w:hAnsi="Arial" w:cs="Arial"/>
          <w:b/>
          <w:sz w:val="28"/>
          <w:szCs w:val="28"/>
        </w:rPr>
        <w:t xml:space="preserve">.- </w:t>
      </w:r>
      <w:r>
        <w:rPr>
          <w:rFonts w:ascii="Arial" w:hAnsi="Arial" w:cs="Arial"/>
          <w:sz w:val="24"/>
          <w:szCs w:val="24"/>
        </w:rPr>
        <w:t>Es por ello, que está Administración Pú</w:t>
      </w:r>
      <w:r w:rsidRPr="00B2426D">
        <w:rPr>
          <w:rFonts w:ascii="Arial" w:hAnsi="Arial" w:cs="Arial"/>
          <w:sz w:val="24"/>
          <w:szCs w:val="24"/>
        </w:rPr>
        <w:t xml:space="preserve">blica </w:t>
      </w:r>
      <w:r>
        <w:rPr>
          <w:rFonts w:ascii="Arial" w:hAnsi="Arial" w:cs="Arial"/>
          <w:sz w:val="24"/>
          <w:szCs w:val="24"/>
        </w:rPr>
        <w:t xml:space="preserve">Municipal tiene como objetivo el fomentar la creatividad en la niñez y jóvenes </w:t>
      </w:r>
      <w:proofErr w:type="spellStart"/>
      <w:r>
        <w:rPr>
          <w:rFonts w:ascii="Arial" w:hAnsi="Arial" w:cs="Arial"/>
          <w:sz w:val="24"/>
          <w:szCs w:val="24"/>
        </w:rPr>
        <w:t>tlaquepaquense</w:t>
      </w:r>
      <w:proofErr w:type="spellEnd"/>
      <w:r>
        <w:rPr>
          <w:rFonts w:ascii="Arial" w:hAnsi="Arial" w:cs="Arial"/>
          <w:sz w:val="24"/>
          <w:szCs w:val="24"/>
        </w:rPr>
        <w:t xml:space="preserve">, atreves de diferentes formas de expresión, en este concurso en especial será el dibujo, esperando </w:t>
      </w:r>
      <w:r>
        <w:rPr>
          <w:rFonts w:ascii="Arial" w:hAnsi="Arial" w:cs="Arial"/>
          <w:sz w:val="24"/>
          <w:szCs w:val="24"/>
        </w:rPr>
        <w:lastRenderedPageBreak/>
        <w:t xml:space="preserve">motivarlos para generen habilidades artísticas y con ello alejarse de la violencia incluso de caer en vicios que podrían llevarlos a padecer una vida difícil. </w:t>
      </w:r>
    </w:p>
    <w:p w14:paraId="242134EA" w14:textId="77777777" w:rsidR="00A700A0" w:rsidRDefault="00A700A0" w:rsidP="00A700A0">
      <w:pPr>
        <w:spacing w:after="0"/>
        <w:jc w:val="both"/>
        <w:rPr>
          <w:rFonts w:ascii="Arial" w:hAnsi="Arial" w:cs="Arial"/>
          <w:sz w:val="24"/>
          <w:szCs w:val="24"/>
        </w:rPr>
      </w:pPr>
    </w:p>
    <w:p w14:paraId="28F7BE4A" w14:textId="77777777" w:rsidR="00A700A0" w:rsidRDefault="00A700A0" w:rsidP="00A700A0">
      <w:pPr>
        <w:spacing w:after="0"/>
        <w:jc w:val="both"/>
        <w:rPr>
          <w:rFonts w:ascii="Arial" w:hAnsi="Arial" w:cs="Arial"/>
          <w:sz w:val="24"/>
          <w:szCs w:val="24"/>
        </w:rPr>
      </w:pPr>
      <w:r w:rsidRPr="00EC245C">
        <w:rPr>
          <w:rFonts w:ascii="Arial" w:hAnsi="Arial" w:cs="Arial"/>
          <w:b/>
          <w:sz w:val="28"/>
          <w:szCs w:val="28"/>
        </w:rPr>
        <w:t>I</w:t>
      </w:r>
      <w:r>
        <w:rPr>
          <w:rFonts w:ascii="Arial" w:hAnsi="Arial" w:cs="Arial"/>
          <w:b/>
          <w:sz w:val="28"/>
          <w:szCs w:val="28"/>
        </w:rPr>
        <w:t>V</w:t>
      </w:r>
      <w:r w:rsidRPr="00EC245C">
        <w:rPr>
          <w:rFonts w:ascii="Arial" w:hAnsi="Arial" w:cs="Arial"/>
          <w:b/>
          <w:sz w:val="28"/>
          <w:szCs w:val="28"/>
        </w:rPr>
        <w:t xml:space="preserve">.- </w:t>
      </w:r>
      <w:r w:rsidRPr="00EC245C">
        <w:rPr>
          <w:rFonts w:ascii="Arial" w:hAnsi="Arial" w:cs="Arial"/>
          <w:sz w:val="24"/>
          <w:szCs w:val="24"/>
        </w:rPr>
        <w:t>E</w:t>
      </w:r>
      <w:r w:rsidRPr="00B2426D">
        <w:rPr>
          <w:rFonts w:ascii="Arial" w:hAnsi="Arial" w:cs="Arial"/>
          <w:sz w:val="24"/>
          <w:szCs w:val="24"/>
        </w:rPr>
        <w:t>n el marco de</w:t>
      </w:r>
      <w:r>
        <w:rPr>
          <w:rFonts w:ascii="Arial" w:hAnsi="Arial" w:cs="Arial"/>
          <w:sz w:val="24"/>
          <w:szCs w:val="24"/>
        </w:rPr>
        <w:t xml:space="preserve">l festejo del </w:t>
      </w:r>
      <w:r w:rsidRPr="00B2426D">
        <w:rPr>
          <w:rFonts w:ascii="Arial" w:hAnsi="Arial" w:cs="Arial"/>
          <w:sz w:val="24"/>
          <w:szCs w:val="24"/>
        </w:rPr>
        <w:t>“Día de</w:t>
      </w:r>
      <w:r>
        <w:rPr>
          <w:rFonts w:ascii="Arial" w:hAnsi="Arial" w:cs="Arial"/>
          <w:sz w:val="24"/>
          <w:szCs w:val="24"/>
        </w:rPr>
        <w:t xml:space="preserve"> </w:t>
      </w:r>
      <w:r w:rsidRPr="00B2426D">
        <w:rPr>
          <w:rFonts w:ascii="Arial" w:hAnsi="Arial" w:cs="Arial"/>
          <w:sz w:val="24"/>
          <w:szCs w:val="24"/>
        </w:rPr>
        <w:t>l</w:t>
      </w:r>
      <w:r>
        <w:rPr>
          <w:rFonts w:ascii="Arial" w:hAnsi="Arial" w:cs="Arial"/>
          <w:sz w:val="24"/>
          <w:szCs w:val="24"/>
        </w:rPr>
        <w:t>a</w:t>
      </w:r>
      <w:r w:rsidRPr="00B2426D">
        <w:rPr>
          <w:rFonts w:ascii="Arial" w:hAnsi="Arial" w:cs="Arial"/>
          <w:sz w:val="24"/>
          <w:szCs w:val="24"/>
        </w:rPr>
        <w:t xml:space="preserve"> Niñ</w:t>
      </w:r>
      <w:r>
        <w:rPr>
          <w:rFonts w:ascii="Arial" w:hAnsi="Arial" w:cs="Arial"/>
          <w:sz w:val="24"/>
          <w:szCs w:val="24"/>
        </w:rPr>
        <w:t>ez</w:t>
      </w:r>
      <w:r w:rsidRPr="00B2426D">
        <w:rPr>
          <w:rFonts w:ascii="Arial" w:hAnsi="Arial" w:cs="Arial"/>
          <w:sz w:val="24"/>
          <w:szCs w:val="24"/>
        </w:rPr>
        <w:t xml:space="preserve">” </w:t>
      </w:r>
      <w:r>
        <w:rPr>
          <w:rFonts w:ascii="Arial" w:hAnsi="Arial" w:cs="Arial"/>
          <w:sz w:val="24"/>
          <w:szCs w:val="24"/>
        </w:rPr>
        <w:t xml:space="preserve">se invita que las niñas, niños y adolescentes participen al Concurso de Dibujo Infantil y Juvenil 2022, siendo una actividad esencial del derecho a la cultura y promoción al arte. </w:t>
      </w:r>
    </w:p>
    <w:p w14:paraId="434BE916" w14:textId="77777777" w:rsidR="00A700A0" w:rsidRPr="00EC245C" w:rsidRDefault="00A700A0" w:rsidP="00A700A0">
      <w:pPr>
        <w:spacing w:after="0"/>
        <w:jc w:val="both"/>
        <w:rPr>
          <w:rFonts w:ascii="Arial" w:hAnsi="Arial" w:cs="Arial"/>
          <w:b/>
          <w:sz w:val="28"/>
          <w:szCs w:val="28"/>
        </w:rPr>
      </w:pPr>
    </w:p>
    <w:p w14:paraId="5239C06A" w14:textId="77777777" w:rsidR="00A700A0" w:rsidRDefault="00A700A0" w:rsidP="00A700A0">
      <w:pPr>
        <w:jc w:val="both"/>
        <w:rPr>
          <w:rFonts w:ascii="Arial" w:hAnsi="Arial" w:cs="Arial"/>
          <w:sz w:val="24"/>
          <w:szCs w:val="24"/>
        </w:rPr>
      </w:pPr>
      <w:r w:rsidRPr="00FD198E">
        <w:rPr>
          <w:rFonts w:ascii="Arial" w:hAnsi="Arial" w:cs="Arial"/>
          <w:sz w:val="24"/>
          <w:szCs w:val="24"/>
        </w:rPr>
        <w:t xml:space="preserve">Lo anterior de conformidad con los artículos </w:t>
      </w:r>
      <w:r>
        <w:rPr>
          <w:rFonts w:ascii="Arial" w:hAnsi="Arial" w:cs="Arial"/>
          <w:sz w:val="24"/>
          <w:szCs w:val="24"/>
        </w:rPr>
        <w:t xml:space="preserve">1, </w:t>
      </w:r>
      <w:r w:rsidRPr="00FD198E">
        <w:rPr>
          <w:rFonts w:ascii="Arial" w:hAnsi="Arial" w:cs="Arial"/>
          <w:sz w:val="24"/>
          <w:szCs w:val="24"/>
        </w:rPr>
        <w:t>115 de la Constitución Política de los Estados Unidos Mexicanos; 73, 77, 86 párrafo primero de la Constitución Política del Estado de Jalisco;</w:t>
      </w:r>
      <w:r>
        <w:rPr>
          <w:rFonts w:ascii="Arial" w:hAnsi="Arial" w:cs="Arial"/>
          <w:sz w:val="24"/>
          <w:szCs w:val="24"/>
        </w:rPr>
        <w:t xml:space="preserve"> 1, 2, 8, 76 de la Ley de los Derechos de Niñas, Niños y Adolescentes del Estado de Jalisco, </w:t>
      </w:r>
      <w:r w:rsidRPr="00FD198E">
        <w:rPr>
          <w:rFonts w:ascii="Arial" w:hAnsi="Arial" w:cs="Arial"/>
          <w:sz w:val="24"/>
          <w:szCs w:val="24"/>
        </w:rPr>
        <w:t xml:space="preserve"> 1, 2, </w:t>
      </w:r>
      <w:r>
        <w:rPr>
          <w:rFonts w:ascii="Arial" w:hAnsi="Arial" w:cs="Arial"/>
          <w:sz w:val="24"/>
          <w:szCs w:val="24"/>
        </w:rPr>
        <w:t xml:space="preserve"> 37,</w:t>
      </w:r>
      <w:r w:rsidRPr="00FD198E">
        <w:rPr>
          <w:rFonts w:ascii="Arial" w:hAnsi="Arial" w:cs="Arial"/>
          <w:sz w:val="24"/>
          <w:szCs w:val="24"/>
        </w:rPr>
        <w:t xml:space="preserve"> 41 fracción III</w:t>
      </w:r>
      <w:r>
        <w:rPr>
          <w:rFonts w:ascii="Arial" w:hAnsi="Arial" w:cs="Arial"/>
          <w:sz w:val="24"/>
          <w:szCs w:val="24"/>
        </w:rPr>
        <w:t xml:space="preserve"> y 53</w:t>
      </w:r>
      <w:r w:rsidRPr="00FD198E">
        <w:rPr>
          <w:rFonts w:ascii="Arial" w:hAnsi="Arial" w:cs="Arial"/>
          <w:sz w:val="24"/>
          <w:szCs w:val="24"/>
        </w:rPr>
        <w:t xml:space="preserve"> de la Ley de Gobierno y Administración Pública Municipal; 6, </w:t>
      </w:r>
      <w:r>
        <w:rPr>
          <w:rFonts w:ascii="Arial" w:hAnsi="Arial" w:cs="Arial"/>
          <w:sz w:val="24"/>
          <w:szCs w:val="24"/>
        </w:rPr>
        <w:t xml:space="preserve"> 33 fracción III</w:t>
      </w:r>
      <w:r w:rsidRPr="00FD198E">
        <w:rPr>
          <w:rFonts w:ascii="Arial" w:hAnsi="Arial" w:cs="Arial"/>
          <w:sz w:val="24"/>
          <w:szCs w:val="24"/>
        </w:rPr>
        <w:t xml:space="preserve"> del Reglamento del Gobierno y de la Administración Pública del Ayuntamiento Constitucional de San Pedro Tlaquepaque</w:t>
      </w:r>
      <w:r>
        <w:rPr>
          <w:rFonts w:ascii="Arial" w:hAnsi="Arial" w:cs="Arial"/>
          <w:sz w:val="24"/>
          <w:szCs w:val="24"/>
        </w:rPr>
        <w:t>, 1, 2 , 8 y 16 del Reglamento del Sistema Municipal de Protección de los Derechos de Niñas, Niños y Adolescentes en el Municipio de San Pedro Tlaquepaque</w:t>
      </w:r>
      <w:r w:rsidRPr="00FD198E">
        <w:rPr>
          <w:rFonts w:ascii="Arial" w:hAnsi="Arial" w:cs="Arial"/>
          <w:sz w:val="24"/>
          <w:szCs w:val="24"/>
        </w:rPr>
        <w:t xml:space="preserve"> y demás que resulten aplicables.</w:t>
      </w:r>
    </w:p>
    <w:p w14:paraId="0C979108" w14:textId="77777777" w:rsidR="00A700A0" w:rsidRPr="00FD198E" w:rsidRDefault="00A700A0" w:rsidP="00A700A0">
      <w:pPr>
        <w:jc w:val="both"/>
        <w:rPr>
          <w:rFonts w:ascii="Arial" w:hAnsi="Arial" w:cs="Arial"/>
          <w:sz w:val="24"/>
          <w:szCs w:val="24"/>
        </w:rPr>
      </w:pPr>
    </w:p>
    <w:p w14:paraId="2DA39050" w14:textId="77777777" w:rsidR="00A700A0" w:rsidRPr="000D1747" w:rsidRDefault="00A700A0" w:rsidP="00A700A0">
      <w:pPr>
        <w:jc w:val="both"/>
        <w:rPr>
          <w:rFonts w:ascii="Arial" w:hAnsi="Arial" w:cs="Arial"/>
          <w:sz w:val="24"/>
          <w:szCs w:val="24"/>
        </w:rPr>
      </w:pPr>
      <w:r w:rsidRPr="000D1747">
        <w:rPr>
          <w:rFonts w:ascii="Arial" w:hAnsi="Arial" w:cs="Arial"/>
          <w:sz w:val="24"/>
          <w:szCs w:val="24"/>
        </w:rPr>
        <w:t>Por lo anteriormente expuesto y fundado</w:t>
      </w:r>
      <w:r>
        <w:rPr>
          <w:rFonts w:ascii="Arial" w:hAnsi="Arial" w:cs="Arial"/>
          <w:sz w:val="24"/>
          <w:szCs w:val="24"/>
        </w:rPr>
        <w:t xml:space="preserve"> someto a la consideración del P</w:t>
      </w:r>
      <w:r w:rsidRPr="000D1747">
        <w:rPr>
          <w:rFonts w:ascii="Arial" w:hAnsi="Arial" w:cs="Arial"/>
          <w:sz w:val="24"/>
          <w:szCs w:val="24"/>
        </w:rPr>
        <w:t>leno del Ayuntamiento los siguientes puntos de:</w:t>
      </w:r>
    </w:p>
    <w:p w14:paraId="76E40D93" w14:textId="77777777" w:rsidR="00A700A0" w:rsidRPr="00D1203F" w:rsidRDefault="00A700A0" w:rsidP="00A700A0">
      <w:pPr>
        <w:spacing w:after="0"/>
        <w:jc w:val="center"/>
        <w:rPr>
          <w:rFonts w:ascii="Arial" w:hAnsi="Arial" w:cs="Arial"/>
          <w:b/>
          <w:sz w:val="28"/>
          <w:szCs w:val="28"/>
        </w:rPr>
      </w:pPr>
      <w:r w:rsidRPr="00D1203F">
        <w:rPr>
          <w:rFonts w:ascii="Arial" w:hAnsi="Arial" w:cs="Arial"/>
          <w:b/>
          <w:sz w:val="28"/>
          <w:szCs w:val="28"/>
        </w:rPr>
        <w:t>A C U E R D O</w:t>
      </w:r>
    </w:p>
    <w:p w14:paraId="25E9A94E" w14:textId="77777777" w:rsidR="00A700A0" w:rsidRPr="00D1203F" w:rsidRDefault="00A700A0" w:rsidP="00A700A0">
      <w:pPr>
        <w:spacing w:after="0"/>
        <w:jc w:val="center"/>
        <w:rPr>
          <w:rFonts w:ascii="Arial" w:hAnsi="Arial" w:cs="Arial"/>
          <w:b/>
          <w:sz w:val="28"/>
          <w:szCs w:val="28"/>
        </w:rPr>
      </w:pPr>
    </w:p>
    <w:p w14:paraId="1010D434" w14:textId="77777777" w:rsidR="00A700A0" w:rsidRDefault="00A700A0" w:rsidP="00A700A0">
      <w:pPr>
        <w:spacing w:after="0"/>
        <w:jc w:val="both"/>
        <w:rPr>
          <w:rFonts w:ascii="Arial" w:hAnsi="Arial" w:cs="Arial"/>
          <w:b/>
          <w:sz w:val="24"/>
          <w:szCs w:val="24"/>
        </w:rPr>
      </w:pPr>
      <w:proofErr w:type="gramStart"/>
      <w:r w:rsidRPr="003F6D4B">
        <w:rPr>
          <w:rFonts w:ascii="Arial" w:hAnsi="Arial" w:cs="Arial"/>
          <w:b/>
          <w:sz w:val="24"/>
          <w:szCs w:val="24"/>
        </w:rPr>
        <w:t>PRIMERO.-</w:t>
      </w:r>
      <w:proofErr w:type="gramEnd"/>
      <w:r w:rsidRPr="003F6D4B">
        <w:rPr>
          <w:rFonts w:ascii="Arial" w:hAnsi="Arial" w:cs="Arial"/>
          <w:b/>
          <w:sz w:val="24"/>
          <w:szCs w:val="24"/>
        </w:rPr>
        <w:t xml:space="preserve"> </w:t>
      </w:r>
      <w:r w:rsidRPr="003F6D4B">
        <w:rPr>
          <w:rFonts w:ascii="Arial" w:hAnsi="Arial" w:cs="Arial"/>
          <w:sz w:val="24"/>
          <w:szCs w:val="24"/>
        </w:rPr>
        <w:t xml:space="preserve"> El Ayuntamiento Constitucional de San Pedro Tlaquepaque, Jalisco, aprueba y autoriza </w:t>
      </w:r>
      <w:r>
        <w:rPr>
          <w:rFonts w:ascii="Arial" w:hAnsi="Arial" w:cs="Arial"/>
          <w:b/>
          <w:sz w:val="24"/>
          <w:szCs w:val="24"/>
        </w:rPr>
        <w:t xml:space="preserve">emitir la Convocatoria que contienen las Bases para el Concurso de Dibujo Infantil y Juvenil 2022, siendo la siguiente: </w:t>
      </w:r>
    </w:p>
    <w:p w14:paraId="70A99193" w14:textId="77777777" w:rsidR="00A700A0" w:rsidRDefault="00A700A0" w:rsidP="00A700A0">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8716"/>
      </w:tblGrid>
      <w:tr w:rsidR="00A700A0" w:rsidRPr="008D0317" w14:paraId="046CFB4C" w14:textId="77777777" w:rsidTr="00B42675">
        <w:tc>
          <w:tcPr>
            <w:tcW w:w="8978" w:type="dxa"/>
          </w:tcPr>
          <w:p w14:paraId="3442A791" w14:textId="77777777" w:rsidR="00A700A0" w:rsidRPr="008D0317" w:rsidRDefault="00A700A0" w:rsidP="00B42675">
            <w:pPr>
              <w:jc w:val="center"/>
              <w:rPr>
                <w:rFonts w:asciiTheme="majorHAnsi" w:hAnsiTheme="majorHAnsi" w:cs="Arial"/>
                <w:sz w:val="18"/>
                <w:szCs w:val="18"/>
                <w:lang w:eastAsia="es-MX"/>
              </w:rPr>
            </w:pPr>
            <w:r w:rsidRPr="008D0317">
              <w:rPr>
                <w:rFonts w:asciiTheme="majorHAnsi" w:hAnsiTheme="majorHAnsi" w:cs="Arial"/>
                <w:sz w:val="18"/>
                <w:szCs w:val="18"/>
                <w:lang w:eastAsia="es-MX"/>
              </w:rPr>
              <w:t xml:space="preserve">El Ayuntamiento de San Pedro Tlaquepaque, </w:t>
            </w:r>
          </w:p>
          <w:p w14:paraId="7C23468E" w14:textId="77777777" w:rsidR="00A700A0" w:rsidRPr="008D0317" w:rsidRDefault="00A700A0" w:rsidP="00B42675">
            <w:pPr>
              <w:jc w:val="center"/>
              <w:rPr>
                <w:rFonts w:asciiTheme="majorHAnsi" w:hAnsiTheme="majorHAnsi" w:cs="Arial"/>
                <w:sz w:val="18"/>
                <w:szCs w:val="18"/>
                <w:lang w:eastAsia="es-MX"/>
              </w:rPr>
            </w:pPr>
            <w:r w:rsidRPr="008D0317">
              <w:rPr>
                <w:rFonts w:asciiTheme="majorHAnsi" w:hAnsiTheme="majorHAnsi" w:cs="Arial"/>
                <w:sz w:val="18"/>
                <w:szCs w:val="18"/>
                <w:lang w:eastAsia="es-MX"/>
              </w:rPr>
              <w:t>la Comisión edilicia de Niñas, Niños y Adolescentes y la Dirección de Cultura de la Coordinación General de Desarrollo Económico y Combate a la Desigualdad,</w:t>
            </w:r>
          </w:p>
          <w:p w14:paraId="7056B077" w14:textId="77777777" w:rsidR="00A700A0" w:rsidRPr="008D0317" w:rsidRDefault="00A700A0" w:rsidP="00B42675">
            <w:pPr>
              <w:jc w:val="center"/>
              <w:rPr>
                <w:rFonts w:asciiTheme="majorHAnsi" w:hAnsiTheme="majorHAnsi" w:cs="Arial"/>
                <w:sz w:val="18"/>
                <w:szCs w:val="18"/>
                <w:lang w:eastAsia="es-MX"/>
              </w:rPr>
            </w:pPr>
            <w:r w:rsidRPr="008D0317">
              <w:rPr>
                <w:rFonts w:asciiTheme="majorHAnsi" w:hAnsiTheme="majorHAnsi" w:cs="Arial"/>
                <w:sz w:val="18"/>
                <w:szCs w:val="18"/>
                <w:lang w:eastAsia="es-MX"/>
              </w:rPr>
              <w:t>CONVOCAN a</w:t>
            </w:r>
          </w:p>
          <w:p w14:paraId="48BCC13D" w14:textId="77777777" w:rsidR="00A700A0" w:rsidRPr="008D0317" w:rsidRDefault="00A700A0" w:rsidP="00B42675">
            <w:pPr>
              <w:jc w:val="center"/>
              <w:rPr>
                <w:rFonts w:asciiTheme="majorHAnsi" w:hAnsiTheme="majorHAnsi" w:cs="Arial"/>
                <w:sz w:val="18"/>
                <w:szCs w:val="18"/>
                <w:lang w:eastAsia="es-MX"/>
              </w:rPr>
            </w:pPr>
            <w:r w:rsidRPr="008D0317">
              <w:rPr>
                <w:rFonts w:asciiTheme="majorHAnsi" w:hAnsiTheme="majorHAnsi" w:cs="Arial"/>
                <w:sz w:val="18"/>
                <w:szCs w:val="18"/>
                <w:lang w:eastAsia="es-MX"/>
              </w:rPr>
              <w:t>Niñas, niños y adolescentes que deseen participar en el</w:t>
            </w:r>
          </w:p>
          <w:p w14:paraId="0C4E0C51" w14:textId="77777777" w:rsidR="00A700A0" w:rsidRPr="008D0317" w:rsidRDefault="00A700A0" w:rsidP="00B42675">
            <w:pPr>
              <w:jc w:val="center"/>
              <w:rPr>
                <w:rFonts w:asciiTheme="majorHAnsi" w:hAnsiTheme="majorHAnsi" w:cs="Arial"/>
                <w:b/>
                <w:sz w:val="18"/>
                <w:szCs w:val="18"/>
                <w:lang w:eastAsia="es-MX"/>
              </w:rPr>
            </w:pPr>
            <w:r w:rsidRPr="008D0317">
              <w:rPr>
                <w:rFonts w:asciiTheme="majorHAnsi" w:hAnsiTheme="majorHAnsi" w:cs="Arial"/>
                <w:b/>
                <w:sz w:val="18"/>
                <w:szCs w:val="18"/>
                <w:lang w:eastAsia="es-MX"/>
              </w:rPr>
              <w:t>CONCURSO DE DIBUJO INFANTIL Y JUVENTIL 2022</w:t>
            </w:r>
          </w:p>
          <w:p w14:paraId="293B3A05" w14:textId="77777777" w:rsidR="00A700A0" w:rsidRPr="008D0317" w:rsidRDefault="00A700A0" w:rsidP="00B42675">
            <w:pPr>
              <w:rPr>
                <w:rFonts w:asciiTheme="majorHAnsi" w:hAnsiTheme="majorHAnsi" w:cs="Arial"/>
                <w:b/>
                <w:sz w:val="18"/>
                <w:szCs w:val="18"/>
              </w:rPr>
            </w:pPr>
            <w:r w:rsidRPr="008D0317">
              <w:rPr>
                <w:rFonts w:asciiTheme="majorHAnsi" w:hAnsiTheme="majorHAnsi" w:cs="Arial"/>
                <w:b/>
                <w:sz w:val="18"/>
                <w:szCs w:val="18"/>
              </w:rPr>
              <w:t>CONSIDERANDO</w:t>
            </w:r>
          </w:p>
          <w:p w14:paraId="602DAD4D" w14:textId="77777777" w:rsidR="00A700A0" w:rsidRPr="008D0317" w:rsidRDefault="00A700A0" w:rsidP="00B42675">
            <w:pPr>
              <w:rPr>
                <w:rFonts w:asciiTheme="majorHAnsi" w:hAnsiTheme="majorHAnsi" w:cs="Arial"/>
                <w:sz w:val="18"/>
                <w:szCs w:val="18"/>
              </w:rPr>
            </w:pPr>
            <w:r w:rsidRPr="008D0317">
              <w:rPr>
                <w:rFonts w:asciiTheme="majorHAnsi" w:hAnsiTheme="majorHAnsi" w:cs="Arial"/>
                <w:sz w:val="18"/>
                <w:szCs w:val="18"/>
              </w:rPr>
              <w:t>Que es una obligación del gobierno municipal el de reconocer, proteger, promover, difundir y asegurar el acceso a la cultural de los habitantes del municipio;</w:t>
            </w:r>
          </w:p>
          <w:p w14:paraId="535E5ADB" w14:textId="77777777" w:rsidR="00A700A0" w:rsidRPr="008D0317" w:rsidRDefault="00A700A0" w:rsidP="00B42675">
            <w:pPr>
              <w:jc w:val="both"/>
              <w:rPr>
                <w:rFonts w:asciiTheme="majorHAnsi" w:hAnsiTheme="majorHAnsi" w:cs="Arial"/>
                <w:sz w:val="18"/>
                <w:szCs w:val="18"/>
              </w:rPr>
            </w:pPr>
            <w:r w:rsidRPr="008D0317">
              <w:rPr>
                <w:rFonts w:asciiTheme="majorHAnsi" w:hAnsiTheme="majorHAnsi" w:cs="Arial"/>
                <w:sz w:val="18"/>
                <w:szCs w:val="18"/>
              </w:rPr>
              <w:t>Que una actividad esencial del derecho a la cultura es la promoción de las artes, el desarrollo de habilidades humanas y técnicas;</w:t>
            </w:r>
          </w:p>
          <w:p w14:paraId="65D0755F" w14:textId="77777777" w:rsidR="00A700A0" w:rsidRPr="008D0317" w:rsidRDefault="00A700A0" w:rsidP="00B42675">
            <w:pPr>
              <w:jc w:val="both"/>
              <w:rPr>
                <w:rFonts w:asciiTheme="majorHAnsi" w:hAnsiTheme="majorHAnsi" w:cs="Arial"/>
                <w:sz w:val="18"/>
                <w:szCs w:val="18"/>
              </w:rPr>
            </w:pPr>
            <w:r w:rsidRPr="008D0317">
              <w:rPr>
                <w:rFonts w:asciiTheme="majorHAnsi" w:hAnsiTheme="majorHAnsi" w:cs="Arial"/>
                <w:sz w:val="18"/>
                <w:szCs w:val="18"/>
              </w:rPr>
              <w:t>Que la mejor edad para sentar las bases para una auténtica cultura para el desarrollo de estas habilidades es a temprana edad;</w:t>
            </w:r>
          </w:p>
          <w:p w14:paraId="0933BA59" w14:textId="77777777" w:rsidR="00A700A0" w:rsidRPr="008D0317" w:rsidRDefault="00A700A0" w:rsidP="00B42675">
            <w:pPr>
              <w:rPr>
                <w:rFonts w:asciiTheme="majorHAnsi" w:hAnsiTheme="majorHAnsi" w:cs="Arial"/>
                <w:b/>
                <w:sz w:val="18"/>
                <w:szCs w:val="18"/>
                <w:lang w:eastAsia="es-MX"/>
              </w:rPr>
            </w:pPr>
            <w:r w:rsidRPr="008D0317">
              <w:rPr>
                <w:rFonts w:asciiTheme="majorHAnsi" w:hAnsiTheme="majorHAnsi" w:cs="Arial"/>
                <w:b/>
                <w:sz w:val="18"/>
                <w:szCs w:val="18"/>
                <w:lang w:eastAsia="es-MX"/>
              </w:rPr>
              <w:t>DE LAS BASES</w:t>
            </w:r>
          </w:p>
          <w:p w14:paraId="20808CF9"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Podrán participar todas las niñas, niños y adolescentes del municipio en dos categorías</w:t>
            </w:r>
          </w:p>
          <w:p w14:paraId="7EACFF79" w14:textId="77777777" w:rsidR="00A700A0" w:rsidRPr="008D0317" w:rsidRDefault="00A700A0" w:rsidP="00A700A0">
            <w:pPr>
              <w:pStyle w:val="Prrafodelista"/>
              <w:numPr>
                <w:ilvl w:val="1"/>
                <w:numId w:val="4"/>
              </w:numPr>
              <w:rPr>
                <w:rFonts w:asciiTheme="majorHAnsi" w:hAnsiTheme="majorHAnsi" w:cs="Arial"/>
                <w:sz w:val="18"/>
                <w:szCs w:val="18"/>
                <w:lang w:eastAsia="es-MX"/>
              </w:rPr>
            </w:pPr>
            <w:r w:rsidRPr="008D0317">
              <w:rPr>
                <w:rFonts w:asciiTheme="majorHAnsi" w:hAnsiTheme="majorHAnsi" w:cs="Arial"/>
                <w:sz w:val="18"/>
                <w:szCs w:val="18"/>
                <w:lang w:eastAsia="es-MX"/>
              </w:rPr>
              <w:t>Niños y niñas</w:t>
            </w:r>
          </w:p>
          <w:p w14:paraId="4DD1CF0D" w14:textId="77777777" w:rsidR="00A700A0" w:rsidRPr="008D0317" w:rsidRDefault="00A700A0" w:rsidP="00A700A0">
            <w:pPr>
              <w:pStyle w:val="Prrafodelista"/>
              <w:numPr>
                <w:ilvl w:val="1"/>
                <w:numId w:val="4"/>
              </w:numPr>
              <w:rPr>
                <w:rFonts w:asciiTheme="majorHAnsi" w:hAnsiTheme="majorHAnsi" w:cs="Arial"/>
                <w:sz w:val="18"/>
                <w:szCs w:val="18"/>
                <w:lang w:eastAsia="es-MX"/>
              </w:rPr>
            </w:pPr>
            <w:r w:rsidRPr="008D0317">
              <w:rPr>
                <w:rFonts w:asciiTheme="majorHAnsi" w:hAnsiTheme="majorHAnsi" w:cs="Arial"/>
                <w:sz w:val="18"/>
                <w:szCs w:val="18"/>
                <w:lang w:eastAsia="es-MX"/>
              </w:rPr>
              <w:t>Adolescentes</w:t>
            </w:r>
          </w:p>
          <w:p w14:paraId="0500F693"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La edad para participar en la categoría “a” es de 8 a 11 años, misma que se comprobará con el cotejo del acta de nacimiento del menor.</w:t>
            </w:r>
          </w:p>
          <w:p w14:paraId="11001882"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La edad para participar en la categoría “b” es de 12, a 14 años, misma que se comprobará con el cotejo del acta de nacimiento del menor.</w:t>
            </w:r>
          </w:p>
          <w:p w14:paraId="4BB8E20E"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Los concursantes podrán participar únicamente con un dibujo que no haya participado en otros certámenes.</w:t>
            </w:r>
          </w:p>
          <w:p w14:paraId="0EC52116"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El dibujo debe ser elaborado en cartulina o papel no mayor de 60 x 45 cm y no menor de 28 x 23 cm.</w:t>
            </w:r>
          </w:p>
          <w:p w14:paraId="3B92EEFB"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La técnica es libre. Se puede utilizar lápiz, grafito, carbón, pasteles, lápices de colores, técnicas a blanco y negro, sanguina, crayones, acuarelas, pinturas acrílicas, tintas y óleos.</w:t>
            </w:r>
          </w:p>
          <w:p w14:paraId="0EE6F08C"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Serán rechazados los dibujos que hagan uso de personajes o imágenes de la televisión, del cine, historietas, revistas, logotipos, marcas, emblemas comerciales o políticos.</w:t>
            </w:r>
          </w:p>
          <w:p w14:paraId="4CA6EAC6"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lastRenderedPageBreak/>
              <w:t>Junto con el dibujo, el concursante deberá presentar un documento precisando la siguiente información:</w:t>
            </w:r>
          </w:p>
          <w:p w14:paraId="3A898572" w14:textId="77777777" w:rsidR="00A700A0" w:rsidRPr="008D0317" w:rsidRDefault="00A700A0" w:rsidP="00A700A0">
            <w:pPr>
              <w:numPr>
                <w:ilvl w:val="0"/>
                <w:numId w:val="6"/>
              </w:numPr>
              <w:ind w:left="1418"/>
              <w:rPr>
                <w:rFonts w:asciiTheme="majorHAnsi" w:hAnsiTheme="majorHAnsi" w:cs="Arial"/>
                <w:sz w:val="18"/>
                <w:szCs w:val="18"/>
                <w:lang w:val="es-ES_tradnl" w:eastAsia="es-MX"/>
              </w:rPr>
            </w:pPr>
            <w:r w:rsidRPr="008D0317">
              <w:rPr>
                <w:rFonts w:asciiTheme="majorHAnsi" w:hAnsiTheme="majorHAnsi" w:cs="Arial"/>
                <w:sz w:val="18"/>
                <w:szCs w:val="18"/>
                <w:lang w:val="es-ES_tradnl" w:eastAsia="es-MX"/>
              </w:rPr>
              <w:t>Título de la obra</w:t>
            </w:r>
          </w:p>
          <w:p w14:paraId="48D1463F" w14:textId="77777777" w:rsidR="00A700A0" w:rsidRPr="008D0317" w:rsidRDefault="00A700A0" w:rsidP="00A700A0">
            <w:pPr>
              <w:numPr>
                <w:ilvl w:val="0"/>
                <w:numId w:val="6"/>
              </w:numPr>
              <w:ind w:left="1418"/>
              <w:rPr>
                <w:rFonts w:asciiTheme="majorHAnsi" w:hAnsiTheme="majorHAnsi" w:cs="Arial"/>
                <w:sz w:val="18"/>
                <w:szCs w:val="18"/>
                <w:lang w:val="es-ES_tradnl" w:eastAsia="es-MX"/>
              </w:rPr>
            </w:pPr>
            <w:r w:rsidRPr="008D0317">
              <w:rPr>
                <w:rFonts w:asciiTheme="majorHAnsi" w:hAnsiTheme="majorHAnsi" w:cs="Arial"/>
                <w:sz w:val="18"/>
                <w:szCs w:val="18"/>
                <w:lang w:val="es-ES_tradnl" w:eastAsia="es-MX"/>
              </w:rPr>
              <w:t>Nombre completo y edad de la persona que concursa</w:t>
            </w:r>
          </w:p>
          <w:p w14:paraId="1F80C4F1" w14:textId="77777777" w:rsidR="00A700A0" w:rsidRPr="008D0317" w:rsidRDefault="00A700A0" w:rsidP="00A700A0">
            <w:pPr>
              <w:numPr>
                <w:ilvl w:val="0"/>
                <w:numId w:val="6"/>
              </w:numPr>
              <w:ind w:left="1418"/>
              <w:rPr>
                <w:rFonts w:asciiTheme="majorHAnsi" w:hAnsiTheme="majorHAnsi" w:cs="Arial"/>
                <w:sz w:val="18"/>
                <w:szCs w:val="18"/>
                <w:lang w:val="es-ES_tradnl" w:eastAsia="es-MX"/>
              </w:rPr>
            </w:pPr>
            <w:r w:rsidRPr="008D0317">
              <w:rPr>
                <w:rFonts w:asciiTheme="majorHAnsi" w:hAnsiTheme="majorHAnsi" w:cs="Arial"/>
                <w:sz w:val="18"/>
                <w:szCs w:val="18"/>
                <w:lang w:val="es-ES_tradnl" w:eastAsia="es-MX"/>
              </w:rPr>
              <w:t>Correo electrónico de contacto (madre, padre o persona tutora)</w:t>
            </w:r>
          </w:p>
          <w:p w14:paraId="2A10142A" w14:textId="77777777" w:rsidR="00A700A0" w:rsidRPr="008D0317" w:rsidRDefault="00A700A0" w:rsidP="00A700A0">
            <w:pPr>
              <w:numPr>
                <w:ilvl w:val="0"/>
                <w:numId w:val="6"/>
              </w:numPr>
              <w:ind w:left="1418"/>
              <w:rPr>
                <w:rFonts w:asciiTheme="majorHAnsi" w:hAnsiTheme="majorHAnsi" w:cs="Arial"/>
                <w:sz w:val="18"/>
                <w:szCs w:val="18"/>
                <w:lang w:val="es-ES_tradnl" w:eastAsia="es-MX"/>
              </w:rPr>
            </w:pPr>
            <w:r w:rsidRPr="008D0317">
              <w:rPr>
                <w:rFonts w:asciiTheme="majorHAnsi" w:hAnsiTheme="majorHAnsi" w:cs="Arial"/>
                <w:sz w:val="18"/>
                <w:szCs w:val="18"/>
                <w:lang w:val="es-ES_tradnl" w:eastAsia="es-MX"/>
              </w:rPr>
              <w:t>Domicilio (Calle, número, Colonia, Código Postal)</w:t>
            </w:r>
          </w:p>
          <w:p w14:paraId="45E25517" w14:textId="77777777" w:rsidR="00A700A0" w:rsidRPr="008D0317" w:rsidRDefault="00A700A0" w:rsidP="00A700A0">
            <w:pPr>
              <w:numPr>
                <w:ilvl w:val="0"/>
                <w:numId w:val="6"/>
              </w:numPr>
              <w:ind w:left="1418"/>
              <w:rPr>
                <w:rFonts w:asciiTheme="majorHAnsi" w:hAnsiTheme="majorHAnsi" w:cs="Arial"/>
                <w:sz w:val="18"/>
                <w:szCs w:val="18"/>
                <w:lang w:val="es-ES_tradnl" w:eastAsia="es-MX"/>
              </w:rPr>
            </w:pPr>
            <w:r w:rsidRPr="008D0317">
              <w:rPr>
                <w:rFonts w:asciiTheme="majorHAnsi" w:hAnsiTheme="majorHAnsi" w:cs="Arial"/>
                <w:sz w:val="18"/>
                <w:szCs w:val="18"/>
                <w:lang w:val="es-ES_tradnl" w:eastAsia="es-MX"/>
              </w:rPr>
              <w:t>Teléfono</w:t>
            </w:r>
          </w:p>
          <w:p w14:paraId="16E73849" w14:textId="77777777" w:rsidR="00A700A0" w:rsidRPr="008D0317" w:rsidRDefault="00A700A0" w:rsidP="00A700A0">
            <w:pPr>
              <w:numPr>
                <w:ilvl w:val="0"/>
                <w:numId w:val="6"/>
              </w:numPr>
              <w:ind w:left="1418"/>
              <w:rPr>
                <w:rFonts w:asciiTheme="majorHAnsi" w:hAnsiTheme="majorHAnsi" w:cs="Arial"/>
                <w:sz w:val="18"/>
                <w:szCs w:val="18"/>
                <w:lang w:val="es-ES_tradnl" w:eastAsia="es-MX"/>
              </w:rPr>
            </w:pPr>
            <w:r w:rsidRPr="008D0317">
              <w:rPr>
                <w:rFonts w:asciiTheme="majorHAnsi" w:hAnsiTheme="majorHAnsi" w:cs="Arial"/>
                <w:sz w:val="18"/>
                <w:szCs w:val="18"/>
                <w:lang w:val="es-ES_tradnl" w:eastAsia="es-MX"/>
              </w:rPr>
              <w:t>Nombre de la escuela (en caso de asistir)</w:t>
            </w:r>
          </w:p>
          <w:p w14:paraId="3F6715B2" w14:textId="77777777" w:rsidR="00A700A0" w:rsidRPr="008D0317" w:rsidRDefault="00A700A0" w:rsidP="00A700A0">
            <w:pPr>
              <w:numPr>
                <w:ilvl w:val="0"/>
                <w:numId w:val="6"/>
              </w:numPr>
              <w:ind w:left="1418"/>
              <w:rPr>
                <w:rFonts w:asciiTheme="majorHAnsi" w:hAnsiTheme="majorHAnsi" w:cs="Arial"/>
                <w:sz w:val="18"/>
                <w:szCs w:val="18"/>
                <w:lang w:eastAsia="es-MX"/>
              </w:rPr>
            </w:pPr>
            <w:r w:rsidRPr="008D0317">
              <w:rPr>
                <w:rFonts w:asciiTheme="majorHAnsi" w:hAnsiTheme="majorHAnsi" w:cs="Arial"/>
                <w:sz w:val="18"/>
                <w:szCs w:val="18"/>
                <w:lang w:val="es-ES_tradnl" w:eastAsia="es-MX"/>
              </w:rPr>
              <w:t>Medio por el cual te enteraste del concurso</w:t>
            </w:r>
          </w:p>
          <w:p w14:paraId="70B82AF2" w14:textId="77777777" w:rsidR="00A700A0" w:rsidRPr="008D0317" w:rsidRDefault="00A700A0" w:rsidP="00B42675">
            <w:pPr>
              <w:ind w:left="1418"/>
              <w:rPr>
                <w:rFonts w:asciiTheme="majorHAnsi" w:hAnsiTheme="majorHAnsi" w:cs="Arial"/>
                <w:sz w:val="18"/>
                <w:szCs w:val="18"/>
                <w:lang w:eastAsia="es-MX"/>
              </w:rPr>
            </w:pPr>
          </w:p>
          <w:p w14:paraId="64548B96"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Las y los concursantes no podrán ser familiares del Comité Organizador o de las y los integrantes del jurado.</w:t>
            </w:r>
          </w:p>
          <w:p w14:paraId="1A7BD522" w14:textId="77777777" w:rsidR="00A700A0" w:rsidRPr="008D0317" w:rsidRDefault="00A700A0" w:rsidP="00A700A0">
            <w:pPr>
              <w:pStyle w:val="Prrafodelista"/>
              <w:numPr>
                <w:ilvl w:val="0"/>
                <w:numId w:val="4"/>
              </w:numPr>
              <w:rPr>
                <w:rFonts w:asciiTheme="majorHAnsi" w:hAnsiTheme="majorHAnsi" w:cs="Arial"/>
                <w:sz w:val="18"/>
                <w:szCs w:val="18"/>
                <w:lang w:eastAsia="es-MX"/>
              </w:rPr>
            </w:pPr>
            <w:r w:rsidRPr="008D0317">
              <w:rPr>
                <w:rFonts w:asciiTheme="majorHAnsi" w:hAnsiTheme="majorHAnsi" w:cs="Arial"/>
                <w:sz w:val="18"/>
                <w:szCs w:val="18"/>
                <w:lang w:eastAsia="es-MX"/>
              </w:rPr>
              <w:t xml:space="preserve">La inscripción se llevará a cabo de manera presencial en las oficinas de la Dirección de Cultura, ubicadas en calle Donato Guerra No. 160, en el interior del Centro Cultural El Refugio o podrá enviar su proyecto digitalizado al correo electrónico </w:t>
            </w:r>
            <w:hyperlink r:id="rId10" w:history="1">
              <w:r w:rsidRPr="008D0317">
                <w:rPr>
                  <w:rStyle w:val="Hipervnculo"/>
                  <w:rFonts w:asciiTheme="majorHAnsi" w:hAnsiTheme="majorHAnsi" w:cs="Arial"/>
                  <w:sz w:val="18"/>
                  <w:szCs w:val="18"/>
                  <w:lang w:eastAsia="es-MX"/>
                </w:rPr>
                <w:t>cultura_tlaquepaque@hotmail.com</w:t>
              </w:r>
            </w:hyperlink>
            <w:r w:rsidRPr="008D0317">
              <w:rPr>
                <w:rFonts w:asciiTheme="majorHAnsi" w:hAnsiTheme="majorHAnsi" w:cs="Arial"/>
                <w:sz w:val="18"/>
                <w:szCs w:val="18"/>
                <w:lang w:eastAsia="es-MX"/>
              </w:rPr>
              <w:t>. En este último caso, si el proyecto no reúne los requisitos establecidos, se le notificará al concursante las observaciones, contando con tres días hábiles para atender las mismas.</w:t>
            </w:r>
          </w:p>
          <w:p w14:paraId="1BAC3273" w14:textId="77777777" w:rsidR="00A700A0" w:rsidRPr="008D0317" w:rsidRDefault="00A700A0" w:rsidP="00B42675">
            <w:pPr>
              <w:rPr>
                <w:rFonts w:asciiTheme="majorHAnsi" w:hAnsiTheme="majorHAnsi" w:cs="Arial"/>
                <w:b/>
                <w:sz w:val="18"/>
                <w:szCs w:val="18"/>
                <w:lang w:eastAsia="es-MX"/>
              </w:rPr>
            </w:pPr>
            <w:r w:rsidRPr="008D0317">
              <w:rPr>
                <w:rFonts w:asciiTheme="majorHAnsi" w:hAnsiTheme="majorHAnsi" w:cs="Arial"/>
                <w:b/>
                <w:sz w:val="18"/>
                <w:szCs w:val="18"/>
                <w:lang w:eastAsia="es-MX"/>
              </w:rPr>
              <w:t>DEL JURADO.</w:t>
            </w:r>
          </w:p>
          <w:p w14:paraId="381828FD" w14:textId="77777777" w:rsidR="00A700A0" w:rsidRPr="008D0317" w:rsidRDefault="00A700A0" w:rsidP="00B42675">
            <w:pPr>
              <w:rPr>
                <w:rFonts w:asciiTheme="majorHAnsi" w:hAnsiTheme="majorHAnsi" w:cs="Arial"/>
                <w:sz w:val="18"/>
                <w:szCs w:val="18"/>
                <w:lang w:eastAsia="es-MX"/>
              </w:rPr>
            </w:pPr>
            <w:r w:rsidRPr="008D0317">
              <w:rPr>
                <w:rFonts w:asciiTheme="majorHAnsi" w:hAnsiTheme="majorHAnsi" w:cs="Arial"/>
                <w:sz w:val="18"/>
                <w:szCs w:val="18"/>
                <w:lang w:eastAsia="es-MX"/>
              </w:rPr>
              <w:t>El jurado estará integrado por cinco profesionales reconocidos profesores de la Escuela de Artes. El fallo del jurado será inapelable.</w:t>
            </w:r>
          </w:p>
          <w:p w14:paraId="11E94921" w14:textId="77777777" w:rsidR="00A700A0" w:rsidRPr="008D0317" w:rsidRDefault="00A700A0" w:rsidP="00B42675">
            <w:pPr>
              <w:rPr>
                <w:rFonts w:asciiTheme="majorHAnsi" w:hAnsiTheme="majorHAnsi" w:cs="Arial"/>
                <w:b/>
                <w:sz w:val="18"/>
                <w:szCs w:val="18"/>
                <w:lang w:eastAsia="es-MX"/>
              </w:rPr>
            </w:pPr>
            <w:r w:rsidRPr="008D0317">
              <w:rPr>
                <w:rFonts w:asciiTheme="majorHAnsi" w:hAnsiTheme="majorHAnsi" w:cs="Arial"/>
                <w:b/>
                <w:sz w:val="18"/>
                <w:szCs w:val="18"/>
                <w:lang w:eastAsia="es-MX"/>
              </w:rPr>
              <w:t>DE LOS PREMIOS.</w:t>
            </w:r>
          </w:p>
          <w:p w14:paraId="3DA73AF3"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Constancia de participación para todos los y las participantes</w:t>
            </w:r>
          </w:p>
          <w:p w14:paraId="538D4C73"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 xml:space="preserve">Una dotación de material para dibujo. </w:t>
            </w:r>
          </w:p>
          <w:p w14:paraId="6EBABF40"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Beca 100% para el curso de Pintura en la Escuela de Artes para los tres primeros lugares</w:t>
            </w:r>
          </w:p>
          <w:p w14:paraId="0D47F489"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Para cada categoría un estímulo económico.</w:t>
            </w:r>
          </w:p>
          <w:p w14:paraId="1C7CF008" w14:textId="77777777" w:rsidR="00A700A0" w:rsidRPr="008D0317" w:rsidRDefault="00A700A0" w:rsidP="00B42675">
            <w:pPr>
              <w:pStyle w:val="Prrafodelista"/>
              <w:ind w:left="360"/>
              <w:rPr>
                <w:rFonts w:asciiTheme="majorHAnsi" w:hAnsiTheme="majorHAnsi" w:cs="Arial"/>
                <w:sz w:val="18"/>
                <w:szCs w:val="18"/>
              </w:rPr>
            </w:pPr>
          </w:p>
          <w:p w14:paraId="00112898" w14:textId="77777777" w:rsidR="00A700A0" w:rsidRPr="008D0317" w:rsidRDefault="00A700A0" w:rsidP="00B42675">
            <w:pPr>
              <w:rPr>
                <w:rFonts w:asciiTheme="majorHAnsi" w:hAnsiTheme="majorHAnsi" w:cs="Arial"/>
                <w:sz w:val="18"/>
                <w:szCs w:val="18"/>
              </w:rPr>
            </w:pPr>
            <w:r w:rsidRPr="008D0317">
              <w:rPr>
                <w:rFonts w:asciiTheme="majorHAnsi" w:hAnsiTheme="majorHAnsi" w:cs="Arial"/>
                <w:sz w:val="18"/>
                <w:szCs w:val="18"/>
              </w:rPr>
              <w:t>Primaria</w:t>
            </w:r>
          </w:p>
          <w:p w14:paraId="2D4EFFD9"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1er lugar: $1,500.00</w:t>
            </w:r>
          </w:p>
          <w:p w14:paraId="4AB9FD40"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2do lugar: $1,000.00</w:t>
            </w:r>
          </w:p>
          <w:p w14:paraId="5C356A6C"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3er lugar: $500.00</w:t>
            </w:r>
          </w:p>
          <w:p w14:paraId="084099D7" w14:textId="77777777" w:rsidR="00A700A0" w:rsidRPr="008D0317" w:rsidRDefault="00A700A0" w:rsidP="00B42675">
            <w:pPr>
              <w:rPr>
                <w:rFonts w:asciiTheme="majorHAnsi" w:hAnsiTheme="majorHAnsi" w:cs="Arial"/>
                <w:sz w:val="18"/>
                <w:szCs w:val="18"/>
              </w:rPr>
            </w:pPr>
          </w:p>
          <w:p w14:paraId="315A7019" w14:textId="77777777" w:rsidR="00A700A0" w:rsidRPr="008D0317" w:rsidRDefault="00A700A0" w:rsidP="00B42675">
            <w:pPr>
              <w:rPr>
                <w:rFonts w:asciiTheme="majorHAnsi" w:hAnsiTheme="majorHAnsi" w:cs="Arial"/>
                <w:sz w:val="18"/>
                <w:szCs w:val="18"/>
              </w:rPr>
            </w:pPr>
            <w:r w:rsidRPr="008D0317">
              <w:rPr>
                <w:rFonts w:asciiTheme="majorHAnsi" w:hAnsiTheme="majorHAnsi" w:cs="Arial"/>
                <w:sz w:val="18"/>
                <w:szCs w:val="18"/>
              </w:rPr>
              <w:t>Secundaria:</w:t>
            </w:r>
          </w:p>
          <w:p w14:paraId="758B4240"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1er lugar: $2,000.00</w:t>
            </w:r>
          </w:p>
          <w:p w14:paraId="7A7982EA"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2do lugar: $1,500.00</w:t>
            </w:r>
          </w:p>
          <w:p w14:paraId="22A039FB" w14:textId="77777777" w:rsidR="00A700A0" w:rsidRPr="008D0317" w:rsidRDefault="00A700A0" w:rsidP="00A700A0">
            <w:pPr>
              <w:pStyle w:val="Prrafodelista"/>
              <w:numPr>
                <w:ilvl w:val="0"/>
                <w:numId w:val="5"/>
              </w:numPr>
              <w:rPr>
                <w:rFonts w:asciiTheme="majorHAnsi" w:hAnsiTheme="majorHAnsi" w:cs="Arial"/>
                <w:sz w:val="18"/>
                <w:szCs w:val="18"/>
              </w:rPr>
            </w:pPr>
            <w:r w:rsidRPr="008D0317">
              <w:rPr>
                <w:rFonts w:asciiTheme="majorHAnsi" w:hAnsiTheme="majorHAnsi" w:cs="Arial"/>
                <w:sz w:val="18"/>
                <w:szCs w:val="18"/>
              </w:rPr>
              <w:t>3er lugar: $1,000.00</w:t>
            </w:r>
          </w:p>
          <w:p w14:paraId="77DD061B" w14:textId="77777777" w:rsidR="00A700A0" w:rsidRDefault="00A700A0" w:rsidP="00B42675">
            <w:pPr>
              <w:rPr>
                <w:rFonts w:asciiTheme="majorHAnsi" w:hAnsiTheme="majorHAnsi" w:cs="Arial"/>
                <w:sz w:val="18"/>
                <w:szCs w:val="18"/>
                <w:lang w:eastAsia="es-MX"/>
              </w:rPr>
            </w:pPr>
          </w:p>
          <w:p w14:paraId="7540354A" w14:textId="77777777" w:rsidR="00A700A0" w:rsidRPr="008D0317" w:rsidRDefault="00A700A0" w:rsidP="00B42675">
            <w:pPr>
              <w:rPr>
                <w:rFonts w:asciiTheme="majorHAnsi" w:hAnsiTheme="majorHAnsi" w:cs="Arial"/>
                <w:b/>
                <w:sz w:val="18"/>
                <w:szCs w:val="18"/>
                <w:lang w:eastAsia="es-MX"/>
              </w:rPr>
            </w:pPr>
            <w:r w:rsidRPr="008D0317">
              <w:rPr>
                <w:rFonts w:asciiTheme="majorHAnsi" w:hAnsiTheme="majorHAnsi" w:cs="Arial"/>
                <w:b/>
                <w:sz w:val="18"/>
                <w:szCs w:val="18"/>
                <w:lang w:eastAsia="es-MX"/>
              </w:rPr>
              <w:t>DE LAS FECHAS.</w:t>
            </w:r>
          </w:p>
          <w:p w14:paraId="3B493EE9" w14:textId="77777777" w:rsidR="00A700A0" w:rsidRPr="008D0317" w:rsidRDefault="00A700A0" w:rsidP="00B42675">
            <w:pPr>
              <w:rPr>
                <w:rFonts w:asciiTheme="majorHAnsi" w:hAnsiTheme="majorHAnsi" w:cs="Arial"/>
                <w:sz w:val="18"/>
                <w:szCs w:val="18"/>
              </w:rPr>
            </w:pPr>
            <w:r w:rsidRPr="008D0317">
              <w:rPr>
                <w:rFonts w:asciiTheme="majorHAnsi" w:hAnsiTheme="majorHAnsi" w:cs="Arial"/>
                <w:sz w:val="18"/>
                <w:szCs w:val="18"/>
              </w:rPr>
              <w:t>Fecha de publicación: 30 de abril de 2022</w:t>
            </w:r>
          </w:p>
          <w:p w14:paraId="03FF4132" w14:textId="77777777" w:rsidR="00A700A0" w:rsidRPr="008D0317" w:rsidRDefault="00A700A0" w:rsidP="00B42675">
            <w:pPr>
              <w:rPr>
                <w:rFonts w:asciiTheme="majorHAnsi" w:hAnsiTheme="majorHAnsi" w:cs="Arial"/>
                <w:sz w:val="18"/>
                <w:szCs w:val="18"/>
              </w:rPr>
            </w:pPr>
            <w:r w:rsidRPr="008D0317">
              <w:rPr>
                <w:rFonts w:asciiTheme="majorHAnsi" w:hAnsiTheme="majorHAnsi" w:cs="Arial"/>
                <w:sz w:val="18"/>
                <w:szCs w:val="18"/>
              </w:rPr>
              <w:t>Recepción de dibujo: del 1 al 15 de mayo de 2022</w:t>
            </w:r>
          </w:p>
          <w:p w14:paraId="7274D8C1" w14:textId="77777777" w:rsidR="00A700A0" w:rsidRPr="008D0317" w:rsidRDefault="00A700A0" w:rsidP="00B42675">
            <w:pPr>
              <w:rPr>
                <w:rFonts w:asciiTheme="majorHAnsi" w:hAnsiTheme="majorHAnsi" w:cs="Arial"/>
                <w:sz w:val="18"/>
                <w:szCs w:val="18"/>
              </w:rPr>
            </w:pPr>
            <w:r w:rsidRPr="008D0317">
              <w:rPr>
                <w:rFonts w:asciiTheme="majorHAnsi" w:hAnsiTheme="majorHAnsi" w:cs="Arial"/>
                <w:sz w:val="18"/>
                <w:szCs w:val="18"/>
              </w:rPr>
              <w:t>Publicación de resultados: 20 de mayo de 2022</w:t>
            </w:r>
          </w:p>
          <w:p w14:paraId="07AC49CB" w14:textId="77777777" w:rsidR="00A700A0" w:rsidRPr="008D0317" w:rsidRDefault="00A700A0" w:rsidP="00B42675">
            <w:pPr>
              <w:rPr>
                <w:rFonts w:asciiTheme="majorHAnsi" w:hAnsiTheme="majorHAnsi" w:cs="Arial"/>
                <w:sz w:val="18"/>
                <w:szCs w:val="18"/>
                <w:lang w:eastAsia="es-MX"/>
              </w:rPr>
            </w:pPr>
            <w:r w:rsidRPr="008D0317">
              <w:rPr>
                <w:rFonts w:asciiTheme="majorHAnsi" w:hAnsiTheme="majorHAnsi" w:cs="Arial"/>
                <w:sz w:val="18"/>
                <w:szCs w:val="18"/>
              </w:rPr>
              <w:t>Entrega de premios: 30 de mayo a las 17:00 horas en la Escuela de Artes de la Dirección de Cultura.</w:t>
            </w:r>
          </w:p>
          <w:p w14:paraId="7797B6F3" w14:textId="77777777" w:rsidR="00A700A0" w:rsidRPr="008D0317" w:rsidRDefault="00A700A0" w:rsidP="00B42675">
            <w:pPr>
              <w:jc w:val="both"/>
              <w:rPr>
                <w:rFonts w:asciiTheme="majorHAnsi" w:hAnsiTheme="majorHAnsi" w:cs="Arial"/>
                <w:sz w:val="18"/>
                <w:szCs w:val="18"/>
                <w:lang w:eastAsia="es-MX"/>
              </w:rPr>
            </w:pPr>
            <w:r w:rsidRPr="008D0317">
              <w:rPr>
                <w:rFonts w:asciiTheme="majorHAnsi" w:hAnsiTheme="majorHAnsi" w:cs="Arial"/>
                <w:sz w:val="18"/>
                <w:szCs w:val="18"/>
                <w:lang w:eastAsia="es-MX"/>
              </w:rPr>
              <w:t>Mayores informes, al teléfono 33.3635.2674 o al correo electrónico cultura_tlaquepaque@hotmail.com</w:t>
            </w:r>
          </w:p>
          <w:p w14:paraId="1252900D" w14:textId="77777777" w:rsidR="00A700A0" w:rsidRPr="008D0317" w:rsidRDefault="00A700A0" w:rsidP="00B42675">
            <w:pPr>
              <w:jc w:val="both"/>
              <w:rPr>
                <w:rFonts w:asciiTheme="majorHAnsi" w:hAnsiTheme="majorHAnsi" w:cs="Arial"/>
                <w:b/>
                <w:sz w:val="18"/>
                <w:szCs w:val="18"/>
              </w:rPr>
            </w:pPr>
          </w:p>
        </w:tc>
      </w:tr>
    </w:tbl>
    <w:p w14:paraId="63F14B67" w14:textId="77777777" w:rsidR="00A700A0" w:rsidRPr="008D0317" w:rsidRDefault="00A700A0" w:rsidP="00A700A0">
      <w:pPr>
        <w:spacing w:after="0"/>
        <w:jc w:val="both"/>
        <w:rPr>
          <w:rFonts w:asciiTheme="majorHAnsi" w:hAnsiTheme="majorHAnsi" w:cs="Arial"/>
          <w:b/>
          <w:sz w:val="18"/>
          <w:szCs w:val="18"/>
        </w:rPr>
      </w:pPr>
    </w:p>
    <w:p w14:paraId="3AE6A27C" w14:textId="77777777" w:rsidR="00A700A0" w:rsidRDefault="00A700A0" w:rsidP="00A700A0">
      <w:pPr>
        <w:spacing w:after="0"/>
        <w:jc w:val="both"/>
        <w:rPr>
          <w:rFonts w:ascii="Arial" w:eastAsia="Arial Unicode MS" w:hAnsi="Arial" w:cs="Arial"/>
          <w:b/>
          <w:color w:val="FF0000"/>
          <w:sz w:val="24"/>
          <w:szCs w:val="24"/>
        </w:rPr>
      </w:pPr>
    </w:p>
    <w:p w14:paraId="3CF43063" w14:textId="77777777" w:rsidR="00A700A0" w:rsidRPr="00A700A0" w:rsidRDefault="00A700A0" w:rsidP="00A700A0">
      <w:pPr>
        <w:spacing w:after="0"/>
        <w:jc w:val="both"/>
        <w:rPr>
          <w:rFonts w:ascii="Arial" w:hAnsi="Arial" w:cs="Arial"/>
          <w:sz w:val="24"/>
          <w:szCs w:val="24"/>
        </w:rPr>
      </w:pPr>
      <w:proofErr w:type="gramStart"/>
      <w:r w:rsidRPr="00A700A0">
        <w:rPr>
          <w:rFonts w:ascii="Arial" w:hAnsi="Arial" w:cs="Arial"/>
          <w:b/>
          <w:sz w:val="24"/>
          <w:szCs w:val="24"/>
        </w:rPr>
        <w:t>SEGUNDO.-</w:t>
      </w:r>
      <w:proofErr w:type="gramEnd"/>
      <w:r w:rsidRPr="00A700A0">
        <w:rPr>
          <w:rFonts w:ascii="Arial" w:hAnsi="Arial" w:cs="Arial"/>
          <w:b/>
          <w:sz w:val="24"/>
          <w:szCs w:val="24"/>
        </w:rPr>
        <w:t xml:space="preserve"> </w:t>
      </w:r>
      <w:r w:rsidRPr="00A700A0">
        <w:rPr>
          <w:rFonts w:ascii="Arial" w:hAnsi="Arial" w:cs="Arial"/>
          <w:sz w:val="24"/>
          <w:szCs w:val="24"/>
        </w:rPr>
        <w:t xml:space="preserve"> El Ayuntamiento Constitucional de San Pedro Tlaquepaque, Jalisco, aprueba y autoriza se instruya al Titular de  la Dirección de Cultura dependiente de la Coordinación General de Desarrollo Económico y Combate a la Desigualdad, para que lleve a cabo la mecánica determinada en la convocatoria antes señalada.  </w:t>
      </w:r>
    </w:p>
    <w:p w14:paraId="7EF1086C" w14:textId="77777777" w:rsidR="00A700A0" w:rsidRPr="006B35D0" w:rsidRDefault="00A700A0" w:rsidP="00A700A0">
      <w:pPr>
        <w:spacing w:after="0"/>
        <w:jc w:val="both"/>
        <w:rPr>
          <w:rFonts w:ascii="Arial" w:hAnsi="Arial" w:cs="Arial"/>
          <w:sz w:val="12"/>
          <w:szCs w:val="12"/>
        </w:rPr>
      </w:pPr>
    </w:p>
    <w:p w14:paraId="60828DE1" w14:textId="77777777" w:rsidR="00A700A0" w:rsidRPr="00A700A0" w:rsidRDefault="00A700A0" w:rsidP="00A700A0">
      <w:pPr>
        <w:spacing w:after="0"/>
        <w:jc w:val="both"/>
        <w:rPr>
          <w:rFonts w:ascii="Arial" w:hAnsi="Arial" w:cs="Arial"/>
          <w:sz w:val="24"/>
          <w:szCs w:val="24"/>
        </w:rPr>
      </w:pPr>
    </w:p>
    <w:p w14:paraId="0B89CB2E" w14:textId="77777777" w:rsidR="00A700A0" w:rsidRPr="00A700A0" w:rsidRDefault="00A700A0" w:rsidP="00A700A0">
      <w:pPr>
        <w:spacing w:after="0"/>
        <w:jc w:val="center"/>
        <w:rPr>
          <w:sz w:val="24"/>
          <w:szCs w:val="24"/>
        </w:rPr>
      </w:pPr>
      <w:r w:rsidRPr="00A700A0">
        <w:rPr>
          <w:rFonts w:ascii="Arial" w:hAnsi="Arial" w:cs="Arial"/>
          <w:b/>
          <w:sz w:val="24"/>
          <w:szCs w:val="24"/>
        </w:rPr>
        <w:t>A T E N T A M E N T E</w:t>
      </w:r>
    </w:p>
    <w:p w14:paraId="40446067"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“PRIMA OPERA FIGLINAE HOMO”</w:t>
      </w:r>
    </w:p>
    <w:p w14:paraId="1A332E34"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SALON DE SESIONES DEL H. AYUNTAMIENTO</w:t>
      </w:r>
    </w:p>
    <w:p w14:paraId="3880521D" w14:textId="77777777" w:rsidR="00A700A0" w:rsidRPr="00A700A0" w:rsidRDefault="00A700A0" w:rsidP="00A700A0">
      <w:pPr>
        <w:spacing w:after="0"/>
        <w:jc w:val="center"/>
        <w:rPr>
          <w:rFonts w:ascii="Arial" w:hAnsi="Arial" w:cs="Arial"/>
          <w:b/>
          <w:sz w:val="24"/>
          <w:szCs w:val="24"/>
        </w:rPr>
      </w:pPr>
    </w:p>
    <w:p w14:paraId="447B4746" w14:textId="77777777" w:rsidR="00A700A0" w:rsidRPr="00A700A0" w:rsidRDefault="00A700A0" w:rsidP="00A700A0">
      <w:pPr>
        <w:spacing w:after="0"/>
        <w:jc w:val="center"/>
        <w:rPr>
          <w:rFonts w:ascii="Arial" w:hAnsi="Arial" w:cs="Arial"/>
          <w:b/>
          <w:sz w:val="24"/>
          <w:szCs w:val="24"/>
        </w:rPr>
      </w:pPr>
    </w:p>
    <w:p w14:paraId="486A11EF"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MTRO. JOSÉ LUIS SALAZAR MARTÍNEZ</w:t>
      </w:r>
    </w:p>
    <w:p w14:paraId="283EDEEF"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 xml:space="preserve"> SÍNDICO DEL MUNICIPIO </w:t>
      </w:r>
    </w:p>
    <w:p w14:paraId="0EFB39E3" w14:textId="77777777" w:rsidR="00A700A0" w:rsidRPr="00A700A0" w:rsidRDefault="00A700A0" w:rsidP="00A700A0">
      <w:pPr>
        <w:spacing w:after="0"/>
        <w:jc w:val="center"/>
        <w:rPr>
          <w:sz w:val="24"/>
          <w:szCs w:val="24"/>
        </w:rPr>
      </w:pPr>
      <w:r w:rsidRPr="00A700A0">
        <w:rPr>
          <w:rFonts w:ascii="Arial" w:hAnsi="Arial" w:cs="Arial"/>
          <w:b/>
          <w:sz w:val="24"/>
          <w:szCs w:val="24"/>
        </w:rPr>
        <w:t>DE SAN PEDRO TLAQUEPAQUE.</w:t>
      </w:r>
    </w:p>
    <w:p w14:paraId="56E882BE" w14:textId="77777777" w:rsidR="00A700A0" w:rsidRPr="006B35D0" w:rsidRDefault="00A700A0" w:rsidP="00A700A0">
      <w:pPr>
        <w:spacing w:after="0"/>
        <w:rPr>
          <w:sz w:val="18"/>
          <w:szCs w:val="18"/>
        </w:rPr>
      </w:pPr>
      <w:r w:rsidRPr="006B35D0">
        <w:rPr>
          <w:rFonts w:ascii="Arial" w:hAnsi="Arial" w:cs="Arial"/>
          <w:b/>
          <w:i/>
          <w:sz w:val="18"/>
          <w:szCs w:val="18"/>
        </w:rPr>
        <w:t>JLSM/ASR</w:t>
      </w:r>
    </w:p>
    <w:p w14:paraId="2655219C" w14:textId="560F4D59" w:rsidR="008E030F" w:rsidRPr="006B35D0" w:rsidRDefault="006B35D0" w:rsidP="008E030F">
      <w:pPr>
        <w:spacing w:line="240" w:lineRule="auto"/>
        <w:jc w:val="both"/>
        <w:rPr>
          <w:rFonts w:ascii="Arial" w:hAnsi="Arial" w:cs="Arial"/>
          <w:bCs/>
        </w:rPr>
      </w:pPr>
      <w:r w:rsidRPr="006B35D0">
        <w:rPr>
          <w:rFonts w:ascii="Arial" w:hAnsi="Arial" w:cs="Arial"/>
          <w:bCs/>
        </w:rPr>
        <w:t>----------------------------------------------------------------------------------------------------------------------------------------------------------------------------------------------------------------------------------------------</w:t>
      </w:r>
    </w:p>
    <w:p w14:paraId="200E8326" w14:textId="38AF54F4" w:rsidR="005C2BA6" w:rsidRPr="006B35D0" w:rsidRDefault="00801C80" w:rsidP="006B35D0">
      <w:pPr>
        <w:spacing w:line="240" w:lineRule="auto"/>
        <w:jc w:val="both"/>
        <w:rPr>
          <w:rFonts w:ascii="Arial" w:hAnsi="Arial" w:cs="Arial"/>
          <w:sz w:val="24"/>
          <w:szCs w:val="24"/>
        </w:rPr>
      </w:pPr>
      <w:r>
        <w:rPr>
          <w:rFonts w:ascii="Arial" w:hAnsi="Arial" w:cs="Arial"/>
          <w:sz w:val="24"/>
          <w:szCs w:val="24"/>
        </w:rPr>
        <w:lastRenderedPageBreak/>
        <w:t>C</w:t>
      </w:r>
      <w:r w:rsidRPr="007831B0">
        <w:rPr>
          <w:rFonts w:ascii="Arial" w:hAnsi="Arial" w:cs="Arial"/>
          <w:sz w:val="24"/>
          <w:szCs w:val="24"/>
        </w:rPr>
        <w:t xml:space="preserve">on la palabra la </w:t>
      </w:r>
      <w:proofErr w:type="gramStart"/>
      <w:r w:rsidRPr="007831B0">
        <w:rPr>
          <w:rFonts w:ascii="Arial" w:hAnsi="Arial" w:cs="Arial"/>
          <w:sz w:val="24"/>
          <w:szCs w:val="24"/>
        </w:rPr>
        <w:t>Presidenta</w:t>
      </w:r>
      <w:proofErr w:type="gramEnd"/>
      <w:r w:rsidRPr="007831B0">
        <w:rPr>
          <w:rFonts w:ascii="Arial" w:hAnsi="Arial" w:cs="Arial"/>
          <w:sz w:val="24"/>
          <w:szCs w:val="24"/>
        </w:rPr>
        <w:t xml:space="preserve">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Gracias, se abre el registro de oradores. </w:t>
      </w:r>
      <w:r>
        <w:rPr>
          <w:rFonts w:ascii="Arial" w:hAnsi="Arial" w:cs="Arial"/>
          <w:color w:val="201F1E"/>
          <w:sz w:val="24"/>
          <w:szCs w:val="24"/>
          <w:shd w:val="clear" w:color="auto" w:fill="FFFFFF"/>
        </w:rPr>
        <w:t>E</w:t>
      </w:r>
      <w:r w:rsidRPr="00037D07">
        <w:rPr>
          <w:rFonts w:ascii="Arial" w:hAnsi="Arial" w:cs="Arial"/>
          <w:color w:val="201F1E"/>
          <w:sz w:val="24"/>
          <w:szCs w:val="24"/>
          <w:shd w:val="clear" w:color="auto" w:fill="FFFFFF"/>
        </w:rPr>
        <w:t>n votación económica les pregunto</w:t>
      </w:r>
      <w:r>
        <w:rPr>
          <w:rFonts w:ascii="Arial" w:hAnsi="Arial" w:cs="Arial"/>
          <w:color w:val="201F1E"/>
          <w:sz w:val="24"/>
          <w:szCs w:val="24"/>
          <w:shd w:val="clear" w:color="auto" w:fill="FFFFFF"/>
        </w:rPr>
        <w:t xml:space="preserve"> quiénes estén a </w:t>
      </w:r>
      <w:r w:rsidRPr="00037D07">
        <w:rPr>
          <w:rFonts w:ascii="Arial" w:hAnsi="Arial" w:cs="Arial"/>
          <w:color w:val="201F1E"/>
          <w:sz w:val="24"/>
          <w:szCs w:val="24"/>
          <w:shd w:val="clear" w:color="auto" w:fill="FFFFFF"/>
        </w:rPr>
        <w:t xml:space="preserve">favor de </w:t>
      </w:r>
      <w:r>
        <w:rPr>
          <w:rFonts w:ascii="Arial" w:hAnsi="Arial" w:cs="Arial"/>
          <w:color w:val="201F1E"/>
          <w:sz w:val="24"/>
          <w:szCs w:val="24"/>
          <w:shd w:val="clear" w:color="auto" w:fill="FFFFFF"/>
        </w:rPr>
        <w:t xml:space="preserve">esta iniciativa, favor de </w:t>
      </w:r>
      <w:r w:rsidRPr="00037D07">
        <w:rPr>
          <w:rFonts w:ascii="Arial" w:hAnsi="Arial" w:cs="Arial"/>
          <w:color w:val="201F1E"/>
          <w:sz w:val="24"/>
          <w:szCs w:val="24"/>
          <w:shd w:val="clear" w:color="auto" w:fill="FFFFFF"/>
        </w:rPr>
        <w:t>manifestarlo</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gracias</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aprobado por unanimidad</w:t>
      </w:r>
      <w:r>
        <w:rPr>
          <w:rFonts w:ascii="Arial" w:hAnsi="Arial" w:cs="Arial"/>
          <w:color w:val="201F1E"/>
          <w:sz w:val="24"/>
          <w:szCs w:val="24"/>
          <w:shd w:val="clear" w:color="auto" w:fill="FFFFFF"/>
        </w:rPr>
        <w:t xml:space="preserve">. </w:t>
      </w:r>
      <w:r>
        <w:rPr>
          <w:rFonts w:ascii="Arial" w:hAnsi="Arial" w:cs="Arial"/>
          <w:b/>
          <w:sz w:val="24"/>
          <w:szCs w:val="24"/>
        </w:rPr>
        <w:t>E</w:t>
      </w:r>
      <w:r w:rsidR="005C2BA6" w:rsidRPr="005C2BA6">
        <w:rPr>
          <w:rFonts w:ascii="Arial" w:hAnsi="Arial" w:cs="Arial"/>
          <w:b/>
          <w:sz w:val="24"/>
          <w:szCs w:val="24"/>
        </w:rPr>
        <w:t>stando presentes 18 (dieciocho) integrantes del pleno, en forma económica fueron emitidos 18 (dieciocho) votos a favor,</w:t>
      </w:r>
      <w:r w:rsidR="005C2BA6" w:rsidRPr="005C2BA6">
        <w:rPr>
          <w:rFonts w:ascii="Arial" w:hAnsi="Arial" w:cs="Arial"/>
          <w:bCs/>
          <w:sz w:val="24"/>
          <w:szCs w:val="24"/>
        </w:rPr>
        <w:t xml:space="preserve"> </w:t>
      </w:r>
      <w:r w:rsidR="005C2BA6" w:rsidRPr="005C2BA6">
        <w:rPr>
          <w:rFonts w:ascii="Arial" w:hAnsi="Arial" w:cs="Arial"/>
          <w:b/>
          <w:sz w:val="24"/>
          <w:szCs w:val="24"/>
        </w:rPr>
        <w:t>por lo que en unanimidad fue aprobado</w:t>
      </w:r>
      <w:r w:rsidR="005C2BA6" w:rsidRPr="005C2BA6">
        <w:rPr>
          <w:rFonts w:ascii="Arial" w:hAnsi="Arial" w:cs="Arial"/>
          <w:sz w:val="24"/>
          <w:szCs w:val="24"/>
        </w:rPr>
        <w:t xml:space="preserve"> </w:t>
      </w:r>
      <w:r w:rsidR="005C2BA6" w:rsidRPr="005C2BA6">
        <w:rPr>
          <w:rFonts w:ascii="Arial" w:hAnsi="Arial" w:cs="Arial"/>
          <w:b/>
          <w:sz w:val="24"/>
          <w:szCs w:val="24"/>
        </w:rPr>
        <w:t xml:space="preserve">por mayoría simple </w:t>
      </w:r>
      <w:r w:rsidR="005C2BA6" w:rsidRPr="005C2BA6">
        <w:rPr>
          <w:rFonts w:ascii="Arial" w:hAnsi="Arial" w:cs="Arial"/>
          <w:sz w:val="24"/>
          <w:szCs w:val="24"/>
        </w:rPr>
        <w:t xml:space="preserve">la iniciativa de aprobación directa presentada por el </w:t>
      </w:r>
      <w:r w:rsidR="005C2BA6" w:rsidRPr="005C2BA6">
        <w:rPr>
          <w:rFonts w:ascii="Arial" w:hAnsi="Arial" w:cs="Arial"/>
          <w:b/>
          <w:bCs/>
          <w:sz w:val="24"/>
          <w:szCs w:val="24"/>
        </w:rPr>
        <w:t>Mtro.</w:t>
      </w:r>
      <w:r w:rsidR="005C2BA6" w:rsidRPr="005C2BA6">
        <w:rPr>
          <w:rFonts w:ascii="Arial" w:hAnsi="Arial" w:cs="Arial"/>
          <w:sz w:val="24"/>
          <w:szCs w:val="24"/>
        </w:rPr>
        <w:t xml:space="preserve"> </w:t>
      </w:r>
      <w:r w:rsidR="005C2BA6" w:rsidRPr="005C2BA6">
        <w:rPr>
          <w:rFonts w:ascii="Arial" w:hAnsi="Arial" w:cs="Arial"/>
          <w:b/>
          <w:sz w:val="24"/>
          <w:szCs w:val="24"/>
        </w:rPr>
        <w:t>José Luis Salazar Martínez,</w:t>
      </w:r>
      <w:r w:rsidR="005C2BA6" w:rsidRPr="005C2BA6">
        <w:rPr>
          <w:rFonts w:ascii="Arial" w:hAnsi="Arial" w:cs="Arial"/>
          <w:sz w:val="24"/>
          <w:szCs w:val="24"/>
        </w:rPr>
        <w:t xml:space="preserve"> </w:t>
      </w:r>
      <w:r w:rsidR="005C2BA6" w:rsidRPr="005C2BA6">
        <w:rPr>
          <w:rFonts w:ascii="Arial" w:hAnsi="Arial" w:cs="Arial"/>
          <w:b/>
          <w:sz w:val="24"/>
          <w:szCs w:val="24"/>
        </w:rPr>
        <w:t>Síndico Municipal, bajo el siguiente:</w:t>
      </w:r>
      <w:r w:rsidR="005C2BA6" w:rsidRPr="005C2BA6">
        <w:rPr>
          <w:rFonts w:ascii="Arial" w:hAnsi="Arial" w:cs="Arial"/>
          <w:sz w:val="24"/>
          <w:szCs w:val="24"/>
        </w:rPr>
        <w:t>-----------------------------------------------------------------------------------------------------------------------------------------------------</w:t>
      </w:r>
      <w:r w:rsidR="006B35D0">
        <w:rPr>
          <w:rFonts w:ascii="Arial" w:hAnsi="Arial" w:cs="Arial"/>
          <w:sz w:val="24"/>
          <w:szCs w:val="24"/>
        </w:rPr>
        <w:t>----------------------------------------------------------</w:t>
      </w:r>
      <w:r w:rsidR="005C2BA6" w:rsidRPr="005C2BA6">
        <w:rPr>
          <w:rFonts w:ascii="Arial" w:hAnsi="Arial" w:cs="Arial"/>
          <w:sz w:val="24"/>
          <w:szCs w:val="24"/>
        </w:rPr>
        <w:t>--------------------------</w:t>
      </w:r>
      <w:r w:rsidR="005C2BA6" w:rsidRPr="005C2BA6">
        <w:rPr>
          <w:rFonts w:ascii="Arial" w:hAnsi="Arial" w:cs="Arial"/>
          <w:b/>
          <w:sz w:val="24"/>
          <w:szCs w:val="24"/>
        </w:rPr>
        <w:t>ACUERDO NÚMERO 0135/2022</w:t>
      </w:r>
      <w:r w:rsidR="005C2BA6" w:rsidRPr="005C2BA6">
        <w:rPr>
          <w:rFonts w:ascii="Arial" w:hAnsi="Arial" w:cs="Arial"/>
          <w:sz w:val="24"/>
          <w:szCs w:val="24"/>
        </w:rPr>
        <w:t>------------------------------------------------------------------------------------------------------------------------------------------------</w:t>
      </w:r>
      <w:r w:rsidR="005C2BA6" w:rsidRPr="005C2BA6">
        <w:rPr>
          <w:rFonts w:ascii="Arial" w:hAnsi="Arial" w:cs="Arial"/>
          <w:b/>
          <w:sz w:val="24"/>
          <w:szCs w:val="24"/>
        </w:rPr>
        <w:t xml:space="preserve">PRIMERO.- </w:t>
      </w:r>
      <w:r w:rsidR="005C2BA6" w:rsidRPr="005C2BA6">
        <w:rPr>
          <w:rFonts w:ascii="Arial" w:hAnsi="Arial" w:cs="Arial"/>
          <w:sz w:val="24"/>
          <w:szCs w:val="24"/>
        </w:rPr>
        <w:t xml:space="preserve"> El Ayuntamiento Constitucional de San Pedro Tlaquepaque, Jalisco, aprueba y autoriza </w:t>
      </w:r>
      <w:r w:rsidR="005C2BA6" w:rsidRPr="005C2BA6">
        <w:rPr>
          <w:rFonts w:ascii="Arial" w:hAnsi="Arial" w:cs="Arial"/>
          <w:b/>
          <w:sz w:val="24"/>
          <w:szCs w:val="24"/>
        </w:rPr>
        <w:t xml:space="preserve">emitir la Convocatoria que contienen las Bases para el Concurso de Dibujo Infantil y Juvenil 2022, siendo la siguiente: </w:t>
      </w:r>
    </w:p>
    <w:tbl>
      <w:tblPr>
        <w:tblStyle w:val="Tablaconcuadrcula"/>
        <w:tblW w:w="0" w:type="auto"/>
        <w:tblLook w:val="04A0" w:firstRow="1" w:lastRow="0" w:firstColumn="1" w:lastColumn="0" w:noHBand="0" w:noVBand="1"/>
      </w:tblPr>
      <w:tblGrid>
        <w:gridCol w:w="8716"/>
      </w:tblGrid>
      <w:tr w:rsidR="005C2BA6" w:rsidRPr="00A8231D" w14:paraId="0877A09D" w14:textId="77777777" w:rsidTr="00631128">
        <w:tc>
          <w:tcPr>
            <w:tcW w:w="8828" w:type="dxa"/>
          </w:tcPr>
          <w:p w14:paraId="67CA148E" w14:textId="77777777" w:rsidR="005C2BA6" w:rsidRPr="00A8231D" w:rsidRDefault="005C2BA6" w:rsidP="00631128">
            <w:pPr>
              <w:spacing w:after="200" w:line="276" w:lineRule="auto"/>
              <w:jc w:val="center"/>
              <w:rPr>
                <w:rFonts w:ascii="Arial" w:hAnsi="Arial" w:cs="Arial"/>
                <w:sz w:val="18"/>
                <w:szCs w:val="18"/>
                <w:lang w:eastAsia="es-MX"/>
              </w:rPr>
            </w:pPr>
            <w:r w:rsidRPr="00A8231D">
              <w:rPr>
                <w:rFonts w:ascii="Arial" w:hAnsi="Arial" w:cs="Arial"/>
                <w:sz w:val="18"/>
                <w:szCs w:val="18"/>
                <w:lang w:eastAsia="es-MX"/>
              </w:rPr>
              <w:t xml:space="preserve">El Ayuntamiento de San Pedro Tlaquepaque, </w:t>
            </w:r>
          </w:p>
          <w:p w14:paraId="4E837DED" w14:textId="77777777" w:rsidR="005C2BA6" w:rsidRPr="00A8231D" w:rsidRDefault="005C2BA6" w:rsidP="00631128">
            <w:pPr>
              <w:spacing w:after="200" w:line="276" w:lineRule="auto"/>
              <w:jc w:val="center"/>
              <w:rPr>
                <w:rFonts w:ascii="Arial" w:hAnsi="Arial" w:cs="Arial"/>
                <w:sz w:val="18"/>
                <w:szCs w:val="18"/>
                <w:lang w:eastAsia="es-MX"/>
              </w:rPr>
            </w:pPr>
            <w:r w:rsidRPr="00A8231D">
              <w:rPr>
                <w:rFonts w:ascii="Arial" w:hAnsi="Arial" w:cs="Arial"/>
                <w:sz w:val="18"/>
                <w:szCs w:val="18"/>
                <w:lang w:eastAsia="es-MX"/>
              </w:rPr>
              <w:t>la Comisión edilicia de Niñas, Niños y Adolescentes y la Dirección de Cultura de la Coordinación General de Desarrollo Económico y Combate a la Desigualdad,</w:t>
            </w:r>
          </w:p>
          <w:p w14:paraId="2582CDFB" w14:textId="77777777" w:rsidR="005C2BA6" w:rsidRPr="00A8231D" w:rsidRDefault="005C2BA6" w:rsidP="00631128">
            <w:pPr>
              <w:spacing w:after="200" w:line="276" w:lineRule="auto"/>
              <w:jc w:val="center"/>
              <w:rPr>
                <w:rFonts w:ascii="Arial" w:hAnsi="Arial" w:cs="Arial"/>
                <w:sz w:val="18"/>
                <w:szCs w:val="18"/>
                <w:lang w:eastAsia="es-MX"/>
              </w:rPr>
            </w:pPr>
            <w:r w:rsidRPr="00A8231D">
              <w:rPr>
                <w:rFonts w:ascii="Arial" w:hAnsi="Arial" w:cs="Arial"/>
                <w:sz w:val="18"/>
                <w:szCs w:val="18"/>
                <w:lang w:eastAsia="es-MX"/>
              </w:rPr>
              <w:t>CONVOCAN a</w:t>
            </w:r>
          </w:p>
          <w:p w14:paraId="2624EAB4" w14:textId="77777777" w:rsidR="005C2BA6" w:rsidRPr="00A8231D" w:rsidRDefault="005C2BA6" w:rsidP="00631128">
            <w:pPr>
              <w:spacing w:after="200" w:line="276" w:lineRule="auto"/>
              <w:jc w:val="center"/>
              <w:rPr>
                <w:rFonts w:ascii="Arial" w:hAnsi="Arial" w:cs="Arial"/>
                <w:sz w:val="18"/>
                <w:szCs w:val="18"/>
                <w:lang w:eastAsia="es-MX"/>
              </w:rPr>
            </w:pPr>
            <w:r w:rsidRPr="00A8231D">
              <w:rPr>
                <w:rFonts w:ascii="Arial" w:hAnsi="Arial" w:cs="Arial"/>
                <w:sz w:val="18"/>
                <w:szCs w:val="18"/>
                <w:lang w:eastAsia="es-MX"/>
              </w:rPr>
              <w:t>Niñas, niños y adolescentes que deseen participar en el</w:t>
            </w:r>
          </w:p>
          <w:p w14:paraId="714CD108" w14:textId="77777777" w:rsidR="005C2BA6" w:rsidRPr="00A8231D" w:rsidRDefault="005C2BA6" w:rsidP="00631128">
            <w:pPr>
              <w:spacing w:after="200" w:line="276" w:lineRule="auto"/>
              <w:jc w:val="center"/>
              <w:rPr>
                <w:rFonts w:ascii="Arial" w:hAnsi="Arial" w:cs="Arial"/>
                <w:b/>
                <w:sz w:val="18"/>
                <w:szCs w:val="18"/>
                <w:lang w:eastAsia="es-MX"/>
              </w:rPr>
            </w:pPr>
            <w:r w:rsidRPr="00A8231D">
              <w:rPr>
                <w:rFonts w:ascii="Arial" w:hAnsi="Arial" w:cs="Arial"/>
                <w:b/>
                <w:sz w:val="18"/>
                <w:szCs w:val="18"/>
                <w:lang w:eastAsia="es-MX"/>
              </w:rPr>
              <w:t>CONCURSO DE DIBUJO INFANTIL Y JUVENTIL 2022</w:t>
            </w:r>
          </w:p>
          <w:p w14:paraId="2AFC1159" w14:textId="77777777" w:rsidR="005C2BA6" w:rsidRPr="00A8231D" w:rsidRDefault="005C2BA6" w:rsidP="00631128">
            <w:pPr>
              <w:spacing w:after="200" w:line="276" w:lineRule="auto"/>
              <w:rPr>
                <w:rFonts w:ascii="Arial" w:hAnsi="Arial" w:cs="Arial"/>
                <w:b/>
                <w:sz w:val="18"/>
                <w:szCs w:val="18"/>
              </w:rPr>
            </w:pPr>
            <w:r w:rsidRPr="00A8231D">
              <w:rPr>
                <w:rFonts w:ascii="Arial" w:hAnsi="Arial" w:cs="Arial"/>
                <w:b/>
                <w:sz w:val="18"/>
                <w:szCs w:val="18"/>
              </w:rPr>
              <w:t>CONSIDERANDO</w:t>
            </w:r>
          </w:p>
          <w:p w14:paraId="23325D79" w14:textId="77777777" w:rsidR="005C2BA6" w:rsidRPr="00A8231D" w:rsidRDefault="005C2BA6" w:rsidP="00631128">
            <w:pPr>
              <w:spacing w:after="200" w:line="276" w:lineRule="auto"/>
              <w:rPr>
                <w:rFonts w:ascii="Arial" w:hAnsi="Arial" w:cs="Arial"/>
                <w:sz w:val="18"/>
                <w:szCs w:val="18"/>
              </w:rPr>
            </w:pPr>
            <w:r w:rsidRPr="00A8231D">
              <w:rPr>
                <w:rFonts w:ascii="Arial" w:hAnsi="Arial" w:cs="Arial"/>
                <w:sz w:val="18"/>
                <w:szCs w:val="18"/>
              </w:rPr>
              <w:t>Que es una obligación del gobierno municipal el de reconocer, proteger, promover, difundir y asegurar el acceso a la cultural de los habitantes del municipio;</w:t>
            </w:r>
          </w:p>
          <w:p w14:paraId="5E38B223" w14:textId="77777777" w:rsidR="005C2BA6" w:rsidRPr="00A8231D" w:rsidRDefault="005C2BA6" w:rsidP="00631128">
            <w:pPr>
              <w:spacing w:after="200" w:line="276" w:lineRule="auto"/>
              <w:jc w:val="both"/>
              <w:rPr>
                <w:rFonts w:ascii="Arial" w:hAnsi="Arial" w:cs="Arial"/>
                <w:sz w:val="18"/>
                <w:szCs w:val="18"/>
              </w:rPr>
            </w:pPr>
            <w:r w:rsidRPr="00A8231D">
              <w:rPr>
                <w:rFonts w:ascii="Arial" w:hAnsi="Arial" w:cs="Arial"/>
                <w:sz w:val="18"/>
                <w:szCs w:val="18"/>
              </w:rPr>
              <w:t>Que una actividad esencial del derecho a la cultura es la promoción de las artes, el desarrollo de habilidades humanas y técnicas;</w:t>
            </w:r>
          </w:p>
          <w:p w14:paraId="4016D7FC" w14:textId="77777777" w:rsidR="005C2BA6" w:rsidRPr="00A8231D" w:rsidRDefault="005C2BA6" w:rsidP="00631128">
            <w:pPr>
              <w:spacing w:after="200" w:line="276" w:lineRule="auto"/>
              <w:jc w:val="both"/>
              <w:rPr>
                <w:rFonts w:ascii="Arial" w:hAnsi="Arial" w:cs="Arial"/>
                <w:sz w:val="18"/>
                <w:szCs w:val="18"/>
              </w:rPr>
            </w:pPr>
            <w:r w:rsidRPr="00A8231D">
              <w:rPr>
                <w:rFonts w:ascii="Arial" w:hAnsi="Arial" w:cs="Arial"/>
                <w:sz w:val="18"/>
                <w:szCs w:val="18"/>
              </w:rPr>
              <w:t>Que la mejor edad para sentar las bases para una auténtica cultura para el desarrollo de estas habilidades es a temprana edad;</w:t>
            </w:r>
          </w:p>
          <w:p w14:paraId="4768AE45" w14:textId="77777777" w:rsidR="005C2BA6" w:rsidRPr="00A8231D" w:rsidRDefault="005C2BA6" w:rsidP="00631128">
            <w:pPr>
              <w:spacing w:after="200" w:line="276" w:lineRule="auto"/>
              <w:rPr>
                <w:rFonts w:ascii="Arial" w:hAnsi="Arial" w:cs="Arial"/>
                <w:b/>
                <w:sz w:val="18"/>
                <w:szCs w:val="18"/>
                <w:lang w:eastAsia="es-MX"/>
              </w:rPr>
            </w:pPr>
            <w:r w:rsidRPr="00A8231D">
              <w:rPr>
                <w:rFonts w:ascii="Arial" w:hAnsi="Arial" w:cs="Arial"/>
                <w:b/>
                <w:sz w:val="18"/>
                <w:szCs w:val="18"/>
                <w:lang w:eastAsia="es-MX"/>
              </w:rPr>
              <w:t>DE LAS BASES</w:t>
            </w:r>
          </w:p>
          <w:p w14:paraId="15F27119"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Podrán participar todas las niñas, niños y adolescentes del municipio en dos categorías</w:t>
            </w:r>
          </w:p>
          <w:p w14:paraId="10E9925E" w14:textId="77777777" w:rsidR="005C2BA6" w:rsidRPr="00A8231D" w:rsidRDefault="005C2BA6" w:rsidP="00805F06">
            <w:pPr>
              <w:numPr>
                <w:ilvl w:val="1"/>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Niños y niñas</w:t>
            </w:r>
          </w:p>
          <w:p w14:paraId="6BA0E228" w14:textId="77777777" w:rsidR="005C2BA6" w:rsidRPr="00A8231D" w:rsidRDefault="005C2BA6" w:rsidP="00805F06">
            <w:pPr>
              <w:numPr>
                <w:ilvl w:val="1"/>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Adolescentes</w:t>
            </w:r>
          </w:p>
          <w:p w14:paraId="161119B6"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La edad para participar en la categoría “a” es de 8 a 11 años, misma que se comprobará con el cotejo del acta de nacimiento del menor.</w:t>
            </w:r>
          </w:p>
          <w:p w14:paraId="2914144A"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La edad para participar en la categoría “b” es de 12, a 14 años, misma que se comprobará con el cotejo del acta de nacimiento del menor.</w:t>
            </w:r>
          </w:p>
          <w:p w14:paraId="025B2511"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Los concursantes podrán participar únicamente con un dibujo que no haya participado en otros certámenes.</w:t>
            </w:r>
          </w:p>
          <w:p w14:paraId="7DA9A9E8"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El dibujo debe ser elaborado en cartulina o papel no mayor de 60 x 45 cm y no menor de 28 x 23 cm.</w:t>
            </w:r>
          </w:p>
          <w:p w14:paraId="70E813FB"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La técnica es libre. Se puede utilizar lápiz, grafito, carbón, pasteles, lápices de colores, técnicas a blanco y negro, sanguina, crayones, acuarelas, pinturas acrílicas, tintas y óleos.</w:t>
            </w:r>
          </w:p>
          <w:p w14:paraId="125367EB"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Serán rechazados los dibujos que hagan uso de personajes o imágenes de la televisión, del cine, historietas, revistas, logotipos, marcas, emblemas comerciales o políticos.</w:t>
            </w:r>
          </w:p>
          <w:p w14:paraId="24C64CDC"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Junto con el dibujo, el concursante deberá presentar un documento precisando la siguiente información:</w:t>
            </w:r>
          </w:p>
          <w:p w14:paraId="667F4705" w14:textId="77777777" w:rsidR="005C2BA6" w:rsidRPr="00A8231D" w:rsidRDefault="005C2BA6" w:rsidP="00805F06">
            <w:pPr>
              <w:numPr>
                <w:ilvl w:val="0"/>
                <w:numId w:val="6"/>
              </w:numPr>
              <w:ind w:left="1418"/>
              <w:rPr>
                <w:rFonts w:ascii="Arial" w:hAnsi="Arial" w:cs="Arial"/>
                <w:sz w:val="18"/>
                <w:szCs w:val="18"/>
                <w:lang w:val="es-ES_tradnl" w:eastAsia="es-MX"/>
              </w:rPr>
            </w:pPr>
            <w:r w:rsidRPr="00A8231D">
              <w:rPr>
                <w:rFonts w:ascii="Arial" w:hAnsi="Arial" w:cs="Arial"/>
                <w:sz w:val="18"/>
                <w:szCs w:val="18"/>
                <w:lang w:val="es-ES_tradnl" w:eastAsia="es-MX"/>
              </w:rPr>
              <w:t>Título de la obra</w:t>
            </w:r>
          </w:p>
          <w:p w14:paraId="3BD48660" w14:textId="77777777" w:rsidR="005C2BA6" w:rsidRPr="00A8231D" w:rsidRDefault="005C2BA6" w:rsidP="00805F06">
            <w:pPr>
              <w:numPr>
                <w:ilvl w:val="0"/>
                <w:numId w:val="6"/>
              </w:numPr>
              <w:ind w:left="1418"/>
              <w:rPr>
                <w:rFonts w:ascii="Arial" w:hAnsi="Arial" w:cs="Arial"/>
                <w:sz w:val="18"/>
                <w:szCs w:val="18"/>
                <w:lang w:val="es-ES_tradnl" w:eastAsia="es-MX"/>
              </w:rPr>
            </w:pPr>
            <w:r w:rsidRPr="00A8231D">
              <w:rPr>
                <w:rFonts w:ascii="Arial" w:hAnsi="Arial" w:cs="Arial"/>
                <w:sz w:val="18"/>
                <w:szCs w:val="18"/>
                <w:lang w:val="es-ES_tradnl" w:eastAsia="es-MX"/>
              </w:rPr>
              <w:t>Nombre completo y edad de la persona que concursa</w:t>
            </w:r>
          </w:p>
          <w:p w14:paraId="6333D881" w14:textId="77777777" w:rsidR="005C2BA6" w:rsidRPr="00A8231D" w:rsidRDefault="005C2BA6" w:rsidP="00805F06">
            <w:pPr>
              <w:numPr>
                <w:ilvl w:val="0"/>
                <w:numId w:val="6"/>
              </w:numPr>
              <w:ind w:left="1418"/>
              <w:rPr>
                <w:rFonts w:ascii="Arial" w:hAnsi="Arial" w:cs="Arial"/>
                <w:sz w:val="18"/>
                <w:szCs w:val="18"/>
                <w:lang w:val="es-ES_tradnl" w:eastAsia="es-MX"/>
              </w:rPr>
            </w:pPr>
            <w:r w:rsidRPr="00A8231D">
              <w:rPr>
                <w:rFonts w:ascii="Arial" w:hAnsi="Arial" w:cs="Arial"/>
                <w:sz w:val="18"/>
                <w:szCs w:val="18"/>
                <w:lang w:val="es-ES_tradnl" w:eastAsia="es-MX"/>
              </w:rPr>
              <w:t>Correo electrónico de contacto (madre, padre o persona tutora)</w:t>
            </w:r>
          </w:p>
          <w:p w14:paraId="5705BF94" w14:textId="77777777" w:rsidR="005C2BA6" w:rsidRPr="00A8231D" w:rsidRDefault="005C2BA6" w:rsidP="00805F06">
            <w:pPr>
              <w:numPr>
                <w:ilvl w:val="0"/>
                <w:numId w:val="6"/>
              </w:numPr>
              <w:ind w:left="1418"/>
              <w:rPr>
                <w:rFonts w:ascii="Arial" w:hAnsi="Arial" w:cs="Arial"/>
                <w:sz w:val="18"/>
                <w:szCs w:val="18"/>
                <w:lang w:val="es-ES_tradnl" w:eastAsia="es-MX"/>
              </w:rPr>
            </w:pPr>
            <w:r w:rsidRPr="00A8231D">
              <w:rPr>
                <w:rFonts w:ascii="Arial" w:hAnsi="Arial" w:cs="Arial"/>
                <w:sz w:val="18"/>
                <w:szCs w:val="18"/>
                <w:lang w:val="es-ES_tradnl" w:eastAsia="es-MX"/>
              </w:rPr>
              <w:t>Domicilio (Calle, número, Colonia, Código Postal)</w:t>
            </w:r>
          </w:p>
          <w:p w14:paraId="12936E21" w14:textId="77777777" w:rsidR="005C2BA6" w:rsidRPr="00A8231D" w:rsidRDefault="005C2BA6" w:rsidP="00805F06">
            <w:pPr>
              <w:numPr>
                <w:ilvl w:val="0"/>
                <w:numId w:val="6"/>
              </w:numPr>
              <w:ind w:left="1418"/>
              <w:rPr>
                <w:rFonts w:ascii="Arial" w:hAnsi="Arial" w:cs="Arial"/>
                <w:sz w:val="18"/>
                <w:szCs w:val="18"/>
                <w:lang w:val="es-ES_tradnl" w:eastAsia="es-MX"/>
              </w:rPr>
            </w:pPr>
            <w:r w:rsidRPr="00A8231D">
              <w:rPr>
                <w:rFonts w:ascii="Arial" w:hAnsi="Arial" w:cs="Arial"/>
                <w:sz w:val="18"/>
                <w:szCs w:val="18"/>
                <w:lang w:val="es-ES_tradnl" w:eastAsia="es-MX"/>
              </w:rPr>
              <w:t>Teléfono</w:t>
            </w:r>
          </w:p>
          <w:p w14:paraId="3CF4A7E7" w14:textId="77777777" w:rsidR="005C2BA6" w:rsidRPr="00A8231D" w:rsidRDefault="005C2BA6" w:rsidP="00805F06">
            <w:pPr>
              <w:numPr>
                <w:ilvl w:val="0"/>
                <w:numId w:val="6"/>
              </w:numPr>
              <w:ind w:left="1418"/>
              <w:rPr>
                <w:rFonts w:ascii="Arial" w:hAnsi="Arial" w:cs="Arial"/>
                <w:sz w:val="18"/>
                <w:szCs w:val="18"/>
                <w:lang w:val="es-ES_tradnl" w:eastAsia="es-MX"/>
              </w:rPr>
            </w:pPr>
            <w:r w:rsidRPr="00A8231D">
              <w:rPr>
                <w:rFonts w:ascii="Arial" w:hAnsi="Arial" w:cs="Arial"/>
                <w:sz w:val="18"/>
                <w:szCs w:val="18"/>
                <w:lang w:val="es-ES_tradnl" w:eastAsia="es-MX"/>
              </w:rPr>
              <w:t>Nombre de la escuela (en caso de asistir)</w:t>
            </w:r>
          </w:p>
          <w:p w14:paraId="10DA2070" w14:textId="77777777" w:rsidR="005C2BA6" w:rsidRPr="00A8231D" w:rsidRDefault="005C2BA6" w:rsidP="00805F06">
            <w:pPr>
              <w:numPr>
                <w:ilvl w:val="0"/>
                <w:numId w:val="6"/>
              </w:numPr>
              <w:ind w:left="1418"/>
              <w:rPr>
                <w:rFonts w:ascii="Arial" w:hAnsi="Arial" w:cs="Arial"/>
                <w:sz w:val="18"/>
                <w:szCs w:val="18"/>
                <w:lang w:eastAsia="es-MX"/>
              </w:rPr>
            </w:pPr>
            <w:r w:rsidRPr="00A8231D">
              <w:rPr>
                <w:rFonts w:ascii="Arial" w:hAnsi="Arial" w:cs="Arial"/>
                <w:sz w:val="18"/>
                <w:szCs w:val="18"/>
                <w:lang w:val="es-ES_tradnl" w:eastAsia="es-MX"/>
              </w:rPr>
              <w:t>Medio por el cual te enteraste del concurso</w:t>
            </w:r>
          </w:p>
          <w:p w14:paraId="1B1B2229" w14:textId="77777777" w:rsidR="005C2BA6" w:rsidRPr="00A8231D" w:rsidRDefault="005C2BA6" w:rsidP="00631128">
            <w:pPr>
              <w:spacing w:after="200" w:line="276" w:lineRule="auto"/>
              <w:ind w:left="1418"/>
              <w:rPr>
                <w:rFonts w:ascii="Arial" w:hAnsi="Arial" w:cs="Arial"/>
                <w:sz w:val="18"/>
                <w:szCs w:val="18"/>
                <w:lang w:eastAsia="es-MX"/>
              </w:rPr>
            </w:pPr>
          </w:p>
          <w:p w14:paraId="7AFA3E95" w14:textId="77777777" w:rsidR="005C2BA6" w:rsidRPr="00A8231D" w:rsidRDefault="005C2BA6" w:rsidP="00805F06">
            <w:pPr>
              <w:numPr>
                <w:ilvl w:val="0"/>
                <w:numId w:val="4"/>
              </w:numPr>
              <w:contextualSpacing/>
              <w:rPr>
                <w:rFonts w:ascii="Arial" w:eastAsiaTheme="minorEastAsia" w:hAnsi="Arial" w:cs="Arial"/>
                <w:sz w:val="18"/>
                <w:szCs w:val="18"/>
                <w:lang w:eastAsia="es-MX"/>
              </w:rPr>
            </w:pPr>
            <w:r w:rsidRPr="00A8231D">
              <w:rPr>
                <w:rFonts w:ascii="Arial" w:eastAsiaTheme="minorEastAsia" w:hAnsi="Arial" w:cs="Arial"/>
                <w:sz w:val="18"/>
                <w:szCs w:val="18"/>
                <w:lang w:eastAsia="es-MX"/>
              </w:rPr>
              <w:t>Las y los concursantes no podrán ser familiares del Comité Organizador o de las y los integrantes del jurado.</w:t>
            </w:r>
          </w:p>
          <w:p w14:paraId="6D3FC31A" w14:textId="77777777" w:rsidR="005C2BA6" w:rsidRPr="00A8231D" w:rsidRDefault="005C2BA6" w:rsidP="00805F06">
            <w:pPr>
              <w:numPr>
                <w:ilvl w:val="0"/>
                <w:numId w:val="4"/>
              </w:numPr>
              <w:contextualSpacing/>
              <w:rPr>
                <w:rFonts w:ascii="Arial" w:eastAsiaTheme="minorEastAsia" w:hAnsi="Arial" w:cs="Arial"/>
                <w:sz w:val="18"/>
                <w:szCs w:val="18"/>
                <w:lang w:val="es-ES_tradnl" w:eastAsia="es-MX"/>
              </w:rPr>
            </w:pPr>
            <w:r w:rsidRPr="00A8231D">
              <w:rPr>
                <w:rFonts w:ascii="Arial" w:eastAsiaTheme="minorEastAsia" w:hAnsi="Arial" w:cs="Arial"/>
                <w:sz w:val="18"/>
                <w:szCs w:val="18"/>
                <w:lang w:val="es-ES_tradnl" w:eastAsia="es-MX"/>
              </w:rPr>
              <w:t xml:space="preserve">La inscripción se llevará a cabo de manera presencial en las oficinas de la Dirección de Cultura, ubicadas en calle Donato Guerra No. 160, en el interior del Centro Cultural El Refugio o podrá enviar su proyecto digitalizado al correo electrónico </w:t>
            </w:r>
            <w:hyperlink r:id="rId11" w:history="1">
              <w:r w:rsidRPr="00A8231D">
                <w:rPr>
                  <w:rFonts w:ascii="Arial" w:eastAsiaTheme="minorEastAsia" w:hAnsi="Arial" w:cs="Arial"/>
                  <w:color w:val="0000FF"/>
                  <w:sz w:val="18"/>
                  <w:szCs w:val="18"/>
                  <w:u w:val="single"/>
                  <w:lang w:val="es-ES_tradnl" w:eastAsia="es-MX"/>
                </w:rPr>
                <w:t>cultura_tlaquepaque@hotmail.com</w:t>
              </w:r>
            </w:hyperlink>
            <w:r w:rsidRPr="00A8231D">
              <w:rPr>
                <w:rFonts w:ascii="Arial" w:eastAsiaTheme="minorEastAsia" w:hAnsi="Arial" w:cs="Arial"/>
                <w:sz w:val="18"/>
                <w:szCs w:val="18"/>
                <w:lang w:val="es-ES_tradnl" w:eastAsia="es-MX"/>
              </w:rPr>
              <w:t>. En este último caso, si el proyecto no reúne los requisitos establecidos, se le notificará al concursante las observaciones, contando con tres días hábiles para atender las mismas.</w:t>
            </w:r>
          </w:p>
          <w:p w14:paraId="422CA8B8" w14:textId="77777777" w:rsidR="005C2BA6" w:rsidRPr="00A8231D" w:rsidRDefault="005C2BA6" w:rsidP="00631128">
            <w:pPr>
              <w:spacing w:after="200" w:line="276" w:lineRule="auto"/>
              <w:rPr>
                <w:rFonts w:ascii="Arial" w:hAnsi="Arial" w:cs="Arial"/>
                <w:b/>
                <w:sz w:val="18"/>
                <w:szCs w:val="18"/>
                <w:lang w:eastAsia="es-MX"/>
              </w:rPr>
            </w:pPr>
            <w:r w:rsidRPr="00A8231D">
              <w:rPr>
                <w:rFonts w:ascii="Arial" w:hAnsi="Arial" w:cs="Arial"/>
                <w:b/>
                <w:sz w:val="18"/>
                <w:szCs w:val="18"/>
                <w:lang w:eastAsia="es-MX"/>
              </w:rPr>
              <w:t>DEL JURADO.</w:t>
            </w:r>
          </w:p>
          <w:p w14:paraId="46516074" w14:textId="77777777" w:rsidR="005C2BA6" w:rsidRPr="00A8231D" w:rsidRDefault="005C2BA6" w:rsidP="00631128">
            <w:pPr>
              <w:spacing w:after="200" w:line="276" w:lineRule="auto"/>
              <w:rPr>
                <w:rFonts w:ascii="Arial" w:hAnsi="Arial" w:cs="Arial"/>
                <w:sz w:val="18"/>
                <w:szCs w:val="18"/>
                <w:lang w:eastAsia="es-MX"/>
              </w:rPr>
            </w:pPr>
            <w:r w:rsidRPr="00A8231D">
              <w:rPr>
                <w:rFonts w:ascii="Arial" w:hAnsi="Arial" w:cs="Arial"/>
                <w:sz w:val="18"/>
                <w:szCs w:val="18"/>
                <w:lang w:eastAsia="es-MX"/>
              </w:rPr>
              <w:t>El jurado estará integrado por cinco profesionales reconocidos profesores de la Escuela de Artes. El fallo del jurado será inapelable.</w:t>
            </w:r>
          </w:p>
          <w:p w14:paraId="3AEE122A" w14:textId="77777777" w:rsidR="005C2BA6" w:rsidRPr="00A8231D" w:rsidRDefault="005C2BA6" w:rsidP="00631128">
            <w:pPr>
              <w:spacing w:after="200" w:line="276" w:lineRule="auto"/>
              <w:rPr>
                <w:rFonts w:ascii="Arial" w:hAnsi="Arial" w:cs="Arial"/>
                <w:b/>
                <w:sz w:val="18"/>
                <w:szCs w:val="18"/>
                <w:lang w:eastAsia="es-MX"/>
              </w:rPr>
            </w:pPr>
            <w:r w:rsidRPr="00A8231D">
              <w:rPr>
                <w:rFonts w:ascii="Arial" w:hAnsi="Arial" w:cs="Arial"/>
                <w:b/>
                <w:sz w:val="18"/>
                <w:szCs w:val="18"/>
                <w:lang w:eastAsia="es-MX"/>
              </w:rPr>
              <w:t>DE LOS PREMIOS.</w:t>
            </w:r>
          </w:p>
          <w:p w14:paraId="5A3BAECC"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Constancia de participación para todos los y las participantes</w:t>
            </w:r>
          </w:p>
          <w:p w14:paraId="3EADA446"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 xml:space="preserve">Una dotación de material para dibujo. </w:t>
            </w:r>
          </w:p>
          <w:p w14:paraId="2683D4F1"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Beca 100% para el curso de Pintura en la Escuela de Artes para los tres primeros lugares</w:t>
            </w:r>
          </w:p>
          <w:p w14:paraId="2A8CEE47"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Para cada categoría un estímulo económico.</w:t>
            </w:r>
          </w:p>
          <w:p w14:paraId="7B9DF3A1" w14:textId="77777777" w:rsidR="005C2BA6" w:rsidRPr="00A8231D" w:rsidRDefault="005C2BA6" w:rsidP="00631128">
            <w:pPr>
              <w:ind w:left="360"/>
              <w:contextualSpacing/>
              <w:rPr>
                <w:rFonts w:ascii="Arial" w:eastAsiaTheme="minorEastAsia" w:hAnsi="Arial" w:cs="Arial"/>
                <w:sz w:val="18"/>
                <w:szCs w:val="18"/>
                <w:lang w:val="es-ES_tradnl"/>
              </w:rPr>
            </w:pPr>
          </w:p>
          <w:p w14:paraId="75985F85" w14:textId="77777777" w:rsidR="005C2BA6" w:rsidRPr="00A8231D" w:rsidRDefault="005C2BA6" w:rsidP="00631128">
            <w:pPr>
              <w:spacing w:after="200" w:line="276" w:lineRule="auto"/>
              <w:rPr>
                <w:rFonts w:ascii="Arial" w:hAnsi="Arial" w:cs="Arial"/>
                <w:sz w:val="18"/>
                <w:szCs w:val="18"/>
              </w:rPr>
            </w:pPr>
            <w:r w:rsidRPr="00A8231D">
              <w:rPr>
                <w:rFonts w:ascii="Arial" w:hAnsi="Arial" w:cs="Arial"/>
                <w:sz w:val="18"/>
                <w:szCs w:val="18"/>
              </w:rPr>
              <w:t>Primaria</w:t>
            </w:r>
          </w:p>
          <w:p w14:paraId="71957137"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1er lugar: $1,500.00</w:t>
            </w:r>
          </w:p>
          <w:p w14:paraId="0D254D95"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2do lugar: $1,000.00</w:t>
            </w:r>
          </w:p>
          <w:p w14:paraId="6B1E17AE"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3er lugar: $500.00</w:t>
            </w:r>
          </w:p>
          <w:p w14:paraId="7C7F6425" w14:textId="77777777" w:rsidR="005C2BA6" w:rsidRPr="00A8231D" w:rsidRDefault="005C2BA6" w:rsidP="00631128">
            <w:pPr>
              <w:spacing w:after="200" w:line="276" w:lineRule="auto"/>
              <w:rPr>
                <w:rFonts w:ascii="Arial" w:hAnsi="Arial" w:cs="Arial"/>
                <w:sz w:val="18"/>
                <w:szCs w:val="18"/>
              </w:rPr>
            </w:pPr>
          </w:p>
          <w:p w14:paraId="3E31DC0C" w14:textId="77777777" w:rsidR="005C2BA6" w:rsidRPr="00A8231D" w:rsidRDefault="005C2BA6" w:rsidP="00631128">
            <w:pPr>
              <w:spacing w:after="200" w:line="276" w:lineRule="auto"/>
              <w:rPr>
                <w:rFonts w:ascii="Arial" w:hAnsi="Arial" w:cs="Arial"/>
                <w:sz w:val="18"/>
                <w:szCs w:val="18"/>
              </w:rPr>
            </w:pPr>
            <w:r w:rsidRPr="00A8231D">
              <w:rPr>
                <w:rFonts w:ascii="Arial" w:hAnsi="Arial" w:cs="Arial"/>
                <w:sz w:val="18"/>
                <w:szCs w:val="18"/>
              </w:rPr>
              <w:t>Secundaria:</w:t>
            </w:r>
          </w:p>
          <w:p w14:paraId="19D394E6"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1er lugar: $2,000.00</w:t>
            </w:r>
          </w:p>
          <w:p w14:paraId="6503FB8B"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2do lugar: $1,500.00</w:t>
            </w:r>
          </w:p>
          <w:p w14:paraId="64D5E1FB" w14:textId="77777777" w:rsidR="005C2BA6" w:rsidRPr="00A8231D" w:rsidRDefault="005C2BA6" w:rsidP="00805F06">
            <w:pPr>
              <w:numPr>
                <w:ilvl w:val="0"/>
                <w:numId w:val="5"/>
              </w:numPr>
              <w:contextualSpacing/>
              <w:rPr>
                <w:rFonts w:ascii="Arial" w:eastAsiaTheme="minorEastAsia" w:hAnsi="Arial" w:cs="Arial"/>
                <w:sz w:val="18"/>
                <w:szCs w:val="18"/>
                <w:lang w:val="es-ES_tradnl"/>
              </w:rPr>
            </w:pPr>
            <w:r w:rsidRPr="00A8231D">
              <w:rPr>
                <w:rFonts w:ascii="Arial" w:eastAsiaTheme="minorEastAsia" w:hAnsi="Arial" w:cs="Arial"/>
                <w:sz w:val="18"/>
                <w:szCs w:val="18"/>
                <w:lang w:val="es-ES_tradnl"/>
              </w:rPr>
              <w:t>3er lugar: $1,000.00</w:t>
            </w:r>
          </w:p>
          <w:p w14:paraId="7C4B35E4" w14:textId="77777777" w:rsidR="005C2BA6" w:rsidRPr="00A8231D" w:rsidRDefault="005C2BA6" w:rsidP="00631128">
            <w:pPr>
              <w:spacing w:after="200" w:line="276" w:lineRule="auto"/>
              <w:rPr>
                <w:rFonts w:ascii="Arial" w:hAnsi="Arial" w:cs="Arial"/>
                <w:sz w:val="18"/>
                <w:szCs w:val="18"/>
                <w:lang w:eastAsia="es-MX"/>
              </w:rPr>
            </w:pPr>
          </w:p>
          <w:p w14:paraId="6C5F789E" w14:textId="77777777" w:rsidR="005C2BA6" w:rsidRPr="00A8231D" w:rsidRDefault="005C2BA6" w:rsidP="00631128">
            <w:pPr>
              <w:spacing w:after="200" w:line="276" w:lineRule="auto"/>
              <w:rPr>
                <w:rFonts w:ascii="Arial" w:hAnsi="Arial" w:cs="Arial"/>
                <w:b/>
                <w:sz w:val="18"/>
                <w:szCs w:val="18"/>
                <w:lang w:eastAsia="es-MX"/>
              </w:rPr>
            </w:pPr>
            <w:r w:rsidRPr="00A8231D">
              <w:rPr>
                <w:rFonts w:ascii="Arial" w:hAnsi="Arial" w:cs="Arial"/>
                <w:b/>
                <w:sz w:val="18"/>
                <w:szCs w:val="18"/>
                <w:lang w:eastAsia="es-MX"/>
              </w:rPr>
              <w:t>DE LAS FECHAS.</w:t>
            </w:r>
          </w:p>
          <w:p w14:paraId="25A32AEE" w14:textId="77777777" w:rsidR="005C2BA6" w:rsidRPr="00A8231D" w:rsidRDefault="005C2BA6" w:rsidP="00631128">
            <w:pPr>
              <w:spacing w:after="200" w:line="276" w:lineRule="auto"/>
              <w:rPr>
                <w:rFonts w:ascii="Arial" w:hAnsi="Arial" w:cs="Arial"/>
                <w:sz w:val="18"/>
                <w:szCs w:val="18"/>
              </w:rPr>
            </w:pPr>
            <w:r w:rsidRPr="00A8231D">
              <w:rPr>
                <w:rFonts w:ascii="Arial" w:hAnsi="Arial" w:cs="Arial"/>
                <w:sz w:val="18"/>
                <w:szCs w:val="18"/>
              </w:rPr>
              <w:t>Fecha de publicación: 30 de abril de 2022</w:t>
            </w:r>
          </w:p>
          <w:p w14:paraId="7FB2A4BB" w14:textId="77777777" w:rsidR="005C2BA6" w:rsidRPr="00A8231D" w:rsidRDefault="005C2BA6" w:rsidP="00631128">
            <w:pPr>
              <w:spacing w:after="200" w:line="276" w:lineRule="auto"/>
              <w:rPr>
                <w:rFonts w:ascii="Arial" w:hAnsi="Arial" w:cs="Arial"/>
                <w:sz w:val="18"/>
                <w:szCs w:val="18"/>
              </w:rPr>
            </w:pPr>
            <w:r w:rsidRPr="00A8231D">
              <w:rPr>
                <w:rFonts w:ascii="Arial" w:hAnsi="Arial" w:cs="Arial"/>
                <w:sz w:val="18"/>
                <w:szCs w:val="18"/>
              </w:rPr>
              <w:t>Recepción de dibujo: del 1 al 15 de mayo de 2022</w:t>
            </w:r>
          </w:p>
          <w:p w14:paraId="03668396" w14:textId="77777777" w:rsidR="005C2BA6" w:rsidRPr="00A8231D" w:rsidRDefault="005C2BA6" w:rsidP="00631128">
            <w:pPr>
              <w:spacing w:after="200" w:line="276" w:lineRule="auto"/>
              <w:rPr>
                <w:rFonts w:ascii="Arial" w:hAnsi="Arial" w:cs="Arial"/>
                <w:sz w:val="18"/>
                <w:szCs w:val="18"/>
              </w:rPr>
            </w:pPr>
            <w:r w:rsidRPr="00A8231D">
              <w:rPr>
                <w:rFonts w:ascii="Arial" w:hAnsi="Arial" w:cs="Arial"/>
                <w:sz w:val="18"/>
                <w:szCs w:val="18"/>
              </w:rPr>
              <w:t>Publicación de resultados: 20 de mayo de 2022</w:t>
            </w:r>
          </w:p>
          <w:p w14:paraId="0ED2C978" w14:textId="77777777" w:rsidR="005C2BA6" w:rsidRPr="00A8231D" w:rsidRDefault="005C2BA6" w:rsidP="00631128">
            <w:pPr>
              <w:spacing w:after="200" w:line="276" w:lineRule="auto"/>
              <w:rPr>
                <w:rFonts w:ascii="Arial" w:hAnsi="Arial" w:cs="Arial"/>
                <w:sz w:val="18"/>
                <w:szCs w:val="18"/>
                <w:lang w:eastAsia="es-MX"/>
              </w:rPr>
            </w:pPr>
            <w:r w:rsidRPr="00A8231D">
              <w:rPr>
                <w:rFonts w:ascii="Arial" w:hAnsi="Arial" w:cs="Arial"/>
                <w:sz w:val="18"/>
                <w:szCs w:val="18"/>
              </w:rPr>
              <w:t>Entrega de premios: 30 de mayo a las 17:00 horas en la Escuela de Artes de la Dirección de Cultura.</w:t>
            </w:r>
          </w:p>
          <w:p w14:paraId="4787A802" w14:textId="77777777" w:rsidR="005C2BA6" w:rsidRPr="00A8231D" w:rsidRDefault="005C2BA6" w:rsidP="00631128">
            <w:pPr>
              <w:spacing w:after="200" w:line="276" w:lineRule="auto"/>
              <w:jc w:val="both"/>
              <w:rPr>
                <w:rFonts w:ascii="Arial" w:hAnsi="Arial" w:cs="Arial"/>
                <w:sz w:val="18"/>
                <w:szCs w:val="18"/>
                <w:lang w:eastAsia="es-MX"/>
              </w:rPr>
            </w:pPr>
            <w:r w:rsidRPr="00A8231D">
              <w:rPr>
                <w:rFonts w:ascii="Arial" w:hAnsi="Arial" w:cs="Arial"/>
                <w:sz w:val="18"/>
                <w:szCs w:val="18"/>
                <w:lang w:eastAsia="es-MX"/>
              </w:rPr>
              <w:t>Mayores informes, al teléfono 33.3635.2674 o al correo electrónico cultura_tlaquepaque@hotmail.com</w:t>
            </w:r>
          </w:p>
          <w:p w14:paraId="3A451D08" w14:textId="77777777" w:rsidR="005C2BA6" w:rsidRPr="00A8231D" w:rsidRDefault="005C2BA6" w:rsidP="00631128">
            <w:pPr>
              <w:spacing w:line="276" w:lineRule="auto"/>
              <w:jc w:val="both"/>
              <w:rPr>
                <w:rFonts w:ascii="Arial" w:hAnsi="Arial" w:cs="Arial"/>
                <w:b/>
                <w:sz w:val="18"/>
                <w:szCs w:val="18"/>
              </w:rPr>
            </w:pPr>
          </w:p>
        </w:tc>
      </w:tr>
    </w:tbl>
    <w:p w14:paraId="28D0A1AF" w14:textId="1F8D61DB" w:rsidR="008E030F" w:rsidRDefault="005C2BA6" w:rsidP="00801C80">
      <w:pPr>
        <w:jc w:val="both"/>
        <w:rPr>
          <w:rFonts w:ascii="Arial" w:hAnsi="Arial" w:cs="Arial"/>
          <w:sz w:val="24"/>
          <w:szCs w:val="24"/>
        </w:rPr>
      </w:pPr>
      <w:r w:rsidRPr="005C2BA6">
        <w:rPr>
          <w:rFonts w:ascii="Arial" w:hAnsi="Arial" w:cs="Arial"/>
          <w:bCs/>
          <w:sz w:val="24"/>
          <w:szCs w:val="24"/>
        </w:rPr>
        <w:t>--------------------------------------------------------------------------------------------------------------------------------------------------------------------------------------------------------------------------</w:t>
      </w:r>
      <w:r w:rsidRPr="005C2BA6">
        <w:rPr>
          <w:rFonts w:ascii="Arial" w:hAnsi="Arial" w:cs="Arial"/>
          <w:b/>
          <w:sz w:val="24"/>
          <w:szCs w:val="24"/>
        </w:rPr>
        <w:t xml:space="preserve">SEGUNDO.- </w:t>
      </w:r>
      <w:r w:rsidRPr="005C2BA6">
        <w:rPr>
          <w:rFonts w:ascii="Arial" w:hAnsi="Arial" w:cs="Arial"/>
          <w:sz w:val="24"/>
          <w:szCs w:val="24"/>
        </w:rPr>
        <w:t xml:space="preserve"> El Ayuntamiento Constitucional de San Pedro Tlaquepaque, Jalisco, aprueba y autoriza se instruya al Titular de  la Dirección de Cultura dependiente de la Coordinación General de Desarrollo Económico y Combate a la Desigualdad, para que lleve a cabo la mecánica determinada en la convocatoria antes señalada.--------------------------------------------------------------------------------------------------------------</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4C65CA" w:rsidRPr="004C65CA">
        <w:rPr>
          <w:rStyle w:val="Fuentedeprrafopredeter1"/>
          <w:rFonts w:ascii="Arial" w:hAnsi="Arial" w:cs="Arial"/>
          <w:sz w:val="24"/>
          <w:szCs w:val="24"/>
        </w:rPr>
        <w:lastRenderedPageBreak/>
        <w:t>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Coordinador General de Desarrollo Económico y Combate a la Desigualdad, Directora de Cultura, </w:t>
      </w:r>
      <w:r w:rsidR="00677109" w:rsidRPr="00677109">
        <w:rPr>
          <w:rFonts w:ascii="Arial" w:hAnsi="Arial" w:cs="Arial"/>
          <w:bCs/>
          <w:sz w:val="24"/>
          <w:szCs w:val="24"/>
        </w:rPr>
        <w:t>para</w:t>
      </w:r>
      <w:r w:rsidR="00677109" w:rsidRPr="00677109">
        <w:rPr>
          <w:rFonts w:ascii="Arial" w:hAnsi="Arial" w:cs="Arial"/>
          <w:sz w:val="24"/>
          <w:szCs w:val="24"/>
        </w:rPr>
        <w:t xml:space="preserve"> su conocimiento y efectos legales a que haya lugar.---------------------------------------------------------------------------------------------------------------------------------------------------------</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Continúe Secretario.-----------------------------------------------------------------------------------------------</w:t>
      </w:r>
      <w:r w:rsidR="006B35D0">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801C80">
        <w:rPr>
          <w:rFonts w:ascii="Arial" w:hAnsi="Arial" w:cs="Arial"/>
          <w:sz w:val="24"/>
          <w:szCs w:val="24"/>
        </w:rPr>
        <w:t xml:space="preserve"> Con su permiso compañera Presidenta, compañeras y compañeros,</w:t>
      </w:r>
      <w:r w:rsidR="008E030F">
        <w:rPr>
          <w:rFonts w:ascii="Arial" w:hAnsi="Arial" w:cs="Arial"/>
          <w:sz w:val="24"/>
          <w:szCs w:val="24"/>
        </w:rPr>
        <w:t xml:space="preserve"> </w:t>
      </w:r>
      <w:r w:rsidR="008E030F">
        <w:rPr>
          <w:rFonts w:ascii="Arial" w:hAnsi="Arial" w:cs="Arial"/>
          <w:b/>
          <w:sz w:val="24"/>
          <w:szCs w:val="24"/>
        </w:rPr>
        <w:t xml:space="preserve">VII.- </w:t>
      </w:r>
      <w:r w:rsidR="00303C41" w:rsidRPr="00311C25">
        <w:rPr>
          <w:rFonts w:ascii="Arial" w:hAnsi="Arial" w:cs="Arial"/>
          <w:b/>
          <w:sz w:val="24"/>
          <w:szCs w:val="24"/>
        </w:rPr>
        <w:t xml:space="preserve">H) </w:t>
      </w:r>
      <w:r w:rsidR="00303C41" w:rsidRPr="00311C25">
        <w:rPr>
          <w:rFonts w:ascii="Arial" w:hAnsi="Arial" w:cs="Arial"/>
          <w:sz w:val="24"/>
          <w:szCs w:val="24"/>
        </w:rPr>
        <w:t xml:space="preserve">Iniciativa suscrita por el </w:t>
      </w:r>
      <w:r w:rsidR="00303C41" w:rsidRPr="00311C25">
        <w:rPr>
          <w:rFonts w:ascii="Arial" w:hAnsi="Arial" w:cs="Arial"/>
          <w:b/>
          <w:sz w:val="24"/>
          <w:szCs w:val="24"/>
        </w:rPr>
        <w:t xml:space="preserve">Mtro. José Luis Salazar Martínez, Síndico Municipal, </w:t>
      </w:r>
      <w:r w:rsidR="00303C41" w:rsidRPr="00311C25">
        <w:rPr>
          <w:rFonts w:ascii="Arial" w:hAnsi="Arial" w:cs="Arial"/>
          <w:sz w:val="24"/>
          <w:szCs w:val="24"/>
        </w:rPr>
        <w:t xml:space="preserve">mediante la cual propone se apruebe y autorice </w:t>
      </w:r>
      <w:r w:rsidR="00303C41" w:rsidRPr="00311C25">
        <w:rPr>
          <w:rFonts w:ascii="Arial" w:hAnsi="Arial" w:cs="Arial"/>
          <w:b/>
          <w:sz w:val="24"/>
          <w:szCs w:val="24"/>
        </w:rPr>
        <w:t>adherir a éste Gobierno Municipal de San Pedro Tlaquepaque a ser miembro permanente de la Red Mexicana de Ciudades Amigas de la Niñez</w:t>
      </w:r>
      <w:r w:rsidR="00801C80">
        <w:rPr>
          <w:rFonts w:ascii="Arial" w:hAnsi="Arial" w:cs="Arial"/>
          <w:b/>
          <w:sz w:val="24"/>
          <w:szCs w:val="24"/>
        </w:rPr>
        <w:t>,</w:t>
      </w:r>
      <w:r w:rsidR="00303C41" w:rsidRPr="00C33988">
        <w:rPr>
          <w:rFonts w:ascii="Arial" w:hAnsi="Arial" w:cs="Arial"/>
          <w:sz w:val="36"/>
          <w:szCs w:val="28"/>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 xml:space="preserve">---------------------------------------------------------------------------------------------------------------- </w:t>
      </w:r>
    </w:p>
    <w:p w14:paraId="782171EA" w14:textId="77777777" w:rsidR="00A700A0" w:rsidRPr="00BB0965" w:rsidRDefault="00A700A0" w:rsidP="00A700A0">
      <w:pPr>
        <w:spacing w:after="0"/>
        <w:rPr>
          <w:rFonts w:ascii="Arial" w:hAnsi="Arial" w:cs="Arial"/>
          <w:b/>
          <w:sz w:val="24"/>
          <w:szCs w:val="24"/>
        </w:rPr>
      </w:pPr>
      <w:r w:rsidRPr="00BB0965">
        <w:rPr>
          <w:rFonts w:ascii="Arial" w:hAnsi="Arial" w:cs="Arial"/>
          <w:b/>
          <w:sz w:val="24"/>
          <w:szCs w:val="24"/>
        </w:rPr>
        <w:t xml:space="preserve">AL PLENO DEL H. AYUNTAMIENTO CONSTITUCIONAL DEL </w:t>
      </w:r>
    </w:p>
    <w:p w14:paraId="361C0689" w14:textId="77777777" w:rsidR="00A700A0" w:rsidRPr="00BB0965" w:rsidRDefault="00A700A0" w:rsidP="00A700A0">
      <w:pPr>
        <w:spacing w:after="0"/>
        <w:rPr>
          <w:rFonts w:ascii="Arial" w:hAnsi="Arial" w:cs="Arial"/>
          <w:b/>
          <w:sz w:val="24"/>
          <w:szCs w:val="24"/>
        </w:rPr>
      </w:pPr>
      <w:r w:rsidRPr="00BB0965">
        <w:rPr>
          <w:rFonts w:ascii="Arial" w:hAnsi="Arial" w:cs="Arial"/>
          <w:b/>
          <w:sz w:val="24"/>
          <w:szCs w:val="24"/>
        </w:rPr>
        <w:t xml:space="preserve">MUNICIPIO DE SAN PEDRO TLAQUEPAQUE, JALISCO. </w:t>
      </w:r>
    </w:p>
    <w:p w14:paraId="6C33783B" w14:textId="77777777" w:rsidR="00A700A0" w:rsidRPr="00BB0965" w:rsidRDefault="00A700A0" w:rsidP="00A700A0">
      <w:pPr>
        <w:spacing w:after="0"/>
        <w:rPr>
          <w:rFonts w:ascii="Arial" w:hAnsi="Arial" w:cs="Arial"/>
          <w:b/>
          <w:sz w:val="24"/>
          <w:szCs w:val="24"/>
        </w:rPr>
      </w:pPr>
      <w:r w:rsidRPr="00BB0965">
        <w:rPr>
          <w:rFonts w:ascii="Arial" w:hAnsi="Arial" w:cs="Arial"/>
          <w:b/>
          <w:sz w:val="24"/>
          <w:szCs w:val="24"/>
        </w:rPr>
        <w:t xml:space="preserve">P R E S E N T E </w:t>
      </w:r>
    </w:p>
    <w:p w14:paraId="0D984DB2" w14:textId="77777777" w:rsidR="00A700A0" w:rsidRDefault="00A700A0" w:rsidP="00A700A0">
      <w:pPr>
        <w:spacing w:after="0"/>
        <w:rPr>
          <w:rFonts w:ascii="Arial" w:hAnsi="Arial" w:cs="Arial"/>
          <w:sz w:val="24"/>
          <w:szCs w:val="24"/>
        </w:rPr>
      </w:pPr>
    </w:p>
    <w:p w14:paraId="26E96C9F" w14:textId="77777777" w:rsidR="00A700A0" w:rsidRDefault="00A700A0" w:rsidP="00A700A0">
      <w:pPr>
        <w:spacing w:after="0"/>
        <w:rPr>
          <w:rFonts w:ascii="Arial" w:hAnsi="Arial" w:cs="Arial"/>
          <w:sz w:val="24"/>
          <w:szCs w:val="24"/>
        </w:rPr>
      </w:pPr>
    </w:p>
    <w:p w14:paraId="63F8EA20" w14:textId="77777777" w:rsidR="00A700A0" w:rsidRPr="002B3608" w:rsidRDefault="00A700A0" w:rsidP="00A700A0">
      <w:pPr>
        <w:spacing w:after="0"/>
        <w:jc w:val="both"/>
        <w:rPr>
          <w:rFonts w:ascii="Arial" w:hAnsi="Arial" w:cs="Arial"/>
          <w:sz w:val="24"/>
          <w:szCs w:val="24"/>
        </w:rPr>
      </w:pPr>
      <w:r w:rsidRPr="003704C4">
        <w:rPr>
          <w:rFonts w:ascii="Arial" w:hAnsi="Arial" w:cs="Arial"/>
          <w:b/>
          <w:sz w:val="24"/>
          <w:szCs w:val="24"/>
        </w:rPr>
        <w:t xml:space="preserve">MTRO. </w:t>
      </w:r>
      <w:r>
        <w:rPr>
          <w:rFonts w:ascii="Arial" w:hAnsi="Arial" w:cs="Arial"/>
          <w:b/>
          <w:sz w:val="24"/>
          <w:szCs w:val="24"/>
        </w:rPr>
        <w:t>JOSÉ LUIS SALAZAR MARTÍNEZ</w:t>
      </w:r>
      <w:r w:rsidRPr="003704C4">
        <w:rPr>
          <w:rFonts w:ascii="Arial" w:hAnsi="Arial" w:cs="Arial"/>
          <w:b/>
          <w:sz w:val="24"/>
          <w:szCs w:val="24"/>
        </w:rPr>
        <w:t>,</w:t>
      </w:r>
      <w:r w:rsidRPr="003704C4">
        <w:rPr>
          <w:rFonts w:ascii="Arial" w:hAnsi="Arial" w:cs="Arial"/>
          <w:sz w:val="24"/>
          <w:szCs w:val="24"/>
        </w:rPr>
        <w:t xml:space="preserve"> </w:t>
      </w:r>
      <w:r w:rsidRPr="006C31B8">
        <w:rPr>
          <w:rFonts w:ascii="Arial" w:hAnsi="Arial" w:cs="Arial"/>
          <w:sz w:val="24"/>
          <w:szCs w:val="24"/>
        </w:rPr>
        <w:t xml:space="preserve">con el carácter que ostento </w:t>
      </w:r>
      <w:proofErr w:type="gramStart"/>
      <w:r w:rsidRPr="006C31B8">
        <w:rPr>
          <w:rFonts w:ascii="Arial" w:hAnsi="Arial" w:cs="Arial"/>
          <w:sz w:val="24"/>
          <w:szCs w:val="24"/>
        </w:rPr>
        <w:t xml:space="preserve">de </w:t>
      </w:r>
      <w:r>
        <w:rPr>
          <w:rFonts w:ascii="Arial" w:hAnsi="Arial" w:cs="Arial"/>
          <w:sz w:val="24"/>
          <w:szCs w:val="24"/>
        </w:rPr>
        <w:t xml:space="preserve"> Síndico</w:t>
      </w:r>
      <w:proofErr w:type="gramEnd"/>
      <w:r>
        <w:rPr>
          <w:rFonts w:ascii="Arial" w:hAnsi="Arial" w:cs="Arial"/>
          <w:sz w:val="24"/>
          <w:szCs w:val="24"/>
        </w:rPr>
        <w:t>,</w:t>
      </w:r>
      <w:r w:rsidRPr="006C31B8">
        <w:rPr>
          <w:rFonts w:ascii="Arial" w:hAnsi="Arial" w:cs="Arial"/>
          <w:sz w:val="24"/>
          <w:szCs w:val="24"/>
        </w:rPr>
        <w:t xml:space="preserve"> </w:t>
      </w:r>
      <w:r w:rsidRPr="006C31B8">
        <w:rPr>
          <w:rFonts w:ascii="Arial" w:hAnsi="Arial" w:cs="Arial"/>
          <w:color w:val="000000" w:themeColor="text1"/>
          <w:sz w:val="24"/>
          <w:szCs w:val="24"/>
        </w:rPr>
        <w:t>me permito someter a la alta y di</w:t>
      </w:r>
      <w:r w:rsidRPr="00526A52">
        <w:rPr>
          <w:rFonts w:ascii="Arial" w:hAnsi="Arial" w:cs="Arial"/>
          <w:color w:val="000000" w:themeColor="text1"/>
          <w:sz w:val="24"/>
          <w:szCs w:val="24"/>
        </w:rPr>
        <w:t xml:space="preserve">stinguida consideración </w:t>
      </w:r>
      <w:r w:rsidRPr="003319C4">
        <w:rPr>
          <w:rFonts w:ascii="Arial" w:eastAsia="Arial Unicode MS" w:hAnsi="Arial" w:cs="Arial"/>
          <w:sz w:val="24"/>
          <w:szCs w:val="24"/>
        </w:rPr>
        <w:t>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sidRPr="00485397">
        <w:rPr>
          <w:rFonts w:ascii="Arial" w:hAnsi="Arial" w:cs="Arial"/>
          <w:b/>
          <w:bCs/>
          <w:sz w:val="24"/>
          <w:szCs w:val="24"/>
        </w:rPr>
        <w:t>INICIATIVA DE APROBACIÓN DIRECTA</w:t>
      </w:r>
      <w:r>
        <w:rPr>
          <w:rFonts w:ascii="Arial" w:hAnsi="Arial" w:cs="Arial"/>
          <w:b/>
          <w:bCs/>
          <w:sz w:val="24"/>
          <w:szCs w:val="24"/>
        </w:rPr>
        <w:t xml:space="preserve"> </w:t>
      </w:r>
      <w:r>
        <w:rPr>
          <w:rFonts w:ascii="Arial" w:hAnsi="Arial" w:cs="Arial"/>
          <w:sz w:val="24"/>
          <w:szCs w:val="24"/>
        </w:rPr>
        <w:t xml:space="preserve">que tiene por objeto </w:t>
      </w:r>
      <w:r w:rsidRPr="006C31B8">
        <w:rPr>
          <w:rFonts w:ascii="Arial" w:eastAsia="Arial Unicode MS" w:hAnsi="Arial" w:cs="Arial"/>
          <w:sz w:val="24"/>
          <w:szCs w:val="24"/>
        </w:rPr>
        <w:t xml:space="preserve">el </w:t>
      </w:r>
      <w:r>
        <w:rPr>
          <w:rFonts w:ascii="Arial" w:eastAsia="Arial Unicode MS" w:hAnsi="Arial" w:cs="Arial"/>
          <w:b/>
          <w:sz w:val="24"/>
          <w:szCs w:val="24"/>
        </w:rPr>
        <w:t>adherir a este Gobierno Municipal de San Pedro Tlaquepaque a ser miembro permanente de la Red Mexicana de Ciudades Amigas de la Niñez</w:t>
      </w:r>
      <w:r w:rsidRPr="00C7075A">
        <w:rPr>
          <w:rFonts w:ascii="Arial" w:hAnsi="Arial" w:cs="Arial"/>
          <w:b/>
          <w:color w:val="000000" w:themeColor="text1"/>
          <w:sz w:val="24"/>
          <w:szCs w:val="24"/>
        </w:rPr>
        <w:t xml:space="preserve">, </w:t>
      </w:r>
      <w:r w:rsidRPr="006C31B8">
        <w:rPr>
          <w:rFonts w:ascii="Arial" w:hAnsi="Arial" w:cs="Arial"/>
          <w:sz w:val="24"/>
          <w:szCs w:val="24"/>
        </w:rPr>
        <w:t>con base a la siguiente:</w:t>
      </w:r>
    </w:p>
    <w:p w14:paraId="5F3AA9B6" w14:textId="77777777" w:rsidR="00A700A0" w:rsidRDefault="00A700A0" w:rsidP="00A700A0">
      <w:pPr>
        <w:spacing w:after="0"/>
        <w:jc w:val="center"/>
        <w:rPr>
          <w:rFonts w:ascii="Arial" w:hAnsi="Arial" w:cs="Arial"/>
          <w:b/>
          <w:sz w:val="28"/>
          <w:szCs w:val="28"/>
        </w:rPr>
      </w:pPr>
    </w:p>
    <w:p w14:paraId="688D8E05" w14:textId="77777777" w:rsidR="00A700A0" w:rsidRDefault="00A700A0" w:rsidP="00A700A0">
      <w:pPr>
        <w:spacing w:after="0"/>
        <w:jc w:val="center"/>
        <w:rPr>
          <w:rFonts w:ascii="Arial" w:hAnsi="Arial" w:cs="Arial"/>
          <w:b/>
          <w:sz w:val="28"/>
          <w:szCs w:val="28"/>
        </w:rPr>
      </w:pPr>
      <w:r>
        <w:rPr>
          <w:rFonts w:ascii="Arial" w:hAnsi="Arial" w:cs="Arial"/>
          <w:b/>
          <w:sz w:val="28"/>
          <w:szCs w:val="28"/>
        </w:rPr>
        <w:t>EXPOSICION DE MOTIVOS.</w:t>
      </w:r>
    </w:p>
    <w:p w14:paraId="198E4D08" w14:textId="77777777" w:rsidR="00A700A0" w:rsidRDefault="00A700A0" w:rsidP="00A700A0">
      <w:pPr>
        <w:spacing w:after="0"/>
        <w:jc w:val="both"/>
        <w:rPr>
          <w:rFonts w:ascii="Arial" w:hAnsi="Arial" w:cs="Arial"/>
          <w:sz w:val="24"/>
          <w:szCs w:val="24"/>
        </w:rPr>
      </w:pPr>
    </w:p>
    <w:p w14:paraId="032DDF03" w14:textId="77777777" w:rsidR="00A700A0" w:rsidRDefault="00A700A0" w:rsidP="00A700A0">
      <w:pPr>
        <w:spacing w:after="0"/>
        <w:jc w:val="both"/>
        <w:rPr>
          <w:rFonts w:ascii="Arial" w:hAnsi="Arial" w:cs="Arial"/>
          <w:sz w:val="24"/>
          <w:szCs w:val="24"/>
        </w:rPr>
      </w:pPr>
      <w:r>
        <w:rPr>
          <w:rFonts w:ascii="Arial" w:hAnsi="Arial" w:cs="Arial"/>
          <w:b/>
          <w:sz w:val="28"/>
          <w:szCs w:val="28"/>
        </w:rPr>
        <w:t>I.-</w:t>
      </w:r>
      <w:r>
        <w:rPr>
          <w:rFonts w:ascii="Arial" w:hAnsi="Arial" w:cs="Arial"/>
          <w:sz w:val="24"/>
          <w:szCs w:val="24"/>
        </w:rPr>
        <w:t xml:space="preserve"> Entendemos el término niñez desde lo que plantea las Convención de los Derechos de la niñez, es decir, una etapa formativa que debe ser separada de la adultez por considerar necesidades propias. Niñas y niños son sujetos activos y titulares de derechos, y enfrentan situaciones diversas por su mismo género, por su edad y por la equivocada consideración cultural de estar en nivel inferior al adulto, donde no son capaces de emitir opiniones. Diferenciar la situación de niñas y niños favorece la visibilidad y atención; al ser titulares de derechos, deben ser partícipes de las decisiones que les afectan directamente, por lo que hablar y ser escuchadas o escuchados, debe ser una consigna de las instituciones en la búsqueda del interés superior. </w:t>
      </w:r>
    </w:p>
    <w:p w14:paraId="11D124EC"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Diferenciar niñez de adolescencia, atiende a la inquietud de visibilizar a este sector y ante el cual, falta impulsar políticas públicas que tomen en cuenta las características particulares y necesidades específicas de </w:t>
      </w:r>
      <w:proofErr w:type="gramStart"/>
      <w:r>
        <w:rPr>
          <w:rFonts w:ascii="Arial" w:hAnsi="Arial" w:cs="Arial"/>
          <w:sz w:val="24"/>
          <w:szCs w:val="24"/>
        </w:rPr>
        <w:t>ésta</w:t>
      </w:r>
      <w:proofErr w:type="gramEnd"/>
      <w:r>
        <w:rPr>
          <w:rFonts w:ascii="Arial" w:hAnsi="Arial" w:cs="Arial"/>
          <w:sz w:val="24"/>
          <w:szCs w:val="24"/>
        </w:rPr>
        <w:t xml:space="preserve"> etapa de desarrollo. Se considera a la adolescencia, como una etapa crucial </w:t>
      </w:r>
      <w:proofErr w:type="gramStart"/>
      <w:r>
        <w:rPr>
          <w:rFonts w:ascii="Arial" w:hAnsi="Arial" w:cs="Arial"/>
          <w:sz w:val="24"/>
          <w:szCs w:val="24"/>
        </w:rPr>
        <w:t>y</w:t>
      </w:r>
      <w:proofErr w:type="gramEnd"/>
      <w:r>
        <w:rPr>
          <w:rFonts w:ascii="Arial" w:hAnsi="Arial" w:cs="Arial"/>
          <w:sz w:val="24"/>
          <w:szCs w:val="24"/>
        </w:rPr>
        <w:t xml:space="preserve"> por lo tanto, de gran relevancia en la línea de vida del ser humano por los significativos cambios </w:t>
      </w:r>
      <w:r>
        <w:rPr>
          <w:rFonts w:ascii="Arial" w:hAnsi="Arial" w:cs="Arial"/>
          <w:sz w:val="24"/>
          <w:szCs w:val="24"/>
        </w:rPr>
        <w:lastRenderedPageBreak/>
        <w:t xml:space="preserve">biológicos, cognitivos y de relación. Son muchos los retos que enfrentan los adolescentes en la actualidad, por lo que la falta de oportunidades a su desarrollo puede ser una gran condicionante de futuro. </w:t>
      </w:r>
    </w:p>
    <w:p w14:paraId="1F82395F" w14:textId="77777777" w:rsidR="00A700A0" w:rsidRDefault="00A700A0" w:rsidP="00A700A0">
      <w:pPr>
        <w:spacing w:after="0"/>
        <w:jc w:val="both"/>
        <w:rPr>
          <w:rFonts w:ascii="Arial" w:hAnsi="Arial" w:cs="Arial"/>
          <w:sz w:val="24"/>
          <w:szCs w:val="24"/>
        </w:rPr>
      </w:pPr>
    </w:p>
    <w:p w14:paraId="61DFAE80" w14:textId="77777777" w:rsidR="00A700A0" w:rsidRPr="005941DC" w:rsidRDefault="00A700A0" w:rsidP="00A700A0">
      <w:pPr>
        <w:spacing w:after="0"/>
        <w:jc w:val="both"/>
        <w:rPr>
          <w:rFonts w:ascii="Arial" w:hAnsi="Arial" w:cs="Arial"/>
          <w:sz w:val="24"/>
          <w:szCs w:val="24"/>
        </w:rPr>
      </w:pPr>
      <w:r w:rsidRPr="005941DC">
        <w:rPr>
          <w:rFonts w:ascii="Arial" w:hAnsi="Arial" w:cs="Arial"/>
          <w:b/>
          <w:sz w:val="28"/>
          <w:szCs w:val="28"/>
        </w:rPr>
        <w:t xml:space="preserve">II.- </w:t>
      </w:r>
      <w:r>
        <w:rPr>
          <w:rFonts w:ascii="Arial" w:hAnsi="Arial" w:cs="Arial"/>
          <w:sz w:val="24"/>
          <w:szCs w:val="24"/>
        </w:rPr>
        <w:t xml:space="preserve">Por lo que, para este Gobierno Municipal es muy importante la niñez de nuestro Municipio, reconociendo a niñas, niños y adolescentes como titulares de derechos, y es de </w:t>
      </w:r>
      <w:proofErr w:type="gramStart"/>
      <w:r>
        <w:rPr>
          <w:rFonts w:ascii="Arial" w:hAnsi="Arial" w:cs="Arial"/>
          <w:sz w:val="24"/>
          <w:szCs w:val="24"/>
        </w:rPr>
        <w:t>gran intereses</w:t>
      </w:r>
      <w:proofErr w:type="gramEnd"/>
      <w:r>
        <w:rPr>
          <w:rFonts w:ascii="Arial" w:hAnsi="Arial" w:cs="Arial"/>
          <w:sz w:val="24"/>
          <w:szCs w:val="24"/>
        </w:rPr>
        <w:t xml:space="preserve"> para este Gobierno fortalecer las capacidades para aplicar políticas programas y servicios enfocados a la atención de los niños, niñas y adolescentes de nuestro Municipio.  </w:t>
      </w:r>
    </w:p>
    <w:p w14:paraId="5D365F28" w14:textId="77777777" w:rsidR="00A700A0" w:rsidRDefault="00A700A0" w:rsidP="00A700A0">
      <w:pPr>
        <w:spacing w:after="0"/>
        <w:jc w:val="both"/>
        <w:rPr>
          <w:rFonts w:ascii="Arial" w:hAnsi="Arial" w:cs="Arial"/>
          <w:sz w:val="24"/>
          <w:szCs w:val="24"/>
        </w:rPr>
      </w:pPr>
    </w:p>
    <w:p w14:paraId="09ED68A3" w14:textId="77777777" w:rsidR="00A700A0" w:rsidRDefault="00A700A0" w:rsidP="00A700A0">
      <w:pPr>
        <w:spacing w:after="0"/>
        <w:jc w:val="both"/>
        <w:rPr>
          <w:rFonts w:ascii="Arial" w:hAnsi="Arial" w:cs="Arial"/>
          <w:sz w:val="24"/>
          <w:szCs w:val="24"/>
        </w:rPr>
      </w:pPr>
      <w:r>
        <w:rPr>
          <w:rFonts w:ascii="Arial" w:hAnsi="Arial" w:cs="Arial"/>
          <w:b/>
          <w:sz w:val="28"/>
          <w:szCs w:val="28"/>
        </w:rPr>
        <w:t>I</w:t>
      </w:r>
      <w:r w:rsidRPr="00B2426D">
        <w:rPr>
          <w:rFonts w:ascii="Arial" w:hAnsi="Arial" w:cs="Arial"/>
          <w:b/>
          <w:sz w:val="28"/>
          <w:szCs w:val="28"/>
        </w:rPr>
        <w:t>II</w:t>
      </w:r>
      <w:r>
        <w:rPr>
          <w:rFonts w:ascii="Arial" w:hAnsi="Arial" w:cs="Arial"/>
          <w:b/>
          <w:sz w:val="28"/>
          <w:szCs w:val="28"/>
        </w:rPr>
        <w:t xml:space="preserve">.- </w:t>
      </w:r>
      <w:r>
        <w:rPr>
          <w:rFonts w:ascii="Arial" w:hAnsi="Arial" w:cs="Arial"/>
          <w:sz w:val="24"/>
          <w:szCs w:val="24"/>
        </w:rPr>
        <w:t xml:space="preserve">La Red Mexicana de Ciudades Amigas de la Niñez, es una coalición de municipios comprometidos con mejorar las condiciones de vida de la población infantil y adolescente, mediante el impulso de políticas públicas con enfoque para el ejercicio de </w:t>
      </w:r>
      <w:proofErr w:type="gramStart"/>
      <w:r>
        <w:rPr>
          <w:rFonts w:ascii="Arial" w:hAnsi="Arial" w:cs="Arial"/>
          <w:sz w:val="24"/>
          <w:szCs w:val="24"/>
        </w:rPr>
        <w:t>sus  derechos</w:t>
      </w:r>
      <w:proofErr w:type="gramEnd"/>
      <w:r>
        <w:rPr>
          <w:rFonts w:ascii="Arial" w:hAnsi="Arial" w:cs="Arial"/>
          <w:sz w:val="24"/>
          <w:szCs w:val="24"/>
        </w:rPr>
        <w:t xml:space="preserve">. </w:t>
      </w:r>
    </w:p>
    <w:p w14:paraId="73D3E64A" w14:textId="77777777" w:rsidR="00A700A0" w:rsidRDefault="00A700A0" w:rsidP="00A700A0">
      <w:pPr>
        <w:spacing w:after="0"/>
        <w:jc w:val="both"/>
        <w:rPr>
          <w:rFonts w:ascii="Arial" w:hAnsi="Arial" w:cs="Arial"/>
          <w:sz w:val="24"/>
          <w:szCs w:val="24"/>
        </w:rPr>
      </w:pPr>
    </w:p>
    <w:p w14:paraId="2336A41D"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Esta organización, tiene como principal objetivo gestionar estrategias encaminadas a generar un proceso de cambio social que permita desarrollar una cultura de respeto a la niñez y adolescencia, e impulsar estrategias transversales que den fuerza a las propuestas y opiniones de niñas, niños y adolescentes. </w:t>
      </w:r>
    </w:p>
    <w:p w14:paraId="0242B080" w14:textId="77777777" w:rsidR="00A700A0" w:rsidRDefault="00A700A0" w:rsidP="00A700A0">
      <w:pPr>
        <w:spacing w:after="0"/>
        <w:jc w:val="both"/>
        <w:rPr>
          <w:rFonts w:ascii="Arial" w:hAnsi="Arial" w:cs="Arial"/>
          <w:sz w:val="24"/>
          <w:szCs w:val="24"/>
        </w:rPr>
      </w:pPr>
      <w:r w:rsidRPr="00EC245C">
        <w:rPr>
          <w:rFonts w:ascii="Arial" w:hAnsi="Arial" w:cs="Arial"/>
          <w:b/>
          <w:sz w:val="28"/>
          <w:szCs w:val="28"/>
        </w:rPr>
        <w:t>I</w:t>
      </w:r>
      <w:r>
        <w:rPr>
          <w:rFonts w:ascii="Arial" w:hAnsi="Arial" w:cs="Arial"/>
          <w:b/>
          <w:sz w:val="28"/>
          <w:szCs w:val="28"/>
        </w:rPr>
        <w:t>V</w:t>
      </w:r>
      <w:r w:rsidRPr="00EC245C">
        <w:rPr>
          <w:rFonts w:ascii="Arial" w:hAnsi="Arial" w:cs="Arial"/>
          <w:b/>
          <w:sz w:val="28"/>
          <w:szCs w:val="28"/>
        </w:rPr>
        <w:t>.</w:t>
      </w:r>
      <w:proofErr w:type="gramStart"/>
      <w:r w:rsidRPr="00EC245C">
        <w:rPr>
          <w:rFonts w:ascii="Arial" w:hAnsi="Arial" w:cs="Arial"/>
          <w:b/>
          <w:sz w:val="28"/>
          <w:szCs w:val="28"/>
        </w:rPr>
        <w:t>-</w:t>
      </w:r>
      <w:r>
        <w:rPr>
          <w:rFonts w:ascii="Arial" w:hAnsi="Arial" w:cs="Arial"/>
          <w:b/>
          <w:sz w:val="28"/>
          <w:szCs w:val="28"/>
        </w:rPr>
        <w:t xml:space="preserve">  </w:t>
      </w:r>
      <w:r w:rsidRPr="00C676DD">
        <w:rPr>
          <w:rFonts w:ascii="Arial" w:hAnsi="Arial" w:cs="Arial"/>
          <w:sz w:val="24"/>
          <w:szCs w:val="24"/>
        </w:rPr>
        <w:t>El</w:t>
      </w:r>
      <w:proofErr w:type="gramEnd"/>
      <w:r w:rsidRPr="00C676DD">
        <w:rPr>
          <w:rFonts w:ascii="Arial" w:hAnsi="Arial" w:cs="Arial"/>
          <w:sz w:val="24"/>
          <w:szCs w:val="24"/>
        </w:rPr>
        <w:t xml:space="preserve"> formar y ser </w:t>
      </w:r>
      <w:r>
        <w:rPr>
          <w:rFonts w:ascii="Arial" w:hAnsi="Arial" w:cs="Arial"/>
          <w:sz w:val="24"/>
          <w:szCs w:val="24"/>
        </w:rPr>
        <w:t xml:space="preserve">miembro de la Red Mexicana de Ciudades Amigas de la Niñez, traería como beneficios los siguientes: </w:t>
      </w:r>
    </w:p>
    <w:p w14:paraId="5379C84F"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1.- El crear alianzas que beneficien al municipio en la aplicación de la Ley General de los Derechos de niñas, niños y adolescentes; </w:t>
      </w:r>
    </w:p>
    <w:p w14:paraId="0206662E" w14:textId="77777777" w:rsidR="00A700A0" w:rsidRDefault="00A700A0" w:rsidP="00A700A0">
      <w:pPr>
        <w:spacing w:after="0"/>
        <w:jc w:val="both"/>
        <w:rPr>
          <w:rFonts w:ascii="Arial" w:hAnsi="Arial" w:cs="Arial"/>
          <w:sz w:val="24"/>
          <w:szCs w:val="24"/>
        </w:rPr>
      </w:pPr>
      <w:r>
        <w:rPr>
          <w:rFonts w:ascii="Arial" w:hAnsi="Arial" w:cs="Arial"/>
          <w:sz w:val="24"/>
          <w:szCs w:val="24"/>
        </w:rPr>
        <w:t>2.</w:t>
      </w:r>
      <w:proofErr w:type="gramStart"/>
      <w:r>
        <w:rPr>
          <w:rFonts w:ascii="Arial" w:hAnsi="Arial" w:cs="Arial"/>
          <w:sz w:val="24"/>
          <w:szCs w:val="24"/>
        </w:rPr>
        <w:t>-  La</w:t>
      </w:r>
      <w:proofErr w:type="gramEnd"/>
      <w:r>
        <w:rPr>
          <w:rFonts w:ascii="Arial" w:hAnsi="Arial" w:cs="Arial"/>
          <w:sz w:val="24"/>
          <w:szCs w:val="24"/>
        </w:rPr>
        <w:t xml:space="preserve"> oportunidad de trabajar en favor de los derechos de niñas, niños y adolescentes, con el acompañamiento y asesoría de organismos nacionales e internacionales, así como expertos en la materia, </w:t>
      </w:r>
    </w:p>
    <w:p w14:paraId="4A8AB745"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3.- Impulsar acciones en conjunto con otros municipios con pacto nacional; </w:t>
      </w:r>
    </w:p>
    <w:p w14:paraId="46A5B3A0"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4.- Compartir buenas prácticas y tomar experiencias de éxito de otros municipios; </w:t>
      </w:r>
    </w:p>
    <w:p w14:paraId="5DE8DEA2"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5.- Capacitación dirigida a funcionarios y autoridades de primer contacto, así como otros actores sociales sobre atención, prevención y seguimiento dirigido a niñas, niños y adolescentes, y </w:t>
      </w:r>
    </w:p>
    <w:p w14:paraId="49B1E111" w14:textId="77777777" w:rsidR="00A700A0" w:rsidRDefault="00A700A0" w:rsidP="00A700A0">
      <w:pPr>
        <w:spacing w:after="0"/>
        <w:jc w:val="both"/>
        <w:rPr>
          <w:rFonts w:ascii="Arial" w:hAnsi="Arial" w:cs="Arial"/>
          <w:sz w:val="24"/>
          <w:szCs w:val="24"/>
        </w:rPr>
      </w:pPr>
      <w:r>
        <w:rPr>
          <w:rFonts w:ascii="Arial" w:hAnsi="Arial" w:cs="Arial"/>
          <w:sz w:val="24"/>
          <w:szCs w:val="24"/>
        </w:rPr>
        <w:t xml:space="preserve">6.- Difusión de contenidos relevantes relacionados con los derechos de niñas, niños y adolescentes. </w:t>
      </w:r>
    </w:p>
    <w:p w14:paraId="48141873" w14:textId="77777777" w:rsidR="00A700A0" w:rsidRDefault="00A700A0" w:rsidP="00A700A0">
      <w:pPr>
        <w:spacing w:after="0"/>
        <w:jc w:val="both"/>
        <w:rPr>
          <w:rFonts w:ascii="Arial" w:hAnsi="Arial" w:cs="Arial"/>
          <w:b/>
          <w:sz w:val="28"/>
          <w:szCs w:val="28"/>
        </w:rPr>
      </w:pPr>
    </w:p>
    <w:p w14:paraId="45FAD45C" w14:textId="77777777" w:rsidR="00A700A0" w:rsidRDefault="00A700A0" w:rsidP="00A700A0">
      <w:pPr>
        <w:spacing w:after="0"/>
        <w:jc w:val="both"/>
        <w:rPr>
          <w:rFonts w:ascii="Arial" w:hAnsi="Arial" w:cs="Arial"/>
          <w:sz w:val="24"/>
          <w:szCs w:val="24"/>
        </w:rPr>
      </w:pPr>
      <w:r w:rsidRPr="00306D8E">
        <w:rPr>
          <w:rFonts w:ascii="Arial" w:hAnsi="Arial" w:cs="Arial"/>
          <w:b/>
          <w:sz w:val="28"/>
          <w:szCs w:val="28"/>
        </w:rPr>
        <w:t>V.</w:t>
      </w:r>
      <w:r>
        <w:rPr>
          <w:rFonts w:ascii="Arial" w:hAnsi="Arial" w:cs="Arial"/>
          <w:b/>
          <w:sz w:val="24"/>
          <w:szCs w:val="24"/>
        </w:rPr>
        <w:t xml:space="preserve">- </w:t>
      </w:r>
      <w:r>
        <w:rPr>
          <w:rFonts w:ascii="Arial" w:hAnsi="Arial" w:cs="Arial"/>
          <w:sz w:val="24"/>
          <w:szCs w:val="24"/>
        </w:rPr>
        <w:t>Es por ello, que está Administración Pú</w:t>
      </w:r>
      <w:r w:rsidRPr="00B2426D">
        <w:rPr>
          <w:rFonts w:ascii="Arial" w:hAnsi="Arial" w:cs="Arial"/>
          <w:sz w:val="24"/>
          <w:szCs w:val="24"/>
        </w:rPr>
        <w:t xml:space="preserve">blica </w:t>
      </w:r>
      <w:r>
        <w:rPr>
          <w:rFonts w:ascii="Arial" w:hAnsi="Arial" w:cs="Arial"/>
          <w:sz w:val="24"/>
          <w:szCs w:val="24"/>
        </w:rPr>
        <w:t xml:space="preserve">Municipal, debe ser integrante </w:t>
      </w:r>
      <w:proofErr w:type="gramStart"/>
      <w:r>
        <w:rPr>
          <w:rFonts w:ascii="Arial" w:hAnsi="Arial" w:cs="Arial"/>
          <w:sz w:val="24"/>
          <w:szCs w:val="24"/>
        </w:rPr>
        <w:t>permanente  de</w:t>
      </w:r>
      <w:proofErr w:type="gramEnd"/>
      <w:r>
        <w:rPr>
          <w:rFonts w:ascii="Arial" w:hAnsi="Arial" w:cs="Arial"/>
          <w:sz w:val="24"/>
          <w:szCs w:val="24"/>
        </w:rPr>
        <w:t xml:space="preserve"> esta Red Mexicana de Ciudades Amigas de la Niñez,   y comprometerse con la promoción de los derechos de las niñas, niños y adolescentes, como tema prioritario en la agenda de esta administración municipal. </w:t>
      </w:r>
    </w:p>
    <w:p w14:paraId="3530DE17" w14:textId="77777777" w:rsidR="00A700A0" w:rsidRPr="00EC245C" w:rsidRDefault="00A700A0" w:rsidP="00A700A0">
      <w:pPr>
        <w:spacing w:after="0"/>
        <w:jc w:val="both"/>
        <w:rPr>
          <w:rFonts w:ascii="Arial" w:hAnsi="Arial" w:cs="Arial"/>
          <w:b/>
          <w:sz w:val="28"/>
          <w:szCs w:val="28"/>
        </w:rPr>
      </w:pPr>
    </w:p>
    <w:p w14:paraId="2EC4E1F0" w14:textId="77777777" w:rsidR="00A700A0" w:rsidRPr="00FD198E" w:rsidRDefault="00A700A0" w:rsidP="00A700A0">
      <w:pPr>
        <w:jc w:val="both"/>
        <w:rPr>
          <w:rFonts w:ascii="Arial" w:hAnsi="Arial" w:cs="Arial"/>
          <w:sz w:val="24"/>
          <w:szCs w:val="24"/>
        </w:rPr>
      </w:pPr>
      <w:r w:rsidRPr="00FD198E">
        <w:rPr>
          <w:rFonts w:ascii="Arial" w:hAnsi="Arial" w:cs="Arial"/>
          <w:sz w:val="24"/>
          <w:szCs w:val="24"/>
        </w:rPr>
        <w:t xml:space="preserve">Lo anterior de conformidad con los artículos </w:t>
      </w:r>
      <w:r>
        <w:rPr>
          <w:rFonts w:ascii="Arial" w:hAnsi="Arial" w:cs="Arial"/>
          <w:sz w:val="24"/>
          <w:szCs w:val="24"/>
        </w:rPr>
        <w:t xml:space="preserve">1, </w:t>
      </w:r>
      <w:r w:rsidRPr="00FD198E">
        <w:rPr>
          <w:rFonts w:ascii="Arial" w:hAnsi="Arial" w:cs="Arial"/>
          <w:sz w:val="24"/>
          <w:szCs w:val="24"/>
        </w:rPr>
        <w:t>115 de la Constitución Política de los Estados Unidos Mexicanos; 73, 77, 86 párrafo primero de la Constitución Política del Estado de Jalisco;</w:t>
      </w:r>
      <w:r>
        <w:rPr>
          <w:rFonts w:ascii="Arial" w:hAnsi="Arial" w:cs="Arial"/>
          <w:sz w:val="24"/>
          <w:szCs w:val="24"/>
        </w:rPr>
        <w:t xml:space="preserve"> 1, 2, 8, 76 de la Ley de los Derechos de Niñas, Niños y Adolescentes del Estado de Jalisco, </w:t>
      </w:r>
      <w:r w:rsidRPr="00FD198E">
        <w:rPr>
          <w:rFonts w:ascii="Arial" w:hAnsi="Arial" w:cs="Arial"/>
          <w:sz w:val="24"/>
          <w:szCs w:val="24"/>
        </w:rPr>
        <w:t xml:space="preserve"> 1, 2, </w:t>
      </w:r>
      <w:r>
        <w:rPr>
          <w:rFonts w:ascii="Arial" w:hAnsi="Arial" w:cs="Arial"/>
          <w:sz w:val="24"/>
          <w:szCs w:val="24"/>
        </w:rPr>
        <w:t xml:space="preserve"> 37,</w:t>
      </w:r>
      <w:r w:rsidRPr="00FD198E">
        <w:rPr>
          <w:rFonts w:ascii="Arial" w:hAnsi="Arial" w:cs="Arial"/>
          <w:sz w:val="24"/>
          <w:szCs w:val="24"/>
        </w:rPr>
        <w:t xml:space="preserve"> 41 fracción III</w:t>
      </w:r>
      <w:r>
        <w:rPr>
          <w:rFonts w:ascii="Arial" w:hAnsi="Arial" w:cs="Arial"/>
          <w:sz w:val="24"/>
          <w:szCs w:val="24"/>
        </w:rPr>
        <w:t xml:space="preserve"> y 53</w:t>
      </w:r>
      <w:r w:rsidRPr="00FD198E">
        <w:rPr>
          <w:rFonts w:ascii="Arial" w:hAnsi="Arial" w:cs="Arial"/>
          <w:sz w:val="24"/>
          <w:szCs w:val="24"/>
        </w:rPr>
        <w:t xml:space="preserve"> de la Ley de Gobierno y Administración Pública Municipal; 6, </w:t>
      </w:r>
      <w:r>
        <w:rPr>
          <w:rFonts w:ascii="Arial" w:hAnsi="Arial" w:cs="Arial"/>
          <w:sz w:val="24"/>
          <w:szCs w:val="24"/>
        </w:rPr>
        <w:t xml:space="preserve"> 33 fracción III</w:t>
      </w:r>
      <w:r w:rsidRPr="00FD198E">
        <w:rPr>
          <w:rFonts w:ascii="Arial" w:hAnsi="Arial" w:cs="Arial"/>
          <w:sz w:val="24"/>
          <w:szCs w:val="24"/>
        </w:rPr>
        <w:t xml:space="preserve"> del Reglamento del Gobierno y de la Administración Pública del Ayuntamiento Constitucional de San Pedro Tlaquepaque</w:t>
      </w:r>
      <w:r>
        <w:rPr>
          <w:rFonts w:ascii="Arial" w:hAnsi="Arial" w:cs="Arial"/>
          <w:sz w:val="24"/>
          <w:szCs w:val="24"/>
        </w:rPr>
        <w:t xml:space="preserve">, 1, 2 , 8 y 16 del Reglamento del Sistema Municipal de </w:t>
      </w:r>
      <w:r>
        <w:rPr>
          <w:rFonts w:ascii="Arial" w:hAnsi="Arial" w:cs="Arial"/>
          <w:sz w:val="24"/>
          <w:szCs w:val="24"/>
        </w:rPr>
        <w:lastRenderedPageBreak/>
        <w:t>Protección de los Derechos de Niñas, Niños y Adolescentes en el Municipio de San Pedro Tlaquepaque</w:t>
      </w:r>
      <w:r w:rsidRPr="00FD198E">
        <w:rPr>
          <w:rFonts w:ascii="Arial" w:hAnsi="Arial" w:cs="Arial"/>
          <w:sz w:val="24"/>
          <w:szCs w:val="24"/>
        </w:rPr>
        <w:t xml:space="preserve"> y demás que resulten aplicables.</w:t>
      </w:r>
    </w:p>
    <w:p w14:paraId="521C75E6" w14:textId="77777777" w:rsidR="00A700A0" w:rsidRPr="000D1747" w:rsidRDefault="00A700A0" w:rsidP="00A700A0">
      <w:pPr>
        <w:jc w:val="both"/>
        <w:rPr>
          <w:rFonts w:ascii="Arial" w:hAnsi="Arial" w:cs="Arial"/>
          <w:sz w:val="24"/>
          <w:szCs w:val="24"/>
        </w:rPr>
      </w:pPr>
      <w:r w:rsidRPr="000D1747">
        <w:rPr>
          <w:rFonts w:ascii="Arial" w:hAnsi="Arial" w:cs="Arial"/>
          <w:sz w:val="24"/>
          <w:szCs w:val="24"/>
        </w:rPr>
        <w:t>Por lo anteriormente expuesto y fundado</w:t>
      </w:r>
      <w:r>
        <w:rPr>
          <w:rFonts w:ascii="Arial" w:hAnsi="Arial" w:cs="Arial"/>
          <w:sz w:val="24"/>
          <w:szCs w:val="24"/>
        </w:rPr>
        <w:t xml:space="preserve"> someto a la consideración del P</w:t>
      </w:r>
      <w:r w:rsidRPr="000D1747">
        <w:rPr>
          <w:rFonts w:ascii="Arial" w:hAnsi="Arial" w:cs="Arial"/>
          <w:sz w:val="24"/>
          <w:szCs w:val="24"/>
        </w:rPr>
        <w:t>leno del Ayuntamiento los siguientes puntos de:</w:t>
      </w:r>
    </w:p>
    <w:p w14:paraId="28E3DDDC" w14:textId="77777777" w:rsidR="00A700A0" w:rsidRPr="006B35D0" w:rsidRDefault="00A700A0" w:rsidP="00A700A0">
      <w:pPr>
        <w:spacing w:after="0"/>
        <w:jc w:val="center"/>
        <w:rPr>
          <w:rFonts w:ascii="Arial" w:hAnsi="Arial" w:cs="Arial"/>
          <w:b/>
          <w:sz w:val="10"/>
          <w:szCs w:val="10"/>
        </w:rPr>
      </w:pPr>
    </w:p>
    <w:p w14:paraId="48C30A94" w14:textId="77777777" w:rsidR="00A700A0" w:rsidRPr="00D1203F" w:rsidRDefault="00A700A0" w:rsidP="00A700A0">
      <w:pPr>
        <w:spacing w:after="0"/>
        <w:jc w:val="center"/>
        <w:rPr>
          <w:rFonts w:ascii="Arial" w:hAnsi="Arial" w:cs="Arial"/>
          <w:b/>
          <w:sz w:val="28"/>
          <w:szCs w:val="28"/>
        </w:rPr>
      </w:pPr>
      <w:r w:rsidRPr="00D1203F">
        <w:rPr>
          <w:rFonts w:ascii="Arial" w:hAnsi="Arial" w:cs="Arial"/>
          <w:b/>
          <w:sz w:val="28"/>
          <w:szCs w:val="28"/>
        </w:rPr>
        <w:t>A C U E R D O</w:t>
      </w:r>
    </w:p>
    <w:p w14:paraId="7D799871" w14:textId="77777777" w:rsidR="00A700A0" w:rsidRPr="00D1203F" w:rsidRDefault="00A700A0" w:rsidP="00A700A0">
      <w:pPr>
        <w:spacing w:after="0"/>
        <w:jc w:val="center"/>
        <w:rPr>
          <w:rFonts w:ascii="Arial" w:hAnsi="Arial" w:cs="Arial"/>
          <w:b/>
          <w:sz w:val="28"/>
          <w:szCs w:val="28"/>
        </w:rPr>
      </w:pPr>
    </w:p>
    <w:p w14:paraId="3CDA2E99" w14:textId="77777777" w:rsidR="00A700A0" w:rsidRDefault="00A700A0" w:rsidP="00A700A0">
      <w:pPr>
        <w:spacing w:after="0"/>
        <w:jc w:val="both"/>
        <w:rPr>
          <w:rFonts w:ascii="Arial" w:hAnsi="Arial" w:cs="Arial"/>
          <w:b/>
          <w:sz w:val="24"/>
          <w:szCs w:val="24"/>
        </w:rPr>
      </w:pPr>
      <w:proofErr w:type="gramStart"/>
      <w:r w:rsidRPr="003F6D4B">
        <w:rPr>
          <w:rFonts w:ascii="Arial" w:hAnsi="Arial" w:cs="Arial"/>
          <w:b/>
          <w:sz w:val="24"/>
          <w:szCs w:val="24"/>
        </w:rPr>
        <w:t>PRIMERO.-</w:t>
      </w:r>
      <w:proofErr w:type="gramEnd"/>
      <w:r w:rsidRPr="003F6D4B">
        <w:rPr>
          <w:rFonts w:ascii="Arial" w:hAnsi="Arial" w:cs="Arial"/>
          <w:b/>
          <w:sz w:val="24"/>
          <w:szCs w:val="24"/>
        </w:rPr>
        <w:t xml:space="preserve"> </w:t>
      </w:r>
      <w:r w:rsidRPr="003F6D4B">
        <w:rPr>
          <w:rFonts w:ascii="Arial" w:hAnsi="Arial" w:cs="Arial"/>
          <w:sz w:val="24"/>
          <w:szCs w:val="24"/>
        </w:rPr>
        <w:t xml:space="preserve"> El Ayuntamiento Constitucional de San Pedro Tlaquepaque, Jalisco, aprueba y autoriza </w:t>
      </w:r>
      <w:r>
        <w:rPr>
          <w:rFonts w:ascii="Arial" w:hAnsi="Arial" w:cs="Arial"/>
          <w:b/>
          <w:sz w:val="24"/>
          <w:szCs w:val="24"/>
        </w:rPr>
        <w:t xml:space="preserve">que este Gobierno Municipal de San Pedro Tlaquepaque sea miembro permanente </w:t>
      </w:r>
      <w:r>
        <w:rPr>
          <w:rFonts w:ascii="Arial" w:eastAsia="Arial Unicode MS" w:hAnsi="Arial" w:cs="Arial"/>
          <w:b/>
          <w:sz w:val="24"/>
          <w:szCs w:val="24"/>
        </w:rPr>
        <w:t xml:space="preserve">de la Red Mexicana de Ciudades Amigas de la Niñez. </w:t>
      </w:r>
    </w:p>
    <w:p w14:paraId="193A6DB0" w14:textId="77777777" w:rsidR="00A700A0" w:rsidRPr="008D0317" w:rsidRDefault="00A700A0" w:rsidP="00A700A0">
      <w:pPr>
        <w:spacing w:after="0"/>
        <w:jc w:val="both"/>
        <w:rPr>
          <w:rFonts w:asciiTheme="majorHAnsi" w:hAnsiTheme="majorHAnsi" w:cs="Arial"/>
          <w:b/>
          <w:sz w:val="18"/>
          <w:szCs w:val="18"/>
        </w:rPr>
      </w:pPr>
    </w:p>
    <w:p w14:paraId="718EC510" w14:textId="77777777" w:rsidR="00A700A0" w:rsidRPr="006B35D0" w:rsidRDefault="00A700A0" w:rsidP="00A700A0">
      <w:pPr>
        <w:spacing w:after="0"/>
        <w:jc w:val="both"/>
        <w:rPr>
          <w:rFonts w:ascii="Arial" w:eastAsia="Arial Unicode MS" w:hAnsi="Arial" w:cs="Arial"/>
          <w:b/>
          <w:color w:val="FF0000"/>
          <w:sz w:val="14"/>
          <w:szCs w:val="14"/>
        </w:rPr>
      </w:pPr>
    </w:p>
    <w:p w14:paraId="0D2AE5A3" w14:textId="77777777" w:rsidR="00A700A0" w:rsidRDefault="00A700A0" w:rsidP="00A700A0">
      <w:pPr>
        <w:spacing w:after="0"/>
        <w:jc w:val="both"/>
        <w:rPr>
          <w:rFonts w:ascii="Arial" w:eastAsia="Arial Unicode MS" w:hAnsi="Arial" w:cs="Arial"/>
          <w:b/>
          <w:sz w:val="24"/>
          <w:szCs w:val="24"/>
        </w:rPr>
      </w:pPr>
      <w:proofErr w:type="gramStart"/>
      <w:r w:rsidRPr="003704C4">
        <w:rPr>
          <w:rFonts w:ascii="Arial" w:hAnsi="Arial" w:cs="Arial"/>
          <w:b/>
          <w:sz w:val="24"/>
          <w:szCs w:val="24"/>
        </w:rPr>
        <w:t>SEGUNDO.-</w:t>
      </w:r>
      <w:proofErr w:type="gramEnd"/>
      <w:r w:rsidRPr="003704C4">
        <w:rPr>
          <w:rFonts w:ascii="Arial" w:hAnsi="Arial" w:cs="Arial"/>
          <w:b/>
          <w:sz w:val="24"/>
          <w:szCs w:val="24"/>
        </w:rPr>
        <w:t xml:space="preserve"> </w:t>
      </w:r>
      <w:r w:rsidRPr="003F6D4B">
        <w:rPr>
          <w:rFonts w:ascii="Arial" w:hAnsi="Arial" w:cs="Arial"/>
          <w:sz w:val="24"/>
          <w:szCs w:val="24"/>
        </w:rPr>
        <w:t xml:space="preserve"> El Ayuntamiento Constitucional de San Pedro Tlaquepaque, Jalisco, aprueba y autoriza </w:t>
      </w:r>
      <w:r>
        <w:rPr>
          <w:rFonts w:ascii="Arial" w:hAnsi="Arial" w:cs="Arial"/>
          <w:sz w:val="24"/>
          <w:szCs w:val="24"/>
        </w:rPr>
        <w:t xml:space="preserve">solicitar a la Presidenta Municipal suscribir la carta intención, en el que se manifiesta el deseo del Municipio de San Pedro Tlaquepaque sea miembro de la </w:t>
      </w:r>
      <w:r w:rsidRPr="001629F3">
        <w:rPr>
          <w:rFonts w:ascii="Arial" w:eastAsia="Arial Unicode MS" w:hAnsi="Arial" w:cs="Arial"/>
          <w:sz w:val="24"/>
          <w:szCs w:val="24"/>
        </w:rPr>
        <w:t>Red Mexicana de Ciudades Amigas de la Niñez</w:t>
      </w:r>
      <w:r>
        <w:rPr>
          <w:rFonts w:ascii="Arial" w:eastAsia="Arial Unicode MS" w:hAnsi="Arial" w:cs="Arial"/>
          <w:b/>
          <w:sz w:val="24"/>
          <w:szCs w:val="24"/>
        </w:rPr>
        <w:t xml:space="preserve">. </w:t>
      </w:r>
    </w:p>
    <w:p w14:paraId="41B84434" w14:textId="77777777" w:rsidR="00A700A0" w:rsidRPr="006B35D0" w:rsidRDefault="00A700A0" w:rsidP="00A700A0">
      <w:pPr>
        <w:spacing w:after="0"/>
        <w:jc w:val="both"/>
        <w:rPr>
          <w:rFonts w:ascii="Arial" w:eastAsia="Arial Unicode MS" w:hAnsi="Arial" w:cs="Arial"/>
          <w:b/>
          <w:sz w:val="14"/>
          <w:szCs w:val="14"/>
        </w:rPr>
      </w:pPr>
    </w:p>
    <w:p w14:paraId="551D5C40" w14:textId="77777777" w:rsidR="00A700A0" w:rsidRPr="00AA0233" w:rsidRDefault="00A700A0" w:rsidP="00A700A0">
      <w:pPr>
        <w:spacing w:after="0"/>
        <w:jc w:val="both"/>
        <w:rPr>
          <w:rFonts w:ascii="Arial" w:eastAsia="Arial Unicode MS" w:hAnsi="Arial" w:cs="Arial"/>
          <w:b/>
          <w:sz w:val="18"/>
          <w:szCs w:val="18"/>
        </w:rPr>
      </w:pPr>
    </w:p>
    <w:p w14:paraId="6268E986" w14:textId="77777777" w:rsidR="00A700A0" w:rsidRDefault="00A700A0" w:rsidP="00A700A0">
      <w:pPr>
        <w:spacing w:after="0"/>
        <w:jc w:val="both"/>
        <w:rPr>
          <w:rFonts w:ascii="Arial" w:hAnsi="Arial" w:cs="Arial"/>
          <w:b/>
          <w:sz w:val="24"/>
          <w:szCs w:val="24"/>
        </w:rPr>
      </w:pPr>
      <w:proofErr w:type="gramStart"/>
      <w:r>
        <w:rPr>
          <w:rFonts w:ascii="Arial" w:eastAsia="Arial Unicode MS" w:hAnsi="Arial" w:cs="Arial"/>
          <w:b/>
          <w:sz w:val="24"/>
          <w:szCs w:val="24"/>
        </w:rPr>
        <w:t>TERCERO.-</w:t>
      </w:r>
      <w:proofErr w:type="gramEnd"/>
      <w:r>
        <w:rPr>
          <w:rFonts w:ascii="Arial" w:eastAsia="Arial Unicode MS" w:hAnsi="Arial" w:cs="Arial"/>
          <w:b/>
          <w:sz w:val="24"/>
          <w:szCs w:val="24"/>
        </w:rPr>
        <w:t xml:space="preserve"> </w:t>
      </w:r>
      <w:r w:rsidRPr="003F6D4B">
        <w:rPr>
          <w:rFonts w:ascii="Arial" w:hAnsi="Arial" w:cs="Arial"/>
          <w:sz w:val="24"/>
          <w:szCs w:val="24"/>
        </w:rPr>
        <w:t>El Ayuntamiento Constitucional de San Pedro Tlaquepaque, Jalisco, aprueba y autoriza</w:t>
      </w:r>
      <w:r>
        <w:rPr>
          <w:rFonts w:ascii="Arial" w:hAnsi="Arial" w:cs="Arial"/>
          <w:sz w:val="24"/>
          <w:szCs w:val="24"/>
        </w:rPr>
        <w:t xml:space="preserve"> se instruya al Secretario del Ayuntamiento a suscribir la documentación inherente para el cumplimiento del presente acuerdo. </w:t>
      </w:r>
    </w:p>
    <w:p w14:paraId="6DD3B78F" w14:textId="77777777" w:rsidR="00A700A0" w:rsidRPr="00AA0233" w:rsidRDefault="00A700A0" w:rsidP="00A700A0">
      <w:pPr>
        <w:spacing w:after="0"/>
        <w:jc w:val="both"/>
        <w:rPr>
          <w:rFonts w:ascii="Arial" w:hAnsi="Arial" w:cs="Arial"/>
          <w:sz w:val="12"/>
          <w:szCs w:val="12"/>
        </w:rPr>
      </w:pPr>
    </w:p>
    <w:p w14:paraId="4B9396AC" w14:textId="77777777" w:rsidR="00A700A0" w:rsidRPr="00A700A0" w:rsidRDefault="00A700A0" w:rsidP="00A700A0">
      <w:pPr>
        <w:spacing w:after="0"/>
        <w:jc w:val="both"/>
        <w:rPr>
          <w:rFonts w:ascii="Arial" w:hAnsi="Arial" w:cs="Arial"/>
          <w:sz w:val="24"/>
          <w:szCs w:val="24"/>
        </w:rPr>
      </w:pPr>
    </w:p>
    <w:p w14:paraId="78083386" w14:textId="77777777" w:rsidR="00A700A0" w:rsidRPr="00A700A0" w:rsidRDefault="00A700A0" w:rsidP="00A700A0">
      <w:pPr>
        <w:spacing w:after="0"/>
        <w:jc w:val="center"/>
        <w:rPr>
          <w:sz w:val="24"/>
          <w:szCs w:val="24"/>
        </w:rPr>
      </w:pPr>
      <w:r w:rsidRPr="00A700A0">
        <w:rPr>
          <w:rFonts w:ascii="Arial" w:hAnsi="Arial" w:cs="Arial"/>
          <w:b/>
          <w:sz w:val="24"/>
          <w:szCs w:val="24"/>
        </w:rPr>
        <w:t>A T E N T A M E N T E</w:t>
      </w:r>
    </w:p>
    <w:p w14:paraId="6DADA339"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“PRIMA OPERA FIGLINAE HOMO”</w:t>
      </w:r>
    </w:p>
    <w:p w14:paraId="395BB22D"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SALON DE SESIONES DEL H. AYUNTAMIENTO</w:t>
      </w:r>
    </w:p>
    <w:p w14:paraId="0DCF348E" w14:textId="77777777" w:rsidR="00A700A0" w:rsidRPr="00A700A0" w:rsidRDefault="00A700A0" w:rsidP="00A700A0">
      <w:pPr>
        <w:spacing w:after="0"/>
        <w:jc w:val="center"/>
        <w:rPr>
          <w:rFonts w:ascii="Arial" w:hAnsi="Arial" w:cs="Arial"/>
          <w:b/>
          <w:sz w:val="24"/>
          <w:szCs w:val="24"/>
        </w:rPr>
      </w:pPr>
    </w:p>
    <w:p w14:paraId="611FD4A5" w14:textId="77777777" w:rsidR="00A700A0" w:rsidRPr="00A700A0" w:rsidRDefault="00A700A0" w:rsidP="00A700A0">
      <w:pPr>
        <w:spacing w:after="0"/>
        <w:jc w:val="center"/>
        <w:rPr>
          <w:rFonts w:ascii="Arial" w:hAnsi="Arial" w:cs="Arial"/>
          <w:b/>
          <w:sz w:val="24"/>
          <w:szCs w:val="24"/>
        </w:rPr>
      </w:pPr>
    </w:p>
    <w:p w14:paraId="7C3E01A1"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MTRO. JOSÉ LUIS SALAZAR MARTÍNEZ</w:t>
      </w:r>
    </w:p>
    <w:p w14:paraId="71D18ABA" w14:textId="77777777" w:rsidR="00A700A0" w:rsidRPr="00A700A0" w:rsidRDefault="00A700A0" w:rsidP="00A700A0">
      <w:pPr>
        <w:spacing w:after="0"/>
        <w:jc w:val="center"/>
        <w:rPr>
          <w:rFonts w:ascii="Arial" w:hAnsi="Arial" w:cs="Arial"/>
          <w:b/>
          <w:sz w:val="24"/>
          <w:szCs w:val="24"/>
        </w:rPr>
      </w:pPr>
      <w:r w:rsidRPr="00A700A0">
        <w:rPr>
          <w:rFonts w:ascii="Arial" w:hAnsi="Arial" w:cs="Arial"/>
          <w:b/>
          <w:sz w:val="24"/>
          <w:szCs w:val="24"/>
        </w:rPr>
        <w:t xml:space="preserve"> SÍNDICO DEL MUNICIPIO </w:t>
      </w:r>
    </w:p>
    <w:p w14:paraId="0EC3EA8C" w14:textId="77777777" w:rsidR="00A700A0" w:rsidRPr="00A700A0" w:rsidRDefault="00A700A0" w:rsidP="00A700A0">
      <w:pPr>
        <w:spacing w:after="0"/>
        <w:jc w:val="center"/>
        <w:rPr>
          <w:sz w:val="24"/>
          <w:szCs w:val="24"/>
        </w:rPr>
      </w:pPr>
      <w:r w:rsidRPr="00A700A0">
        <w:rPr>
          <w:rFonts w:ascii="Arial" w:hAnsi="Arial" w:cs="Arial"/>
          <w:b/>
          <w:sz w:val="24"/>
          <w:szCs w:val="24"/>
        </w:rPr>
        <w:t>DE SAN PEDRO TLAQUEPAQUE.</w:t>
      </w:r>
    </w:p>
    <w:p w14:paraId="0D09C2C5" w14:textId="77777777" w:rsidR="00A700A0" w:rsidRDefault="00A700A0" w:rsidP="00A700A0">
      <w:pPr>
        <w:spacing w:after="0"/>
        <w:rPr>
          <w:rFonts w:ascii="Arial" w:hAnsi="Arial" w:cs="Arial"/>
          <w:b/>
          <w:i/>
          <w:sz w:val="24"/>
          <w:szCs w:val="24"/>
        </w:rPr>
      </w:pPr>
    </w:p>
    <w:p w14:paraId="18369A6D" w14:textId="77777777" w:rsidR="00A700A0" w:rsidRPr="006B35D0" w:rsidRDefault="00A700A0" w:rsidP="00A700A0">
      <w:pPr>
        <w:spacing w:after="0"/>
        <w:rPr>
          <w:rFonts w:ascii="Arial" w:hAnsi="Arial" w:cs="Arial"/>
          <w:b/>
          <w:i/>
          <w:sz w:val="16"/>
          <w:szCs w:val="16"/>
        </w:rPr>
      </w:pPr>
      <w:r w:rsidRPr="006B35D0">
        <w:rPr>
          <w:rFonts w:ascii="Arial" w:hAnsi="Arial" w:cs="Arial"/>
          <w:b/>
          <w:i/>
          <w:sz w:val="16"/>
          <w:szCs w:val="16"/>
        </w:rPr>
        <w:t>JLSM/ASR</w:t>
      </w:r>
    </w:p>
    <w:p w14:paraId="5B8A251D" w14:textId="46FB18B5" w:rsidR="008E030F" w:rsidRDefault="006B35D0" w:rsidP="00AA0233">
      <w:pPr>
        <w:spacing w:line="240" w:lineRule="auto"/>
        <w:jc w:val="both"/>
        <w:rPr>
          <w:rFonts w:ascii="Arial" w:hAnsi="Arial" w:cs="Arial"/>
          <w:sz w:val="24"/>
          <w:szCs w:val="24"/>
        </w:rPr>
      </w:pPr>
      <w:r w:rsidRPr="006B35D0">
        <w:rPr>
          <w:rFonts w:ascii="Arial" w:hAnsi="Arial" w:cs="Arial"/>
          <w:bCs/>
          <w:sz w:val="24"/>
          <w:szCs w:val="24"/>
        </w:rPr>
        <w:t>--------------------------------------------------------------------------------------------------------------------------------------------------------------------------------------------------------------------------</w:t>
      </w:r>
      <w:r w:rsidR="0030663F">
        <w:rPr>
          <w:rFonts w:ascii="Arial" w:hAnsi="Arial" w:cs="Arial"/>
          <w:sz w:val="24"/>
          <w:szCs w:val="24"/>
        </w:rPr>
        <w:t>C</w:t>
      </w:r>
      <w:r w:rsidR="0030663F" w:rsidRPr="007831B0">
        <w:rPr>
          <w:rFonts w:ascii="Arial" w:hAnsi="Arial" w:cs="Arial"/>
          <w:sz w:val="24"/>
          <w:szCs w:val="24"/>
        </w:rPr>
        <w:t xml:space="preserve">on la palabra la Presidenta Municipal, </w:t>
      </w:r>
      <w:r w:rsidR="0030663F">
        <w:rPr>
          <w:rFonts w:ascii="Arial" w:hAnsi="Arial" w:cs="Arial"/>
          <w:sz w:val="24"/>
          <w:szCs w:val="24"/>
        </w:rPr>
        <w:t xml:space="preserve">Lcda. </w:t>
      </w:r>
      <w:r w:rsidR="0030663F" w:rsidRPr="007831B0">
        <w:rPr>
          <w:rFonts w:ascii="Arial" w:hAnsi="Arial" w:cs="Arial"/>
          <w:sz w:val="24"/>
          <w:szCs w:val="24"/>
        </w:rPr>
        <w:t>Mirna Citlalli Amaya de Luna:</w:t>
      </w:r>
      <w:r w:rsidR="0030663F">
        <w:rPr>
          <w:rFonts w:ascii="Arial" w:hAnsi="Arial" w:cs="Arial"/>
          <w:sz w:val="24"/>
          <w:szCs w:val="24"/>
        </w:rPr>
        <w:t xml:space="preserve"> Gracias, se abre el registro de oradores. </w:t>
      </w:r>
      <w:r w:rsidR="0030663F">
        <w:rPr>
          <w:rFonts w:ascii="Arial" w:hAnsi="Arial" w:cs="Arial"/>
          <w:color w:val="201F1E"/>
          <w:sz w:val="24"/>
          <w:szCs w:val="24"/>
          <w:shd w:val="clear" w:color="auto" w:fill="FFFFFF"/>
        </w:rPr>
        <w:t>E</w:t>
      </w:r>
      <w:r w:rsidR="0030663F" w:rsidRPr="00037D07">
        <w:rPr>
          <w:rFonts w:ascii="Arial" w:hAnsi="Arial" w:cs="Arial"/>
          <w:color w:val="201F1E"/>
          <w:sz w:val="24"/>
          <w:szCs w:val="24"/>
          <w:shd w:val="clear" w:color="auto" w:fill="FFFFFF"/>
        </w:rPr>
        <w:t>n votación económica les pregunto</w:t>
      </w:r>
      <w:r w:rsidR="0030663F">
        <w:rPr>
          <w:rFonts w:ascii="Arial" w:hAnsi="Arial" w:cs="Arial"/>
          <w:color w:val="201F1E"/>
          <w:sz w:val="24"/>
          <w:szCs w:val="24"/>
          <w:shd w:val="clear" w:color="auto" w:fill="FFFFFF"/>
        </w:rPr>
        <w:t xml:space="preserve"> quiénes estén por la afirmativa, favor de </w:t>
      </w:r>
      <w:r w:rsidR="0030663F" w:rsidRPr="00037D07">
        <w:rPr>
          <w:rFonts w:ascii="Arial" w:hAnsi="Arial" w:cs="Arial"/>
          <w:color w:val="201F1E"/>
          <w:sz w:val="24"/>
          <w:szCs w:val="24"/>
          <w:shd w:val="clear" w:color="auto" w:fill="FFFFFF"/>
        </w:rPr>
        <w:t>manifestarlo</w:t>
      </w:r>
      <w:r w:rsidR="0030663F">
        <w:rPr>
          <w:rFonts w:ascii="Arial" w:hAnsi="Arial" w:cs="Arial"/>
          <w:color w:val="201F1E"/>
          <w:sz w:val="24"/>
          <w:szCs w:val="24"/>
          <w:shd w:val="clear" w:color="auto" w:fill="FFFFFF"/>
        </w:rPr>
        <w:t>,</w:t>
      </w:r>
      <w:r w:rsidR="0030663F" w:rsidRPr="00037D07">
        <w:rPr>
          <w:rFonts w:ascii="Arial" w:hAnsi="Arial" w:cs="Arial"/>
          <w:color w:val="201F1E"/>
          <w:sz w:val="24"/>
          <w:szCs w:val="24"/>
          <w:shd w:val="clear" w:color="auto" w:fill="FFFFFF"/>
        </w:rPr>
        <w:t xml:space="preserve"> gracias</w:t>
      </w:r>
      <w:r w:rsidR="0030663F">
        <w:rPr>
          <w:rFonts w:ascii="Arial" w:hAnsi="Arial" w:cs="Arial"/>
          <w:color w:val="201F1E"/>
          <w:sz w:val="24"/>
          <w:szCs w:val="24"/>
          <w:shd w:val="clear" w:color="auto" w:fill="FFFFFF"/>
        </w:rPr>
        <w:t>,</w:t>
      </w:r>
      <w:r w:rsidR="0030663F" w:rsidRPr="00037D07">
        <w:rPr>
          <w:rFonts w:ascii="Arial" w:hAnsi="Arial" w:cs="Arial"/>
          <w:color w:val="201F1E"/>
          <w:sz w:val="24"/>
          <w:szCs w:val="24"/>
          <w:shd w:val="clear" w:color="auto" w:fill="FFFFFF"/>
        </w:rPr>
        <w:t xml:space="preserve"> aprobado por unanimidad</w:t>
      </w:r>
      <w:r w:rsidR="0030663F">
        <w:rPr>
          <w:rFonts w:ascii="Arial" w:hAnsi="Arial" w:cs="Arial"/>
          <w:color w:val="201F1E"/>
          <w:sz w:val="24"/>
          <w:szCs w:val="24"/>
          <w:shd w:val="clear" w:color="auto" w:fill="FFFFFF"/>
        </w:rPr>
        <w:t xml:space="preserve">. </w:t>
      </w:r>
      <w:r w:rsidR="0030663F">
        <w:rPr>
          <w:rFonts w:ascii="Arial" w:hAnsi="Arial" w:cs="Arial"/>
          <w:b/>
          <w:sz w:val="24"/>
          <w:szCs w:val="24"/>
        </w:rPr>
        <w:t>E</w:t>
      </w:r>
      <w:r w:rsidR="0001263A" w:rsidRPr="009B13D7">
        <w:rPr>
          <w:rFonts w:ascii="Arial" w:hAnsi="Arial" w:cs="Arial"/>
          <w:b/>
          <w:sz w:val="24"/>
          <w:szCs w:val="24"/>
        </w:rPr>
        <w:t>stando presentes 18 (dieciocho) integrantes del pleno, en forma económica fueron emitidos 18 (dieciocho) votos a favor,</w:t>
      </w:r>
      <w:r w:rsidR="0001263A" w:rsidRPr="009B13D7">
        <w:rPr>
          <w:rFonts w:ascii="Arial" w:hAnsi="Arial" w:cs="Arial"/>
          <w:bCs/>
          <w:sz w:val="24"/>
          <w:szCs w:val="24"/>
        </w:rPr>
        <w:t xml:space="preserve"> </w:t>
      </w:r>
      <w:r w:rsidR="0001263A" w:rsidRPr="009B13D7">
        <w:rPr>
          <w:rFonts w:ascii="Arial" w:hAnsi="Arial" w:cs="Arial"/>
          <w:b/>
          <w:sz w:val="24"/>
          <w:szCs w:val="24"/>
        </w:rPr>
        <w:t>por lo que en unanimidad fue aprobado</w:t>
      </w:r>
      <w:r w:rsidR="0001263A" w:rsidRPr="009B13D7">
        <w:rPr>
          <w:rFonts w:ascii="Arial" w:hAnsi="Arial" w:cs="Arial"/>
          <w:sz w:val="24"/>
          <w:szCs w:val="24"/>
        </w:rPr>
        <w:t xml:space="preserve"> </w:t>
      </w:r>
      <w:r w:rsidR="0001263A" w:rsidRPr="009B13D7">
        <w:rPr>
          <w:rFonts w:ascii="Arial" w:hAnsi="Arial" w:cs="Arial"/>
          <w:b/>
          <w:sz w:val="24"/>
          <w:szCs w:val="24"/>
        </w:rPr>
        <w:t xml:space="preserve">por mayoría simple </w:t>
      </w:r>
      <w:r w:rsidR="0001263A" w:rsidRPr="009B13D7">
        <w:rPr>
          <w:rFonts w:ascii="Arial" w:hAnsi="Arial" w:cs="Arial"/>
          <w:sz w:val="24"/>
          <w:szCs w:val="24"/>
        </w:rPr>
        <w:t xml:space="preserve">la iniciativa de aprobación directa presentada por el </w:t>
      </w:r>
      <w:r w:rsidR="0001263A" w:rsidRPr="009B13D7">
        <w:rPr>
          <w:rFonts w:ascii="Arial" w:hAnsi="Arial" w:cs="Arial"/>
          <w:b/>
          <w:bCs/>
          <w:sz w:val="24"/>
          <w:szCs w:val="24"/>
        </w:rPr>
        <w:t>Mtro.</w:t>
      </w:r>
      <w:r w:rsidR="0001263A" w:rsidRPr="009B13D7">
        <w:rPr>
          <w:rFonts w:ascii="Arial" w:hAnsi="Arial" w:cs="Arial"/>
          <w:sz w:val="24"/>
          <w:szCs w:val="24"/>
        </w:rPr>
        <w:t xml:space="preserve"> </w:t>
      </w:r>
      <w:r w:rsidR="0001263A" w:rsidRPr="009B13D7">
        <w:rPr>
          <w:rFonts w:ascii="Arial" w:hAnsi="Arial" w:cs="Arial"/>
          <w:b/>
          <w:sz w:val="24"/>
          <w:szCs w:val="24"/>
        </w:rPr>
        <w:t>José Luis Salazar Martínez,</w:t>
      </w:r>
      <w:r w:rsidR="0001263A" w:rsidRPr="009B13D7">
        <w:rPr>
          <w:rFonts w:ascii="Arial" w:hAnsi="Arial" w:cs="Arial"/>
          <w:sz w:val="24"/>
          <w:szCs w:val="24"/>
        </w:rPr>
        <w:t xml:space="preserve"> </w:t>
      </w:r>
      <w:r w:rsidR="0001263A" w:rsidRPr="009B13D7">
        <w:rPr>
          <w:rFonts w:ascii="Arial" w:hAnsi="Arial" w:cs="Arial"/>
          <w:b/>
          <w:sz w:val="24"/>
          <w:szCs w:val="24"/>
        </w:rPr>
        <w:t>Síndico Municipal, bajo el siguiente:</w:t>
      </w:r>
      <w:r w:rsidR="0001263A" w:rsidRPr="009B13D7">
        <w:rPr>
          <w:rFonts w:ascii="Arial" w:hAnsi="Arial" w:cs="Arial"/>
          <w:sz w:val="24"/>
          <w:szCs w:val="24"/>
        </w:rPr>
        <w:t>-------------------------------------------------------------------------------------------------------------------------------</w:t>
      </w:r>
      <w:r w:rsidR="0001263A" w:rsidRPr="009B13D7">
        <w:rPr>
          <w:rFonts w:ascii="Arial" w:hAnsi="Arial" w:cs="Arial"/>
          <w:b/>
          <w:sz w:val="24"/>
          <w:szCs w:val="24"/>
        </w:rPr>
        <w:t>ACUERDO NÚMERO 0136/2022</w:t>
      </w:r>
      <w:r w:rsidR="0001263A" w:rsidRPr="009B13D7">
        <w:rPr>
          <w:rFonts w:ascii="Arial" w:hAnsi="Arial" w:cs="Arial"/>
          <w:sz w:val="24"/>
          <w:szCs w:val="24"/>
        </w:rPr>
        <w:t>---------------------------------------------------------------------------------------------------------------------------------------------</w:t>
      </w:r>
      <w:r w:rsidR="0001263A" w:rsidRPr="009B13D7">
        <w:rPr>
          <w:rFonts w:ascii="Arial" w:hAnsi="Arial" w:cs="Arial"/>
          <w:b/>
          <w:sz w:val="24"/>
          <w:szCs w:val="24"/>
        </w:rPr>
        <w:t xml:space="preserve">PRIMERO.- </w:t>
      </w:r>
      <w:r w:rsidR="0001263A" w:rsidRPr="009B13D7">
        <w:rPr>
          <w:rFonts w:ascii="Arial" w:hAnsi="Arial" w:cs="Arial"/>
          <w:sz w:val="24"/>
          <w:szCs w:val="24"/>
        </w:rPr>
        <w:t xml:space="preserve"> El Ayuntamiento Constitucional de San Pedro Tlaquepaque, Jalisco, aprueba y autoriza </w:t>
      </w:r>
      <w:r w:rsidR="0001263A" w:rsidRPr="009B13D7">
        <w:rPr>
          <w:rFonts w:ascii="Arial" w:hAnsi="Arial" w:cs="Arial"/>
          <w:b/>
          <w:sz w:val="24"/>
          <w:szCs w:val="24"/>
        </w:rPr>
        <w:t>que este Gobierno Municipal de San Pedro Tlaquepaque sea miembro permanente de la Red Mexicana de Ciudades Amigas de la Niñez.</w:t>
      </w:r>
      <w:r w:rsidR="0001263A" w:rsidRPr="009B13D7">
        <w:rPr>
          <w:rFonts w:ascii="Arial" w:hAnsi="Arial" w:cs="Arial"/>
          <w:bCs/>
          <w:sz w:val="24"/>
          <w:szCs w:val="24"/>
        </w:rPr>
        <w:t>----------------------------------------------------------------------------------------------------</w:t>
      </w:r>
      <w:r w:rsidR="0001263A" w:rsidRPr="009B13D7">
        <w:rPr>
          <w:rFonts w:ascii="Arial" w:hAnsi="Arial" w:cs="Arial"/>
          <w:b/>
          <w:sz w:val="24"/>
          <w:szCs w:val="24"/>
        </w:rPr>
        <w:lastRenderedPageBreak/>
        <w:t xml:space="preserve">SEGUNDO.- </w:t>
      </w:r>
      <w:r w:rsidR="0001263A" w:rsidRPr="009B13D7">
        <w:rPr>
          <w:rFonts w:ascii="Arial" w:hAnsi="Arial" w:cs="Arial"/>
          <w:sz w:val="24"/>
          <w:szCs w:val="24"/>
        </w:rPr>
        <w:t xml:space="preserve"> El Ayuntamiento Constitucional de San Pedro Tlaquepaque, Jalisco, aprueba y autoriza solicitar a la Presidenta Municipal suscribir la carta intención, en el que se manifiesta el deseo del Municipio de San Pedro Tlaquepaque sea miembro de la Red Mexicana de Ciudades Amigas de la Niñez</w:t>
      </w:r>
      <w:r w:rsidR="0001263A" w:rsidRPr="009B13D7">
        <w:rPr>
          <w:rFonts w:ascii="Arial" w:hAnsi="Arial" w:cs="Arial"/>
          <w:b/>
          <w:sz w:val="24"/>
          <w:szCs w:val="24"/>
        </w:rPr>
        <w:t>.</w:t>
      </w:r>
      <w:r w:rsidR="0001263A" w:rsidRPr="009B13D7">
        <w:rPr>
          <w:rFonts w:ascii="Arial" w:hAnsi="Arial" w:cs="Arial"/>
          <w:bCs/>
          <w:sz w:val="24"/>
          <w:szCs w:val="24"/>
        </w:rPr>
        <w:t>--------------------------------------------------------------------------------------------------------------------------------------</w:t>
      </w:r>
      <w:r w:rsidR="0001263A" w:rsidRPr="009B13D7">
        <w:rPr>
          <w:rFonts w:ascii="Arial" w:hAnsi="Arial" w:cs="Arial"/>
          <w:b/>
          <w:sz w:val="24"/>
          <w:szCs w:val="24"/>
        </w:rPr>
        <w:t xml:space="preserve">TERCERO.- </w:t>
      </w:r>
      <w:r w:rsidR="0001263A" w:rsidRPr="009B13D7">
        <w:rPr>
          <w:rFonts w:ascii="Arial" w:hAnsi="Arial" w:cs="Arial"/>
          <w:sz w:val="24"/>
          <w:szCs w:val="24"/>
        </w:rPr>
        <w:t>El Ayuntamiento Constitucional de San Pedro Tlaquepaque, Jalisco, aprueba y autoriza se instruya al Secretario del Ayuntamiento a suscribir la documentación inherente para el cumplimiento del presente acuerdo.------------------------------------------------------------------------------------------------------------------------------</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w:t>
      </w:r>
      <w:r w:rsidR="00677109" w:rsidRPr="00677109">
        <w:rPr>
          <w:rFonts w:ascii="Arial" w:hAnsi="Arial" w:cs="Arial"/>
          <w:bCs/>
          <w:sz w:val="24"/>
          <w:szCs w:val="24"/>
        </w:rPr>
        <w:t>para</w:t>
      </w:r>
      <w:r w:rsidR="00677109" w:rsidRPr="00677109">
        <w:rPr>
          <w:rFonts w:ascii="Arial" w:hAnsi="Arial" w:cs="Arial"/>
          <w:sz w:val="24"/>
          <w:szCs w:val="24"/>
        </w:rPr>
        <w:t xml:space="preserve"> su conocimiento y efectos legales a que haya lugar.----------------------------------------------------------------------------------------------------------------------------------------------------</w:t>
      </w:r>
      <w:r w:rsidR="00677109">
        <w:rPr>
          <w:rFonts w:ascii="Arial" w:hAnsi="Arial" w:cs="Arial"/>
          <w:sz w:val="24"/>
          <w:szCs w:val="24"/>
        </w:rPr>
        <w:t>---------------------</w:t>
      </w:r>
      <w:r w:rsidR="00677109" w:rsidRPr="00677109">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Continúe Secretario.-------------------------------------------------------------------------------------------------------------------------</w:t>
      </w:r>
      <w:r w:rsidR="00AA0233">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8E030F">
        <w:rPr>
          <w:rFonts w:ascii="Arial" w:hAnsi="Arial" w:cs="Arial"/>
          <w:sz w:val="24"/>
          <w:szCs w:val="24"/>
        </w:rPr>
        <w:t xml:space="preserve"> </w:t>
      </w:r>
      <w:r w:rsidR="0030663F">
        <w:rPr>
          <w:rFonts w:ascii="Arial" w:hAnsi="Arial" w:cs="Arial"/>
          <w:sz w:val="24"/>
          <w:szCs w:val="24"/>
        </w:rPr>
        <w:t xml:space="preserve">Con su permiso compañeras y compañeros, </w:t>
      </w:r>
      <w:r w:rsidR="008E030F">
        <w:rPr>
          <w:rFonts w:ascii="Arial" w:hAnsi="Arial" w:cs="Arial"/>
          <w:b/>
          <w:sz w:val="24"/>
          <w:szCs w:val="24"/>
        </w:rPr>
        <w:t xml:space="preserve">VII.- </w:t>
      </w:r>
      <w:r w:rsidR="00303C41" w:rsidRPr="00311C25">
        <w:rPr>
          <w:rFonts w:ascii="Arial" w:hAnsi="Arial" w:cs="Arial"/>
          <w:b/>
          <w:sz w:val="24"/>
          <w:szCs w:val="24"/>
        </w:rPr>
        <w:t xml:space="preserve">I) </w:t>
      </w:r>
      <w:r w:rsidR="00303C41" w:rsidRPr="00311C25">
        <w:rPr>
          <w:rFonts w:ascii="Arial" w:hAnsi="Arial" w:cs="Arial"/>
          <w:sz w:val="24"/>
          <w:szCs w:val="24"/>
        </w:rPr>
        <w:t xml:space="preserve">Iniciativa suscrita por la </w:t>
      </w:r>
      <w:r w:rsidR="00303C41" w:rsidRPr="00311C25">
        <w:rPr>
          <w:rFonts w:ascii="Arial" w:hAnsi="Arial" w:cs="Arial"/>
          <w:b/>
          <w:sz w:val="24"/>
          <w:szCs w:val="24"/>
        </w:rPr>
        <w:t xml:space="preserve">Regidora Jael </w:t>
      </w:r>
      <w:proofErr w:type="spellStart"/>
      <w:r w:rsidR="00303C41" w:rsidRPr="00311C25">
        <w:rPr>
          <w:rFonts w:ascii="Arial" w:hAnsi="Arial" w:cs="Arial"/>
          <w:b/>
          <w:sz w:val="24"/>
          <w:szCs w:val="24"/>
        </w:rPr>
        <w:t>Chamú</w:t>
      </w:r>
      <w:proofErr w:type="spellEnd"/>
      <w:r w:rsidR="00303C41" w:rsidRPr="00311C25">
        <w:rPr>
          <w:rFonts w:ascii="Arial" w:hAnsi="Arial" w:cs="Arial"/>
          <w:b/>
          <w:sz w:val="24"/>
          <w:szCs w:val="24"/>
        </w:rPr>
        <w:t xml:space="preserve"> Ponce, </w:t>
      </w:r>
      <w:r w:rsidR="00303C41" w:rsidRPr="00311C25">
        <w:rPr>
          <w:rFonts w:ascii="Arial" w:hAnsi="Arial" w:cs="Arial"/>
          <w:sz w:val="24"/>
          <w:szCs w:val="24"/>
        </w:rPr>
        <w:t xml:space="preserve">mediante la cual propone se apruebe y autorice </w:t>
      </w:r>
      <w:r w:rsidR="00303C41" w:rsidRPr="00311C25">
        <w:rPr>
          <w:rFonts w:ascii="Arial" w:hAnsi="Arial" w:cs="Arial"/>
          <w:b/>
          <w:sz w:val="24"/>
          <w:szCs w:val="24"/>
        </w:rPr>
        <w:t>modificar el acuerdo con fecha de 30 de mayo de 2003, relativo a la entrega a la Secretaría de Educación Jalisco para quedar a favor del “Gobierno del Estado de Jalisco” por lo que resta a los 25 años autorizados y la elaboración del instrumento jurídico de un predio Municipal con una superficie de 1,499.27 m</w:t>
      </w:r>
      <w:r w:rsidR="00303C41" w:rsidRPr="00311C25">
        <w:rPr>
          <w:rFonts w:ascii="Arial" w:hAnsi="Arial" w:cs="Arial"/>
          <w:b/>
          <w:sz w:val="24"/>
          <w:szCs w:val="24"/>
          <w:vertAlign w:val="superscript"/>
        </w:rPr>
        <w:t>2</w:t>
      </w:r>
      <w:r w:rsidR="00303C41" w:rsidRPr="00311C25">
        <w:rPr>
          <w:rFonts w:ascii="Arial" w:hAnsi="Arial" w:cs="Arial"/>
          <w:b/>
          <w:sz w:val="24"/>
          <w:szCs w:val="24"/>
        </w:rPr>
        <w:t>, ubicado entre las calles Guayaba y Jacarandas en la colonia Las Huertas, donde se encuentran los preescolares “Cipriano Campos Alatorre”, T/M clave 14DJN0848 y “Antonio Yánez Jáuregui” T/V, clave 14DJN2148P</w:t>
      </w:r>
      <w:r w:rsidR="0030663F">
        <w:rPr>
          <w:rFonts w:ascii="Arial" w:hAnsi="Arial" w:cs="Arial"/>
          <w:b/>
          <w:sz w:val="24"/>
          <w:szCs w:val="24"/>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 xml:space="preserve">----------------------------------------------------------------------------------------------------------------------------------------------------------------- </w:t>
      </w:r>
    </w:p>
    <w:p w14:paraId="5739F4DC" w14:textId="77777777" w:rsidR="009B7BC3" w:rsidRPr="003B305C" w:rsidRDefault="009B7BC3" w:rsidP="009B7BC3">
      <w:pPr>
        <w:spacing w:after="0" w:line="240" w:lineRule="auto"/>
        <w:rPr>
          <w:rFonts w:ascii="Arial" w:eastAsia="Arial" w:hAnsi="Arial" w:cs="Arial"/>
          <w:b/>
          <w:sz w:val="24"/>
          <w:szCs w:val="24"/>
        </w:rPr>
      </w:pPr>
      <w:r w:rsidRPr="003B305C">
        <w:rPr>
          <w:rFonts w:ascii="Arial" w:eastAsia="Arial" w:hAnsi="Arial" w:cs="Arial"/>
          <w:b/>
          <w:sz w:val="24"/>
          <w:szCs w:val="24"/>
        </w:rPr>
        <w:t>PLENO DEL H. AYUNTAMIENTO</w:t>
      </w:r>
    </w:p>
    <w:p w14:paraId="6573857E" w14:textId="77777777" w:rsidR="009B7BC3" w:rsidRPr="003B305C" w:rsidRDefault="009B7BC3" w:rsidP="009B7BC3">
      <w:pPr>
        <w:spacing w:after="0" w:line="240" w:lineRule="auto"/>
        <w:rPr>
          <w:rFonts w:ascii="Arial" w:eastAsia="Arial" w:hAnsi="Arial" w:cs="Arial"/>
          <w:b/>
          <w:sz w:val="24"/>
          <w:szCs w:val="24"/>
        </w:rPr>
      </w:pPr>
      <w:r w:rsidRPr="003B305C">
        <w:rPr>
          <w:rFonts w:ascii="Arial" w:eastAsia="Arial" w:hAnsi="Arial" w:cs="Arial"/>
          <w:b/>
          <w:sz w:val="24"/>
          <w:szCs w:val="24"/>
        </w:rPr>
        <w:t>DEL MUNICIPIO DE SAN PEDRO TLAQUEPAQUE, JALISCO.</w:t>
      </w:r>
    </w:p>
    <w:p w14:paraId="1BD5305B" w14:textId="29EFB99D" w:rsidR="009B7BC3" w:rsidRDefault="009B7BC3" w:rsidP="009B7BC3">
      <w:pPr>
        <w:spacing w:after="0" w:line="240" w:lineRule="auto"/>
        <w:rPr>
          <w:rFonts w:ascii="Arial" w:eastAsia="Arial" w:hAnsi="Arial" w:cs="Arial"/>
          <w:b/>
          <w:sz w:val="24"/>
          <w:szCs w:val="24"/>
        </w:rPr>
      </w:pPr>
      <w:r w:rsidRPr="003B305C">
        <w:rPr>
          <w:rFonts w:ascii="Arial" w:eastAsia="Arial" w:hAnsi="Arial" w:cs="Arial"/>
          <w:b/>
          <w:sz w:val="24"/>
          <w:szCs w:val="24"/>
        </w:rPr>
        <w:t>PRESENTE</w:t>
      </w:r>
    </w:p>
    <w:p w14:paraId="6CB0780D" w14:textId="77777777" w:rsidR="00AA0233" w:rsidRPr="00AA0233" w:rsidRDefault="00AA0233" w:rsidP="009B7BC3">
      <w:pPr>
        <w:spacing w:after="0" w:line="240" w:lineRule="auto"/>
        <w:rPr>
          <w:rFonts w:ascii="Arial" w:eastAsia="Arial" w:hAnsi="Arial" w:cs="Arial"/>
          <w:b/>
          <w:sz w:val="14"/>
          <w:szCs w:val="14"/>
        </w:rPr>
      </w:pPr>
    </w:p>
    <w:p w14:paraId="5CACD704" w14:textId="77777777" w:rsidR="009B7BC3" w:rsidRDefault="009B7BC3" w:rsidP="009B7BC3">
      <w:pPr>
        <w:spacing w:after="0" w:line="240" w:lineRule="auto"/>
        <w:rPr>
          <w:rFonts w:ascii="Arial" w:eastAsia="Arial" w:hAnsi="Arial" w:cs="Arial"/>
          <w:sz w:val="24"/>
          <w:szCs w:val="24"/>
        </w:rPr>
      </w:pPr>
    </w:p>
    <w:p w14:paraId="6DC1AAFD" w14:textId="77777777" w:rsidR="009B7BC3" w:rsidRDefault="009B7BC3" w:rsidP="009B7BC3">
      <w:pPr>
        <w:spacing w:after="0" w:line="240" w:lineRule="auto"/>
        <w:jc w:val="both"/>
        <w:rPr>
          <w:rFonts w:ascii="Arial" w:eastAsia="Arial" w:hAnsi="Arial" w:cs="Arial"/>
          <w:color w:val="000000"/>
          <w:sz w:val="24"/>
          <w:szCs w:val="24"/>
        </w:rPr>
      </w:pPr>
      <w:r>
        <w:rPr>
          <w:rFonts w:ascii="Arial" w:eastAsia="Arial" w:hAnsi="Arial" w:cs="Arial"/>
          <w:sz w:val="24"/>
          <w:szCs w:val="24"/>
        </w:rPr>
        <w:t xml:space="preserve">Jael </w:t>
      </w:r>
      <w:proofErr w:type="spellStart"/>
      <w:r>
        <w:rPr>
          <w:rFonts w:ascii="Arial" w:eastAsia="Arial" w:hAnsi="Arial" w:cs="Arial"/>
          <w:sz w:val="24"/>
          <w:szCs w:val="24"/>
        </w:rPr>
        <w:t>Chamú</w:t>
      </w:r>
      <w:proofErr w:type="spellEnd"/>
      <w:r>
        <w:rPr>
          <w:rFonts w:ascii="Arial" w:eastAsia="Arial" w:hAnsi="Arial" w:cs="Arial"/>
          <w:sz w:val="24"/>
          <w:szCs w:val="24"/>
        </w:rPr>
        <w:t xml:space="preserve"> Ponce, con el carácter que ostento como Regidora Constitucional  del Ayuntamiento de San Pedro Tlaquepaque, me permito someter a la alta  y distinguida consideración de este Órgano de Gobierno Municipal, la siguiente </w:t>
      </w:r>
      <w:r>
        <w:rPr>
          <w:rFonts w:ascii="Arial" w:eastAsia="Arial" w:hAnsi="Arial" w:cs="Arial"/>
          <w:b/>
          <w:sz w:val="24"/>
          <w:szCs w:val="24"/>
        </w:rPr>
        <w:t xml:space="preserve">INICIATIVA DE APROBACIÓN DIRECTA </w:t>
      </w:r>
      <w:r>
        <w:rPr>
          <w:rFonts w:ascii="Arial" w:eastAsia="Arial" w:hAnsi="Arial" w:cs="Arial"/>
          <w:sz w:val="24"/>
          <w:szCs w:val="24"/>
        </w:rPr>
        <w:t xml:space="preserve">que tiene por objeto modificar el acuerdo con fecha de </w:t>
      </w:r>
      <w:r>
        <w:rPr>
          <w:rFonts w:ascii="Arial" w:eastAsia="Arial" w:hAnsi="Arial" w:cs="Arial"/>
          <w:color w:val="000000"/>
          <w:sz w:val="24"/>
          <w:szCs w:val="24"/>
        </w:rPr>
        <w:t xml:space="preserve">30 de mayo de 2003 relativo a la entrega a la Secretaría de Educación Jalisco para quedar a favor del </w:t>
      </w:r>
      <w:r>
        <w:rPr>
          <w:rFonts w:ascii="Arial" w:eastAsia="Arial" w:hAnsi="Arial" w:cs="Arial"/>
          <w:sz w:val="24"/>
          <w:szCs w:val="24"/>
        </w:rPr>
        <w:t>“Gobierno del Estado de Jalisco” por lo que resta a los 25 años autorizados y la elaboración del instrumento jurídico</w:t>
      </w:r>
      <w:r>
        <w:rPr>
          <w:rFonts w:ascii="Arial" w:eastAsia="Arial" w:hAnsi="Arial" w:cs="Arial"/>
          <w:color w:val="000000"/>
          <w:sz w:val="24"/>
          <w:szCs w:val="24"/>
        </w:rPr>
        <w:t xml:space="preserve"> de un predio Municipal con una superficie de 1,499.27 metros </w:t>
      </w:r>
      <w:r>
        <w:rPr>
          <w:rFonts w:ascii="Arial" w:eastAsia="Arial" w:hAnsi="Arial" w:cs="Arial"/>
          <w:color w:val="000000"/>
          <w:sz w:val="24"/>
          <w:szCs w:val="24"/>
          <w:vertAlign w:val="superscript"/>
        </w:rPr>
        <w:t>2</w:t>
      </w:r>
      <w:r>
        <w:rPr>
          <w:rFonts w:ascii="Arial" w:eastAsia="Arial" w:hAnsi="Arial" w:cs="Arial"/>
          <w:color w:val="000000"/>
          <w:sz w:val="24"/>
          <w:szCs w:val="24"/>
        </w:rPr>
        <w:t>, ubicado entre las calles Guayaba y Jacarandas en la colonia Las Huertas donde se encuentra</w:t>
      </w:r>
      <w:r>
        <w:rPr>
          <w:rFonts w:ascii="Arial" w:eastAsia="Arial" w:hAnsi="Arial" w:cs="Arial"/>
          <w:sz w:val="24"/>
          <w:szCs w:val="24"/>
        </w:rPr>
        <w:t>n los preescolares</w:t>
      </w:r>
      <w:r>
        <w:rPr>
          <w:rFonts w:ascii="Arial" w:eastAsia="Arial" w:hAnsi="Arial" w:cs="Arial"/>
          <w:b/>
          <w:sz w:val="24"/>
          <w:szCs w:val="24"/>
        </w:rPr>
        <w:t xml:space="preserve"> “C</w:t>
      </w:r>
      <w:r>
        <w:rPr>
          <w:rFonts w:ascii="Arial" w:eastAsia="Arial" w:hAnsi="Arial" w:cs="Arial"/>
          <w:b/>
          <w:color w:val="000000"/>
          <w:sz w:val="24"/>
          <w:szCs w:val="24"/>
        </w:rPr>
        <w:t>ipriano Campos Alatorre”</w:t>
      </w:r>
      <w:r>
        <w:rPr>
          <w:rFonts w:ascii="Arial" w:eastAsia="Arial" w:hAnsi="Arial" w:cs="Arial"/>
          <w:b/>
          <w:sz w:val="24"/>
          <w:szCs w:val="24"/>
        </w:rPr>
        <w:t>, T/M clave 14DJN0848 y “Antonio Yánez Jáuregui” T/V, clave 14DJN2148P,</w:t>
      </w:r>
      <w:r>
        <w:rPr>
          <w:rFonts w:ascii="Arial" w:eastAsia="Arial" w:hAnsi="Arial" w:cs="Arial"/>
          <w:b/>
          <w:color w:val="000000"/>
          <w:sz w:val="24"/>
          <w:szCs w:val="24"/>
        </w:rPr>
        <w:t xml:space="preserve"> </w:t>
      </w:r>
      <w:r>
        <w:rPr>
          <w:rFonts w:ascii="Arial" w:eastAsia="Arial" w:hAnsi="Arial" w:cs="Arial"/>
          <w:color w:val="000000"/>
          <w:sz w:val="24"/>
          <w:szCs w:val="24"/>
        </w:rPr>
        <w:t xml:space="preserve"> con base en la siguiente:</w:t>
      </w:r>
    </w:p>
    <w:p w14:paraId="6D1F7898"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sz w:val="24"/>
          <w:szCs w:val="24"/>
        </w:rPr>
        <w:lastRenderedPageBreak/>
        <w:t>EXPOSICIÓN</w:t>
      </w:r>
      <w:r>
        <w:rPr>
          <w:rFonts w:ascii="Arial" w:eastAsia="Arial" w:hAnsi="Arial" w:cs="Arial"/>
          <w:b/>
          <w:color w:val="000000"/>
          <w:sz w:val="24"/>
          <w:szCs w:val="24"/>
        </w:rPr>
        <w:t xml:space="preserve"> DE MOTIVOS:</w:t>
      </w:r>
    </w:p>
    <w:p w14:paraId="6B624724" w14:textId="77777777" w:rsidR="009B7BC3" w:rsidRDefault="009B7BC3" w:rsidP="009B7BC3">
      <w:pPr>
        <w:spacing w:after="0" w:line="240" w:lineRule="auto"/>
        <w:rPr>
          <w:rFonts w:ascii="Arial" w:eastAsia="Arial" w:hAnsi="Arial" w:cs="Arial"/>
          <w:sz w:val="24"/>
          <w:szCs w:val="24"/>
        </w:rPr>
      </w:pPr>
    </w:p>
    <w:p w14:paraId="34502DE2" w14:textId="77777777" w:rsidR="009B7BC3" w:rsidRDefault="009B7BC3" w:rsidP="009B7BC3">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1.- </w:t>
      </w:r>
      <w:r>
        <w:rPr>
          <w:rFonts w:ascii="Arial" w:eastAsia="Arial" w:hAnsi="Arial" w:cs="Arial"/>
          <w:color w:val="000000"/>
          <w:sz w:val="24"/>
          <w:szCs w:val="24"/>
        </w:rPr>
        <w:t>Con fecha 30 de mayo de 2003, fue aprobado por los Integrantes del Pleno del H. Ayuntamiento, el Contrato de Comodato a la Secretaría de Educación Jalisco, un predio Municipal con una superficie de 1,499.27 metros</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ubicado entre las calles Guayaba y Jacarandas en la colonia Las Huertas para la construcción del Jardín de Niños </w:t>
      </w:r>
      <w:r>
        <w:rPr>
          <w:rFonts w:ascii="Arial" w:eastAsia="Arial" w:hAnsi="Arial" w:cs="Arial"/>
          <w:b/>
          <w:color w:val="000000"/>
          <w:sz w:val="24"/>
          <w:szCs w:val="24"/>
        </w:rPr>
        <w:t>“Cipriano Campos Alatorre”.</w:t>
      </w:r>
    </w:p>
    <w:p w14:paraId="02FD100C" w14:textId="77777777" w:rsidR="009B7BC3" w:rsidRDefault="009B7BC3" w:rsidP="009B7BC3">
      <w:pPr>
        <w:spacing w:after="0" w:line="240" w:lineRule="auto"/>
        <w:jc w:val="both"/>
        <w:rPr>
          <w:rFonts w:ascii="Arial" w:eastAsia="Arial" w:hAnsi="Arial" w:cs="Arial"/>
          <w:b/>
          <w:color w:val="000000"/>
          <w:sz w:val="24"/>
          <w:szCs w:val="24"/>
        </w:rPr>
      </w:pPr>
    </w:p>
    <w:p w14:paraId="415D40C6" w14:textId="77777777" w:rsidR="009B7BC3" w:rsidRDefault="009B7BC3" w:rsidP="009B7BC3">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Los ACUERDOS </w:t>
      </w:r>
      <w:r>
        <w:rPr>
          <w:rFonts w:ascii="Arial" w:eastAsia="Arial" w:hAnsi="Arial" w:cs="Arial"/>
          <w:color w:val="000000"/>
          <w:sz w:val="24"/>
          <w:szCs w:val="24"/>
        </w:rPr>
        <w:t>de dicha sesión señalan:</w:t>
      </w:r>
    </w:p>
    <w:p w14:paraId="318AD069" w14:textId="77777777" w:rsidR="009B7BC3" w:rsidRDefault="009B7BC3" w:rsidP="009B7BC3">
      <w:pPr>
        <w:spacing w:after="0" w:line="240" w:lineRule="auto"/>
        <w:jc w:val="both"/>
        <w:rPr>
          <w:rFonts w:ascii="Arial" w:eastAsia="Arial" w:hAnsi="Arial" w:cs="Arial"/>
          <w:color w:val="000000"/>
          <w:sz w:val="24"/>
          <w:szCs w:val="24"/>
        </w:rPr>
      </w:pPr>
    </w:p>
    <w:p w14:paraId="356A2CE1" w14:textId="77777777" w:rsidR="009B7BC3" w:rsidRDefault="009B7BC3" w:rsidP="009B7BC3">
      <w:pPr>
        <w:spacing w:after="0" w:line="240" w:lineRule="auto"/>
        <w:ind w:left="708"/>
        <w:jc w:val="both"/>
        <w:rPr>
          <w:rFonts w:ascii="Arial" w:eastAsia="Arial" w:hAnsi="Arial" w:cs="Arial"/>
          <w:b/>
          <w:color w:val="000000"/>
          <w:sz w:val="24"/>
          <w:szCs w:val="24"/>
        </w:rPr>
      </w:pPr>
      <w:proofErr w:type="gramStart"/>
      <w:r>
        <w:rPr>
          <w:rFonts w:ascii="Arial" w:eastAsia="Arial" w:hAnsi="Arial" w:cs="Arial"/>
          <w:b/>
          <w:color w:val="000000"/>
          <w:sz w:val="24"/>
          <w:szCs w:val="24"/>
        </w:rPr>
        <w:t>PRIMERO</w:t>
      </w:r>
      <w:r>
        <w:rPr>
          <w:rFonts w:ascii="Arial" w:eastAsia="Arial" w:hAnsi="Arial" w:cs="Arial"/>
          <w:color w:val="000000"/>
          <w:sz w:val="24"/>
          <w:szCs w:val="24"/>
        </w:rPr>
        <w:t>.-</w:t>
      </w:r>
      <w:proofErr w:type="gramEnd"/>
      <w:r>
        <w:rPr>
          <w:rFonts w:ascii="Arial" w:eastAsia="Arial" w:hAnsi="Arial" w:cs="Arial"/>
          <w:color w:val="000000"/>
          <w:sz w:val="24"/>
          <w:szCs w:val="24"/>
        </w:rPr>
        <w:t xml:space="preserve"> Se aprueba</w:t>
      </w:r>
      <w:r>
        <w:rPr>
          <w:rFonts w:ascii="Arial" w:eastAsia="Arial" w:hAnsi="Arial" w:cs="Arial"/>
          <w:b/>
          <w:color w:val="000000"/>
          <w:sz w:val="24"/>
          <w:szCs w:val="24"/>
        </w:rPr>
        <w:t xml:space="preserve"> proporcionar mediante Contrato de Comodato a la Secretaría de Educación Jalisco, un predio Municipal con una superficie de 1,499.27 metros </w:t>
      </w:r>
      <w:r>
        <w:rPr>
          <w:rFonts w:ascii="Arial" w:eastAsia="Arial" w:hAnsi="Arial" w:cs="Arial"/>
          <w:b/>
          <w:color w:val="000000"/>
          <w:sz w:val="24"/>
          <w:szCs w:val="24"/>
          <w:vertAlign w:val="superscript"/>
        </w:rPr>
        <w:t>2</w:t>
      </w:r>
      <w:r>
        <w:rPr>
          <w:rFonts w:ascii="Arial" w:eastAsia="Arial" w:hAnsi="Arial" w:cs="Arial"/>
          <w:b/>
          <w:color w:val="000000"/>
          <w:sz w:val="24"/>
          <w:szCs w:val="24"/>
        </w:rPr>
        <w:t>, ubicado entre las calles Guayaba y Jacarandas en la colonia Las Huertas para la construcción del Jardín de Niños</w:t>
      </w:r>
      <w:r>
        <w:rPr>
          <w:rFonts w:ascii="Arial" w:eastAsia="Arial" w:hAnsi="Arial" w:cs="Arial"/>
          <w:color w:val="000000"/>
          <w:sz w:val="24"/>
          <w:szCs w:val="24"/>
        </w:rPr>
        <w:t xml:space="preserve"> </w:t>
      </w:r>
      <w:r>
        <w:rPr>
          <w:rFonts w:ascii="Arial" w:eastAsia="Arial" w:hAnsi="Arial" w:cs="Arial"/>
          <w:b/>
          <w:color w:val="000000"/>
          <w:sz w:val="24"/>
          <w:szCs w:val="24"/>
        </w:rPr>
        <w:t>“Cipriano Campos Alatorre”.</w:t>
      </w:r>
    </w:p>
    <w:p w14:paraId="45487A52" w14:textId="77777777" w:rsidR="009B7BC3" w:rsidRDefault="009B7BC3" w:rsidP="009B7BC3">
      <w:pPr>
        <w:spacing w:after="0" w:line="240" w:lineRule="auto"/>
        <w:ind w:left="708"/>
        <w:jc w:val="both"/>
        <w:rPr>
          <w:rFonts w:ascii="Arial" w:eastAsia="Arial" w:hAnsi="Arial" w:cs="Arial"/>
          <w:color w:val="000000"/>
          <w:sz w:val="24"/>
          <w:szCs w:val="24"/>
        </w:rPr>
      </w:pPr>
      <w:proofErr w:type="gramStart"/>
      <w:r>
        <w:rPr>
          <w:rFonts w:ascii="Arial" w:eastAsia="Arial" w:hAnsi="Arial" w:cs="Arial"/>
          <w:b/>
          <w:color w:val="000000"/>
          <w:sz w:val="24"/>
          <w:szCs w:val="24"/>
        </w:rPr>
        <w:t>SEGUNDO.-</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Se autoriza a los</w:t>
      </w:r>
      <w:r>
        <w:rPr>
          <w:rFonts w:ascii="Arial" w:eastAsia="Arial" w:hAnsi="Arial" w:cs="Arial"/>
          <w:b/>
          <w:color w:val="000000"/>
          <w:sz w:val="24"/>
          <w:szCs w:val="24"/>
        </w:rPr>
        <w:t xml:space="preserve"> C.C. PRESIDENTE MUNICIPAL, SECRETARIO GENERAL Y SÍNDICO, y al TESORERO MUNICIPAL, </w:t>
      </w:r>
      <w:r>
        <w:rPr>
          <w:rFonts w:ascii="Arial" w:eastAsia="Arial" w:hAnsi="Arial" w:cs="Arial"/>
          <w:color w:val="000000"/>
          <w:sz w:val="24"/>
          <w:szCs w:val="24"/>
        </w:rPr>
        <w:t>para que suscriban el instrumento correspondiente.</w:t>
      </w:r>
    </w:p>
    <w:p w14:paraId="088979AE" w14:textId="77777777" w:rsidR="009B7BC3" w:rsidRDefault="009B7BC3" w:rsidP="009B7BC3">
      <w:pPr>
        <w:spacing w:after="0" w:line="240" w:lineRule="auto"/>
        <w:ind w:left="708"/>
        <w:jc w:val="both"/>
        <w:rPr>
          <w:rFonts w:ascii="Arial" w:eastAsia="Arial" w:hAnsi="Arial" w:cs="Arial"/>
          <w:b/>
          <w:color w:val="000000"/>
          <w:sz w:val="24"/>
          <w:szCs w:val="24"/>
        </w:rPr>
      </w:pPr>
      <w:proofErr w:type="gramStart"/>
      <w:r>
        <w:rPr>
          <w:rFonts w:ascii="Arial" w:eastAsia="Arial" w:hAnsi="Arial" w:cs="Arial"/>
          <w:b/>
          <w:color w:val="000000"/>
          <w:sz w:val="24"/>
          <w:szCs w:val="24"/>
        </w:rPr>
        <w:t>TERCERO.-</w:t>
      </w:r>
      <w:proofErr w:type="gramEnd"/>
      <w:r>
        <w:rPr>
          <w:rFonts w:ascii="Arial" w:eastAsia="Arial" w:hAnsi="Arial" w:cs="Arial"/>
          <w:b/>
          <w:color w:val="000000"/>
          <w:sz w:val="24"/>
          <w:szCs w:val="24"/>
        </w:rPr>
        <w:t xml:space="preserve"> Se establece un término de 25 años para la vigencia del presente Comodato.</w:t>
      </w:r>
    </w:p>
    <w:p w14:paraId="1D0DAC2E" w14:textId="77777777" w:rsidR="009B7BC3" w:rsidRDefault="009B7BC3" w:rsidP="009B7BC3">
      <w:pPr>
        <w:spacing w:after="0" w:line="240" w:lineRule="auto"/>
        <w:ind w:left="708"/>
        <w:jc w:val="both"/>
        <w:rPr>
          <w:rFonts w:ascii="Arial" w:eastAsia="Arial" w:hAnsi="Arial" w:cs="Arial"/>
          <w:b/>
          <w:color w:val="000000"/>
          <w:sz w:val="24"/>
          <w:szCs w:val="24"/>
        </w:rPr>
      </w:pPr>
      <w:proofErr w:type="gramStart"/>
      <w:r>
        <w:rPr>
          <w:rFonts w:ascii="Arial" w:eastAsia="Arial" w:hAnsi="Arial" w:cs="Arial"/>
          <w:b/>
          <w:color w:val="000000"/>
          <w:sz w:val="24"/>
          <w:szCs w:val="24"/>
        </w:rPr>
        <w:t>CUARTO.-</w:t>
      </w:r>
      <w:proofErr w:type="gramEnd"/>
      <w:r>
        <w:rPr>
          <w:rFonts w:ascii="Arial" w:eastAsia="Arial" w:hAnsi="Arial" w:cs="Arial"/>
          <w:b/>
          <w:color w:val="000000"/>
          <w:sz w:val="24"/>
          <w:szCs w:val="24"/>
        </w:rPr>
        <w:t xml:space="preserve"> Se instruya al C. Secretario General y Síndico para que sean publicados los presentes Acuerdos en la Gaceta Municipal</w:t>
      </w:r>
    </w:p>
    <w:p w14:paraId="30931B62" w14:textId="77777777" w:rsidR="009B7BC3" w:rsidRDefault="009B7BC3" w:rsidP="009B7BC3">
      <w:pPr>
        <w:spacing w:after="0" w:line="240" w:lineRule="auto"/>
        <w:ind w:left="708"/>
        <w:jc w:val="both"/>
        <w:rPr>
          <w:rFonts w:ascii="Arial" w:eastAsia="Arial" w:hAnsi="Arial" w:cs="Arial"/>
          <w:b/>
          <w:color w:val="000000"/>
          <w:sz w:val="24"/>
          <w:szCs w:val="24"/>
        </w:rPr>
      </w:pPr>
      <w:proofErr w:type="gramStart"/>
      <w:r>
        <w:rPr>
          <w:rFonts w:ascii="Arial" w:eastAsia="Arial" w:hAnsi="Arial" w:cs="Arial"/>
          <w:b/>
          <w:color w:val="000000"/>
          <w:sz w:val="24"/>
          <w:szCs w:val="24"/>
        </w:rPr>
        <w:t>QUINTO.-</w:t>
      </w:r>
      <w:proofErr w:type="gramEnd"/>
      <w:r>
        <w:rPr>
          <w:rFonts w:ascii="Arial" w:eastAsia="Arial" w:hAnsi="Arial" w:cs="Arial"/>
          <w:b/>
          <w:color w:val="000000"/>
          <w:sz w:val="24"/>
          <w:szCs w:val="24"/>
        </w:rPr>
        <w:t xml:space="preserve"> Se instruya a la Dirección de Patrimonio Municipal, para que dicho bien inmueble se inscriba en los bienes otorgados en comodato.</w:t>
      </w:r>
    </w:p>
    <w:p w14:paraId="168E3AB2" w14:textId="77777777" w:rsidR="009B7BC3" w:rsidRDefault="009B7BC3" w:rsidP="009B7BC3">
      <w:pPr>
        <w:spacing w:after="0" w:line="240" w:lineRule="auto"/>
        <w:jc w:val="both"/>
        <w:rPr>
          <w:rFonts w:ascii="Arial" w:eastAsia="Arial" w:hAnsi="Arial" w:cs="Arial"/>
          <w:b/>
          <w:color w:val="000000"/>
          <w:sz w:val="24"/>
          <w:szCs w:val="24"/>
        </w:rPr>
      </w:pPr>
    </w:p>
    <w:p w14:paraId="696E8C10" w14:textId="77777777" w:rsidR="009B7BC3" w:rsidRPr="00AA0233" w:rsidRDefault="009B7BC3" w:rsidP="009B7BC3">
      <w:pPr>
        <w:spacing w:after="0" w:line="240" w:lineRule="auto"/>
        <w:jc w:val="both"/>
        <w:rPr>
          <w:rFonts w:ascii="Arial" w:eastAsia="Arial" w:hAnsi="Arial" w:cs="Arial"/>
          <w:b/>
          <w:color w:val="000000"/>
          <w:sz w:val="8"/>
          <w:szCs w:val="8"/>
        </w:rPr>
      </w:pPr>
    </w:p>
    <w:p w14:paraId="51003401" w14:textId="77777777" w:rsidR="009B7BC3" w:rsidRDefault="009B7BC3" w:rsidP="009B7BC3">
      <w:pPr>
        <w:spacing w:after="0" w:line="240" w:lineRule="auto"/>
        <w:jc w:val="both"/>
        <w:rPr>
          <w:rFonts w:ascii="Arial" w:eastAsia="Arial" w:hAnsi="Arial" w:cs="Arial"/>
          <w:b/>
          <w:color w:val="000000"/>
          <w:sz w:val="24"/>
          <w:szCs w:val="24"/>
        </w:rPr>
      </w:pPr>
      <w:proofErr w:type="gramStart"/>
      <w:r>
        <w:rPr>
          <w:rFonts w:ascii="Arial" w:eastAsia="Arial" w:hAnsi="Arial" w:cs="Arial"/>
          <w:b/>
          <w:color w:val="000000"/>
          <w:sz w:val="24"/>
          <w:szCs w:val="24"/>
        </w:rPr>
        <w:t>II).-</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A través del </w:t>
      </w:r>
      <w:r>
        <w:rPr>
          <w:rFonts w:ascii="Arial" w:eastAsia="Arial" w:hAnsi="Arial" w:cs="Arial"/>
          <w:sz w:val="24"/>
          <w:szCs w:val="24"/>
        </w:rPr>
        <w:t xml:space="preserve">oficio número 0142/1/2022 emitido por el Secretario de Educación del Gobierno del Estado de Jalisco recibido por Oficialía de Partes de este Gobierno Municipal el 10 de febrero donde </w:t>
      </w:r>
      <w:r>
        <w:rPr>
          <w:rFonts w:ascii="Arial" w:eastAsia="Arial" w:hAnsi="Arial" w:cs="Arial"/>
          <w:b/>
          <w:sz w:val="24"/>
          <w:szCs w:val="24"/>
        </w:rPr>
        <w:t>solicita a la Presidenta Municipal de San Pedro Tlaquepaque</w:t>
      </w:r>
      <w:r>
        <w:rPr>
          <w:rFonts w:ascii="Arial" w:eastAsia="Arial" w:hAnsi="Arial" w:cs="Arial"/>
          <w:b/>
          <w:color w:val="000000"/>
          <w:sz w:val="24"/>
          <w:szCs w:val="24"/>
        </w:rPr>
        <w:t>, Mirna Citlalli Amaya de Luna:</w:t>
      </w:r>
    </w:p>
    <w:p w14:paraId="0FD7DD50" w14:textId="77777777" w:rsidR="009B7BC3" w:rsidRDefault="009B7BC3" w:rsidP="009B7BC3">
      <w:pPr>
        <w:spacing w:after="0" w:line="240" w:lineRule="auto"/>
        <w:jc w:val="both"/>
        <w:rPr>
          <w:rFonts w:ascii="Arial" w:eastAsia="Arial" w:hAnsi="Arial" w:cs="Arial"/>
          <w:b/>
          <w:color w:val="000000"/>
          <w:sz w:val="24"/>
          <w:szCs w:val="24"/>
        </w:rPr>
      </w:pPr>
    </w:p>
    <w:p w14:paraId="6751FC75" w14:textId="77777777" w:rsidR="009B7BC3" w:rsidRDefault="009B7BC3" w:rsidP="009B7BC3">
      <w:pPr>
        <w:spacing w:after="0" w:line="240" w:lineRule="auto"/>
        <w:ind w:left="708"/>
        <w:jc w:val="both"/>
        <w:rPr>
          <w:rFonts w:ascii="Arial" w:eastAsia="Arial" w:hAnsi="Arial" w:cs="Arial"/>
          <w:color w:val="000000"/>
          <w:sz w:val="24"/>
          <w:szCs w:val="24"/>
        </w:rPr>
      </w:pPr>
      <w:r>
        <w:rPr>
          <w:rFonts w:ascii="Arial" w:eastAsia="Arial" w:hAnsi="Arial" w:cs="Arial"/>
          <w:b/>
          <w:color w:val="000000"/>
          <w:sz w:val="24"/>
          <w:szCs w:val="24"/>
        </w:rPr>
        <w:t>… “</w:t>
      </w:r>
      <w:r>
        <w:rPr>
          <w:rFonts w:ascii="Arial" w:eastAsia="Arial" w:hAnsi="Arial" w:cs="Arial"/>
          <w:color w:val="000000"/>
          <w:sz w:val="24"/>
          <w:szCs w:val="24"/>
        </w:rPr>
        <w:t xml:space="preserve">Con fundamento en lo establecido en los artículos 16, fracción VII y 23, fracción XVIII de la Ley Orgánica del Poder Ejecutivo del Estado de Jalisco, además de los numerales 4 y 75, fracción VI del </w:t>
      </w:r>
      <w:r>
        <w:rPr>
          <w:rFonts w:ascii="Arial" w:eastAsia="Arial" w:hAnsi="Arial" w:cs="Arial"/>
          <w:b/>
          <w:color w:val="000000"/>
          <w:sz w:val="24"/>
          <w:szCs w:val="24"/>
        </w:rPr>
        <w:t>Reglamento</w:t>
      </w:r>
      <w:r>
        <w:rPr>
          <w:rFonts w:ascii="Arial" w:eastAsia="Arial" w:hAnsi="Arial" w:cs="Arial"/>
          <w:color w:val="000000"/>
          <w:sz w:val="24"/>
          <w:szCs w:val="24"/>
        </w:rPr>
        <w:t xml:space="preserve"> Interno de la Secretaría de Educación del Estado de Jalisco, me permito compartirle que a través de la sesión ordinaria de Ayuntamiento celebrada el día 30 de mayo de 2003 </w:t>
      </w:r>
      <w:r>
        <w:rPr>
          <w:rFonts w:ascii="Arial" w:eastAsia="Arial" w:hAnsi="Arial" w:cs="Arial"/>
          <w:b/>
          <w:color w:val="000000"/>
          <w:sz w:val="24"/>
          <w:szCs w:val="24"/>
        </w:rPr>
        <w:t>(se anexa copia),</w:t>
      </w:r>
      <w:r>
        <w:rPr>
          <w:rFonts w:ascii="Arial" w:eastAsia="Arial" w:hAnsi="Arial" w:cs="Arial"/>
          <w:color w:val="000000"/>
          <w:sz w:val="24"/>
          <w:szCs w:val="24"/>
        </w:rPr>
        <w:t xml:space="preserve"> el Municipio que hoy usted representa aprobó otorgar en comodato a favor de la </w:t>
      </w:r>
    </w:p>
    <w:p w14:paraId="4F4F0FC3" w14:textId="77777777" w:rsidR="009B7BC3" w:rsidRDefault="009B7BC3" w:rsidP="009B7BC3">
      <w:pPr>
        <w:spacing w:after="0" w:line="240" w:lineRule="auto"/>
        <w:ind w:left="708"/>
        <w:jc w:val="both"/>
        <w:rPr>
          <w:rFonts w:ascii="Arial" w:eastAsia="Arial" w:hAnsi="Arial" w:cs="Arial"/>
          <w:color w:val="000000"/>
          <w:sz w:val="24"/>
          <w:szCs w:val="24"/>
        </w:rPr>
      </w:pPr>
    </w:p>
    <w:p w14:paraId="271C7DF7" w14:textId="77777777" w:rsidR="009B7BC3" w:rsidRDefault="009B7BC3" w:rsidP="009B7BC3">
      <w:pPr>
        <w:spacing w:after="0" w:line="240"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“Secretaría de Educación Jalisco” la superficie de </w:t>
      </w:r>
      <w:r>
        <w:rPr>
          <w:rFonts w:ascii="Arial" w:eastAsia="Arial" w:hAnsi="Arial" w:cs="Arial"/>
          <w:b/>
          <w:color w:val="000000"/>
          <w:sz w:val="24"/>
          <w:szCs w:val="24"/>
        </w:rPr>
        <w:t>1,499.27</w:t>
      </w:r>
      <w:r>
        <w:rPr>
          <w:rFonts w:ascii="Arial" w:eastAsia="Arial" w:hAnsi="Arial" w:cs="Arial"/>
          <w:color w:val="000000"/>
          <w:sz w:val="24"/>
          <w:szCs w:val="24"/>
        </w:rPr>
        <w:t xml:space="preserve"> metros cuadrados, ubicada entre las calles Guayaba y Jacarandas en la colonia Las Huertas, lugar en donde se encuentran los preescolares </w:t>
      </w:r>
      <w:r>
        <w:rPr>
          <w:rFonts w:ascii="Arial" w:eastAsia="Arial" w:hAnsi="Arial" w:cs="Arial"/>
          <w:b/>
          <w:color w:val="000000"/>
          <w:sz w:val="24"/>
          <w:szCs w:val="24"/>
        </w:rPr>
        <w:t xml:space="preserve">“Cipriano Campos Alatorre”, T/M </w:t>
      </w:r>
      <w:r>
        <w:rPr>
          <w:rFonts w:ascii="Arial" w:eastAsia="Arial" w:hAnsi="Arial" w:cs="Arial"/>
          <w:color w:val="000000"/>
          <w:sz w:val="24"/>
          <w:szCs w:val="24"/>
        </w:rPr>
        <w:t xml:space="preserve">clave </w:t>
      </w:r>
      <w:r>
        <w:rPr>
          <w:rFonts w:ascii="Arial" w:eastAsia="Arial" w:hAnsi="Arial" w:cs="Arial"/>
          <w:b/>
          <w:color w:val="000000"/>
          <w:sz w:val="24"/>
          <w:szCs w:val="24"/>
        </w:rPr>
        <w:t xml:space="preserve">14DJN0848V y “Antonio Yáñez Jáuregui” </w:t>
      </w:r>
      <w:r>
        <w:rPr>
          <w:rFonts w:ascii="Arial" w:eastAsia="Arial" w:hAnsi="Arial" w:cs="Arial"/>
          <w:color w:val="000000"/>
          <w:sz w:val="24"/>
          <w:szCs w:val="24"/>
        </w:rPr>
        <w:t>T/</w:t>
      </w:r>
      <w:proofErr w:type="gramStart"/>
      <w:r>
        <w:rPr>
          <w:rFonts w:ascii="Arial" w:eastAsia="Arial" w:hAnsi="Arial" w:cs="Arial"/>
          <w:color w:val="000000"/>
          <w:sz w:val="24"/>
          <w:szCs w:val="24"/>
        </w:rPr>
        <w:t>V ,</w:t>
      </w:r>
      <w:proofErr w:type="gramEnd"/>
      <w:r>
        <w:rPr>
          <w:rFonts w:ascii="Arial" w:eastAsia="Arial" w:hAnsi="Arial" w:cs="Arial"/>
          <w:color w:val="000000"/>
          <w:sz w:val="24"/>
          <w:szCs w:val="24"/>
        </w:rPr>
        <w:t xml:space="preserve"> clave </w:t>
      </w:r>
      <w:r>
        <w:rPr>
          <w:rFonts w:ascii="Arial" w:eastAsia="Arial" w:hAnsi="Arial" w:cs="Arial"/>
          <w:b/>
          <w:color w:val="000000"/>
          <w:sz w:val="24"/>
          <w:szCs w:val="24"/>
        </w:rPr>
        <w:t>14DJN2148P.</w:t>
      </w:r>
    </w:p>
    <w:p w14:paraId="0B192335" w14:textId="77777777" w:rsidR="009B7BC3" w:rsidRDefault="009B7BC3" w:rsidP="009B7BC3">
      <w:pPr>
        <w:spacing w:after="0" w:line="240" w:lineRule="auto"/>
        <w:jc w:val="both"/>
        <w:rPr>
          <w:rFonts w:ascii="Arial" w:eastAsia="Arial" w:hAnsi="Arial" w:cs="Arial"/>
          <w:color w:val="000000"/>
          <w:sz w:val="24"/>
          <w:szCs w:val="24"/>
        </w:rPr>
      </w:pPr>
    </w:p>
    <w:p w14:paraId="5E685DC0" w14:textId="77777777" w:rsidR="009B7BC3" w:rsidRDefault="009B7BC3" w:rsidP="009B7BC3">
      <w:pPr>
        <w:spacing w:after="0" w:line="240" w:lineRule="auto"/>
        <w:ind w:left="708"/>
        <w:jc w:val="both"/>
        <w:rPr>
          <w:rFonts w:ascii="Arial" w:eastAsia="Arial" w:hAnsi="Arial" w:cs="Arial"/>
          <w:b/>
          <w:sz w:val="24"/>
          <w:szCs w:val="24"/>
        </w:rPr>
      </w:pPr>
      <w:r>
        <w:rPr>
          <w:rFonts w:ascii="Arial" w:eastAsia="Arial" w:hAnsi="Arial" w:cs="Arial"/>
          <w:color w:val="000000"/>
          <w:sz w:val="24"/>
          <w:szCs w:val="24"/>
        </w:rPr>
        <w:t xml:space="preserve">Bajo este contexto y toda vez que, dentro del expediente interno del inmueble de la escuela referida, no sé logró apreciar el contrato de comodato correspondiente, así como los antecedentes de propiedad a favor del municipio, me permito solicitarle, de la manera más atenta, se someta a consideración de sesión del Ayuntamiento </w:t>
      </w:r>
      <w:r>
        <w:rPr>
          <w:rFonts w:ascii="Arial" w:eastAsia="Arial" w:hAnsi="Arial" w:cs="Arial"/>
          <w:b/>
          <w:color w:val="000000"/>
          <w:sz w:val="24"/>
          <w:szCs w:val="24"/>
          <w:u w:val="single"/>
        </w:rPr>
        <w:t>la ratificación de la entrega de comodato mencionada</w:t>
      </w:r>
      <w:r>
        <w:rPr>
          <w:rFonts w:ascii="Arial" w:eastAsia="Arial" w:hAnsi="Arial" w:cs="Arial"/>
          <w:b/>
          <w:color w:val="000000"/>
          <w:sz w:val="24"/>
          <w:szCs w:val="24"/>
        </w:rPr>
        <w:t xml:space="preserve">, pero, además resulta necesario se modifique </w:t>
      </w:r>
      <w:r>
        <w:rPr>
          <w:rFonts w:ascii="Arial" w:eastAsia="Arial" w:hAnsi="Arial" w:cs="Arial"/>
          <w:b/>
          <w:sz w:val="24"/>
          <w:szCs w:val="24"/>
        </w:rPr>
        <w:t xml:space="preserve">la misma </w:t>
      </w:r>
      <w:r>
        <w:rPr>
          <w:rFonts w:ascii="Arial" w:eastAsia="Arial" w:hAnsi="Arial" w:cs="Arial"/>
          <w:sz w:val="24"/>
          <w:szCs w:val="24"/>
        </w:rPr>
        <w:t xml:space="preserve">“ </w:t>
      </w:r>
      <w:r>
        <w:rPr>
          <w:rFonts w:ascii="Arial" w:eastAsia="Arial" w:hAnsi="Arial" w:cs="Arial"/>
          <w:sz w:val="24"/>
          <w:szCs w:val="24"/>
          <w:u w:val="single"/>
        </w:rPr>
        <w:t>a favor de la Secretaría de Educación Jalisco”</w:t>
      </w:r>
      <w:r>
        <w:rPr>
          <w:rFonts w:ascii="Arial" w:eastAsia="Arial" w:hAnsi="Arial" w:cs="Arial"/>
          <w:sz w:val="24"/>
          <w:szCs w:val="24"/>
        </w:rPr>
        <w:t xml:space="preserve"> por “</w:t>
      </w:r>
      <w:r>
        <w:rPr>
          <w:rFonts w:ascii="Arial" w:eastAsia="Arial" w:hAnsi="Arial" w:cs="Arial"/>
          <w:sz w:val="24"/>
          <w:szCs w:val="24"/>
          <w:u w:val="single"/>
        </w:rPr>
        <w:t>a favor del Gobierno del Estado de Jalisco</w:t>
      </w:r>
      <w:r>
        <w:rPr>
          <w:rFonts w:ascii="Arial" w:eastAsia="Arial" w:hAnsi="Arial" w:cs="Arial"/>
          <w:sz w:val="24"/>
          <w:szCs w:val="24"/>
        </w:rPr>
        <w:t>”,</w:t>
      </w:r>
      <w:r>
        <w:rPr>
          <w:rFonts w:ascii="Arial" w:eastAsia="Arial" w:hAnsi="Arial" w:cs="Arial"/>
          <w:b/>
          <w:sz w:val="24"/>
          <w:szCs w:val="24"/>
        </w:rPr>
        <w:t xml:space="preserve"> debido a que en la actualidad la Ley Orgánica del Poder Ejecutivo, en su artículo 19, fracción XXI concentra en la Secretaría de Administración del Gobierno Estatal la facultad </w:t>
      </w:r>
      <w:r>
        <w:rPr>
          <w:rFonts w:ascii="Arial" w:eastAsia="Arial" w:hAnsi="Arial" w:cs="Arial"/>
          <w:sz w:val="24"/>
          <w:szCs w:val="24"/>
        </w:rPr>
        <w:t xml:space="preserve">para </w:t>
      </w:r>
      <w:r>
        <w:rPr>
          <w:rFonts w:ascii="Arial" w:eastAsia="Arial" w:hAnsi="Arial" w:cs="Arial"/>
          <w:sz w:val="24"/>
          <w:szCs w:val="24"/>
        </w:rPr>
        <w:lastRenderedPageBreak/>
        <w:t>poder intervenir, en representación del Gobierno de Jalisco, en los contratos de comodato</w:t>
      </w:r>
      <w:r>
        <w:rPr>
          <w:rFonts w:ascii="Arial" w:eastAsia="Arial" w:hAnsi="Arial" w:cs="Arial"/>
          <w:b/>
          <w:sz w:val="24"/>
          <w:szCs w:val="24"/>
        </w:rPr>
        <w:t>”.</w:t>
      </w:r>
    </w:p>
    <w:p w14:paraId="64E1831D" w14:textId="77777777" w:rsidR="009B7BC3" w:rsidRDefault="009B7BC3" w:rsidP="009B7BC3">
      <w:pPr>
        <w:spacing w:after="0" w:line="240" w:lineRule="auto"/>
        <w:ind w:left="708"/>
        <w:jc w:val="both"/>
        <w:rPr>
          <w:rFonts w:ascii="Arial" w:eastAsia="Arial" w:hAnsi="Arial" w:cs="Arial"/>
          <w:b/>
          <w:sz w:val="24"/>
          <w:szCs w:val="24"/>
        </w:rPr>
      </w:pPr>
    </w:p>
    <w:p w14:paraId="3A6FCCBF" w14:textId="77777777" w:rsidR="009B7BC3" w:rsidRDefault="009B7BC3" w:rsidP="009B7BC3">
      <w:pPr>
        <w:spacing w:after="0" w:line="240" w:lineRule="auto"/>
        <w:ind w:left="708"/>
        <w:jc w:val="both"/>
        <w:rPr>
          <w:rFonts w:ascii="Arial" w:eastAsia="Arial" w:hAnsi="Arial" w:cs="Arial"/>
          <w:sz w:val="24"/>
          <w:szCs w:val="24"/>
        </w:rPr>
      </w:pPr>
      <w:r>
        <w:rPr>
          <w:rFonts w:ascii="Arial" w:eastAsia="Arial" w:hAnsi="Arial" w:cs="Arial"/>
          <w:sz w:val="24"/>
          <w:szCs w:val="24"/>
        </w:rPr>
        <w:t>En el supuesto de ser aprobada mi solicitud, será de gran ayuda que, por el medio de su preferencia, se informe el resultado a esta Secretaría, para implementar la dinámica necesaria que permita en conjunto, la elaboración del contrato de comodato respectivo, así como la integración de los documentos necesarios para la firma de este.</w:t>
      </w:r>
    </w:p>
    <w:p w14:paraId="6E0E93BA" w14:textId="77777777" w:rsidR="009B7BC3" w:rsidRDefault="009B7BC3" w:rsidP="009B7BC3">
      <w:pPr>
        <w:spacing w:after="0" w:line="240" w:lineRule="auto"/>
        <w:jc w:val="both"/>
        <w:rPr>
          <w:rFonts w:ascii="Arial" w:eastAsia="Arial" w:hAnsi="Arial" w:cs="Arial"/>
          <w:sz w:val="24"/>
          <w:szCs w:val="24"/>
        </w:rPr>
      </w:pPr>
    </w:p>
    <w:p w14:paraId="40462654" w14:textId="77777777" w:rsidR="009B7BC3" w:rsidRDefault="009B7BC3" w:rsidP="009B7BC3">
      <w:pPr>
        <w:spacing w:after="0" w:line="240" w:lineRule="auto"/>
        <w:jc w:val="both"/>
        <w:rPr>
          <w:rFonts w:ascii="Arial" w:eastAsia="Arial" w:hAnsi="Arial" w:cs="Arial"/>
          <w:b/>
          <w:color w:val="000000"/>
          <w:sz w:val="24"/>
          <w:szCs w:val="24"/>
        </w:rPr>
      </w:pPr>
      <w:proofErr w:type="gramStart"/>
      <w:r>
        <w:rPr>
          <w:rFonts w:ascii="Arial" w:eastAsia="Arial" w:hAnsi="Arial" w:cs="Arial"/>
          <w:sz w:val="24"/>
          <w:szCs w:val="24"/>
        </w:rPr>
        <w:t>III).-</w:t>
      </w:r>
      <w:proofErr w:type="gramEnd"/>
      <w:r>
        <w:rPr>
          <w:rFonts w:ascii="Arial" w:eastAsia="Arial" w:hAnsi="Arial" w:cs="Arial"/>
          <w:sz w:val="24"/>
          <w:szCs w:val="24"/>
        </w:rPr>
        <w:t xml:space="preserve">  A través del oficio electrónico 64 dirigido a la Dirección de Patrimonio Municipal con fecha 17 de febrero del año 2022, se solicitó </w:t>
      </w:r>
      <w:r>
        <w:rPr>
          <w:rFonts w:ascii="Arial" w:eastAsia="Arial" w:hAnsi="Arial" w:cs="Arial"/>
          <w:color w:val="000000"/>
          <w:sz w:val="24"/>
          <w:szCs w:val="24"/>
        </w:rPr>
        <w:t xml:space="preserve">copia simple del contrato de comodato que se generó entre dicha secretaría y el H. Ayuntamiento de San Pedro Tlaquepaque en referencia al predio ubicado en calles Guayaba y Jacarandas en la colonia Las Huertas para la construcción del Jardín de Niños </w:t>
      </w:r>
      <w:r>
        <w:rPr>
          <w:rFonts w:ascii="Arial" w:eastAsia="Arial" w:hAnsi="Arial" w:cs="Arial"/>
          <w:b/>
          <w:color w:val="000000"/>
          <w:sz w:val="24"/>
          <w:szCs w:val="24"/>
        </w:rPr>
        <w:t xml:space="preserve">“Cipriano Campos Alatorre” </w:t>
      </w:r>
      <w:r>
        <w:rPr>
          <w:rFonts w:ascii="Arial" w:eastAsia="Arial" w:hAnsi="Arial" w:cs="Arial"/>
          <w:color w:val="000000"/>
          <w:sz w:val="24"/>
          <w:szCs w:val="24"/>
        </w:rPr>
        <w:t xml:space="preserve">y </w:t>
      </w:r>
      <w:r>
        <w:rPr>
          <w:rFonts w:ascii="Arial" w:eastAsia="Arial" w:hAnsi="Arial" w:cs="Arial"/>
          <w:sz w:val="24"/>
          <w:szCs w:val="24"/>
        </w:rPr>
        <w:t>“</w:t>
      </w:r>
      <w:r>
        <w:rPr>
          <w:rFonts w:ascii="Arial" w:eastAsia="Arial" w:hAnsi="Arial" w:cs="Arial"/>
          <w:b/>
          <w:sz w:val="24"/>
          <w:szCs w:val="24"/>
        </w:rPr>
        <w:t>Antonio Yáñez Jauregui”</w:t>
      </w:r>
      <w:r>
        <w:rPr>
          <w:rFonts w:ascii="Arial" w:eastAsia="Arial" w:hAnsi="Arial" w:cs="Arial"/>
          <w:b/>
          <w:color w:val="000000"/>
          <w:sz w:val="24"/>
          <w:szCs w:val="24"/>
        </w:rPr>
        <w:t>.</w:t>
      </w:r>
    </w:p>
    <w:p w14:paraId="5E3943BF" w14:textId="77777777" w:rsidR="009B7BC3" w:rsidRDefault="009B7BC3" w:rsidP="009B7BC3">
      <w:pPr>
        <w:spacing w:after="0" w:line="240" w:lineRule="auto"/>
        <w:rPr>
          <w:rFonts w:ascii="Arial" w:eastAsia="Arial" w:hAnsi="Arial" w:cs="Arial"/>
          <w:b/>
          <w:color w:val="000000"/>
          <w:sz w:val="24"/>
          <w:szCs w:val="24"/>
        </w:rPr>
      </w:pPr>
    </w:p>
    <w:p w14:paraId="55E8F16B" w14:textId="77777777" w:rsidR="009B7BC3" w:rsidRDefault="009B7BC3" w:rsidP="009B7BC3">
      <w:pPr>
        <w:spacing w:after="0" w:line="240" w:lineRule="auto"/>
        <w:rPr>
          <w:rFonts w:ascii="Arial" w:eastAsia="Arial" w:hAnsi="Arial" w:cs="Arial"/>
          <w:b/>
          <w:color w:val="000000"/>
          <w:sz w:val="24"/>
          <w:szCs w:val="24"/>
        </w:rPr>
      </w:pPr>
      <w:r>
        <w:rPr>
          <w:rFonts w:ascii="Arial" w:eastAsia="Arial" w:hAnsi="Arial" w:cs="Arial"/>
          <w:b/>
          <w:color w:val="000000"/>
          <w:sz w:val="24"/>
          <w:szCs w:val="24"/>
        </w:rPr>
        <w:t>a</w:t>
      </w:r>
      <w:proofErr w:type="gramStart"/>
      <w:r>
        <w:rPr>
          <w:rFonts w:ascii="Arial" w:eastAsia="Arial" w:hAnsi="Arial" w:cs="Arial"/>
          <w:b/>
          <w:color w:val="000000"/>
          <w:sz w:val="24"/>
          <w:szCs w:val="24"/>
        </w:rPr>
        <w:t>).-</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Recibimos respuesta a través del oficio B.I.58/2022 donde señala:</w:t>
      </w:r>
      <w:r>
        <w:rPr>
          <w:rFonts w:ascii="Arial" w:eastAsia="Arial" w:hAnsi="Arial" w:cs="Arial"/>
          <w:b/>
          <w:color w:val="000000"/>
          <w:sz w:val="24"/>
          <w:szCs w:val="24"/>
        </w:rPr>
        <w:t xml:space="preserve"> </w:t>
      </w:r>
    </w:p>
    <w:p w14:paraId="64827973" w14:textId="77777777" w:rsidR="009B7BC3" w:rsidRDefault="009B7BC3" w:rsidP="009B7BC3">
      <w:pPr>
        <w:pBdr>
          <w:top w:val="nil"/>
          <w:left w:val="nil"/>
          <w:bottom w:val="nil"/>
          <w:right w:val="nil"/>
          <w:between w:val="nil"/>
        </w:pBdr>
        <w:spacing w:after="0" w:line="240" w:lineRule="auto"/>
        <w:ind w:left="720"/>
        <w:rPr>
          <w:rFonts w:ascii="Arial" w:eastAsia="Arial" w:hAnsi="Arial" w:cs="Arial"/>
          <w:color w:val="000000"/>
          <w:sz w:val="24"/>
          <w:szCs w:val="24"/>
        </w:rPr>
      </w:pPr>
    </w:p>
    <w:p w14:paraId="7C7A19F9" w14:textId="77777777" w:rsidR="009B7BC3" w:rsidRDefault="009B7BC3" w:rsidP="009B7BC3">
      <w:pPr>
        <w:pBdr>
          <w:top w:val="nil"/>
          <w:left w:val="nil"/>
          <w:bottom w:val="nil"/>
          <w:right w:val="nil"/>
          <w:between w:val="nil"/>
        </w:pBdr>
        <w:spacing w:after="0" w:line="240" w:lineRule="auto"/>
        <w:ind w:left="720"/>
        <w:jc w:val="both"/>
        <w:rPr>
          <w:rFonts w:ascii="Arial" w:eastAsia="Arial" w:hAnsi="Arial" w:cs="Arial"/>
          <w:i/>
          <w:color w:val="000000"/>
          <w:sz w:val="24"/>
          <w:szCs w:val="24"/>
        </w:rPr>
      </w:pPr>
      <w:r>
        <w:rPr>
          <w:rFonts w:ascii="Arial" w:eastAsia="Arial" w:hAnsi="Arial" w:cs="Arial"/>
          <w:i/>
          <w:color w:val="000000"/>
          <w:sz w:val="24"/>
          <w:szCs w:val="24"/>
        </w:rPr>
        <w:t>“…al respecto le informo que en esta Dirección no se encontraron contratos de comodatos relativos a los planteles educativos, desconociendo si fueron elaborados, solo se cuenta con copia de las sesiones de cabildo de fecha 30 de mayo del 2003...”</w:t>
      </w:r>
    </w:p>
    <w:p w14:paraId="7343668E" w14:textId="77777777" w:rsidR="009B7BC3" w:rsidRDefault="009B7BC3" w:rsidP="009B7BC3">
      <w:pPr>
        <w:spacing w:after="0" w:line="240" w:lineRule="auto"/>
        <w:rPr>
          <w:rFonts w:ascii="Arial" w:eastAsia="Arial" w:hAnsi="Arial" w:cs="Arial"/>
          <w:sz w:val="24"/>
          <w:szCs w:val="24"/>
        </w:rPr>
      </w:pPr>
    </w:p>
    <w:p w14:paraId="7BC25496" w14:textId="77777777" w:rsidR="009B7BC3" w:rsidRDefault="009B7BC3" w:rsidP="009B7BC3">
      <w:pPr>
        <w:spacing w:after="0" w:line="240" w:lineRule="auto"/>
        <w:rPr>
          <w:rFonts w:ascii="Arial" w:eastAsia="Arial" w:hAnsi="Arial" w:cs="Arial"/>
          <w:sz w:val="24"/>
          <w:szCs w:val="24"/>
        </w:rPr>
      </w:pPr>
    </w:p>
    <w:p w14:paraId="6933FA32" w14:textId="77777777" w:rsidR="009B7BC3" w:rsidRDefault="009B7BC3" w:rsidP="009B7BC3">
      <w:pPr>
        <w:spacing w:after="0" w:line="240" w:lineRule="auto"/>
        <w:rPr>
          <w:rFonts w:ascii="Arial" w:eastAsia="Arial" w:hAnsi="Arial" w:cs="Arial"/>
          <w:b/>
          <w:color w:val="000000"/>
          <w:sz w:val="24"/>
          <w:szCs w:val="24"/>
        </w:rPr>
      </w:pPr>
      <w:proofErr w:type="gramStart"/>
      <w:r>
        <w:rPr>
          <w:rFonts w:ascii="Arial" w:eastAsia="Arial" w:hAnsi="Arial" w:cs="Arial"/>
          <w:b/>
          <w:color w:val="000000"/>
          <w:sz w:val="24"/>
          <w:szCs w:val="24"/>
        </w:rPr>
        <w:t>IV).-</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A través del oficio con número 046/2022  del 21 de febrero de 2022, se solicitó al </w:t>
      </w:r>
      <w:proofErr w:type="spellStart"/>
      <w:r>
        <w:rPr>
          <w:rFonts w:ascii="Arial" w:eastAsia="Arial" w:hAnsi="Arial" w:cs="Arial"/>
          <w:color w:val="000000"/>
          <w:sz w:val="24"/>
          <w:szCs w:val="24"/>
        </w:rPr>
        <w:t>mtro.</w:t>
      </w:r>
      <w:proofErr w:type="spellEnd"/>
      <w:r>
        <w:rPr>
          <w:rFonts w:ascii="Arial" w:eastAsia="Arial" w:hAnsi="Arial" w:cs="Arial"/>
          <w:color w:val="000000"/>
          <w:sz w:val="24"/>
          <w:szCs w:val="24"/>
        </w:rPr>
        <w:t xml:space="preserve"> Antonio Fernando Chávez Delgadillo, secretario del H. Ayuntamiento de San Pedro Tlaquepaque, copia simple certificada del contrato de comodato que se generó entre dicha secretaría y el H. Ayuntamiento de San Pedro Tlaquepaque en referencia al predio ubicado en calles Guayaba y Jacarandas en la colonia Las Huertas para la construcción del Jardín de Niños </w:t>
      </w:r>
      <w:r>
        <w:rPr>
          <w:rFonts w:ascii="Arial" w:eastAsia="Arial" w:hAnsi="Arial" w:cs="Arial"/>
          <w:b/>
          <w:color w:val="000000"/>
          <w:sz w:val="24"/>
          <w:szCs w:val="24"/>
        </w:rPr>
        <w:t xml:space="preserve">“Cipriano Campos Alatorre” </w:t>
      </w:r>
      <w:r>
        <w:rPr>
          <w:rFonts w:ascii="Arial" w:eastAsia="Arial" w:hAnsi="Arial" w:cs="Arial"/>
          <w:color w:val="000000"/>
          <w:sz w:val="24"/>
          <w:szCs w:val="24"/>
        </w:rPr>
        <w:t xml:space="preserve">y </w:t>
      </w:r>
      <w:r>
        <w:rPr>
          <w:rFonts w:ascii="Arial" w:eastAsia="Arial" w:hAnsi="Arial" w:cs="Arial"/>
          <w:sz w:val="24"/>
          <w:szCs w:val="24"/>
        </w:rPr>
        <w:t>“</w:t>
      </w:r>
      <w:r>
        <w:rPr>
          <w:rFonts w:ascii="Arial" w:eastAsia="Arial" w:hAnsi="Arial" w:cs="Arial"/>
          <w:b/>
          <w:sz w:val="24"/>
          <w:szCs w:val="24"/>
        </w:rPr>
        <w:t>Antonio Yáñez Jauregui”</w:t>
      </w:r>
      <w:r>
        <w:rPr>
          <w:rFonts w:ascii="Arial" w:eastAsia="Arial" w:hAnsi="Arial" w:cs="Arial"/>
          <w:b/>
          <w:color w:val="000000"/>
          <w:sz w:val="24"/>
          <w:szCs w:val="24"/>
        </w:rPr>
        <w:t>.</w:t>
      </w:r>
    </w:p>
    <w:p w14:paraId="0A124C2D" w14:textId="77777777" w:rsidR="009B7BC3" w:rsidRDefault="009B7BC3" w:rsidP="009B7BC3">
      <w:pPr>
        <w:spacing w:after="0" w:line="240" w:lineRule="auto"/>
        <w:rPr>
          <w:rFonts w:ascii="Arial" w:eastAsia="Arial" w:hAnsi="Arial" w:cs="Arial"/>
          <w:sz w:val="24"/>
          <w:szCs w:val="24"/>
        </w:rPr>
      </w:pPr>
    </w:p>
    <w:p w14:paraId="7B00FF0F" w14:textId="77777777" w:rsidR="009B7BC3" w:rsidRDefault="009B7BC3" w:rsidP="009B7BC3">
      <w:pPr>
        <w:spacing w:after="0" w:line="240" w:lineRule="auto"/>
        <w:jc w:val="both"/>
        <w:rPr>
          <w:rFonts w:ascii="Arial" w:eastAsia="Arial" w:hAnsi="Arial" w:cs="Arial"/>
          <w:sz w:val="24"/>
          <w:szCs w:val="24"/>
        </w:rPr>
      </w:pPr>
      <w:r>
        <w:rPr>
          <w:rFonts w:ascii="Arial" w:eastAsia="Arial" w:hAnsi="Arial" w:cs="Arial"/>
          <w:b/>
          <w:color w:val="000000"/>
          <w:sz w:val="24"/>
          <w:szCs w:val="24"/>
        </w:rPr>
        <w:t>a</w:t>
      </w:r>
      <w:proofErr w:type="gramStart"/>
      <w:r>
        <w:rPr>
          <w:rFonts w:ascii="Arial" w:eastAsia="Arial" w:hAnsi="Arial" w:cs="Arial"/>
          <w:b/>
          <w:color w:val="000000"/>
          <w:sz w:val="24"/>
          <w:szCs w:val="24"/>
        </w:rPr>
        <w:t>).-</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En respuesta al oficio citado en el párrafo anterior, se recibió contestación con número 316/ 2022  con fecha de 2 de marzo del año 2022, que dice lo siguiente:</w:t>
      </w:r>
    </w:p>
    <w:p w14:paraId="7045E2CC" w14:textId="77777777" w:rsidR="009B7BC3" w:rsidRDefault="009B7BC3" w:rsidP="009B7BC3">
      <w:pPr>
        <w:spacing w:after="0" w:line="240" w:lineRule="auto"/>
        <w:rPr>
          <w:rFonts w:ascii="Arial" w:eastAsia="Arial" w:hAnsi="Arial" w:cs="Arial"/>
          <w:sz w:val="24"/>
          <w:szCs w:val="24"/>
        </w:rPr>
      </w:pPr>
    </w:p>
    <w:p w14:paraId="441AB228" w14:textId="77777777" w:rsidR="009B7BC3" w:rsidRDefault="009B7BC3" w:rsidP="009B7BC3">
      <w:pPr>
        <w:pBdr>
          <w:top w:val="nil"/>
          <w:left w:val="nil"/>
          <w:bottom w:val="nil"/>
          <w:right w:val="nil"/>
          <w:between w:val="nil"/>
        </w:pBdr>
        <w:spacing w:after="0" w:line="240" w:lineRule="auto"/>
        <w:ind w:left="720"/>
        <w:jc w:val="both"/>
        <w:rPr>
          <w:rFonts w:ascii="Arial" w:eastAsia="Arial" w:hAnsi="Arial" w:cs="Arial"/>
          <w:i/>
          <w:color w:val="000000"/>
          <w:sz w:val="24"/>
          <w:szCs w:val="24"/>
        </w:rPr>
      </w:pPr>
      <w:r>
        <w:rPr>
          <w:rFonts w:ascii="Arial" w:eastAsia="Arial" w:hAnsi="Arial" w:cs="Arial"/>
          <w:i/>
          <w:color w:val="000000"/>
          <w:sz w:val="24"/>
          <w:szCs w:val="24"/>
        </w:rPr>
        <w:t xml:space="preserve">“…le informo que se realizó la búsqueda minuciosa en los archivos electrónicos con los que cuenta esta Secretaría del Ayuntamiento a partir del año 2003 dando como resultado que los expedientes relacionados con el tema, se encuentran bajo resguardo del Archivo Municipal por lo que personal de </w:t>
      </w:r>
      <w:proofErr w:type="gramStart"/>
      <w:r>
        <w:rPr>
          <w:rFonts w:ascii="Arial" w:eastAsia="Arial" w:hAnsi="Arial" w:cs="Arial"/>
          <w:i/>
          <w:color w:val="000000"/>
          <w:sz w:val="24"/>
          <w:szCs w:val="24"/>
        </w:rPr>
        <w:t>ésta</w:t>
      </w:r>
      <w:proofErr w:type="gramEnd"/>
      <w:r>
        <w:rPr>
          <w:rFonts w:ascii="Arial" w:eastAsia="Arial" w:hAnsi="Arial" w:cs="Arial"/>
          <w:i/>
          <w:color w:val="000000"/>
          <w:sz w:val="24"/>
          <w:szCs w:val="24"/>
        </w:rPr>
        <w:t xml:space="preserve"> dependencia acudió al mismo para revisar los expedientes y realizar el escaneo correspondiente.</w:t>
      </w:r>
    </w:p>
    <w:p w14:paraId="4F3180B9"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p>
    <w:p w14:paraId="39240B08" w14:textId="77777777" w:rsidR="009B7BC3" w:rsidRDefault="009B7BC3" w:rsidP="009B7BC3">
      <w:pPr>
        <w:spacing w:after="0" w:line="240" w:lineRule="auto"/>
        <w:ind w:left="708" w:hanging="3"/>
        <w:jc w:val="both"/>
        <w:rPr>
          <w:rFonts w:ascii="Arial" w:eastAsia="Arial" w:hAnsi="Arial" w:cs="Arial"/>
          <w:i/>
          <w:color w:val="000000"/>
          <w:sz w:val="24"/>
          <w:szCs w:val="24"/>
        </w:rPr>
      </w:pPr>
      <w:r>
        <w:rPr>
          <w:rFonts w:ascii="Arial" w:eastAsia="Arial" w:hAnsi="Arial" w:cs="Arial"/>
          <w:sz w:val="24"/>
          <w:szCs w:val="24"/>
        </w:rPr>
        <w:t xml:space="preserve"> </w:t>
      </w:r>
      <w:r>
        <w:rPr>
          <w:rFonts w:ascii="Arial" w:eastAsia="Arial" w:hAnsi="Arial" w:cs="Arial"/>
          <w:i/>
          <w:color w:val="000000"/>
          <w:sz w:val="24"/>
          <w:szCs w:val="24"/>
        </w:rPr>
        <w:t>… 1) Con relación a: Preescolar “Cipriano Campos Alatorre” y “</w:t>
      </w:r>
      <w:proofErr w:type="gramStart"/>
      <w:r>
        <w:rPr>
          <w:rFonts w:ascii="Arial" w:eastAsia="Arial" w:hAnsi="Arial" w:cs="Arial"/>
          <w:i/>
          <w:color w:val="000000"/>
          <w:sz w:val="24"/>
          <w:szCs w:val="24"/>
        </w:rPr>
        <w:t xml:space="preserve">Antonio </w:t>
      </w:r>
      <w:r>
        <w:rPr>
          <w:rFonts w:ascii="Arial" w:eastAsia="Arial" w:hAnsi="Arial" w:cs="Arial"/>
          <w:i/>
          <w:sz w:val="24"/>
          <w:szCs w:val="24"/>
        </w:rPr>
        <w:t xml:space="preserve"> </w:t>
      </w:r>
      <w:r>
        <w:rPr>
          <w:rFonts w:ascii="Arial" w:eastAsia="Arial" w:hAnsi="Arial" w:cs="Arial"/>
          <w:i/>
          <w:color w:val="000000"/>
          <w:sz w:val="24"/>
          <w:szCs w:val="24"/>
        </w:rPr>
        <w:t>Yáñez</w:t>
      </w:r>
      <w:proofErr w:type="gramEnd"/>
      <w:r>
        <w:rPr>
          <w:rFonts w:ascii="Arial" w:eastAsia="Arial" w:hAnsi="Arial" w:cs="Arial"/>
          <w:i/>
          <w:color w:val="000000"/>
          <w:sz w:val="24"/>
          <w:szCs w:val="24"/>
        </w:rPr>
        <w:t xml:space="preserve"> Jauregui”.</w:t>
      </w:r>
    </w:p>
    <w:p w14:paraId="36C7F2DF" w14:textId="77777777" w:rsidR="009B7BC3" w:rsidRDefault="009B7BC3" w:rsidP="009B7BC3">
      <w:pPr>
        <w:spacing w:after="0" w:line="240" w:lineRule="auto"/>
        <w:ind w:firstLine="708"/>
        <w:jc w:val="both"/>
        <w:rPr>
          <w:rFonts w:ascii="Arial" w:eastAsia="Arial" w:hAnsi="Arial" w:cs="Arial"/>
          <w:i/>
          <w:color w:val="000000"/>
          <w:sz w:val="24"/>
          <w:szCs w:val="24"/>
        </w:rPr>
      </w:pPr>
      <w:r>
        <w:rPr>
          <w:rFonts w:ascii="Arial" w:eastAsia="Arial" w:hAnsi="Arial" w:cs="Arial"/>
          <w:i/>
          <w:color w:val="000000"/>
          <w:sz w:val="24"/>
          <w:szCs w:val="24"/>
        </w:rPr>
        <w:t>Ubicados en calles Guayaba y Jacarandas en la colonia Las Huertas.</w:t>
      </w:r>
    </w:p>
    <w:p w14:paraId="2FBD1AFF" w14:textId="77777777" w:rsidR="009B7BC3" w:rsidRDefault="009B7BC3" w:rsidP="009B7BC3">
      <w:pPr>
        <w:spacing w:after="0" w:line="240" w:lineRule="auto"/>
        <w:ind w:left="708"/>
        <w:jc w:val="both"/>
        <w:rPr>
          <w:rFonts w:ascii="Arial" w:eastAsia="Arial" w:hAnsi="Arial" w:cs="Arial"/>
          <w:i/>
          <w:color w:val="000000"/>
          <w:sz w:val="24"/>
          <w:szCs w:val="24"/>
        </w:rPr>
      </w:pPr>
      <w:r>
        <w:rPr>
          <w:rFonts w:ascii="Arial" w:eastAsia="Arial" w:hAnsi="Arial" w:cs="Arial"/>
          <w:i/>
          <w:color w:val="000000"/>
          <w:sz w:val="24"/>
          <w:szCs w:val="24"/>
        </w:rPr>
        <w:t>Aprobado en Sesión Ordinaria de Cabildo el día 30 de mayo del año 2003</w:t>
      </w:r>
    </w:p>
    <w:p w14:paraId="04C17524" w14:textId="77777777" w:rsidR="009B7BC3" w:rsidRDefault="009B7BC3" w:rsidP="009B7BC3">
      <w:pPr>
        <w:spacing w:after="0" w:line="240" w:lineRule="auto"/>
        <w:ind w:left="708"/>
        <w:jc w:val="both"/>
        <w:rPr>
          <w:rFonts w:ascii="Arial" w:eastAsia="Arial" w:hAnsi="Arial" w:cs="Arial"/>
          <w:i/>
          <w:color w:val="000000"/>
          <w:sz w:val="24"/>
          <w:szCs w:val="24"/>
        </w:rPr>
      </w:pPr>
      <w:r>
        <w:rPr>
          <w:rFonts w:ascii="Arial" w:eastAsia="Arial" w:hAnsi="Arial" w:cs="Arial"/>
          <w:i/>
          <w:color w:val="000000"/>
          <w:sz w:val="24"/>
          <w:szCs w:val="24"/>
        </w:rPr>
        <w:t xml:space="preserve">El resultado de la búsqueda es que dentro del Expediente </w:t>
      </w:r>
      <w:r>
        <w:rPr>
          <w:rFonts w:ascii="Arial" w:eastAsia="Arial" w:hAnsi="Arial" w:cs="Arial"/>
          <w:i/>
          <w:color w:val="000000"/>
          <w:sz w:val="24"/>
          <w:szCs w:val="24"/>
          <w:u w:val="single"/>
        </w:rPr>
        <w:t>no existe</w:t>
      </w:r>
      <w:r>
        <w:rPr>
          <w:rFonts w:ascii="Arial" w:eastAsia="Arial" w:hAnsi="Arial" w:cs="Arial"/>
          <w:i/>
          <w:color w:val="000000"/>
          <w:sz w:val="24"/>
          <w:szCs w:val="24"/>
        </w:rPr>
        <w:t xml:space="preserve"> Contrato de Comodato.</w:t>
      </w:r>
    </w:p>
    <w:p w14:paraId="0CB7AB04" w14:textId="77777777" w:rsidR="009B7BC3" w:rsidRDefault="009B7BC3" w:rsidP="009B7BC3">
      <w:pPr>
        <w:spacing w:after="0" w:line="240" w:lineRule="auto"/>
        <w:ind w:left="708"/>
        <w:jc w:val="both"/>
        <w:rPr>
          <w:rFonts w:ascii="Arial" w:eastAsia="Arial" w:hAnsi="Arial" w:cs="Arial"/>
          <w:sz w:val="24"/>
          <w:szCs w:val="24"/>
        </w:rPr>
      </w:pPr>
    </w:p>
    <w:p w14:paraId="7D28701F" w14:textId="77777777" w:rsidR="009B7BC3" w:rsidRDefault="009B7BC3" w:rsidP="009B7BC3">
      <w:pPr>
        <w:spacing w:after="0" w:line="240" w:lineRule="auto"/>
        <w:jc w:val="both"/>
        <w:rPr>
          <w:rFonts w:ascii="Arial" w:eastAsia="Arial" w:hAnsi="Arial" w:cs="Arial"/>
          <w:i/>
          <w:sz w:val="24"/>
          <w:szCs w:val="24"/>
        </w:rPr>
      </w:pPr>
      <w:r>
        <w:rPr>
          <w:rFonts w:ascii="Arial" w:eastAsia="Arial" w:hAnsi="Arial" w:cs="Arial"/>
          <w:b/>
          <w:sz w:val="24"/>
          <w:szCs w:val="24"/>
        </w:rPr>
        <w:t>V)</w:t>
      </w:r>
      <w:r>
        <w:rPr>
          <w:rFonts w:ascii="Arial" w:eastAsia="Arial" w:hAnsi="Arial" w:cs="Arial"/>
          <w:sz w:val="24"/>
          <w:szCs w:val="24"/>
        </w:rPr>
        <w:t xml:space="preserve">.- En virtud de lo anterior expuesto y para efecto de establecer los supuestos legales y de procedencia de la Iniciativa de aprobación directa que tiene por </w:t>
      </w:r>
      <w:r>
        <w:rPr>
          <w:rFonts w:ascii="Arial" w:eastAsia="Arial" w:hAnsi="Arial" w:cs="Arial"/>
          <w:b/>
          <w:sz w:val="24"/>
          <w:szCs w:val="24"/>
        </w:rPr>
        <w:t xml:space="preserve">objeto modificar el acuerdo con fecha de 30 de mayo de 2003 relativo a la entrega a la Secretaría de Educación Jalisco para quedar a favor del “Gobierno del Estado de Jalisco” de un predio Municipal con una superficie de 1,499.27 </w:t>
      </w:r>
      <w:r>
        <w:rPr>
          <w:rFonts w:ascii="Arial" w:eastAsia="Arial" w:hAnsi="Arial" w:cs="Arial"/>
          <w:b/>
          <w:sz w:val="24"/>
          <w:szCs w:val="24"/>
        </w:rPr>
        <w:lastRenderedPageBreak/>
        <w:t xml:space="preserve">metros </w:t>
      </w:r>
      <w:r>
        <w:rPr>
          <w:rFonts w:ascii="Arial" w:eastAsia="Arial" w:hAnsi="Arial" w:cs="Arial"/>
          <w:b/>
          <w:sz w:val="24"/>
          <w:szCs w:val="24"/>
          <w:vertAlign w:val="superscript"/>
        </w:rPr>
        <w:t>2</w:t>
      </w:r>
      <w:r>
        <w:rPr>
          <w:rFonts w:ascii="Arial" w:eastAsia="Arial" w:hAnsi="Arial" w:cs="Arial"/>
          <w:b/>
          <w:sz w:val="24"/>
          <w:szCs w:val="24"/>
        </w:rPr>
        <w:t>, ubicado entre las calles Guayaba y Jacarandas en la colonia Las Huertas donde se encuentran los preescolares “Cipriano Campos Alatorre”, T/M clave 14DJN0848 y “Antonio Yánez Jáuregui” T/V, clave 14DJN2148P por lo restante de los 25 años que se suscribió el instrumento jurídico</w:t>
      </w:r>
      <w:r>
        <w:rPr>
          <w:rFonts w:ascii="Arial" w:eastAsia="Arial" w:hAnsi="Arial" w:cs="Arial"/>
          <w:sz w:val="24"/>
          <w:szCs w:val="24"/>
        </w:rPr>
        <w:t>, se establecen las siguientes:</w:t>
      </w:r>
    </w:p>
    <w:p w14:paraId="136253E5" w14:textId="77777777" w:rsidR="009B7BC3" w:rsidRPr="00AA0233" w:rsidRDefault="009B7BC3" w:rsidP="009B7BC3">
      <w:pPr>
        <w:spacing w:after="0" w:line="240" w:lineRule="auto"/>
        <w:ind w:left="708"/>
        <w:rPr>
          <w:rFonts w:ascii="Arial" w:eastAsia="Arial" w:hAnsi="Arial" w:cs="Arial"/>
          <w:color w:val="000000"/>
          <w:sz w:val="2"/>
          <w:szCs w:val="2"/>
        </w:rPr>
      </w:pPr>
    </w:p>
    <w:p w14:paraId="3E392AC5" w14:textId="77777777" w:rsidR="009B7BC3" w:rsidRDefault="009B7BC3" w:rsidP="009B7BC3">
      <w:pPr>
        <w:spacing w:after="0" w:line="240" w:lineRule="auto"/>
        <w:ind w:left="708"/>
        <w:rPr>
          <w:rFonts w:ascii="Arial" w:eastAsia="Arial" w:hAnsi="Arial" w:cs="Arial"/>
          <w:sz w:val="24"/>
          <w:szCs w:val="24"/>
        </w:rPr>
      </w:pPr>
    </w:p>
    <w:p w14:paraId="322A9259" w14:textId="77777777" w:rsidR="009B7BC3" w:rsidRDefault="009B7BC3" w:rsidP="009B7BC3">
      <w:pPr>
        <w:pBdr>
          <w:top w:val="nil"/>
          <w:left w:val="nil"/>
          <w:bottom w:val="nil"/>
          <w:right w:val="nil"/>
          <w:between w:val="nil"/>
        </w:pBdr>
        <w:spacing w:before="70" w:after="0" w:line="240" w:lineRule="auto"/>
        <w:ind w:left="1080" w:right="101"/>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t>C O N S I D E R A C I O N E S</w:t>
      </w:r>
    </w:p>
    <w:p w14:paraId="263D1E73" w14:textId="77777777" w:rsidR="009B7BC3" w:rsidRDefault="009B7BC3" w:rsidP="009B7BC3">
      <w:pPr>
        <w:pBdr>
          <w:top w:val="nil"/>
          <w:left w:val="nil"/>
          <w:bottom w:val="nil"/>
          <w:right w:val="nil"/>
          <w:between w:val="nil"/>
        </w:pBdr>
        <w:spacing w:after="0" w:line="240" w:lineRule="auto"/>
        <w:ind w:left="1080" w:right="101"/>
        <w:jc w:val="center"/>
        <w:rPr>
          <w:rFonts w:ascii="Times New Roman" w:eastAsia="Times New Roman" w:hAnsi="Times New Roman" w:cs="Times New Roman"/>
          <w:color w:val="000000"/>
          <w:sz w:val="24"/>
          <w:szCs w:val="24"/>
        </w:rPr>
      </w:pPr>
    </w:p>
    <w:p w14:paraId="11C5EB83" w14:textId="77777777" w:rsidR="009B7BC3" w:rsidRDefault="009B7BC3" w:rsidP="009B7BC3">
      <w:pPr>
        <w:numPr>
          <w:ilvl w:val="0"/>
          <w:numId w:val="50"/>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De conformidad con lo dispuesto por los artículos 3°, de la Constitución Política de los Estados Unidos Mexicanos, 2° y 32 de la Ley General de Educación, todo individuo tiene derecho a recibir educación, y la educación primaria y la secundaria son obligatorias, mismas que la federación, los estados y los municipios están obligados a impartir.</w:t>
      </w:r>
    </w:p>
    <w:p w14:paraId="70E8A9DF" w14:textId="77777777" w:rsidR="009B7BC3" w:rsidRDefault="009B7BC3" w:rsidP="009B7BC3">
      <w:pPr>
        <w:numPr>
          <w:ilvl w:val="0"/>
          <w:numId w:val="50"/>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Ser un ente público con personalidad jurídica y patrimonio propio en los términos de los artículos 115 de la Constitución Política de los Estados Unidos Mexicanos,73 de la Constitución Política de Jalisco; artículos 1, 2, 3, 4 primer párrafo e inciso 99; 37 primer párrafo y fracciones II, V, VI, IX, y XX; 38 primer párrafo fracción I y XVII de la Ley de Gobierno y la Administración Pública Municipal del Estado de Jalisco.</w:t>
      </w:r>
    </w:p>
    <w:p w14:paraId="28C9D370" w14:textId="77777777" w:rsidR="009B7BC3" w:rsidRDefault="009B7BC3" w:rsidP="009B7BC3">
      <w:pPr>
        <w:numPr>
          <w:ilvl w:val="0"/>
          <w:numId w:val="50"/>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rPr>
        <w:t xml:space="preserve">Que </w:t>
      </w:r>
      <w:proofErr w:type="gramStart"/>
      <w:r>
        <w:rPr>
          <w:rFonts w:ascii="Arial" w:eastAsia="Arial" w:hAnsi="Arial" w:cs="Arial"/>
          <w:color w:val="000000"/>
        </w:rPr>
        <w:t>los  artículos</w:t>
      </w:r>
      <w:proofErr w:type="gramEnd"/>
      <w:r>
        <w:rPr>
          <w:rFonts w:ascii="Arial" w:eastAsia="Arial" w:hAnsi="Arial" w:cs="Arial"/>
          <w:color w:val="000000"/>
        </w:rPr>
        <w:t xml:space="preserve"> 1, 2, 6,  25 primer párrafo fracciones II, VIII, XII, XVIII, XXII, XXXI y XLIII; 26 primer párrafo fracción IX, XVI,  artículos 145 fracción II,  147 y demás aplicables del Reglamento de Gobierno y de la Administración Pública del Ayuntamiento Constitucional de San Pedro Tlaquepaque.</w:t>
      </w:r>
    </w:p>
    <w:p w14:paraId="61C13A3D" w14:textId="77777777" w:rsidR="009B7BC3" w:rsidRDefault="009B7BC3" w:rsidP="009B7BC3">
      <w:pPr>
        <w:numPr>
          <w:ilvl w:val="0"/>
          <w:numId w:val="50"/>
        </w:numPr>
        <w:spacing w:after="0" w:line="240" w:lineRule="auto"/>
        <w:jc w:val="both"/>
        <w:rPr>
          <w:b/>
        </w:rPr>
      </w:pPr>
      <w:r>
        <w:rPr>
          <w:rFonts w:ascii="Arial" w:eastAsia="Arial" w:hAnsi="Arial" w:cs="Arial"/>
          <w:sz w:val="24"/>
          <w:szCs w:val="24"/>
          <w:highlight w:val="white"/>
        </w:rPr>
        <w:t xml:space="preserve">Que en mi carácter de regidora me encuentro en posibilidad de proponer las iniciativas de aprobación directa para someterlas a consideración de este H. Ayuntamiento, así como velar por la aplicación y observancia de las disposiciones legales y orientar las políticas públicas que en la materia deba observar el Municipio. </w:t>
      </w:r>
    </w:p>
    <w:p w14:paraId="4CE42C19" w14:textId="77777777" w:rsidR="009B7BC3" w:rsidRDefault="009B7BC3" w:rsidP="009B7BC3">
      <w:pPr>
        <w:numPr>
          <w:ilvl w:val="0"/>
          <w:numId w:val="50"/>
        </w:numPr>
        <w:spacing w:after="0" w:line="240" w:lineRule="auto"/>
        <w:jc w:val="both"/>
        <w:rPr>
          <w:b/>
          <w:sz w:val="24"/>
          <w:szCs w:val="24"/>
        </w:rPr>
      </w:pPr>
      <w:r>
        <w:rPr>
          <w:rFonts w:ascii="Arial" w:eastAsia="Arial" w:hAnsi="Arial" w:cs="Arial"/>
          <w:sz w:val="24"/>
          <w:szCs w:val="24"/>
        </w:rPr>
        <w:t xml:space="preserve">Por lo anteriormente expuesto y fundado someto a la consideración del Pleno del Ayuntamiento Constitucional de San Pedro Tlaquepaque los siguientes puntos de: </w:t>
      </w:r>
    </w:p>
    <w:p w14:paraId="687C912C" w14:textId="77777777" w:rsidR="009B7BC3" w:rsidRDefault="009B7BC3" w:rsidP="009B7BC3">
      <w:pPr>
        <w:pBdr>
          <w:top w:val="nil"/>
          <w:left w:val="nil"/>
          <w:bottom w:val="nil"/>
          <w:right w:val="nil"/>
          <w:between w:val="nil"/>
        </w:pBdr>
        <w:spacing w:after="0" w:line="240" w:lineRule="auto"/>
        <w:ind w:left="1080"/>
        <w:jc w:val="both"/>
        <w:rPr>
          <w:rFonts w:ascii="Arial" w:eastAsia="Arial" w:hAnsi="Arial" w:cs="Arial"/>
        </w:rPr>
      </w:pPr>
    </w:p>
    <w:p w14:paraId="5E90DA12" w14:textId="77777777" w:rsidR="009B7BC3" w:rsidRDefault="009B7BC3" w:rsidP="009B7BC3">
      <w:pPr>
        <w:spacing w:after="0" w:line="240" w:lineRule="auto"/>
        <w:jc w:val="center"/>
        <w:rPr>
          <w:rFonts w:ascii="Arial" w:eastAsia="Arial" w:hAnsi="Arial" w:cs="Arial"/>
          <w:b/>
          <w:sz w:val="24"/>
          <w:szCs w:val="24"/>
        </w:rPr>
      </w:pPr>
      <w:r>
        <w:rPr>
          <w:rFonts w:ascii="Arial" w:eastAsia="Arial" w:hAnsi="Arial" w:cs="Arial"/>
          <w:b/>
          <w:sz w:val="24"/>
          <w:szCs w:val="24"/>
        </w:rPr>
        <w:t>A C U E R D O</w:t>
      </w:r>
    </w:p>
    <w:p w14:paraId="760AC6EB" w14:textId="77777777" w:rsidR="009B7BC3" w:rsidRDefault="009B7BC3" w:rsidP="009B7BC3">
      <w:pPr>
        <w:spacing w:after="0" w:line="240" w:lineRule="auto"/>
        <w:jc w:val="both"/>
        <w:rPr>
          <w:rFonts w:ascii="Arial" w:eastAsia="Arial" w:hAnsi="Arial" w:cs="Arial"/>
          <w:sz w:val="24"/>
          <w:szCs w:val="24"/>
        </w:rPr>
      </w:pPr>
    </w:p>
    <w:p w14:paraId="167E122B" w14:textId="77777777" w:rsidR="009B7BC3" w:rsidRDefault="009B7BC3" w:rsidP="009B7BC3">
      <w:pPr>
        <w:spacing w:after="0" w:line="240" w:lineRule="auto"/>
        <w:jc w:val="both"/>
        <w:rPr>
          <w:rFonts w:ascii="Arial" w:eastAsia="Arial" w:hAnsi="Arial" w:cs="Arial"/>
          <w:b/>
          <w:smallCaps/>
          <w:sz w:val="24"/>
          <w:szCs w:val="24"/>
        </w:rPr>
      </w:pPr>
      <w:proofErr w:type="gramStart"/>
      <w:r>
        <w:rPr>
          <w:rFonts w:ascii="Arial" w:eastAsia="Arial" w:hAnsi="Arial" w:cs="Arial"/>
          <w:b/>
          <w:sz w:val="24"/>
          <w:szCs w:val="24"/>
        </w:rPr>
        <w:t>PRIMERO.</w:t>
      </w:r>
      <w:r>
        <w:rPr>
          <w:rFonts w:ascii="Arial" w:eastAsia="Arial" w:hAnsi="Arial" w:cs="Arial"/>
          <w:sz w:val="24"/>
          <w:szCs w:val="24"/>
        </w:rPr>
        <w:t>-</w:t>
      </w:r>
      <w:proofErr w:type="gramEnd"/>
      <w:r>
        <w:rPr>
          <w:rFonts w:ascii="Arial" w:eastAsia="Arial" w:hAnsi="Arial" w:cs="Arial"/>
          <w:sz w:val="24"/>
          <w:szCs w:val="24"/>
        </w:rPr>
        <w:t xml:space="preserve">  </w:t>
      </w:r>
      <w:r>
        <w:rPr>
          <w:rFonts w:ascii="Arial" w:eastAsia="Arial" w:hAnsi="Arial" w:cs="Arial"/>
          <w:color w:val="000000"/>
          <w:sz w:val="24"/>
          <w:szCs w:val="24"/>
        </w:rPr>
        <w:t xml:space="preserve">El Pleno del Ayuntamiento Constitucional del Municipio de San Pedro Tlaquepaque, Jalisco, aprueba y autoriza  modificar el </w:t>
      </w:r>
      <w:r>
        <w:rPr>
          <w:rFonts w:ascii="Arial" w:eastAsia="Arial" w:hAnsi="Arial" w:cs="Arial"/>
          <w:sz w:val="24"/>
          <w:szCs w:val="24"/>
        </w:rPr>
        <w:t>acuerdo</w:t>
      </w:r>
      <w:r>
        <w:rPr>
          <w:rFonts w:ascii="Arial" w:eastAsia="Arial" w:hAnsi="Arial" w:cs="Arial"/>
          <w:color w:val="000000"/>
          <w:sz w:val="24"/>
          <w:szCs w:val="24"/>
        </w:rPr>
        <w:t xml:space="preserve"> de fecha 30 de mayo del añ</w:t>
      </w:r>
      <w:r>
        <w:rPr>
          <w:rFonts w:ascii="Arial" w:eastAsia="Arial" w:hAnsi="Arial" w:cs="Arial"/>
          <w:sz w:val="24"/>
          <w:szCs w:val="24"/>
        </w:rPr>
        <w:t>o 2003 (autorizado por 25 años) para quedar de la siguiente manera:</w:t>
      </w:r>
    </w:p>
    <w:p w14:paraId="7D8BCB91" w14:textId="77777777" w:rsidR="009B7BC3" w:rsidRDefault="009B7BC3" w:rsidP="009B7BC3">
      <w:pPr>
        <w:spacing w:after="0" w:line="240" w:lineRule="auto"/>
        <w:jc w:val="both"/>
        <w:rPr>
          <w:rFonts w:ascii="Arial" w:eastAsia="Arial" w:hAnsi="Arial" w:cs="Arial"/>
          <w:b/>
          <w:sz w:val="24"/>
          <w:szCs w:val="24"/>
        </w:rPr>
      </w:pPr>
    </w:p>
    <w:p w14:paraId="770D729B" w14:textId="77777777" w:rsidR="009B7BC3" w:rsidRDefault="009B7BC3" w:rsidP="009B7BC3">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 aprueba otorgar mediante Contrato de Comodato a </w:t>
      </w:r>
      <w:r>
        <w:rPr>
          <w:rFonts w:ascii="Arial" w:eastAsia="Arial" w:hAnsi="Arial" w:cs="Arial"/>
          <w:sz w:val="24"/>
          <w:szCs w:val="24"/>
        </w:rPr>
        <w:t>favor del</w:t>
      </w:r>
      <w:r>
        <w:rPr>
          <w:rFonts w:ascii="Arial" w:eastAsia="Arial" w:hAnsi="Arial" w:cs="Arial"/>
          <w:color w:val="000000"/>
          <w:sz w:val="24"/>
          <w:szCs w:val="24"/>
        </w:rPr>
        <w:t xml:space="preserve"> Gobierno del Estado de Ja</w:t>
      </w:r>
      <w:r>
        <w:rPr>
          <w:rFonts w:ascii="Arial" w:eastAsia="Arial" w:hAnsi="Arial" w:cs="Arial"/>
          <w:sz w:val="24"/>
          <w:szCs w:val="24"/>
        </w:rPr>
        <w:t>lisco</w:t>
      </w:r>
      <w:r>
        <w:rPr>
          <w:rFonts w:ascii="Arial" w:eastAsia="Arial" w:hAnsi="Arial" w:cs="Arial"/>
          <w:color w:val="000000"/>
          <w:sz w:val="24"/>
          <w:szCs w:val="24"/>
        </w:rPr>
        <w:t xml:space="preserve">, un predio Municipal con una superficie de 1,499.27 metros </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ubicado entre las calles Guayaba y Jacarandas en la colonia Las Huertas para el Jardín de Niños </w:t>
      </w:r>
      <w:r>
        <w:rPr>
          <w:rFonts w:ascii="Arial" w:eastAsia="Arial" w:hAnsi="Arial" w:cs="Arial"/>
          <w:b/>
          <w:color w:val="000000"/>
          <w:sz w:val="24"/>
          <w:szCs w:val="24"/>
        </w:rPr>
        <w:t xml:space="preserve">“Cipriano Campos Alatorre” y </w:t>
      </w:r>
      <w:r>
        <w:rPr>
          <w:rFonts w:ascii="Arial" w:eastAsia="Arial" w:hAnsi="Arial" w:cs="Arial"/>
          <w:b/>
          <w:sz w:val="24"/>
          <w:szCs w:val="24"/>
        </w:rPr>
        <w:t xml:space="preserve">“Antonio Yáñez Jauregui”, </w:t>
      </w:r>
      <w:r>
        <w:rPr>
          <w:rFonts w:ascii="Arial" w:eastAsia="Arial" w:hAnsi="Arial" w:cs="Arial"/>
          <w:sz w:val="24"/>
          <w:szCs w:val="24"/>
        </w:rPr>
        <w:t>por los años que restan.</w:t>
      </w:r>
    </w:p>
    <w:p w14:paraId="59F2AB1A" w14:textId="77777777" w:rsidR="009B7BC3" w:rsidRDefault="009B7BC3" w:rsidP="009B7BC3">
      <w:pPr>
        <w:spacing w:after="0" w:line="240" w:lineRule="auto"/>
        <w:jc w:val="both"/>
        <w:rPr>
          <w:rFonts w:ascii="Arial" w:eastAsia="Arial" w:hAnsi="Arial" w:cs="Arial"/>
          <w:b/>
          <w:color w:val="000000"/>
          <w:sz w:val="24"/>
          <w:szCs w:val="24"/>
        </w:rPr>
      </w:pPr>
    </w:p>
    <w:p w14:paraId="4D9AFBF5" w14:textId="77777777" w:rsidR="009B7BC3" w:rsidRDefault="009B7BC3" w:rsidP="009B7BC3">
      <w:pPr>
        <w:spacing w:after="0" w:line="240" w:lineRule="auto"/>
        <w:jc w:val="both"/>
        <w:rPr>
          <w:rFonts w:ascii="Arial" w:eastAsia="Arial" w:hAnsi="Arial" w:cs="Arial"/>
          <w:color w:val="000000"/>
          <w:sz w:val="24"/>
          <w:szCs w:val="24"/>
        </w:rPr>
      </w:pPr>
      <w:proofErr w:type="gramStart"/>
      <w:r>
        <w:rPr>
          <w:rFonts w:ascii="Arial" w:eastAsia="Arial" w:hAnsi="Arial" w:cs="Arial"/>
          <w:b/>
          <w:color w:val="000000"/>
          <w:sz w:val="24"/>
          <w:szCs w:val="24"/>
        </w:rPr>
        <w:t>SEGUNDO.-</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Se autoriza a la </w:t>
      </w:r>
      <w:r>
        <w:rPr>
          <w:rFonts w:ascii="Arial" w:eastAsia="Arial" w:hAnsi="Arial" w:cs="Arial"/>
          <w:b/>
          <w:color w:val="000000"/>
          <w:sz w:val="24"/>
          <w:szCs w:val="24"/>
        </w:rPr>
        <w:t>Presidenta Municipal, al Secretar</w:t>
      </w:r>
      <w:r>
        <w:rPr>
          <w:rFonts w:ascii="Arial" w:eastAsia="Arial" w:hAnsi="Arial" w:cs="Arial"/>
          <w:b/>
          <w:sz w:val="24"/>
          <w:szCs w:val="24"/>
        </w:rPr>
        <w:t>io, al Síndico</w:t>
      </w:r>
      <w:r>
        <w:rPr>
          <w:rFonts w:ascii="Arial" w:eastAsia="Arial" w:hAnsi="Arial" w:cs="Arial"/>
          <w:b/>
          <w:color w:val="000000"/>
          <w:sz w:val="24"/>
          <w:szCs w:val="24"/>
        </w:rPr>
        <w:t xml:space="preserve">, y al Tesorero Municipal </w:t>
      </w:r>
      <w:r>
        <w:rPr>
          <w:rFonts w:ascii="Arial" w:eastAsia="Arial" w:hAnsi="Arial" w:cs="Arial"/>
          <w:color w:val="000000"/>
          <w:sz w:val="24"/>
          <w:szCs w:val="24"/>
        </w:rPr>
        <w:t>para que suscriban el instrumento correspondiente.</w:t>
      </w:r>
    </w:p>
    <w:p w14:paraId="4DC0B4FA" w14:textId="77777777" w:rsidR="009B7BC3" w:rsidRDefault="009B7BC3" w:rsidP="009B7BC3">
      <w:pPr>
        <w:spacing w:after="0" w:line="240" w:lineRule="auto"/>
        <w:jc w:val="both"/>
        <w:rPr>
          <w:rFonts w:ascii="Arial" w:eastAsia="Arial" w:hAnsi="Arial" w:cs="Arial"/>
          <w:color w:val="000000"/>
          <w:sz w:val="24"/>
          <w:szCs w:val="24"/>
        </w:rPr>
      </w:pPr>
    </w:p>
    <w:p w14:paraId="74EBC5E4" w14:textId="77777777" w:rsidR="009B7BC3" w:rsidRDefault="009B7BC3" w:rsidP="009B7BC3">
      <w:pPr>
        <w:spacing w:after="0" w:line="240" w:lineRule="auto"/>
        <w:jc w:val="both"/>
        <w:rPr>
          <w:rFonts w:ascii="Arial" w:eastAsia="Arial" w:hAnsi="Arial" w:cs="Arial"/>
          <w:color w:val="000000"/>
          <w:sz w:val="24"/>
          <w:szCs w:val="24"/>
        </w:rPr>
      </w:pPr>
      <w:proofErr w:type="gramStart"/>
      <w:r>
        <w:rPr>
          <w:rFonts w:ascii="Arial" w:eastAsia="Arial" w:hAnsi="Arial" w:cs="Arial"/>
          <w:b/>
          <w:sz w:val="24"/>
          <w:szCs w:val="24"/>
        </w:rPr>
        <w:t>TERCERO</w:t>
      </w:r>
      <w:r>
        <w:rPr>
          <w:rFonts w:ascii="Arial" w:eastAsia="Arial" w:hAnsi="Arial" w:cs="Arial"/>
          <w:b/>
          <w:color w:val="000000"/>
          <w:sz w:val="24"/>
          <w:szCs w:val="24"/>
        </w:rPr>
        <w:t>.-</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Se instruya a la Dirección de Patrimonio Municipal, para que dicho bien inmueble se inscriba en los bienes otorgados en comodato.</w:t>
      </w:r>
    </w:p>
    <w:p w14:paraId="1413AB53" w14:textId="77777777" w:rsidR="009B7BC3" w:rsidRDefault="009B7BC3" w:rsidP="009B7BC3">
      <w:pPr>
        <w:spacing w:after="0" w:line="240" w:lineRule="auto"/>
        <w:jc w:val="both"/>
        <w:rPr>
          <w:rFonts w:ascii="Arial" w:eastAsia="Arial" w:hAnsi="Arial" w:cs="Arial"/>
          <w:sz w:val="24"/>
          <w:szCs w:val="24"/>
        </w:rPr>
      </w:pPr>
    </w:p>
    <w:p w14:paraId="51A04D6B" w14:textId="77777777" w:rsidR="009B7BC3" w:rsidRDefault="009B7BC3" w:rsidP="009B7BC3">
      <w:pPr>
        <w:spacing w:before="240" w:after="0" w:line="240" w:lineRule="auto"/>
        <w:jc w:val="both"/>
        <w:rPr>
          <w:rFonts w:ascii="Arial" w:eastAsia="Arial" w:hAnsi="Arial" w:cs="Arial"/>
          <w:sz w:val="24"/>
          <w:szCs w:val="24"/>
        </w:rPr>
      </w:pPr>
      <w:proofErr w:type="gramStart"/>
      <w:r>
        <w:rPr>
          <w:rFonts w:ascii="Arial" w:eastAsia="Arial" w:hAnsi="Arial" w:cs="Arial"/>
          <w:b/>
          <w:color w:val="000000"/>
          <w:sz w:val="24"/>
          <w:szCs w:val="24"/>
        </w:rPr>
        <w:t>NOTIFÍQUESE.–</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A los Titulares de la Presidencia Municipal, Secretaría del Ayuntamiento, de la Sindicatura Municipal, de la Tesorería Municipal, Dirección de </w:t>
      </w:r>
      <w:r>
        <w:rPr>
          <w:rFonts w:ascii="Arial" w:eastAsia="Arial" w:hAnsi="Arial" w:cs="Arial"/>
          <w:color w:val="000000"/>
          <w:sz w:val="24"/>
          <w:szCs w:val="24"/>
        </w:rPr>
        <w:lastRenderedPageBreak/>
        <w:t>Patrimonio Municipal y a cualquier otra Dependencia Municipal involucrada en el tema para que surta los efectos legales a que haya lugar.</w:t>
      </w:r>
    </w:p>
    <w:p w14:paraId="0DC6D98A" w14:textId="77777777" w:rsidR="009B7BC3" w:rsidRDefault="009B7BC3" w:rsidP="009B7BC3">
      <w:pPr>
        <w:spacing w:after="0" w:line="240" w:lineRule="auto"/>
        <w:jc w:val="both"/>
        <w:rPr>
          <w:rFonts w:ascii="Arial" w:eastAsia="Arial" w:hAnsi="Arial" w:cs="Arial"/>
          <w:sz w:val="24"/>
          <w:szCs w:val="24"/>
        </w:rPr>
      </w:pPr>
    </w:p>
    <w:p w14:paraId="73FC6DF1"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color w:val="000000"/>
          <w:sz w:val="24"/>
          <w:szCs w:val="24"/>
        </w:rPr>
        <w:t>ATENTAMENTE.</w:t>
      </w:r>
    </w:p>
    <w:p w14:paraId="3612A047"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color w:val="000000"/>
          <w:sz w:val="24"/>
          <w:szCs w:val="24"/>
        </w:rPr>
        <w:t>SAN PEDRO TLAQUEPAQUE JALISCO, A LA FECHA DE SU PRESENTACIÓN.</w:t>
      </w:r>
    </w:p>
    <w:p w14:paraId="413D026E" w14:textId="77777777" w:rsidR="009B7BC3" w:rsidRDefault="009B7BC3" w:rsidP="009B7BC3">
      <w:pPr>
        <w:spacing w:after="0" w:line="240" w:lineRule="auto"/>
        <w:jc w:val="center"/>
        <w:rPr>
          <w:rFonts w:ascii="Arial" w:eastAsia="Arial" w:hAnsi="Arial" w:cs="Arial"/>
          <w:b/>
          <w:color w:val="FF0000"/>
          <w:sz w:val="24"/>
          <w:szCs w:val="24"/>
        </w:rPr>
      </w:pPr>
    </w:p>
    <w:p w14:paraId="5C9316D8" w14:textId="77777777" w:rsidR="009B7BC3" w:rsidRDefault="009B7BC3" w:rsidP="009B7BC3">
      <w:pPr>
        <w:spacing w:after="0" w:line="240" w:lineRule="auto"/>
        <w:jc w:val="center"/>
        <w:rPr>
          <w:rFonts w:ascii="Arial" w:eastAsia="Arial" w:hAnsi="Arial" w:cs="Arial"/>
          <w:b/>
          <w:color w:val="FF0000"/>
          <w:sz w:val="24"/>
          <w:szCs w:val="24"/>
        </w:rPr>
      </w:pPr>
    </w:p>
    <w:p w14:paraId="11E030FE" w14:textId="77777777" w:rsidR="009B7BC3" w:rsidRDefault="009B7BC3" w:rsidP="009B7BC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JAEL CHAMÚ PONCE</w:t>
      </w:r>
    </w:p>
    <w:p w14:paraId="60C42F8D" w14:textId="77777777" w:rsidR="009B7BC3" w:rsidRDefault="009B7BC3" w:rsidP="009B7BC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REGIDORA</w:t>
      </w:r>
    </w:p>
    <w:p w14:paraId="19D62AF6" w14:textId="2FC1631D" w:rsidR="0001263A" w:rsidRPr="00AA0233" w:rsidRDefault="00AA0233" w:rsidP="00AA0233">
      <w:pPr>
        <w:spacing w:line="240" w:lineRule="auto"/>
        <w:jc w:val="both"/>
        <w:rPr>
          <w:rFonts w:ascii="Arial" w:hAnsi="Arial" w:cs="Arial"/>
          <w:sz w:val="24"/>
          <w:szCs w:val="24"/>
        </w:rPr>
      </w:pPr>
      <w:r>
        <w:rPr>
          <w:rFonts w:ascii="Arial" w:hAnsi="Arial" w:cs="Arial"/>
          <w:sz w:val="24"/>
          <w:szCs w:val="24"/>
        </w:rPr>
        <w:t>--------------------------------------------------------------------------------------------------------------------------------------------------------------------------------------------------------------------------</w:t>
      </w:r>
      <w:r w:rsidR="0030663F">
        <w:rPr>
          <w:rFonts w:ascii="Arial" w:hAnsi="Arial" w:cs="Arial"/>
          <w:sz w:val="24"/>
          <w:szCs w:val="24"/>
        </w:rPr>
        <w:t>C</w:t>
      </w:r>
      <w:r w:rsidR="0030663F" w:rsidRPr="007831B0">
        <w:rPr>
          <w:rFonts w:ascii="Arial" w:hAnsi="Arial" w:cs="Arial"/>
          <w:sz w:val="24"/>
          <w:szCs w:val="24"/>
        </w:rPr>
        <w:t xml:space="preserve">on la palabra la Presidenta Municipal, </w:t>
      </w:r>
      <w:r w:rsidR="0030663F">
        <w:rPr>
          <w:rFonts w:ascii="Arial" w:hAnsi="Arial" w:cs="Arial"/>
          <w:sz w:val="24"/>
          <w:szCs w:val="24"/>
        </w:rPr>
        <w:t xml:space="preserve">Lcda. </w:t>
      </w:r>
      <w:r w:rsidR="0030663F" w:rsidRPr="007831B0">
        <w:rPr>
          <w:rFonts w:ascii="Arial" w:hAnsi="Arial" w:cs="Arial"/>
          <w:sz w:val="24"/>
          <w:szCs w:val="24"/>
        </w:rPr>
        <w:t>Mirna Citlalli Amaya de Luna:</w:t>
      </w:r>
      <w:r w:rsidR="0030663F">
        <w:rPr>
          <w:rFonts w:ascii="Arial" w:hAnsi="Arial" w:cs="Arial"/>
          <w:sz w:val="24"/>
          <w:szCs w:val="24"/>
        </w:rPr>
        <w:t xml:space="preserve"> Gracias, </w:t>
      </w:r>
      <w:r w:rsidR="0030663F">
        <w:rPr>
          <w:rFonts w:ascii="Arial" w:hAnsi="Arial" w:cs="Arial"/>
          <w:color w:val="201F1E"/>
          <w:sz w:val="24"/>
          <w:szCs w:val="24"/>
          <w:shd w:val="clear" w:color="auto" w:fill="FFFFFF"/>
        </w:rPr>
        <w:t>e</w:t>
      </w:r>
      <w:r w:rsidR="0030663F" w:rsidRPr="00037D07">
        <w:rPr>
          <w:rFonts w:ascii="Arial" w:hAnsi="Arial" w:cs="Arial"/>
          <w:color w:val="201F1E"/>
          <w:sz w:val="24"/>
          <w:szCs w:val="24"/>
          <w:shd w:val="clear" w:color="auto" w:fill="FFFFFF"/>
        </w:rPr>
        <w:t>n votación económica les pregunto</w:t>
      </w:r>
      <w:r w:rsidR="0030663F">
        <w:rPr>
          <w:rFonts w:ascii="Arial" w:hAnsi="Arial" w:cs="Arial"/>
          <w:color w:val="201F1E"/>
          <w:sz w:val="24"/>
          <w:szCs w:val="24"/>
          <w:shd w:val="clear" w:color="auto" w:fill="FFFFFF"/>
        </w:rPr>
        <w:t xml:space="preserve"> quiénes estén por la afirmativa, favor de </w:t>
      </w:r>
      <w:r w:rsidR="0030663F" w:rsidRPr="00037D07">
        <w:rPr>
          <w:rFonts w:ascii="Arial" w:hAnsi="Arial" w:cs="Arial"/>
          <w:color w:val="201F1E"/>
          <w:sz w:val="24"/>
          <w:szCs w:val="24"/>
          <w:shd w:val="clear" w:color="auto" w:fill="FFFFFF"/>
        </w:rPr>
        <w:t>manifestarlo</w:t>
      </w:r>
      <w:r w:rsidR="0030663F">
        <w:rPr>
          <w:rFonts w:ascii="Arial" w:hAnsi="Arial" w:cs="Arial"/>
          <w:color w:val="201F1E"/>
          <w:sz w:val="24"/>
          <w:szCs w:val="24"/>
          <w:shd w:val="clear" w:color="auto" w:fill="FFFFFF"/>
        </w:rPr>
        <w:t>,</w:t>
      </w:r>
      <w:r w:rsidR="0030663F" w:rsidRPr="00037D07">
        <w:rPr>
          <w:rFonts w:ascii="Arial" w:hAnsi="Arial" w:cs="Arial"/>
          <w:color w:val="201F1E"/>
          <w:sz w:val="24"/>
          <w:szCs w:val="24"/>
          <w:shd w:val="clear" w:color="auto" w:fill="FFFFFF"/>
        </w:rPr>
        <w:t xml:space="preserve"> </w:t>
      </w:r>
      <w:r w:rsidR="0030663F">
        <w:rPr>
          <w:rFonts w:ascii="Arial" w:hAnsi="Arial" w:cs="Arial"/>
          <w:color w:val="201F1E"/>
          <w:sz w:val="24"/>
          <w:szCs w:val="24"/>
          <w:shd w:val="clear" w:color="auto" w:fill="FFFFFF"/>
        </w:rPr>
        <w:t xml:space="preserve">¿a favor?, </w:t>
      </w:r>
      <w:r w:rsidR="0030663F" w:rsidRPr="00037D07">
        <w:rPr>
          <w:rFonts w:ascii="Arial" w:hAnsi="Arial" w:cs="Arial"/>
          <w:color w:val="201F1E"/>
          <w:sz w:val="24"/>
          <w:szCs w:val="24"/>
          <w:shd w:val="clear" w:color="auto" w:fill="FFFFFF"/>
        </w:rPr>
        <w:t>gracias</w:t>
      </w:r>
      <w:r w:rsidR="0030663F">
        <w:rPr>
          <w:rFonts w:ascii="Arial" w:hAnsi="Arial" w:cs="Arial"/>
          <w:color w:val="201F1E"/>
          <w:sz w:val="24"/>
          <w:szCs w:val="24"/>
          <w:shd w:val="clear" w:color="auto" w:fill="FFFFFF"/>
        </w:rPr>
        <w:t>,</w:t>
      </w:r>
      <w:r w:rsidR="0030663F" w:rsidRPr="00037D07">
        <w:rPr>
          <w:rFonts w:ascii="Arial" w:hAnsi="Arial" w:cs="Arial"/>
          <w:color w:val="201F1E"/>
          <w:sz w:val="24"/>
          <w:szCs w:val="24"/>
          <w:shd w:val="clear" w:color="auto" w:fill="FFFFFF"/>
        </w:rPr>
        <w:t xml:space="preserve"> aprobado por unanimidad</w:t>
      </w:r>
      <w:r w:rsidR="0030663F">
        <w:rPr>
          <w:rFonts w:ascii="Arial" w:hAnsi="Arial" w:cs="Arial"/>
          <w:color w:val="201F1E"/>
          <w:sz w:val="24"/>
          <w:szCs w:val="24"/>
          <w:shd w:val="clear" w:color="auto" w:fill="FFFFFF"/>
        </w:rPr>
        <w:t>.</w:t>
      </w:r>
      <w:r w:rsidR="0030663F">
        <w:rPr>
          <w:rFonts w:ascii="Arial" w:hAnsi="Arial" w:cs="Arial"/>
          <w:sz w:val="24"/>
          <w:szCs w:val="24"/>
        </w:rPr>
        <w:t xml:space="preserve"> </w:t>
      </w:r>
      <w:r w:rsidR="0030663F">
        <w:rPr>
          <w:rFonts w:ascii="Arial" w:hAnsi="Arial" w:cs="Arial"/>
          <w:b/>
          <w:sz w:val="24"/>
          <w:szCs w:val="24"/>
        </w:rPr>
        <w:t>E</w:t>
      </w:r>
      <w:r w:rsidR="0001263A" w:rsidRPr="009B13D7">
        <w:rPr>
          <w:rFonts w:ascii="Arial" w:hAnsi="Arial" w:cs="Arial"/>
          <w:b/>
          <w:sz w:val="24"/>
          <w:szCs w:val="24"/>
        </w:rPr>
        <w:t>stando presentes 18 (dieciocho) integrantes del pleno, en forma económica fueron emitidos 18 (dieciocho) votos a favor,</w:t>
      </w:r>
      <w:r w:rsidR="0001263A" w:rsidRPr="009B13D7">
        <w:rPr>
          <w:rFonts w:ascii="Arial" w:hAnsi="Arial" w:cs="Arial"/>
          <w:bCs/>
          <w:sz w:val="24"/>
          <w:szCs w:val="24"/>
        </w:rPr>
        <w:t xml:space="preserve"> </w:t>
      </w:r>
      <w:r w:rsidR="0001263A" w:rsidRPr="009B13D7">
        <w:rPr>
          <w:rFonts w:ascii="Arial" w:hAnsi="Arial" w:cs="Arial"/>
          <w:b/>
          <w:sz w:val="24"/>
          <w:szCs w:val="24"/>
        </w:rPr>
        <w:t>por lo que en unanimidad fue aprobado</w:t>
      </w:r>
      <w:r w:rsidR="0001263A" w:rsidRPr="009B13D7">
        <w:rPr>
          <w:rFonts w:ascii="Arial" w:hAnsi="Arial" w:cs="Arial"/>
          <w:sz w:val="24"/>
          <w:szCs w:val="24"/>
        </w:rPr>
        <w:t xml:space="preserve"> </w:t>
      </w:r>
      <w:r w:rsidR="0001263A" w:rsidRPr="009B13D7">
        <w:rPr>
          <w:rFonts w:ascii="Arial" w:hAnsi="Arial" w:cs="Arial"/>
          <w:b/>
          <w:sz w:val="24"/>
          <w:szCs w:val="24"/>
        </w:rPr>
        <w:t xml:space="preserve">por mayoría simple </w:t>
      </w:r>
      <w:r w:rsidR="0001263A" w:rsidRPr="009B13D7">
        <w:rPr>
          <w:rFonts w:ascii="Arial" w:hAnsi="Arial" w:cs="Arial"/>
          <w:sz w:val="24"/>
          <w:szCs w:val="24"/>
        </w:rPr>
        <w:t xml:space="preserve">la iniciativa de aprobación directa presentada por la </w:t>
      </w:r>
      <w:r w:rsidR="0001263A" w:rsidRPr="009B13D7">
        <w:rPr>
          <w:rFonts w:ascii="Arial" w:hAnsi="Arial" w:cs="Arial"/>
          <w:b/>
          <w:sz w:val="24"/>
          <w:szCs w:val="24"/>
        </w:rPr>
        <w:t xml:space="preserve">Regidora Jael </w:t>
      </w:r>
      <w:proofErr w:type="spellStart"/>
      <w:r w:rsidR="0001263A" w:rsidRPr="009B13D7">
        <w:rPr>
          <w:rFonts w:ascii="Arial" w:hAnsi="Arial" w:cs="Arial"/>
          <w:b/>
          <w:sz w:val="24"/>
          <w:szCs w:val="24"/>
        </w:rPr>
        <w:t>Chamú</w:t>
      </w:r>
      <w:proofErr w:type="spellEnd"/>
      <w:r w:rsidR="0001263A" w:rsidRPr="009B13D7">
        <w:rPr>
          <w:rFonts w:ascii="Arial" w:hAnsi="Arial" w:cs="Arial"/>
          <w:b/>
          <w:sz w:val="24"/>
          <w:szCs w:val="24"/>
        </w:rPr>
        <w:t xml:space="preserve"> Ponce, bajo el siguiente:</w:t>
      </w:r>
      <w:r w:rsidR="0001263A" w:rsidRPr="009B13D7">
        <w:rPr>
          <w:rFonts w:ascii="Arial" w:hAnsi="Arial" w:cs="Arial"/>
          <w:sz w:val="24"/>
          <w:szCs w:val="24"/>
        </w:rPr>
        <w:t>------------------------------------------------------------------------------------------------------------------------------------------------------------------------------------------------------------------------</w:t>
      </w:r>
      <w:r w:rsidR="0001263A" w:rsidRPr="009B13D7">
        <w:rPr>
          <w:rFonts w:ascii="Arial" w:hAnsi="Arial" w:cs="Arial"/>
          <w:b/>
          <w:sz w:val="24"/>
          <w:szCs w:val="24"/>
        </w:rPr>
        <w:t>ACUERDO NÚMERO 0137/2022</w:t>
      </w:r>
      <w:r w:rsidR="0001263A" w:rsidRPr="009B13D7">
        <w:rPr>
          <w:rFonts w:ascii="Arial" w:hAnsi="Arial" w:cs="Arial"/>
          <w:sz w:val="24"/>
          <w:szCs w:val="24"/>
        </w:rPr>
        <w:t>---------------------------------------------------------------------------------------------------------------------------------------------</w:t>
      </w:r>
      <w:r w:rsidR="0001263A" w:rsidRPr="009B13D7">
        <w:rPr>
          <w:rFonts w:ascii="Arial" w:hAnsi="Arial" w:cs="Arial"/>
          <w:b/>
          <w:sz w:val="24"/>
          <w:szCs w:val="24"/>
          <w:lang w:eastAsia="es-MX"/>
        </w:rPr>
        <w:t>PRIMERO.</w:t>
      </w:r>
      <w:r w:rsidR="0001263A" w:rsidRPr="009B13D7">
        <w:rPr>
          <w:rFonts w:ascii="Arial" w:hAnsi="Arial" w:cs="Arial"/>
          <w:sz w:val="24"/>
          <w:szCs w:val="24"/>
          <w:lang w:eastAsia="es-MX"/>
        </w:rPr>
        <w:t xml:space="preserve">-  </w:t>
      </w:r>
      <w:r w:rsidR="0001263A" w:rsidRPr="009B13D7">
        <w:rPr>
          <w:rFonts w:ascii="Arial" w:hAnsi="Arial" w:cs="Arial"/>
          <w:color w:val="000000"/>
          <w:sz w:val="24"/>
          <w:szCs w:val="24"/>
          <w:lang w:eastAsia="es-MX"/>
        </w:rPr>
        <w:t xml:space="preserve">El Pleno del Ayuntamiento Constitucional del Municipio de San Pedro Tlaquepaque, Jalisco, aprueba y autoriza  modificar el </w:t>
      </w:r>
      <w:r w:rsidR="0001263A" w:rsidRPr="009B13D7">
        <w:rPr>
          <w:rFonts w:ascii="Arial" w:hAnsi="Arial" w:cs="Arial"/>
          <w:sz w:val="24"/>
          <w:szCs w:val="24"/>
          <w:lang w:eastAsia="es-MX"/>
        </w:rPr>
        <w:t>acuerdo</w:t>
      </w:r>
      <w:r w:rsidR="0001263A" w:rsidRPr="009B13D7">
        <w:rPr>
          <w:rFonts w:ascii="Arial" w:hAnsi="Arial" w:cs="Arial"/>
          <w:color w:val="000000"/>
          <w:sz w:val="24"/>
          <w:szCs w:val="24"/>
          <w:lang w:eastAsia="es-MX"/>
        </w:rPr>
        <w:t xml:space="preserve"> de fecha 30 de mayo del añ</w:t>
      </w:r>
      <w:r w:rsidR="0001263A" w:rsidRPr="009B13D7">
        <w:rPr>
          <w:rFonts w:ascii="Arial" w:hAnsi="Arial" w:cs="Arial"/>
          <w:sz w:val="24"/>
          <w:szCs w:val="24"/>
          <w:lang w:eastAsia="es-MX"/>
        </w:rPr>
        <w:t>o 2003 (autorizado por 25 años) para quedar de la siguiente manera:</w:t>
      </w:r>
    </w:p>
    <w:p w14:paraId="487C1111" w14:textId="6416D425" w:rsidR="008E030F" w:rsidRDefault="0001263A" w:rsidP="00AA0233">
      <w:pPr>
        <w:spacing w:line="240" w:lineRule="auto"/>
        <w:jc w:val="both"/>
        <w:rPr>
          <w:rFonts w:ascii="Arial" w:hAnsi="Arial" w:cs="Arial"/>
          <w:sz w:val="24"/>
          <w:szCs w:val="24"/>
        </w:rPr>
      </w:pPr>
      <w:r w:rsidRPr="009B13D7">
        <w:rPr>
          <w:rFonts w:ascii="Arial" w:hAnsi="Arial" w:cs="Arial"/>
          <w:color w:val="000000"/>
          <w:sz w:val="24"/>
          <w:szCs w:val="24"/>
          <w:lang w:eastAsia="es-MX"/>
        </w:rPr>
        <w:t xml:space="preserve">Se aprueba otorgar mediante Contrato de Comodato a </w:t>
      </w:r>
      <w:r w:rsidRPr="009B13D7">
        <w:rPr>
          <w:rFonts w:ascii="Arial" w:hAnsi="Arial" w:cs="Arial"/>
          <w:sz w:val="24"/>
          <w:szCs w:val="24"/>
          <w:lang w:eastAsia="es-MX"/>
        </w:rPr>
        <w:t>favor del</w:t>
      </w:r>
      <w:r w:rsidRPr="009B13D7">
        <w:rPr>
          <w:rFonts w:ascii="Arial" w:hAnsi="Arial" w:cs="Arial"/>
          <w:color w:val="000000"/>
          <w:sz w:val="24"/>
          <w:szCs w:val="24"/>
          <w:lang w:eastAsia="es-MX"/>
        </w:rPr>
        <w:t xml:space="preserve"> Gobierno del Estado de Ja</w:t>
      </w:r>
      <w:r w:rsidRPr="009B13D7">
        <w:rPr>
          <w:rFonts w:ascii="Arial" w:hAnsi="Arial" w:cs="Arial"/>
          <w:sz w:val="24"/>
          <w:szCs w:val="24"/>
          <w:lang w:eastAsia="es-MX"/>
        </w:rPr>
        <w:t>lisco</w:t>
      </w:r>
      <w:r w:rsidRPr="009B13D7">
        <w:rPr>
          <w:rFonts w:ascii="Arial" w:hAnsi="Arial" w:cs="Arial"/>
          <w:color w:val="000000"/>
          <w:sz w:val="24"/>
          <w:szCs w:val="24"/>
          <w:lang w:eastAsia="es-MX"/>
        </w:rPr>
        <w:t xml:space="preserve">, un predio Municipal con una superficie de 1,499.27 metros </w:t>
      </w:r>
      <w:r w:rsidRPr="009B13D7">
        <w:rPr>
          <w:rFonts w:ascii="Arial" w:hAnsi="Arial" w:cs="Arial"/>
          <w:color w:val="000000"/>
          <w:sz w:val="24"/>
          <w:szCs w:val="24"/>
          <w:vertAlign w:val="superscript"/>
          <w:lang w:eastAsia="es-MX"/>
        </w:rPr>
        <w:t>2</w:t>
      </w:r>
      <w:r w:rsidRPr="009B13D7">
        <w:rPr>
          <w:rFonts w:ascii="Arial" w:hAnsi="Arial" w:cs="Arial"/>
          <w:color w:val="000000"/>
          <w:sz w:val="24"/>
          <w:szCs w:val="24"/>
          <w:lang w:eastAsia="es-MX"/>
        </w:rPr>
        <w:t xml:space="preserve">, ubicado entre las calles Guayaba y Jacarandas en la colonia Las Huertas para el Jardín de Niños </w:t>
      </w:r>
      <w:r w:rsidRPr="009B13D7">
        <w:rPr>
          <w:rFonts w:ascii="Arial" w:hAnsi="Arial" w:cs="Arial"/>
          <w:b/>
          <w:color w:val="000000"/>
          <w:sz w:val="24"/>
          <w:szCs w:val="24"/>
          <w:lang w:eastAsia="es-MX"/>
        </w:rPr>
        <w:t xml:space="preserve">“Cipriano Campos Alatorre” y </w:t>
      </w:r>
      <w:r w:rsidRPr="009B13D7">
        <w:rPr>
          <w:rFonts w:ascii="Arial" w:hAnsi="Arial" w:cs="Arial"/>
          <w:b/>
          <w:sz w:val="24"/>
          <w:szCs w:val="24"/>
          <w:lang w:eastAsia="es-MX"/>
        </w:rPr>
        <w:t xml:space="preserve">“Antonio Yáñez Jauregui”, </w:t>
      </w:r>
      <w:r w:rsidRPr="009B13D7">
        <w:rPr>
          <w:rFonts w:ascii="Arial" w:hAnsi="Arial" w:cs="Arial"/>
          <w:sz w:val="24"/>
          <w:szCs w:val="24"/>
          <w:lang w:eastAsia="es-MX"/>
        </w:rPr>
        <w:t>por los años que restan.-----------------------------------------------------------------------------------------------------------------------------------------------------------------------------------------------</w:t>
      </w:r>
      <w:r w:rsidRPr="009B13D7">
        <w:rPr>
          <w:rFonts w:ascii="Arial" w:hAnsi="Arial" w:cs="Arial"/>
          <w:b/>
          <w:color w:val="000000"/>
          <w:sz w:val="24"/>
          <w:szCs w:val="24"/>
          <w:lang w:eastAsia="es-MX"/>
        </w:rPr>
        <w:t xml:space="preserve">SEGUNDO.- </w:t>
      </w:r>
      <w:r w:rsidRPr="009B13D7">
        <w:rPr>
          <w:rFonts w:ascii="Arial" w:hAnsi="Arial" w:cs="Arial"/>
          <w:color w:val="000000"/>
          <w:sz w:val="24"/>
          <w:szCs w:val="24"/>
          <w:lang w:eastAsia="es-MX"/>
        </w:rPr>
        <w:t xml:space="preserve">Se autoriza a la </w:t>
      </w:r>
      <w:r w:rsidRPr="009B13D7">
        <w:rPr>
          <w:rFonts w:ascii="Arial" w:hAnsi="Arial" w:cs="Arial"/>
          <w:b/>
          <w:color w:val="000000"/>
          <w:sz w:val="24"/>
          <w:szCs w:val="24"/>
          <w:lang w:eastAsia="es-MX"/>
        </w:rPr>
        <w:t>Presidenta Municipal, al Secretar</w:t>
      </w:r>
      <w:r w:rsidRPr="009B13D7">
        <w:rPr>
          <w:rFonts w:ascii="Arial" w:hAnsi="Arial" w:cs="Arial"/>
          <w:b/>
          <w:sz w:val="24"/>
          <w:szCs w:val="24"/>
          <w:lang w:eastAsia="es-MX"/>
        </w:rPr>
        <w:t>io, al Síndico</w:t>
      </w:r>
      <w:r w:rsidRPr="009B13D7">
        <w:rPr>
          <w:rFonts w:ascii="Arial" w:hAnsi="Arial" w:cs="Arial"/>
          <w:b/>
          <w:color w:val="000000"/>
          <w:sz w:val="24"/>
          <w:szCs w:val="24"/>
          <w:lang w:eastAsia="es-MX"/>
        </w:rPr>
        <w:t xml:space="preserve">, y al Tesorero Municipal </w:t>
      </w:r>
      <w:r w:rsidRPr="009B13D7">
        <w:rPr>
          <w:rFonts w:ascii="Arial" w:hAnsi="Arial" w:cs="Arial"/>
          <w:color w:val="000000"/>
          <w:sz w:val="24"/>
          <w:szCs w:val="24"/>
          <w:lang w:eastAsia="es-MX"/>
        </w:rPr>
        <w:t>para que suscriban el instrumento correspondiente.----------------------------------------------------------------------------------------------------------------------</w:t>
      </w:r>
      <w:r w:rsidRPr="009B13D7">
        <w:rPr>
          <w:rFonts w:ascii="Arial" w:hAnsi="Arial" w:cs="Arial"/>
          <w:b/>
          <w:sz w:val="24"/>
          <w:szCs w:val="24"/>
          <w:lang w:eastAsia="es-MX"/>
        </w:rPr>
        <w:t>TERCERO</w:t>
      </w:r>
      <w:r w:rsidRPr="009B13D7">
        <w:rPr>
          <w:rFonts w:ascii="Arial" w:hAnsi="Arial" w:cs="Arial"/>
          <w:b/>
          <w:color w:val="000000"/>
          <w:sz w:val="24"/>
          <w:szCs w:val="24"/>
          <w:lang w:eastAsia="es-MX"/>
        </w:rPr>
        <w:t xml:space="preserve">.- </w:t>
      </w:r>
      <w:r w:rsidRPr="009B13D7">
        <w:rPr>
          <w:rFonts w:ascii="Arial" w:hAnsi="Arial" w:cs="Arial"/>
          <w:color w:val="000000"/>
          <w:sz w:val="24"/>
          <w:szCs w:val="24"/>
          <w:lang w:eastAsia="es-MX"/>
        </w:rPr>
        <w:t>Se instruya a la Dirección de Patrimonio Municipal, para que dicho bien inmueble se inscriba en los bienes otorgados en comodato.------------------------------------------------------------------------------------------------------------------------------------</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Director de Patrimonio Municipal, Gobernador del Estado de Jalisco, </w:t>
      </w:r>
      <w:r w:rsidR="00677109" w:rsidRPr="00677109">
        <w:rPr>
          <w:rFonts w:ascii="Arial" w:hAnsi="Arial" w:cs="Arial"/>
          <w:bCs/>
          <w:sz w:val="24"/>
          <w:szCs w:val="24"/>
        </w:rPr>
        <w:t>para</w:t>
      </w:r>
      <w:r w:rsidR="00677109" w:rsidRPr="00677109">
        <w:rPr>
          <w:rFonts w:ascii="Arial" w:hAnsi="Arial" w:cs="Arial"/>
          <w:sz w:val="24"/>
          <w:szCs w:val="24"/>
        </w:rPr>
        <w:t xml:space="preserve"> su conocimiento y efectos legales a que haya lugar.------------------------------------------------------------------------------------------------------------------------------------</w:t>
      </w:r>
      <w:r w:rsidR="00AA0233">
        <w:rPr>
          <w:rFonts w:ascii="Arial" w:hAnsi="Arial" w:cs="Arial"/>
          <w:sz w:val="24"/>
          <w:szCs w:val="24"/>
        </w:rPr>
        <w:t>---------------------------------</w:t>
      </w:r>
      <w:r w:rsidR="00677109" w:rsidRPr="00677109">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Secretario.-------------------------------------------------------------------------------------------------------------------------</w:t>
      </w:r>
      <w:r w:rsidR="00AA0233">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lastRenderedPageBreak/>
        <w:t>En uso de la voz el Secretario del Ayuntamiento, Mtro. Antonio Fernando Chávez Delgadillo:</w:t>
      </w:r>
      <w:r w:rsidR="008E030F">
        <w:rPr>
          <w:rFonts w:ascii="Arial" w:hAnsi="Arial" w:cs="Arial"/>
          <w:sz w:val="24"/>
          <w:szCs w:val="24"/>
        </w:rPr>
        <w:t xml:space="preserve"> </w:t>
      </w:r>
      <w:r w:rsidR="0030663F">
        <w:rPr>
          <w:rFonts w:ascii="Arial" w:hAnsi="Arial" w:cs="Arial"/>
          <w:sz w:val="24"/>
          <w:szCs w:val="24"/>
        </w:rPr>
        <w:t xml:space="preserve">Con su permiso, </w:t>
      </w:r>
      <w:r w:rsidR="008E030F">
        <w:rPr>
          <w:rFonts w:ascii="Arial" w:hAnsi="Arial" w:cs="Arial"/>
          <w:b/>
          <w:sz w:val="24"/>
          <w:szCs w:val="24"/>
        </w:rPr>
        <w:t xml:space="preserve">VII.- </w:t>
      </w:r>
      <w:r w:rsidR="003230EB" w:rsidRPr="00174496">
        <w:rPr>
          <w:rFonts w:ascii="Arial" w:hAnsi="Arial" w:cs="Arial"/>
          <w:b/>
          <w:sz w:val="24"/>
          <w:szCs w:val="24"/>
        </w:rPr>
        <w:t xml:space="preserve">J) </w:t>
      </w:r>
      <w:r w:rsidR="003230EB" w:rsidRPr="00174496">
        <w:rPr>
          <w:rFonts w:ascii="Arial" w:hAnsi="Arial" w:cs="Arial"/>
          <w:sz w:val="24"/>
          <w:szCs w:val="24"/>
        </w:rPr>
        <w:t xml:space="preserve">Iniciativa suscrita por la </w:t>
      </w:r>
      <w:r w:rsidR="003230EB" w:rsidRPr="00174496">
        <w:rPr>
          <w:rFonts w:ascii="Arial" w:hAnsi="Arial" w:cs="Arial"/>
          <w:b/>
          <w:sz w:val="24"/>
          <w:szCs w:val="24"/>
        </w:rPr>
        <w:t xml:space="preserve">Regidora Jael </w:t>
      </w:r>
      <w:proofErr w:type="spellStart"/>
      <w:r w:rsidR="003230EB" w:rsidRPr="00174496">
        <w:rPr>
          <w:rFonts w:ascii="Arial" w:hAnsi="Arial" w:cs="Arial"/>
          <w:b/>
          <w:sz w:val="24"/>
          <w:szCs w:val="24"/>
        </w:rPr>
        <w:t>Chamú</w:t>
      </w:r>
      <w:proofErr w:type="spellEnd"/>
      <w:r w:rsidR="003230EB" w:rsidRPr="00174496">
        <w:rPr>
          <w:rFonts w:ascii="Arial" w:hAnsi="Arial" w:cs="Arial"/>
          <w:b/>
          <w:sz w:val="24"/>
          <w:szCs w:val="24"/>
        </w:rPr>
        <w:t xml:space="preserve"> Ponce, </w:t>
      </w:r>
      <w:r w:rsidR="003230EB" w:rsidRPr="00174496">
        <w:rPr>
          <w:rFonts w:ascii="Arial" w:hAnsi="Arial" w:cs="Arial"/>
          <w:sz w:val="24"/>
          <w:szCs w:val="24"/>
        </w:rPr>
        <w:t xml:space="preserve">mediante la cual propone se apruebe y autorice </w:t>
      </w:r>
      <w:r w:rsidR="003230EB" w:rsidRPr="00174496">
        <w:rPr>
          <w:rFonts w:ascii="Arial" w:hAnsi="Arial" w:cs="Arial"/>
          <w:b/>
          <w:sz w:val="24"/>
          <w:szCs w:val="24"/>
        </w:rPr>
        <w:t>modificar el acuerdo de fecha 31 de enero del año 2008, relativo a la entrega de comodato de la Secretaría de Educación Jalisco para quedar a favor del “Gobierno del Estado de Jalisco” por lo que resta a los 20 años autorizados y la elaboración del instrumento jurídico de un predio propiedad municipal de aproximadamente 1,500 m</w:t>
      </w:r>
      <w:r w:rsidR="003230EB" w:rsidRPr="00174496">
        <w:rPr>
          <w:rFonts w:ascii="Arial" w:hAnsi="Arial" w:cs="Arial"/>
          <w:b/>
          <w:sz w:val="24"/>
          <w:szCs w:val="24"/>
          <w:vertAlign w:val="superscript"/>
        </w:rPr>
        <w:t>2</w:t>
      </w:r>
      <w:r w:rsidR="003230EB" w:rsidRPr="00174496">
        <w:rPr>
          <w:rFonts w:ascii="Arial" w:hAnsi="Arial" w:cs="Arial"/>
          <w:b/>
          <w:sz w:val="24"/>
          <w:szCs w:val="24"/>
        </w:rPr>
        <w:t>, ubicado entre las calles Platino, Cobre y los límites del Fraccionamiento Lomas de La Victoria, lugar en donde se encuentra construido y funcionando el preescolar “Francisco Gabilondo Soler”, clave 14EJN0378T T/M y 14EJN0993F T/V</w:t>
      </w:r>
      <w:r w:rsidR="0030663F">
        <w:rPr>
          <w:rFonts w:ascii="Arial" w:hAnsi="Arial" w:cs="Arial"/>
          <w:b/>
          <w:sz w:val="24"/>
          <w:szCs w:val="24"/>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 xml:space="preserve">---------------------------------------------------------------------------------------------------------------------- </w:t>
      </w:r>
    </w:p>
    <w:p w14:paraId="70F182DB" w14:textId="77777777" w:rsidR="009B7BC3" w:rsidRDefault="009B7BC3" w:rsidP="009B7BC3">
      <w:pPr>
        <w:spacing w:after="0" w:line="240" w:lineRule="auto"/>
        <w:rPr>
          <w:rFonts w:ascii="Arial" w:eastAsia="Arial" w:hAnsi="Arial" w:cs="Arial"/>
          <w:b/>
          <w:sz w:val="24"/>
          <w:szCs w:val="24"/>
        </w:rPr>
      </w:pPr>
      <w:r>
        <w:rPr>
          <w:rFonts w:ascii="Arial" w:eastAsia="Arial" w:hAnsi="Arial" w:cs="Arial"/>
          <w:b/>
          <w:sz w:val="24"/>
          <w:szCs w:val="24"/>
        </w:rPr>
        <w:t>PLENO DEL H. AYUNTAMIENTO</w:t>
      </w:r>
    </w:p>
    <w:p w14:paraId="7C360FCE" w14:textId="77777777" w:rsidR="009B7BC3" w:rsidRDefault="009B7BC3" w:rsidP="009B7BC3">
      <w:pPr>
        <w:spacing w:after="0" w:line="240" w:lineRule="auto"/>
        <w:rPr>
          <w:rFonts w:ascii="Arial" w:eastAsia="Arial" w:hAnsi="Arial" w:cs="Arial"/>
          <w:b/>
          <w:sz w:val="24"/>
          <w:szCs w:val="24"/>
        </w:rPr>
      </w:pPr>
      <w:r>
        <w:rPr>
          <w:rFonts w:ascii="Arial" w:eastAsia="Arial" w:hAnsi="Arial" w:cs="Arial"/>
          <w:b/>
          <w:sz w:val="24"/>
          <w:szCs w:val="24"/>
        </w:rPr>
        <w:t>DEL MUNICIPIO DE SAN PEDRO TLAQUEPAQUE, JALISCO.</w:t>
      </w:r>
    </w:p>
    <w:p w14:paraId="4109429A" w14:textId="5AD56994" w:rsidR="009B7BC3" w:rsidRDefault="009B7BC3" w:rsidP="009B7BC3">
      <w:pPr>
        <w:spacing w:after="0" w:line="240" w:lineRule="auto"/>
        <w:rPr>
          <w:rFonts w:ascii="Arial" w:eastAsia="Arial" w:hAnsi="Arial" w:cs="Arial"/>
          <w:b/>
          <w:sz w:val="24"/>
          <w:szCs w:val="24"/>
        </w:rPr>
      </w:pPr>
      <w:r>
        <w:rPr>
          <w:rFonts w:ascii="Arial" w:eastAsia="Arial" w:hAnsi="Arial" w:cs="Arial"/>
          <w:b/>
          <w:sz w:val="24"/>
          <w:szCs w:val="24"/>
        </w:rPr>
        <w:t>PRESENTE</w:t>
      </w:r>
    </w:p>
    <w:p w14:paraId="48404050" w14:textId="77777777" w:rsidR="00AA0233" w:rsidRPr="00AA0233" w:rsidRDefault="00AA0233" w:rsidP="009B7BC3">
      <w:pPr>
        <w:spacing w:after="0" w:line="240" w:lineRule="auto"/>
        <w:rPr>
          <w:rFonts w:ascii="Arial" w:eastAsia="Arial" w:hAnsi="Arial" w:cs="Arial"/>
          <w:b/>
          <w:sz w:val="16"/>
          <w:szCs w:val="16"/>
        </w:rPr>
      </w:pPr>
    </w:p>
    <w:p w14:paraId="1B4CF606" w14:textId="77777777" w:rsidR="009B7BC3" w:rsidRDefault="009B7BC3" w:rsidP="009B7BC3">
      <w:pPr>
        <w:spacing w:after="0" w:line="240" w:lineRule="auto"/>
        <w:rPr>
          <w:rFonts w:ascii="Arial" w:eastAsia="Arial" w:hAnsi="Arial" w:cs="Arial"/>
          <w:sz w:val="24"/>
          <w:szCs w:val="24"/>
        </w:rPr>
      </w:pPr>
    </w:p>
    <w:p w14:paraId="7287031E" w14:textId="77777777" w:rsidR="009B7BC3" w:rsidRDefault="009B7BC3" w:rsidP="009B7BC3">
      <w:pPr>
        <w:spacing w:after="0" w:line="240" w:lineRule="auto"/>
        <w:jc w:val="both"/>
        <w:rPr>
          <w:rFonts w:ascii="Arial" w:eastAsia="Arial" w:hAnsi="Arial" w:cs="Arial"/>
          <w:b/>
          <w:color w:val="000000"/>
          <w:sz w:val="24"/>
          <w:szCs w:val="24"/>
        </w:rPr>
      </w:pPr>
      <w:r>
        <w:rPr>
          <w:rFonts w:ascii="Arial" w:eastAsia="Arial" w:hAnsi="Arial" w:cs="Arial"/>
          <w:sz w:val="24"/>
          <w:szCs w:val="24"/>
        </w:rPr>
        <w:t xml:space="preserve">Jael </w:t>
      </w:r>
      <w:proofErr w:type="spellStart"/>
      <w:r>
        <w:rPr>
          <w:rFonts w:ascii="Arial" w:eastAsia="Arial" w:hAnsi="Arial" w:cs="Arial"/>
          <w:sz w:val="24"/>
          <w:szCs w:val="24"/>
        </w:rPr>
        <w:t>Chamú</w:t>
      </w:r>
      <w:proofErr w:type="spellEnd"/>
      <w:r>
        <w:rPr>
          <w:rFonts w:ascii="Arial" w:eastAsia="Arial" w:hAnsi="Arial" w:cs="Arial"/>
          <w:sz w:val="24"/>
          <w:szCs w:val="24"/>
        </w:rPr>
        <w:t xml:space="preserve"> Ponce, con el carácter que ostento como Regidora Constitucional  del Ayuntamiento de San Pedro Tlaquepaque, me permito someter a la alta  y distinguida consideración de este Órgano de Gobierno Municipal, la siguiente </w:t>
      </w:r>
      <w:r>
        <w:rPr>
          <w:rFonts w:ascii="Arial" w:eastAsia="Arial" w:hAnsi="Arial" w:cs="Arial"/>
          <w:b/>
          <w:sz w:val="24"/>
          <w:szCs w:val="24"/>
        </w:rPr>
        <w:t xml:space="preserve">INICIATIVA DE APROBACIÓN DIRECTA </w:t>
      </w:r>
      <w:r>
        <w:rPr>
          <w:rFonts w:ascii="Arial" w:eastAsia="Arial" w:hAnsi="Arial" w:cs="Arial"/>
          <w:sz w:val="24"/>
          <w:szCs w:val="24"/>
        </w:rPr>
        <w:t>que tiene por objeto modificar el acuerdo de fecha del 31 de enero del año 2008</w:t>
      </w:r>
      <w:r>
        <w:rPr>
          <w:rFonts w:ascii="Arial" w:eastAsia="Arial" w:hAnsi="Arial" w:cs="Arial"/>
          <w:color w:val="000000"/>
          <w:sz w:val="24"/>
          <w:szCs w:val="24"/>
        </w:rPr>
        <w:t xml:space="preserve"> relativo a la entrega de comodato de la Secretaría de Educación Jalisco para quedar a </w:t>
      </w:r>
      <w:r>
        <w:rPr>
          <w:rFonts w:ascii="Arial" w:eastAsia="Arial" w:hAnsi="Arial" w:cs="Arial"/>
          <w:sz w:val="24"/>
          <w:szCs w:val="24"/>
        </w:rPr>
        <w:t>favor del “Gobierno del Estado de Jalisco”</w:t>
      </w:r>
      <w:r>
        <w:rPr>
          <w:rFonts w:ascii="Arial" w:eastAsia="Arial" w:hAnsi="Arial" w:cs="Arial"/>
          <w:color w:val="000000"/>
          <w:sz w:val="24"/>
          <w:szCs w:val="24"/>
        </w:rPr>
        <w:t xml:space="preserve"> por lo que resta a los 20 años autorizados y la e</w:t>
      </w:r>
      <w:r>
        <w:rPr>
          <w:rFonts w:ascii="Arial" w:eastAsia="Arial" w:hAnsi="Arial" w:cs="Arial"/>
          <w:sz w:val="24"/>
          <w:szCs w:val="24"/>
        </w:rPr>
        <w:t>laboración</w:t>
      </w:r>
      <w:r>
        <w:rPr>
          <w:rFonts w:ascii="Arial" w:eastAsia="Arial" w:hAnsi="Arial" w:cs="Arial"/>
          <w:color w:val="000000"/>
          <w:sz w:val="24"/>
          <w:szCs w:val="24"/>
        </w:rPr>
        <w:t xml:space="preserve"> del instrumento jurídico, de un predio propiedad municipal de aproximadamente 1,500m</w:t>
      </w:r>
      <w:r>
        <w:rPr>
          <w:rFonts w:ascii="Arial" w:eastAsia="Arial" w:hAnsi="Arial" w:cs="Arial"/>
          <w:sz w:val="24"/>
          <w:szCs w:val="24"/>
          <w:vertAlign w:val="superscript"/>
        </w:rPr>
        <w:t>2</w:t>
      </w:r>
      <w:r>
        <w:rPr>
          <w:rFonts w:ascii="Arial" w:eastAsia="Arial" w:hAnsi="Arial" w:cs="Arial"/>
          <w:sz w:val="24"/>
          <w:szCs w:val="24"/>
        </w:rPr>
        <w:t xml:space="preserve"> </w:t>
      </w:r>
      <w:r>
        <w:rPr>
          <w:rFonts w:ascii="Arial" w:eastAsia="Arial" w:hAnsi="Arial" w:cs="Arial"/>
          <w:color w:val="000000"/>
          <w:sz w:val="24"/>
          <w:szCs w:val="24"/>
        </w:rPr>
        <w:t xml:space="preserve">ubicado entre las calle Platino, Cobre y los límites del Fraccionamiento Lomas de La Victoria, lugar en donde se encuentra construido y funcionando el preescolar </w:t>
      </w:r>
      <w:r>
        <w:rPr>
          <w:rFonts w:ascii="Arial" w:eastAsia="Arial" w:hAnsi="Arial" w:cs="Arial"/>
          <w:b/>
          <w:sz w:val="24"/>
          <w:szCs w:val="24"/>
        </w:rPr>
        <w:t>“Francisco Gabilondo Soler”</w:t>
      </w:r>
      <w:r>
        <w:rPr>
          <w:rFonts w:ascii="Arial" w:eastAsia="Arial" w:hAnsi="Arial" w:cs="Arial"/>
          <w:sz w:val="24"/>
          <w:szCs w:val="24"/>
        </w:rPr>
        <w:t xml:space="preserve">, </w:t>
      </w:r>
      <w:r>
        <w:rPr>
          <w:rFonts w:ascii="Arial" w:eastAsia="Arial" w:hAnsi="Arial" w:cs="Arial"/>
          <w:b/>
          <w:sz w:val="24"/>
          <w:szCs w:val="24"/>
        </w:rPr>
        <w:t>clave 14EJN0378T T/M y 14EJN0993F T/V.</w:t>
      </w:r>
    </w:p>
    <w:p w14:paraId="5D115120" w14:textId="77777777" w:rsidR="009B7BC3" w:rsidRDefault="009B7BC3" w:rsidP="009B7BC3">
      <w:pPr>
        <w:spacing w:after="0" w:line="240" w:lineRule="auto"/>
        <w:jc w:val="center"/>
        <w:rPr>
          <w:rFonts w:ascii="Arial" w:eastAsia="Arial" w:hAnsi="Arial" w:cs="Arial"/>
          <w:b/>
          <w:sz w:val="24"/>
          <w:szCs w:val="24"/>
        </w:rPr>
      </w:pPr>
    </w:p>
    <w:p w14:paraId="7C6220C6"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sz w:val="24"/>
          <w:szCs w:val="24"/>
        </w:rPr>
        <w:t>EXPOSICIÓN</w:t>
      </w:r>
      <w:r>
        <w:rPr>
          <w:rFonts w:ascii="Arial" w:eastAsia="Arial" w:hAnsi="Arial" w:cs="Arial"/>
          <w:b/>
          <w:color w:val="000000"/>
          <w:sz w:val="24"/>
          <w:szCs w:val="24"/>
        </w:rPr>
        <w:t xml:space="preserve"> DE MOTIVOS:</w:t>
      </w:r>
    </w:p>
    <w:p w14:paraId="5B903833" w14:textId="77777777" w:rsidR="009B7BC3" w:rsidRDefault="009B7BC3" w:rsidP="009B7BC3">
      <w:pPr>
        <w:spacing w:after="0" w:line="240" w:lineRule="auto"/>
        <w:rPr>
          <w:rFonts w:ascii="Arial" w:eastAsia="Arial" w:hAnsi="Arial" w:cs="Arial"/>
          <w:sz w:val="24"/>
          <w:szCs w:val="24"/>
        </w:rPr>
      </w:pPr>
    </w:p>
    <w:p w14:paraId="46C8E880" w14:textId="77777777" w:rsidR="009B7BC3" w:rsidRDefault="009B7BC3" w:rsidP="009B7BC3">
      <w:pPr>
        <w:spacing w:after="0" w:line="240" w:lineRule="auto"/>
        <w:jc w:val="both"/>
        <w:rPr>
          <w:rFonts w:ascii="Arial" w:eastAsia="Arial" w:hAnsi="Arial" w:cs="Arial"/>
          <w:b/>
          <w:color w:val="000000"/>
          <w:sz w:val="24"/>
          <w:szCs w:val="24"/>
          <w:highlight w:val="white"/>
        </w:rPr>
      </w:pPr>
      <w:proofErr w:type="gramStart"/>
      <w:r>
        <w:rPr>
          <w:rFonts w:ascii="Arial" w:eastAsia="Arial" w:hAnsi="Arial" w:cs="Arial"/>
          <w:b/>
          <w:color w:val="000000"/>
          <w:sz w:val="24"/>
          <w:szCs w:val="24"/>
        </w:rPr>
        <w:t>I) .</w:t>
      </w:r>
      <w:proofErr w:type="gramEnd"/>
      <w:r>
        <w:rPr>
          <w:rFonts w:ascii="Arial" w:eastAsia="Arial" w:hAnsi="Arial" w:cs="Arial"/>
          <w:b/>
          <w:color w:val="000000"/>
          <w:sz w:val="24"/>
          <w:szCs w:val="24"/>
        </w:rPr>
        <w:t>- “</w:t>
      </w:r>
      <w:r>
        <w:rPr>
          <w:rFonts w:ascii="Arial" w:eastAsia="Arial" w:hAnsi="Arial" w:cs="Arial"/>
          <w:color w:val="000000"/>
          <w:sz w:val="24"/>
          <w:szCs w:val="24"/>
        </w:rPr>
        <w:t>Que en Sesión Ordinaria de Ayuntamiento</w:t>
      </w:r>
      <w:r>
        <w:rPr>
          <w:rFonts w:ascii="Arial" w:eastAsia="Arial" w:hAnsi="Arial" w:cs="Arial"/>
          <w:b/>
          <w:color w:val="000000"/>
          <w:sz w:val="24"/>
          <w:szCs w:val="24"/>
        </w:rPr>
        <w:t xml:space="preserve">, </w:t>
      </w:r>
      <w:r>
        <w:rPr>
          <w:rFonts w:ascii="Arial" w:eastAsia="Arial" w:hAnsi="Arial" w:cs="Arial"/>
          <w:color w:val="000000"/>
          <w:sz w:val="24"/>
          <w:szCs w:val="24"/>
        </w:rPr>
        <w:t xml:space="preserve">con fecha el 31 de Enero del año </w:t>
      </w:r>
      <w:r>
        <w:rPr>
          <w:rFonts w:ascii="Arial" w:eastAsia="Arial" w:hAnsi="Arial" w:cs="Arial"/>
          <w:sz w:val="24"/>
          <w:szCs w:val="24"/>
        </w:rPr>
        <w:t>2008</w:t>
      </w:r>
      <w:r>
        <w:rPr>
          <w:rFonts w:ascii="Arial" w:eastAsia="Arial" w:hAnsi="Arial" w:cs="Arial"/>
          <w:color w:val="000000"/>
          <w:sz w:val="24"/>
          <w:szCs w:val="24"/>
        </w:rPr>
        <w:t xml:space="preserve">, del H. Ayuntamiento Constitucional de Tlaquepaque, Jalisco, </w:t>
      </w:r>
      <w:r>
        <w:rPr>
          <w:rFonts w:ascii="Arial" w:eastAsia="Arial" w:hAnsi="Arial" w:cs="Arial"/>
          <w:sz w:val="24"/>
          <w:szCs w:val="24"/>
          <w:highlight w:val="white"/>
        </w:rPr>
        <w:t>e</w:t>
      </w:r>
      <w:r>
        <w:rPr>
          <w:rFonts w:ascii="Arial" w:eastAsia="Arial" w:hAnsi="Arial" w:cs="Arial"/>
          <w:color w:val="000000"/>
          <w:sz w:val="24"/>
          <w:szCs w:val="24"/>
          <w:highlight w:val="white"/>
        </w:rPr>
        <w:t xml:space="preserve">l  Regidor Antonio De Loza </w:t>
      </w:r>
      <w:r>
        <w:rPr>
          <w:rFonts w:ascii="Arial" w:eastAsia="Arial" w:hAnsi="Arial" w:cs="Arial"/>
          <w:sz w:val="24"/>
          <w:szCs w:val="24"/>
          <w:highlight w:val="white"/>
        </w:rPr>
        <w:t>Iñiguez</w:t>
      </w:r>
      <w:r>
        <w:rPr>
          <w:rFonts w:ascii="Arial" w:eastAsia="Arial" w:hAnsi="Arial" w:cs="Arial"/>
          <w:color w:val="000000"/>
          <w:sz w:val="24"/>
          <w:szCs w:val="24"/>
          <w:highlight w:val="white"/>
        </w:rPr>
        <w:t xml:space="preserve"> propone y es </w:t>
      </w:r>
      <w:r>
        <w:rPr>
          <w:rFonts w:ascii="Arial" w:eastAsia="Arial" w:hAnsi="Arial" w:cs="Arial"/>
          <w:sz w:val="24"/>
          <w:szCs w:val="24"/>
          <w:highlight w:val="white"/>
        </w:rPr>
        <w:t>aprobado por el pleno lo siguiente</w:t>
      </w:r>
      <w:r>
        <w:rPr>
          <w:rFonts w:ascii="Arial" w:eastAsia="Arial" w:hAnsi="Arial" w:cs="Arial"/>
          <w:color w:val="000000"/>
          <w:sz w:val="24"/>
          <w:szCs w:val="24"/>
          <w:highlight w:val="white"/>
        </w:rPr>
        <w:t>:</w:t>
      </w:r>
    </w:p>
    <w:p w14:paraId="248C4687" w14:textId="77777777" w:rsidR="009B7BC3" w:rsidRDefault="009B7BC3" w:rsidP="009B7BC3">
      <w:pPr>
        <w:spacing w:after="0" w:line="240" w:lineRule="auto"/>
        <w:jc w:val="both"/>
        <w:rPr>
          <w:rFonts w:ascii="Arial" w:eastAsia="Arial" w:hAnsi="Arial" w:cs="Arial"/>
          <w:b/>
          <w:color w:val="000000"/>
          <w:sz w:val="24"/>
          <w:szCs w:val="24"/>
        </w:rPr>
      </w:pPr>
    </w:p>
    <w:p w14:paraId="347A5C38" w14:textId="77777777" w:rsidR="009B7BC3" w:rsidRDefault="009B7BC3" w:rsidP="009B7BC3">
      <w:pPr>
        <w:spacing w:after="0" w:line="240" w:lineRule="auto"/>
        <w:ind w:left="708"/>
        <w:jc w:val="both"/>
        <w:rPr>
          <w:rFonts w:ascii="Arial" w:eastAsia="Arial" w:hAnsi="Arial" w:cs="Arial"/>
          <w:b/>
          <w:smallCaps/>
          <w:color w:val="000000"/>
          <w:sz w:val="24"/>
          <w:szCs w:val="24"/>
        </w:rPr>
      </w:pPr>
      <w:r>
        <w:rPr>
          <w:rFonts w:ascii="Arial" w:eastAsia="Arial" w:hAnsi="Arial" w:cs="Arial"/>
          <w:b/>
          <w:color w:val="000000"/>
          <w:sz w:val="24"/>
          <w:szCs w:val="24"/>
        </w:rPr>
        <w:t xml:space="preserve">PRIMERO.- SE APRUEBA RENOVAR EL </w:t>
      </w:r>
      <w:r>
        <w:rPr>
          <w:rFonts w:ascii="Arial" w:eastAsia="Arial" w:hAnsi="Arial" w:cs="Arial"/>
          <w:b/>
          <w:sz w:val="24"/>
          <w:szCs w:val="24"/>
        </w:rPr>
        <w:t>CONTRATO</w:t>
      </w:r>
      <w:r>
        <w:rPr>
          <w:rFonts w:ascii="Arial" w:eastAsia="Arial" w:hAnsi="Arial" w:cs="Arial"/>
          <w:b/>
          <w:color w:val="000000"/>
          <w:sz w:val="24"/>
          <w:szCs w:val="24"/>
        </w:rPr>
        <w:t xml:space="preserve"> DE COMODATO HASTA POR 20 AÑOS CON LA SECRETA</w:t>
      </w:r>
      <w:r>
        <w:rPr>
          <w:rFonts w:ascii="Arial" w:eastAsia="Arial" w:hAnsi="Arial" w:cs="Arial"/>
          <w:b/>
          <w:smallCaps/>
          <w:color w:val="000000"/>
          <w:sz w:val="24"/>
          <w:szCs w:val="24"/>
        </w:rPr>
        <w:t>RÍA DE EDUCACIÓN PÚBLICA, DE UN PREDIO PROPIEDAD MUNICIPAL CON UNA SUPERFICIE APROXIMADA DE 1,500 M</w:t>
      </w:r>
      <w:r>
        <w:rPr>
          <w:rFonts w:ascii="Arial" w:eastAsia="Arial" w:hAnsi="Arial" w:cs="Arial"/>
          <w:b/>
          <w:smallCaps/>
          <w:color w:val="000000"/>
          <w:sz w:val="24"/>
          <w:szCs w:val="24"/>
          <w:vertAlign w:val="superscript"/>
        </w:rPr>
        <w:t>2</w:t>
      </w:r>
      <w:r>
        <w:rPr>
          <w:rFonts w:ascii="Arial" w:eastAsia="Arial" w:hAnsi="Arial" w:cs="Arial"/>
          <w:b/>
          <w:smallCaps/>
          <w:color w:val="000000"/>
          <w:sz w:val="24"/>
          <w:szCs w:val="24"/>
        </w:rPr>
        <w:t>, DE UN TOTAL DE 2,051.60 M</w:t>
      </w:r>
      <w:r>
        <w:rPr>
          <w:rFonts w:ascii="Arial" w:eastAsia="Arial" w:hAnsi="Arial" w:cs="Arial"/>
          <w:b/>
          <w:smallCaps/>
          <w:color w:val="000000"/>
          <w:sz w:val="24"/>
          <w:szCs w:val="24"/>
          <w:vertAlign w:val="superscript"/>
        </w:rPr>
        <w:t>2</w:t>
      </w:r>
      <w:r>
        <w:rPr>
          <w:rFonts w:ascii="Arial" w:eastAsia="Arial" w:hAnsi="Arial" w:cs="Arial"/>
          <w:b/>
          <w:smallCaps/>
          <w:color w:val="000000"/>
          <w:sz w:val="24"/>
          <w:szCs w:val="24"/>
        </w:rPr>
        <w:t xml:space="preserve">, UBICADO EN EL FRACCIONAMIENTO LOMAS DE LA VICTORIA DE ESTA MUNICIPALIDAD, ENTRE LAS CALLES PLATINO, COBRE Y EL LÍMITE DEL FRACCIONAMIENTO, DONDE SE ENCUENTRA CONSTRUIDO UN JARDÍN DE NIÑOS, CON LAS SIGUIENTES MEDIDAS Y LINDEROS: AL NORTE EN 36.00 METROS, CON CALLE PLATINO, AL SUR EN 41.90 METROS, CON PROPIEDAD PARTICULAR, AL ORIENTE EN 29.00 METROS CON EL RESTO DE LA PROPIEDAD MUNICIPAL Y AL PONIENTE EN 54.30 METROS CON EL </w:t>
      </w:r>
      <w:r>
        <w:rPr>
          <w:rFonts w:ascii="Arial" w:eastAsia="Arial" w:hAnsi="Arial" w:cs="Arial"/>
          <w:b/>
          <w:smallCaps/>
          <w:sz w:val="24"/>
          <w:szCs w:val="24"/>
        </w:rPr>
        <w:t>LÍMITE</w:t>
      </w:r>
      <w:r>
        <w:rPr>
          <w:rFonts w:ascii="Arial" w:eastAsia="Arial" w:hAnsi="Arial" w:cs="Arial"/>
          <w:b/>
          <w:smallCaps/>
          <w:color w:val="000000"/>
          <w:sz w:val="24"/>
          <w:szCs w:val="24"/>
        </w:rPr>
        <w:t xml:space="preserve"> DEL FRACCIONAMIENTO. TODA VEZ QUE SÍ SE CUMPLE CON TODAS LAS FORMALIDADES ESTABLECIDAS POR LA LEY DEL GOBIERNO Y </w:t>
      </w:r>
      <w:r>
        <w:rPr>
          <w:rFonts w:ascii="Arial" w:eastAsia="Arial" w:hAnsi="Arial" w:cs="Arial"/>
          <w:b/>
          <w:smallCaps/>
          <w:sz w:val="24"/>
          <w:szCs w:val="24"/>
        </w:rPr>
        <w:t>ADMINISTRACIÓN</w:t>
      </w:r>
      <w:r>
        <w:rPr>
          <w:rFonts w:ascii="Arial" w:eastAsia="Arial" w:hAnsi="Arial" w:cs="Arial"/>
          <w:b/>
          <w:smallCaps/>
          <w:color w:val="000000"/>
          <w:sz w:val="24"/>
          <w:szCs w:val="24"/>
        </w:rPr>
        <w:t xml:space="preserve"> PÚBLICA MUNICIPAL Y EL REGLAMENTO DE PATRIMONIO MUNICIPAL. </w:t>
      </w:r>
      <w:proofErr w:type="gramStart"/>
      <w:r>
        <w:rPr>
          <w:rFonts w:ascii="Arial" w:eastAsia="Arial" w:hAnsi="Arial" w:cs="Arial"/>
          <w:b/>
          <w:smallCaps/>
          <w:color w:val="000000"/>
          <w:sz w:val="24"/>
          <w:szCs w:val="24"/>
        </w:rPr>
        <w:t>SEGUNDO.-</w:t>
      </w:r>
      <w:proofErr w:type="gramEnd"/>
      <w:r>
        <w:rPr>
          <w:rFonts w:ascii="Arial" w:eastAsia="Arial" w:hAnsi="Arial" w:cs="Arial"/>
          <w:b/>
          <w:smallCaps/>
          <w:color w:val="000000"/>
          <w:sz w:val="24"/>
          <w:szCs w:val="24"/>
        </w:rPr>
        <w:t xml:space="preserve"> SE APRUEBA AUTORIZAR AL PRESIDENTE MUNICIPAL, SÍNDICO, SECRETARIO GENERAL Y </w:t>
      </w:r>
      <w:r>
        <w:rPr>
          <w:rFonts w:ascii="Arial" w:eastAsia="Arial" w:hAnsi="Arial" w:cs="Arial"/>
          <w:b/>
          <w:smallCaps/>
          <w:color w:val="000000"/>
          <w:sz w:val="24"/>
          <w:szCs w:val="24"/>
        </w:rPr>
        <w:lastRenderedPageBreak/>
        <w:t>ENCARGADO DE HACIENDA MUNICIPAL, PARA QUE</w:t>
      </w:r>
      <w:r>
        <w:rPr>
          <w:rFonts w:ascii="Arial" w:eastAsia="Arial" w:hAnsi="Arial" w:cs="Arial"/>
          <w:b/>
          <w:color w:val="000000"/>
          <w:sz w:val="24"/>
          <w:szCs w:val="24"/>
        </w:rPr>
        <w:t xml:space="preserve"> firmen</w:t>
      </w:r>
      <w:r>
        <w:rPr>
          <w:rFonts w:ascii="Arial" w:eastAsia="Arial" w:hAnsi="Arial" w:cs="Arial"/>
          <w:b/>
          <w:smallCaps/>
          <w:color w:val="000000"/>
          <w:sz w:val="24"/>
          <w:szCs w:val="24"/>
        </w:rPr>
        <w:t xml:space="preserve"> EL CONTRATO DE COMODATO DEL PREDIO MENCIONADO EN EL PUNTO ANTERIOR. </w:t>
      </w:r>
      <w:proofErr w:type="gramStart"/>
      <w:r>
        <w:rPr>
          <w:rFonts w:ascii="Arial" w:eastAsia="Arial" w:hAnsi="Arial" w:cs="Arial"/>
          <w:b/>
          <w:smallCaps/>
          <w:color w:val="000000"/>
          <w:sz w:val="24"/>
          <w:szCs w:val="24"/>
        </w:rPr>
        <w:t>TERCERO.-</w:t>
      </w:r>
      <w:proofErr w:type="gramEnd"/>
      <w:r>
        <w:rPr>
          <w:rFonts w:ascii="Arial" w:eastAsia="Arial" w:hAnsi="Arial" w:cs="Arial"/>
          <w:b/>
          <w:smallCaps/>
          <w:color w:val="000000"/>
          <w:sz w:val="24"/>
          <w:szCs w:val="24"/>
        </w:rPr>
        <w:t xml:space="preserve"> SE APRUEBA FACULTAR AL SÍNDICO PARA ELABORAR EL INSTRUMENTO JURÍDICO DE CONFORMIDAD CON EL ARTÍCULO 52 DE LA LEY DE GOBIERNO Y LA ADMINISTRACIÓN PÚBLICA MUNICIPAL.</w:t>
      </w:r>
    </w:p>
    <w:p w14:paraId="5530AC81" w14:textId="77777777" w:rsidR="009B7BC3" w:rsidRDefault="009B7BC3" w:rsidP="009B7BC3">
      <w:pPr>
        <w:spacing w:after="0" w:line="240" w:lineRule="auto"/>
        <w:jc w:val="both"/>
        <w:rPr>
          <w:rFonts w:ascii="Arial" w:eastAsia="Arial" w:hAnsi="Arial" w:cs="Arial"/>
          <w:color w:val="000000"/>
          <w:sz w:val="24"/>
          <w:szCs w:val="24"/>
        </w:rPr>
      </w:pPr>
    </w:p>
    <w:p w14:paraId="4756BABD" w14:textId="77777777" w:rsidR="009B7BC3" w:rsidRPr="00AA0233" w:rsidRDefault="009B7BC3" w:rsidP="009B7BC3">
      <w:pPr>
        <w:spacing w:after="0" w:line="240" w:lineRule="auto"/>
        <w:jc w:val="both"/>
        <w:rPr>
          <w:rFonts w:ascii="Arial" w:eastAsia="Arial" w:hAnsi="Arial" w:cs="Arial"/>
          <w:sz w:val="6"/>
          <w:szCs w:val="6"/>
        </w:rPr>
      </w:pPr>
    </w:p>
    <w:p w14:paraId="6546B163" w14:textId="77777777" w:rsidR="009B7BC3" w:rsidRDefault="009B7BC3" w:rsidP="009B7BC3">
      <w:pPr>
        <w:spacing w:after="0" w:line="240" w:lineRule="auto"/>
        <w:jc w:val="both"/>
        <w:rPr>
          <w:rFonts w:ascii="Arial" w:eastAsia="Arial" w:hAnsi="Arial" w:cs="Arial"/>
          <w:b/>
          <w:sz w:val="24"/>
          <w:szCs w:val="24"/>
        </w:rPr>
      </w:pPr>
      <w:proofErr w:type="gramStart"/>
      <w:r>
        <w:rPr>
          <w:rFonts w:ascii="Arial" w:eastAsia="Arial" w:hAnsi="Arial" w:cs="Arial"/>
          <w:b/>
          <w:sz w:val="24"/>
          <w:szCs w:val="24"/>
        </w:rPr>
        <w:t>II).-</w:t>
      </w:r>
      <w:proofErr w:type="gramEnd"/>
      <w:r>
        <w:rPr>
          <w:rFonts w:ascii="Arial" w:eastAsia="Arial" w:hAnsi="Arial" w:cs="Arial"/>
          <w:b/>
          <w:sz w:val="24"/>
          <w:szCs w:val="24"/>
        </w:rPr>
        <w:t xml:space="preserve"> </w:t>
      </w:r>
      <w:r>
        <w:rPr>
          <w:rFonts w:ascii="Arial" w:eastAsia="Arial" w:hAnsi="Arial" w:cs="Arial"/>
          <w:sz w:val="24"/>
          <w:szCs w:val="24"/>
        </w:rPr>
        <w:t xml:space="preserve">A través del oficio número 0143/1/2022 emitido por el Secretario de Educación del Gobierno del Estado de Jalisco y recibido por Oficialía de Partes de este Gobierno Municipal el 10 de febrero del 2022, donde </w:t>
      </w:r>
      <w:r>
        <w:rPr>
          <w:rFonts w:ascii="Arial" w:eastAsia="Arial" w:hAnsi="Arial" w:cs="Arial"/>
          <w:b/>
          <w:sz w:val="24"/>
          <w:szCs w:val="24"/>
        </w:rPr>
        <w:t>solicita a la Presidenta Municipal de San Pedro Tlaquepaque, Mirna Citlalli Amaya de Luna:</w:t>
      </w:r>
    </w:p>
    <w:p w14:paraId="640FFCCD" w14:textId="77777777" w:rsidR="009B7BC3" w:rsidRDefault="009B7BC3" w:rsidP="009B7BC3">
      <w:pPr>
        <w:spacing w:after="0" w:line="240" w:lineRule="auto"/>
        <w:jc w:val="both"/>
        <w:rPr>
          <w:rFonts w:ascii="Arial" w:eastAsia="Arial" w:hAnsi="Arial" w:cs="Arial"/>
          <w:b/>
          <w:sz w:val="24"/>
          <w:szCs w:val="24"/>
        </w:rPr>
      </w:pPr>
    </w:p>
    <w:p w14:paraId="54623C82" w14:textId="77777777" w:rsidR="009B7BC3" w:rsidRDefault="009B7BC3" w:rsidP="009B7BC3">
      <w:pPr>
        <w:spacing w:after="0" w:line="240" w:lineRule="auto"/>
        <w:ind w:left="708" w:right="484"/>
        <w:jc w:val="both"/>
        <w:rPr>
          <w:rFonts w:ascii="Arial" w:eastAsia="Arial" w:hAnsi="Arial" w:cs="Arial"/>
          <w:color w:val="000000"/>
          <w:sz w:val="24"/>
          <w:szCs w:val="24"/>
        </w:rPr>
      </w:pPr>
      <w:r>
        <w:rPr>
          <w:rFonts w:ascii="Arial" w:eastAsia="Arial" w:hAnsi="Arial" w:cs="Arial"/>
          <w:sz w:val="24"/>
          <w:szCs w:val="24"/>
        </w:rPr>
        <w:t xml:space="preserve">“Con fundamento en lo establecido en los artículos 16, fracción VII y 23, fracción XVIII de la Ley Orgánica del Poder Ejecutivo del Estado de Jalisco, además de los numerales 4 y 75, fracción VI del Reglamento Interno de la Secretaría de Educación del Estado de Jalisco, me permito compartirle que a través de la certificación plasmada en el oficio </w:t>
      </w:r>
      <w:r>
        <w:rPr>
          <w:rFonts w:ascii="Arial" w:eastAsia="Arial" w:hAnsi="Arial" w:cs="Arial"/>
          <w:b/>
          <w:sz w:val="24"/>
          <w:szCs w:val="24"/>
        </w:rPr>
        <w:t>A-078-5/2008 (se anexa copia</w:t>
      </w:r>
      <w:r>
        <w:rPr>
          <w:rFonts w:ascii="Arial" w:eastAsia="Arial" w:hAnsi="Arial" w:cs="Arial"/>
          <w:sz w:val="24"/>
          <w:szCs w:val="24"/>
        </w:rPr>
        <w:t xml:space="preserve">), el licenciado Francisco José Menéndez López, quien fuera Secretario General del </w:t>
      </w:r>
      <w:r>
        <w:rPr>
          <w:rFonts w:ascii="Arial" w:eastAsia="Arial" w:hAnsi="Arial" w:cs="Arial"/>
          <w:color w:val="000000"/>
          <w:sz w:val="24"/>
          <w:szCs w:val="24"/>
        </w:rPr>
        <w:t>Ayuntamiento de San Pedro Tlaquepaque hizo del conocimiento de esta Secretaría de Educación, que en Sesión Ordinaria de Ayuntamiento celebrada el día 31 de enero del año 2008, se aprobó renovar el contrato de comodato por 20 años, con la Secretaría de Educación respecto a una superficie de 1,500 m</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ubicada cerca de la confluencia de las calles Cobre y Platino, del fraccionamiento Lomas de la Victoria, lugar en donde se encuentra construido y funcionando el preescolar </w:t>
      </w:r>
      <w:r>
        <w:rPr>
          <w:rFonts w:ascii="Arial" w:eastAsia="Arial" w:hAnsi="Arial" w:cs="Arial"/>
          <w:b/>
          <w:color w:val="000000"/>
          <w:sz w:val="24"/>
          <w:szCs w:val="24"/>
        </w:rPr>
        <w:t>“Francisco Gabilondo Soler”, clave 14EJN0378T T/M y 14JN0993F T/V</w:t>
      </w:r>
    </w:p>
    <w:p w14:paraId="57B8209D" w14:textId="77777777" w:rsidR="009B7BC3" w:rsidRDefault="009B7BC3" w:rsidP="009B7BC3">
      <w:pPr>
        <w:spacing w:after="0" w:line="240" w:lineRule="auto"/>
        <w:ind w:left="708" w:right="484"/>
        <w:jc w:val="both"/>
        <w:rPr>
          <w:rFonts w:ascii="Arial" w:eastAsia="Arial" w:hAnsi="Arial" w:cs="Arial"/>
          <w:b/>
          <w:color w:val="000000"/>
          <w:sz w:val="24"/>
          <w:szCs w:val="24"/>
        </w:rPr>
      </w:pPr>
    </w:p>
    <w:p w14:paraId="4DC81BA0" w14:textId="77777777" w:rsidR="009B7BC3" w:rsidRDefault="009B7BC3" w:rsidP="009B7BC3">
      <w:pPr>
        <w:spacing w:after="0" w:line="240" w:lineRule="auto"/>
        <w:ind w:left="708" w:right="484"/>
        <w:jc w:val="both"/>
        <w:rPr>
          <w:rFonts w:ascii="Arial" w:eastAsia="Arial" w:hAnsi="Arial" w:cs="Arial"/>
          <w:b/>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Bajo este contexto y toda vez que, dentro del expediente interno del inmueble de la escuela referida, no sé logró apreciar el contrato de comodato correspondiente, me permito solicitarle, de la manera más atenta, se someta a consideración de sesión de Ayuntamiento </w:t>
      </w:r>
      <w:r>
        <w:rPr>
          <w:rFonts w:ascii="Arial" w:eastAsia="Arial" w:hAnsi="Arial" w:cs="Arial"/>
          <w:b/>
          <w:color w:val="000000"/>
          <w:sz w:val="24"/>
          <w:szCs w:val="24"/>
          <w:u w:val="single"/>
        </w:rPr>
        <w:t>la ratificación de la entrega de comodato mencionada</w:t>
      </w:r>
      <w:r>
        <w:rPr>
          <w:rFonts w:ascii="Arial" w:eastAsia="Arial" w:hAnsi="Arial" w:cs="Arial"/>
          <w:b/>
          <w:color w:val="000000"/>
          <w:sz w:val="24"/>
          <w:szCs w:val="24"/>
        </w:rPr>
        <w:t xml:space="preserve">, pero, además resulta necesario se modifique </w:t>
      </w:r>
      <w:r>
        <w:rPr>
          <w:rFonts w:ascii="Arial" w:eastAsia="Arial" w:hAnsi="Arial" w:cs="Arial"/>
          <w:b/>
          <w:sz w:val="24"/>
          <w:szCs w:val="24"/>
        </w:rPr>
        <w:t xml:space="preserve">la misma </w:t>
      </w:r>
      <w:r>
        <w:rPr>
          <w:rFonts w:ascii="Arial" w:eastAsia="Arial" w:hAnsi="Arial" w:cs="Arial"/>
          <w:sz w:val="24"/>
          <w:szCs w:val="24"/>
        </w:rPr>
        <w:t xml:space="preserve">“ </w:t>
      </w:r>
      <w:r>
        <w:rPr>
          <w:rFonts w:ascii="Arial" w:eastAsia="Arial" w:hAnsi="Arial" w:cs="Arial"/>
          <w:sz w:val="24"/>
          <w:szCs w:val="24"/>
          <w:u w:val="single"/>
        </w:rPr>
        <w:t>a favor de la Secretaría de Educación Jalisco”</w:t>
      </w:r>
      <w:r>
        <w:rPr>
          <w:rFonts w:ascii="Arial" w:eastAsia="Arial" w:hAnsi="Arial" w:cs="Arial"/>
          <w:sz w:val="24"/>
          <w:szCs w:val="24"/>
        </w:rPr>
        <w:t xml:space="preserve"> por “</w:t>
      </w:r>
      <w:r>
        <w:rPr>
          <w:rFonts w:ascii="Arial" w:eastAsia="Arial" w:hAnsi="Arial" w:cs="Arial"/>
          <w:sz w:val="24"/>
          <w:szCs w:val="24"/>
          <w:u w:val="single"/>
        </w:rPr>
        <w:t>a favor del Gobierno del Estado de Jalisco</w:t>
      </w:r>
      <w:r>
        <w:rPr>
          <w:rFonts w:ascii="Arial" w:eastAsia="Arial" w:hAnsi="Arial" w:cs="Arial"/>
          <w:sz w:val="24"/>
          <w:szCs w:val="24"/>
        </w:rPr>
        <w:t>”,</w:t>
      </w:r>
      <w:r>
        <w:rPr>
          <w:rFonts w:ascii="Arial" w:eastAsia="Arial" w:hAnsi="Arial" w:cs="Arial"/>
          <w:b/>
          <w:sz w:val="24"/>
          <w:szCs w:val="24"/>
        </w:rPr>
        <w:t xml:space="preserve"> debido a que en la actualidad la Ley Orgánica del Poder Ejecutivo, en su artículo 19, fracción XXI concentra en la Secretaría de Administración del Gobierno Estatal la facultad </w:t>
      </w:r>
      <w:r>
        <w:rPr>
          <w:rFonts w:ascii="Arial" w:eastAsia="Arial" w:hAnsi="Arial" w:cs="Arial"/>
          <w:sz w:val="24"/>
          <w:szCs w:val="24"/>
        </w:rPr>
        <w:t>para poder intervenir, en representación del Gobierno de Jalisco, en los contratos de comodato</w:t>
      </w:r>
      <w:r>
        <w:rPr>
          <w:rFonts w:ascii="Arial" w:eastAsia="Arial" w:hAnsi="Arial" w:cs="Arial"/>
          <w:b/>
          <w:sz w:val="24"/>
          <w:szCs w:val="24"/>
        </w:rPr>
        <w:t>”.</w:t>
      </w:r>
    </w:p>
    <w:p w14:paraId="10D894E1" w14:textId="77777777" w:rsidR="009B7BC3" w:rsidRDefault="009B7BC3" w:rsidP="009B7BC3">
      <w:pPr>
        <w:spacing w:after="0" w:line="240" w:lineRule="auto"/>
        <w:ind w:left="708" w:right="484"/>
        <w:jc w:val="both"/>
        <w:rPr>
          <w:rFonts w:ascii="Arial" w:eastAsia="Arial" w:hAnsi="Arial" w:cs="Arial"/>
          <w:b/>
          <w:sz w:val="24"/>
          <w:szCs w:val="24"/>
        </w:rPr>
      </w:pPr>
    </w:p>
    <w:p w14:paraId="5FD447B7" w14:textId="77777777" w:rsidR="009B7BC3" w:rsidRDefault="009B7BC3" w:rsidP="009B7BC3">
      <w:pPr>
        <w:spacing w:after="0" w:line="240" w:lineRule="auto"/>
        <w:ind w:left="708" w:right="484"/>
        <w:jc w:val="both"/>
        <w:rPr>
          <w:rFonts w:ascii="Arial" w:eastAsia="Arial" w:hAnsi="Arial" w:cs="Arial"/>
          <w:sz w:val="24"/>
          <w:szCs w:val="24"/>
        </w:rPr>
      </w:pPr>
      <w:r>
        <w:rPr>
          <w:rFonts w:ascii="Arial" w:eastAsia="Arial" w:hAnsi="Arial" w:cs="Arial"/>
          <w:sz w:val="24"/>
          <w:szCs w:val="24"/>
        </w:rPr>
        <w:t>En el supuesto de ser aprobada mi solicitud, será de gran ayuda que, por el medio de su preferencia, se informe el resultado a esta Secretaría, para implementar la dinámica necesaria que permita en conjunto, la elaboración del contrato de comodato respectivo, así como la integración de los documentos necesarios para la firma de este.”</w:t>
      </w:r>
    </w:p>
    <w:p w14:paraId="6DD0185C" w14:textId="77777777" w:rsidR="009B7BC3" w:rsidRDefault="009B7BC3" w:rsidP="009B7BC3">
      <w:pPr>
        <w:spacing w:after="0" w:line="240" w:lineRule="auto"/>
        <w:jc w:val="both"/>
        <w:rPr>
          <w:rFonts w:ascii="Arial" w:eastAsia="Arial" w:hAnsi="Arial" w:cs="Arial"/>
          <w:sz w:val="24"/>
          <w:szCs w:val="24"/>
        </w:rPr>
      </w:pPr>
    </w:p>
    <w:p w14:paraId="63437C4D" w14:textId="77777777" w:rsidR="009B7BC3" w:rsidRDefault="009B7BC3" w:rsidP="009B7BC3">
      <w:pPr>
        <w:spacing w:after="0" w:line="240" w:lineRule="auto"/>
        <w:jc w:val="both"/>
        <w:rPr>
          <w:rFonts w:ascii="Arial" w:eastAsia="Arial" w:hAnsi="Arial" w:cs="Arial"/>
          <w:b/>
          <w:color w:val="000000"/>
          <w:sz w:val="24"/>
          <w:szCs w:val="24"/>
        </w:rPr>
      </w:pPr>
      <w:r>
        <w:rPr>
          <w:rFonts w:ascii="Arial" w:eastAsia="Arial" w:hAnsi="Arial" w:cs="Arial"/>
          <w:sz w:val="24"/>
          <w:szCs w:val="24"/>
        </w:rPr>
        <w:t>A través del oficio electrónico 64 dirigido a la Dirección de Patrimonio Municipal con fecha del 17 de febrero del año 2022, se solicitó copia simple del contrato de comodato que se generó entre dicha secretaría y el H. Ayuntamiento de San Pedro Tlaquepaque en referencia a</w:t>
      </w:r>
      <w:r>
        <w:rPr>
          <w:rFonts w:ascii="Arial" w:eastAsia="Arial" w:hAnsi="Arial" w:cs="Arial"/>
          <w:color w:val="000000"/>
          <w:sz w:val="24"/>
          <w:szCs w:val="24"/>
        </w:rPr>
        <w:t xml:space="preserve">l </w:t>
      </w:r>
      <w:r>
        <w:rPr>
          <w:rFonts w:ascii="Arial" w:eastAsia="Arial" w:hAnsi="Arial" w:cs="Arial"/>
          <w:b/>
          <w:color w:val="000000"/>
          <w:sz w:val="24"/>
          <w:szCs w:val="24"/>
        </w:rPr>
        <w:t>preescolar “Francisco Gabilondo Soler”</w:t>
      </w:r>
      <w:r>
        <w:rPr>
          <w:rFonts w:ascii="Arial" w:eastAsia="Arial" w:hAnsi="Arial" w:cs="Arial"/>
          <w:color w:val="000000"/>
          <w:sz w:val="24"/>
          <w:szCs w:val="24"/>
        </w:rPr>
        <w:t xml:space="preserve"> ubicado calles Cobre y Platino, fraccionamiento Lomas de la Victoria. </w:t>
      </w:r>
    </w:p>
    <w:p w14:paraId="2F0491FB" w14:textId="77777777" w:rsidR="009B7BC3" w:rsidRDefault="009B7BC3" w:rsidP="009B7BC3">
      <w:pPr>
        <w:spacing w:after="0" w:line="240" w:lineRule="auto"/>
        <w:rPr>
          <w:rFonts w:ascii="Arial" w:eastAsia="Arial" w:hAnsi="Arial" w:cs="Arial"/>
          <w:b/>
          <w:color w:val="000000"/>
          <w:sz w:val="24"/>
          <w:szCs w:val="24"/>
        </w:rPr>
      </w:pPr>
    </w:p>
    <w:p w14:paraId="5D611543" w14:textId="77777777" w:rsidR="009B7BC3" w:rsidRDefault="009B7BC3" w:rsidP="009B7BC3">
      <w:pPr>
        <w:numPr>
          <w:ilvl w:val="0"/>
          <w:numId w:val="5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Recibimos respuesta a través del oficio B.I.58/2022 donde señala: </w:t>
      </w:r>
    </w:p>
    <w:p w14:paraId="70798553"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lastRenderedPageBreak/>
        <w:t>“…al respecto le informo que en esta Dirección no se encontraron contratos de comodatos relativos a los planteles educativos, desconociendo si fueron elaborados...”</w:t>
      </w:r>
    </w:p>
    <w:p w14:paraId="00FCC721" w14:textId="77777777" w:rsidR="009B7BC3" w:rsidRDefault="009B7BC3" w:rsidP="009B7BC3">
      <w:pPr>
        <w:spacing w:after="0" w:line="240" w:lineRule="auto"/>
        <w:rPr>
          <w:rFonts w:ascii="Arial" w:eastAsia="Arial" w:hAnsi="Arial" w:cs="Arial"/>
          <w:sz w:val="24"/>
          <w:szCs w:val="24"/>
        </w:rPr>
      </w:pPr>
    </w:p>
    <w:p w14:paraId="7C6FE7C5" w14:textId="77777777" w:rsidR="009B7BC3" w:rsidRPr="00AA0233" w:rsidRDefault="009B7BC3" w:rsidP="009B7BC3">
      <w:pPr>
        <w:spacing w:after="0" w:line="240" w:lineRule="auto"/>
        <w:rPr>
          <w:rFonts w:ascii="Arial" w:eastAsia="Arial" w:hAnsi="Arial" w:cs="Arial"/>
          <w:sz w:val="6"/>
          <w:szCs w:val="6"/>
        </w:rPr>
      </w:pPr>
    </w:p>
    <w:p w14:paraId="6C1B65E7" w14:textId="77777777" w:rsidR="009B7BC3" w:rsidRDefault="009B7BC3" w:rsidP="009B7BC3">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I</w:t>
      </w:r>
      <w:r>
        <w:rPr>
          <w:rFonts w:ascii="Arial" w:eastAsia="Arial" w:hAnsi="Arial" w:cs="Arial"/>
          <w:b/>
          <w:sz w:val="24"/>
          <w:szCs w:val="24"/>
        </w:rPr>
        <w:t>II</w:t>
      </w:r>
      <w:r>
        <w:rPr>
          <w:rFonts w:ascii="Arial" w:eastAsia="Arial" w:hAnsi="Arial" w:cs="Arial"/>
          <w:b/>
          <w:color w:val="000000"/>
          <w:sz w:val="24"/>
          <w:szCs w:val="24"/>
        </w:rPr>
        <w:t xml:space="preserve">).- </w:t>
      </w:r>
      <w:r>
        <w:rPr>
          <w:rFonts w:ascii="Arial" w:eastAsia="Arial" w:hAnsi="Arial" w:cs="Arial"/>
          <w:color w:val="000000"/>
          <w:sz w:val="24"/>
          <w:szCs w:val="24"/>
        </w:rPr>
        <w:t xml:space="preserve">A través del oficio con número 046/2022  del 21 de febrero de 2022, se solicitó al </w:t>
      </w:r>
      <w:r>
        <w:rPr>
          <w:rFonts w:ascii="Arial" w:eastAsia="Arial" w:hAnsi="Arial" w:cs="Arial"/>
          <w:sz w:val="24"/>
          <w:szCs w:val="24"/>
        </w:rPr>
        <w:t>M</w:t>
      </w:r>
      <w:r>
        <w:rPr>
          <w:rFonts w:ascii="Arial" w:eastAsia="Arial" w:hAnsi="Arial" w:cs="Arial"/>
          <w:color w:val="000000"/>
          <w:sz w:val="24"/>
          <w:szCs w:val="24"/>
        </w:rPr>
        <w:t xml:space="preserve">tro. Antonio Fernando Chávez Delgadillo, Secretario del H. Ayuntamiento de San Pedro Tlaquepaque, copia simple certificada del contrato de comodato que se generó entre dicha secretaría y el H. Ayuntamiento de San Pedro Tlaquepaque en referencia al </w:t>
      </w:r>
      <w:r>
        <w:rPr>
          <w:rFonts w:ascii="Arial" w:eastAsia="Arial" w:hAnsi="Arial" w:cs="Arial"/>
          <w:b/>
          <w:color w:val="000000"/>
          <w:sz w:val="24"/>
          <w:szCs w:val="24"/>
        </w:rPr>
        <w:t xml:space="preserve">preescolar “Francisco Gabilondo Soler”, </w:t>
      </w:r>
      <w:r>
        <w:rPr>
          <w:rFonts w:ascii="Arial" w:eastAsia="Arial" w:hAnsi="Arial" w:cs="Arial"/>
          <w:color w:val="000000"/>
          <w:sz w:val="24"/>
          <w:szCs w:val="24"/>
        </w:rPr>
        <w:t>con ubicación en</w:t>
      </w:r>
      <w:r>
        <w:rPr>
          <w:rFonts w:ascii="Arial" w:eastAsia="Arial" w:hAnsi="Arial" w:cs="Arial"/>
          <w:b/>
          <w:color w:val="000000"/>
          <w:sz w:val="24"/>
          <w:szCs w:val="24"/>
        </w:rPr>
        <w:t xml:space="preserve"> </w:t>
      </w:r>
      <w:r>
        <w:rPr>
          <w:rFonts w:ascii="Arial" w:eastAsia="Arial" w:hAnsi="Arial" w:cs="Arial"/>
          <w:color w:val="000000"/>
          <w:sz w:val="24"/>
          <w:szCs w:val="24"/>
        </w:rPr>
        <w:t>calles Cobre y Platino</w:t>
      </w:r>
      <w:r>
        <w:rPr>
          <w:rFonts w:ascii="Arial" w:eastAsia="Arial" w:hAnsi="Arial" w:cs="Arial"/>
          <w:sz w:val="24"/>
          <w:szCs w:val="24"/>
        </w:rPr>
        <w:t>, fraccionamiento Lomas de la Victoria Aprobado en Sesión Ordinaria el 31 de enero d</w:t>
      </w:r>
      <w:r>
        <w:rPr>
          <w:rFonts w:ascii="Arial" w:eastAsia="Arial" w:hAnsi="Arial" w:cs="Arial"/>
          <w:color w:val="000000"/>
          <w:sz w:val="24"/>
          <w:szCs w:val="24"/>
        </w:rPr>
        <w:t>el año 2008.</w:t>
      </w:r>
    </w:p>
    <w:p w14:paraId="72214587" w14:textId="77777777" w:rsidR="009B7BC3" w:rsidRDefault="009B7BC3" w:rsidP="009B7BC3">
      <w:pPr>
        <w:spacing w:after="0" w:line="240" w:lineRule="auto"/>
        <w:rPr>
          <w:rFonts w:ascii="Arial" w:eastAsia="Arial" w:hAnsi="Arial" w:cs="Arial"/>
          <w:sz w:val="24"/>
          <w:szCs w:val="24"/>
        </w:rPr>
      </w:pPr>
    </w:p>
    <w:p w14:paraId="01753A91" w14:textId="77777777" w:rsidR="009B7BC3" w:rsidRDefault="009B7BC3" w:rsidP="009B7BC3">
      <w:pPr>
        <w:spacing w:after="0" w:line="240" w:lineRule="auto"/>
        <w:jc w:val="both"/>
        <w:rPr>
          <w:rFonts w:ascii="Arial" w:eastAsia="Arial" w:hAnsi="Arial" w:cs="Arial"/>
          <w:sz w:val="24"/>
          <w:szCs w:val="24"/>
        </w:rPr>
      </w:pPr>
      <w:r>
        <w:rPr>
          <w:rFonts w:ascii="Arial" w:eastAsia="Arial" w:hAnsi="Arial" w:cs="Arial"/>
          <w:b/>
          <w:color w:val="000000"/>
          <w:sz w:val="24"/>
          <w:szCs w:val="24"/>
        </w:rPr>
        <w:t>a</w:t>
      </w:r>
      <w:proofErr w:type="gramStart"/>
      <w:r>
        <w:rPr>
          <w:rFonts w:ascii="Arial" w:eastAsia="Arial" w:hAnsi="Arial" w:cs="Arial"/>
          <w:b/>
          <w:color w:val="000000"/>
          <w:sz w:val="24"/>
          <w:szCs w:val="24"/>
        </w:rPr>
        <w:t>).-</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En respuesta al oficio citado en el párrafo anterior, se recibió contestación con número 316/ 2022  con fecha del 2 de marzo del año 2022, que dice lo siguiente:</w:t>
      </w:r>
    </w:p>
    <w:p w14:paraId="09547D28" w14:textId="77777777" w:rsidR="009B7BC3" w:rsidRDefault="009B7BC3" w:rsidP="009B7BC3">
      <w:pPr>
        <w:spacing w:after="0" w:line="240" w:lineRule="auto"/>
        <w:rPr>
          <w:rFonts w:ascii="Arial" w:eastAsia="Arial" w:hAnsi="Arial" w:cs="Arial"/>
          <w:sz w:val="24"/>
          <w:szCs w:val="24"/>
        </w:rPr>
      </w:pPr>
    </w:p>
    <w:p w14:paraId="09522F05"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 xml:space="preserve">“…le informo que se realizó la búsqueda minuciosa en los archivos electrónicos con los que cuenta esta </w:t>
      </w:r>
      <w:r>
        <w:rPr>
          <w:rFonts w:ascii="Arial" w:eastAsia="Arial" w:hAnsi="Arial" w:cs="Arial"/>
          <w:i/>
          <w:sz w:val="24"/>
          <w:szCs w:val="24"/>
        </w:rPr>
        <w:t>Secretaría</w:t>
      </w:r>
      <w:r>
        <w:rPr>
          <w:rFonts w:ascii="Arial" w:eastAsia="Arial" w:hAnsi="Arial" w:cs="Arial"/>
          <w:i/>
          <w:color w:val="000000"/>
          <w:sz w:val="24"/>
          <w:szCs w:val="24"/>
        </w:rPr>
        <w:t xml:space="preserve"> del Ayuntamiento a partir del año 2003 dando como resultado que los expedientes relacionados con el tema, se encuentran bajo resguardo del Archivo Municipal por lo que persona de </w:t>
      </w:r>
      <w:proofErr w:type="gramStart"/>
      <w:r>
        <w:rPr>
          <w:rFonts w:ascii="Arial" w:eastAsia="Arial" w:hAnsi="Arial" w:cs="Arial"/>
          <w:i/>
          <w:color w:val="000000"/>
          <w:sz w:val="24"/>
          <w:szCs w:val="24"/>
        </w:rPr>
        <w:t>ésta</w:t>
      </w:r>
      <w:proofErr w:type="gramEnd"/>
      <w:r>
        <w:rPr>
          <w:rFonts w:ascii="Arial" w:eastAsia="Arial" w:hAnsi="Arial" w:cs="Arial"/>
          <w:i/>
          <w:color w:val="000000"/>
          <w:sz w:val="24"/>
          <w:szCs w:val="24"/>
        </w:rPr>
        <w:t xml:space="preserve"> dependencia acudió al mismo para revisar los expedientes y realizar el escaneo correspondiente.</w:t>
      </w:r>
    </w:p>
    <w:p w14:paraId="30E2765F"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p>
    <w:p w14:paraId="7AE3E865" w14:textId="77777777" w:rsidR="009B7BC3" w:rsidRDefault="009B7BC3" w:rsidP="009B7BC3">
      <w:pPr>
        <w:spacing w:after="0" w:line="240" w:lineRule="auto"/>
        <w:ind w:left="708" w:firstLine="60"/>
        <w:rPr>
          <w:rFonts w:ascii="Arial" w:eastAsia="Arial" w:hAnsi="Arial" w:cs="Arial"/>
          <w:i/>
          <w:color w:val="000000"/>
          <w:sz w:val="24"/>
          <w:szCs w:val="24"/>
        </w:rPr>
      </w:pPr>
      <w:r>
        <w:rPr>
          <w:rFonts w:ascii="Arial" w:eastAsia="Arial" w:hAnsi="Arial" w:cs="Arial"/>
          <w:i/>
          <w:color w:val="000000"/>
          <w:sz w:val="24"/>
          <w:szCs w:val="24"/>
        </w:rPr>
        <w:t xml:space="preserve"> 3)En lo referente a: </w:t>
      </w:r>
      <w:proofErr w:type="gramStart"/>
      <w:r>
        <w:rPr>
          <w:rFonts w:ascii="Arial" w:eastAsia="Arial" w:hAnsi="Arial" w:cs="Arial"/>
          <w:i/>
          <w:color w:val="000000"/>
          <w:sz w:val="24"/>
          <w:szCs w:val="24"/>
        </w:rPr>
        <w:t>Preescolar  “</w:t>
      </w:r>
      <w:proofErr w:type="gramEnd"/>
      <w:r>
        <w:rPr>
          <w:rFonts w:ascii="Arial" w:eastAsia="Arial" w:hAnsi="Arial" w:cs="Arial"/>
          <w:i/>
          <w:color w:val="000000"/>
          <w:sz w:val="24"/>
          <w:szCs w:val="24"/>
        </w:rPr>
        <w:t xml:space="preserve"> Francisco Gabilondo Soler”.</w:t>
      </w:r>
    </w:p>
    <w:p w14:paraId="145776FF" w14:textId="77777777" w:rsidR="009B7BC3" w:rsidRDefault="009B7BC3" w:rsidP="009B7BC3">
      <w:pPr>
        <w:spacing w:after="0" w:line="240" w:lineRule="auto"/>
        <w:ind w:left="708"/>
        <w:rPr>
          <w:rFonts w:ascii="Arial" w:eastAsia="Arial" w:hAnsi="Arial" w:cs="Arial"/>
          <w:color w:val="000000"/>
          <w:sz w:val="24"/>
          <w:szCs w:val="24"/>
        </w:rPr>
      </w:pPr>
      <w:r>
        <w:rPr>
          <w:rFonts w:ascii="Arial" w:eastAsia="Arial" w:hAnsi="Arial" w:cs="Arial"/>
          <w:i/>
          <w:color w:val="000000"/>
          <w:sz w:val="24"/>
          <w:szCs w:val="24"/>
        </w:rPr>
        <w:t xml:space="preserve">Ubicados en </w:t>
      </w:r>
      <w:r>
        <w:rPr>
          <w:rFonts w:ascii="Arial" w:eastAsia="Arial" w:hAnsi="Arial" w:cs="Arial"/>
          <w:color w:val="000000"/>
          <w:sz w:val="24"/>
          <w:szCs w:val="24"/>
        </w:rPr>
        <w:t>calles Cobre y Platino, fraccionamiento Lomas de la Victoria</w:t>
      </w:r>
    </w:p>
    <w:p w14:paraId="7A7CE016" w14:textId="77777777" w:rsidR="009B7BC3" w:rsidRDefault="009B7BC3" w:rsidP="009B7BC3">
      <w:pPr>
        <w:spacing w:after="0" w:line="240" w:lineRule="auto"/>
        <w:ind w:firstLine="708"/>
        <w:rPr>
          <w:rFonts w:ascii="Arial" w:eastAsia="Arial" w:hAnsi="Arial" w:cs="Arial"/>
          <w:color w:val="000000"/>
          <w:sz w:val="24"/>
          <w:szCs w:val="24"/>
        </w:rPr>
      </w:pPr>
      <w:r>
        <w:rPr>
          <w:rFonts w:ascii="Arial" w:eastAsia="Arial" w:hAnsi="Arial" w:cs="Arial"/>
          <w:color w:val="000000"/>
          <w:sz w:val="24"/>
          <w:szCs w:val="24"/>
        </w:rPr>
        <w:t>Aprobado en Sesión Ordinaria el 31 de enero del año 2008.</w:t>
      </w:r>
    </w:p>
    <w:p w14:paraId="23ADA8D3" w14:textId="77777777" w:rsidR="009B7BC3" w:rsidRDefault="009B7BC3" w:rsidP="009B7BC3">
      <w:pPr>
        <w:spacing w:after="0" w:line="240" w:lineRule="auto"/>
        <w:ind w:left="708"/>
        <w:jc w:val="both"/>
        <w:rPr>
          <w:rFonts w:ascii="Arial" w:eastAsia="Arial" w:hAnsi="Arial" w:cs="Arial"/>
          <w:color w:val="000000"/>
          <w:sz w:val="24"/>
          <w:szCs w:val="24"/>
          <w:highlight w:val="white"/>
        </w:rPr>
      </w:pPr>
      <w:r>
        <w:rPr>
          <w:rFonts w:ascii="Arial" w:eastAsia="Arial" w:hAnsi="Arial" w:cs="Arial"/>
          <w:color w:val="000000"/>
          <w:sz w:val="24"/>
          <w:szCs w:val="24"/>
        </w:rPr>
        <w:t>El resultado de la búsqueda es que dentro del Expediente fue localizado copia simple del Contrato de Comodato de fecha 23 de diciembre de 1983.</w:t>
      </w:r>
      <w:r>
        <w:rPr>
          <w:rFonts w:ascii="Arial" w:eastAsia="Arial" w:hAnsi="Arial" w:cs="Arial"/>
          <w:sz w:val="24"/>
          <w:szCs w:val="24"/>
          <w:highlight w:val="white"/>
        </w:rPr>
        <w:t xml:space="preserve"> </w:t>
      </w:r>
      <w:r>
        <w:rPr>
          <w:rFonts w:ascii="Arial" w:eastAsia="Arial" w:hAnsi="Arial" w:cs="Arial"/>
          <w:color w:val="000000"/>
          <w:sz w:val="24"/>
          <w:szCs w:val="24"/>
          <w:highlight w:val="white"/>
        </w:rPr>
        <w:t xml:space="preserve">Se </w:t>
      </w:r>
      <w:r>
        <w:rPr>
          <w:rFonts w:ascii="Arial" w:eastAsia="Arial" w:hAnsi="Arial" w:cs="Arial"/>
          <w:sz w:val="24"/>
          <w:szCs w:val="24"/>
          <w:highlight w:val="white"/>
        </w:rPr>
        <w:t>remite copia certificada</w:t>
      </w:r>
      <w:r>
        <w:rPr>
          <w:rFonts w:ascii="Arial" w:eastAsia="Arial" w:hAnsi="Arial" w:cs="Arial"/>
          <w:color w:val="000000"/>
          <w:sz w:val="24"/>
          <w:szCs w:val="24"/>
          <w:highlight w:val="white"/>
        </w:rPr>
        <w:t>)</w:t>
      </w:r>
    </w:p>
    <w:p w14:paraId="583271CE" w14:textId="77777777" w:rsidR="009B7BC3" w:rsidRDefault="009B7BC3" w:rsidP="009B7BC3">
      <w:pPr>
        <w:spacing w:after="0" w:line="240" w:lineRule="auto"/>
        <w:ind w:left="708"/>
        <w:jc w:val="both"/>
        <w:rPr>
          <w:rFonts w:ascii="Arial" w:eastAsia="Arial" w:hAnsi="Arial" w:cs="Arial"/>
          <w:color w:val="000000"/>
          <w:sz w:val="24"/>
          <w:szCs w:val="24"/>
          <w:highlight w:val="white"/>
        </w:rPr>
      </w:pPr>
    </w:p>
    <w:p w14:paraId="2244CCCC" w14:textId="77777777" w:rsidR="009B7BC3" w:rsidRDefault="009B7BC3" w:rsidP="009B7BC3">
      <w:pPr>
        <w:spacing w:after="0" w:line="240" w:lineRule="auto"/>
        <w:ind w:left="708"/>
        <w:jc w:val="both"/>
        <w:rPr>
          <w:rFonts w:ascii="Arial" w:eastAsia="Arial" w:hAnsi="Arial" w:cs="Arial"/>
          <w:color w:val="000000"/>
          <w:sz w:val="24"/>
          <w:szCs w:val="24"/>
        </w:rPr>
      </w:pPr>
      <w:r>
        <w:rPr>
          <w:rFonts w:ascii="Arial" w:eastAsia="Arial" w:hAnsi="Arial" w:cs="Arial"/>
          <w:color w:val="000000"/>
          <w:sz w:val="24"/>
          <w:szCs w:val="24"/>
        </w:rPr>
        <w:t>A pesar de que el acuerdo de fecha 31 de enero de 2008 señala: “Renovar el Contrato de Comodato”, se aclara que dentro del expediente no existe Contrato de Comodato que señala del Acuerdo del 31 de enero de 2008.</w:t>
      </w:r>
    </w:p>
    <w:p w14:paraId="4471633C" w14:textId="77777777" w:rsidR="009B7BC3" w:rsidRDefault="009B7BC3" w:rsidP="009B7BC3">
      <w:pPr>
        <w:spacing w:after="0" w:line="240" w:lineRule="auto"/>
        <w:ind w:left="708"/>
        <w:jc w:val="both"/>
        <w:rPr>
          <w:rFonts w:ascii="Arial" w:eastAsia="Arial" w:hAnsi="Arial" w:cs="Arial"/>
          <w:sz w:val="24"/>
          <w:szCs w:val="24"/>
        </w:rPr>
      </w:pPr>
    </w:p>
    <w:p w14:paraId="4CF8C652" w14:textId="77777777" w:rsidR="009B7BC3" w:rsidRDefault="009B7BC3" w:rsidP="009B7BC3">
      <w:pPr>
        <w:spacing w:after="0" w:line="240" w:lineRule="auto"/>
        <w:jc w:val="both"/>
        <w:rPr>
          <w:rFonts w:ascii="Arial" w:eastAsia="Arial" w:hAnsi="Arial" w:cs="Arial"/>
          <w:sz w:val="24"/>
          <w:szCs w:val="24"/>
        </w:rPr>
      </w:pPr>
      <w:r>
        <w:rPr>
          <w:rFonts w:ascii="Arial" w:eastAsia="Arial" w:hAnsi="Arial" w:cs="Arial"/>
          <w:b/>
          <w:sz w:val="24"/>
          <w:szCs w:val="24"/>
        </w:rPr>
        <w:t>IV)</w:t>
      </w:r>
      <w:r>
        <w:rPr>
          <w:rFonts w:ascii="Arial" w:eastAsia="Arial" w:hAnsi="Arial" w:cs="Arial"/>
          <w:sz w:val="24"/>
          <w:szCs w:val="24"/>
        </w:rPr>
        <w:t>.- En virtud de lo anterior expuesto y para efecto de establecer los supuestos legales y de procedencia de la Iniciativa de aprobación directa que tiene por objeto modificar el acuerdo de fecha del 31 de enero del año 2008 relativo a la entrega de comodato a favor de la Secretaría de Educación Jalisco por 20 años, un predio propiedad municipal de aproximadamente 1,500m</w:t>
      </w:r>
      <w:r>
        <w:rPr>
          <w:rFonts w:ascii="Arial" w:eastAsia="Arial" w:hAnsi="Arial" w:cs="Arial"/>
          <w:sz w:val="24"/>
          <w:szCs w:val="24"/>
          <w:vertAlign w:val="superscript"/>
        </w:rPr>
        <w:t>2</w:t>
      </w:r>
      <w:r>
        <w:rPr>
          <w:rFonts w:ascii="Arial" w:eastAsia="Arial" w:hAnsi="Arial" w:cs="Arial"/>
          <w:sz w:val="24"/>
          <w:szCs w:val="24"/>
        </w:rPr>
        <w:t xml:space="preserve"> ubicado e entre las calle Platino, Cobre y los límites del Fraccionamiento Lomas de La Victoria, se establecen las siguientes:</w:t>
      </w:r>
    </w:p>
    <w:p w14:paraId="7EDD033D" w14:textId="77777777" w:rsidR="009B7BC3" w:rsidRDefault="009B7BC3" w:rsidP="009B7BC3">
      <w:pPr>
        <w:spacing w:after="0" w:line="240" w:lineRule="auto"/>
        <w:ind w:left="708"/>
        <w:rPr>
          <w:rFonts w:ascii="Arial" w:eastAsia="Arial" w:hAnsi="Arial" w:cs="Arial"/>
          <w:color w:val="000000"/>
          <w:sz w:val="24"/>
          <w:szCs w:val="24"/>
        </w:rPr>
      </w:pPr>
    </w:p>
    <w:p w14:paraId="20C0F4A2" w14:textId="77777777" w:rsidR="009B7BC3" w:rsidRDefault="009B7BC3" w:rsidP="009B7BC3">
      <w:pPr>
        <w:pBdr>
          <w:top w:val="nil"/>
          <w:left w:val="nil"/>
          <w:bottom w:val="nil"/>
          <w:right w:val="nil"/>
          <w:between w:val="nil"/>
        </w:pBdr>
        <w:spacing w:before="70" w:after="0" w:line="240" w:lineRule="auto"/>
        <w:ind w:left="1080" w:right="101"/>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t>C O N S I D E R A C I O N E S</w:t>
      </w:r>
    </w:p>
    <w:p w14:paraId="2575A6F2" w14:textId="77777777" w:rsidR="009B7BC3" w:rsidRDefault="009B7BC3" w:rsidP="009B7BC3">
      <w:pPr>
        <w:pBdr>
          <w:top w:val="nil"/>
          <w:left w:val="nil"/>
          <w:bottom w:val="nil"/>
          <w:right w:val="nil"/>
          <w:between w:val="nil"/>
        </w:pBdr>
        <w:spacing w:after="0" w:line="240" w:lineRule="auto"/>
        <w:ind w:left="1080" w:right="101"/>
        <w:jc w:val="center"/>
        <w:rPr>
          <w:rFonts w:ascii="Arial" w:eastAsia="Arial" w:hAnsi="Arial" w:cs="Arial"/>
          <w:color w:val="000000"/>
          <w:sz w:val="24"/>
          <w:szCs w:val="24"/>
        </w:rPr>
      </w:pPr>
    </w:p>
    <w:p w14:paraId="2D925F51" w14:textId="77777777" w:rsidR="009B7BC3" w:rsidRDefault="009B7BC3" w:rsidP="009B7BC3">
      <w:pPr>
        <w:numPr>
          <w:ilvl w:val="0"/>
          <w:numId w:val="52"/>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color w:val="000000"/>
          <w:sz w:val="24"/>
          <w:szCs w:val="24"/>
        </w:rPr>
        <w:t>De conformidad con lo dispuesto por los artículos 3°, de la Constitución Política de los Estados Unidos Mexicanos, 2° y 32 de la Ley General de Educación, todo individuo tiene derecho a recibir educación, y la educación primaria y la secundaria son obligatorias, mismas que la federación, los estados y los municipios están obligados a impartir.</w:t>
      </w:r>
    </w:p>
    <w:p w14:paraId="635F7240" w14:textId="77777777" w:rsidR="009B7BC3" w:rsidRDefault="009B7BC3" w:rsidP="009B7BC3">
      <w:pPr>
        <w:numPr>
          <w:ilvl w:val="0"/>
          <w:numId w:val="52"/>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color w:val="000000"/>
          <w:sz w:val="24"/>
          <w:szCs w:val="24"/>
        </w:rPr>
        <w:t xml:space="preserve">Ser un ente público con personalidad jurídica y patrimonio propio en los términos de los artículos 115 de la Constitución Política de los Estados Unidos Mexicanos, 73 de la Constitución Política de Jalisco; artículos 1, 2, 3, 4 primer párrafo e inciso 99; 37 primer párrafo y fracciones II, V, VI, </w:t>
      </w:r>
      <w:r>
        <w:rPr>
          <w:rFonts w:ascii="Arial" w:eastAsia="Arial" w:hAnsi="Arial" w:cs="Arial"/>
          <w:color w:val="000000"/>
          <w:sz w:val="24"/>
          <w:szCs w:val="24"/>
        </w:rPr>
        <w:lastRenderedPageBreak/>
        <w:t>IX, y XX; 38 primer párrafo fracción I y XVII de la Ley de Gobierno y la Administración Pública Municipal del Estado de Jalisco.</w:t>
      </w:r>
    </w:p>
    <w:p w14:paraId="5FAEFA8F" w14:textId="77777777" w:rsidR="009B7BC3" w:rsidRDefault="009B7BC3" w:rsidP="009B7BC3">
      <w:pPr>
        <w:numPr>
          <w:ilvl w:val="0"/>
          <w:numId w:val="52"/>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color w:val="000000"/>
          <w:sz w:val="24"/>
          <w:szCs w:val="24"/>
        </w:rPr>
        <w:t xml:space="preserve">Que </w:t>
      </w:r>
      <w:proofErr w:type="gramStart"/>
      <w:r>
        <w:rPr>
          <w:rFonts w:ascii="Arial" w:eastAsia="Arial" w:hAnsi="Arial" w:cs="Arial"/>
          <w:color w:val="000000"/>
          <w:sz w:val="24"/>
          <w:szCs w:val="24"/>
        </w:rPr>
        <w:t>los  artículos</w:t>
      </w:r>
      <w:proofErr w:type="gramEnd"/>
      <w:r>
        <w:rPr>
          <w:rFonts w:ascii="Arial" w:eastAsia="Arial" w:hAnsi="Arial" w:cs="Arial"/>
          <w:color w:val="000000"/>
          <w:sz w:val="24"/>
          <w:szCs w:val="24"/>
        </w:rPr>
        <w:t xml:space="preserve"> 1, 2, 6,  25 primer párrafo fracciones II, VIII, XII, XVIII, XXII, XXXI y XLIII; 26 primer párrafo fracción IX, XVI,  artículos 145 </w:t>
      </w:r>
      <w:r>
        <w:rPr>
          <w:rFonts w:ascii="Arial" w:eastAsia="Arial" w:hAnsi="Arial" w:cs="Arial"/>
          <w:sz w:val="24"/>
          <w:szCs w:val="24"/>
        </w:rPr>
        <w:t>fracción</w:t>
      </w:r>
      <w:r>
        <w:rPr>
          <w:rFonts w:ascii="Arial" w:eastAsia="Arial" w:hAnsi="Arial" w:cs="Arial"/>
          <w:color w:val="000000"/>
          <w:sz w:val="24"/>
          <w:szCs w:val="24"/>
        </w:rPr>
        <w:t xml:space="preserve"> II,  147 y demás aplicables del Reglamento de Gobierno y de la Administración Pública del Ayuntamiento Constitucional de San Pedro Tlaquepaque.</w:t>
      </w:r>
    </w:p>
    <w:p w14:paraId="56CF1CB6" w14:textId="77777777" w:rsidR="009B7BC3" w:rsidRDefault="009B7BC3" w:rsidP="009B7BC3">
      <w:pPr>
        <w:numPr>
          <w:ilvl w:val="0"/>
          <w:numId w:val="52"/>
        </w:numPr>
        <w:pBdr>
          <w:top w:val="nil"/>
          <w:left w:val="nil"/>
          <w:bottom w:val="nil"/>
          <w:right w:val="nil"/>
          <w:between w:val="nil"/>
        </w:pBdr>
        <w:spacing w:after="0" w:line="240" w:lineRule="auto"/>
        <w:ind w:left="1080"/>
        <w:jc w:val="both"/>
        <w:rPr>
          <w:rFonts w:ascii="Arial" w:eastAsia="Arial" w:hAnsi="Arial" w:cs="Arial"/>
        </w:rPr>
      </w:pPr>
      <w:r>
        <w:rPr>
          <w:rFonts w:ascii="Arial" w:eastAsia="Arial" w:hAnsi="Arial" w:cs="Arial"/>
          <w:sz w:val="24"/>
          <w:szCs w:val="24"/>
          <w:highlight w:val="white"/>
        </w:rPr>
        <w:t xml:space="preserve">Que en mi carácter de regidora me encuentro en posibilidad de proponer las iniciativas de aprobación directa para someterlas a consideración de este H. Ayuntamiento, así como velar por la aplicación y observancia de las disposiciones legales y orientar las políticas públicas que en la materia deba observar el Municipio. </w:t>
      </w:r>
    </w:p>
    <w:p w14:paraId="628D4702" w14:textId="77777777" w:rsidR="009B7BC3" w:rsidRDefault="009B7BC3" w:rsidP="009B7BC3">
      <w:pPr>
        <w:numPr>
          <w:ilvl w:val="0"/>
          <w:numId w:val="52"/>
        </w:numPr>
        <w:pBdr>
          <w:top w:val="nil"/>
          <w:left w:val="nil"/>
          <w:bottom w:val="nil"/>
          <w:right w:val="nil"/>
          <w:between w:val="nil"/>
        </w:pBdr>
        <w:spacing w:after="0" w:line="240" w:lineRule="auto"/>
        <w:ind w:left="1080"/>
        <w:jc w:val="both"/>
        <w:rPr>
          <w:rFonts w:ascii="Arial" w:eastAsia="Arial" w:hAnsi="Arial" w:cs="Arial"/>
          <w:sz w:val="24"/>
          <w:szCs w:val="24"/>
        </w:rPr>
      </w:pPr>
      <w:r>
        <w:rPr>
          <w:rFonts w:ascii="Arial" w:eastAsia="Arial" w:hAnsi="Arial" w:cs="Arial"/>
          <w:sz w:val="24"/>
          <w:szCs w:val="24"/>
        </w:rPr>
        <w:t xml:space="preserve">Por lo anteriormente expuesto y fundado someto a la consideración del Pleno del Ayuntamiento Constitucional de San Pedro Tlaquepaque los siguientes puntos de: </w:t>
      </w:r>
    </w:p>
    <w:p w14:paraId="60EA1036" w14:textId="77777777" w:rsidR="009B7BC3" w:rsidRDefault="009B7BC3" w:rsidP="009B7BC3">
      <w:pPr>
        <w:spacing w:after="0" w:line="240" w:lineRule="auto"/>
        <w:ind w:left="708"/>
        <w:rPr>
          <w:rFonts w:ascii="Arial" w:eastAsia="Arial" w:hAnsi="Arial" w:cs="Arial"/>
          <w:sz w:val="24"/>
          <w:szCs w:val="24"/>
        </w:rPr>
      </w:pPr>
    </w:p>
    <w:p w14:paraId="1045F8FB" w14:textId="77777777" w:rsidR="009B7BC3" w:rsidRDefault="009B7BC3" w:rsidP="009B7BC3">
      <w:pPr>
        <w:spacing w:after="0" w:line="240" w:lineRule="auto"/>
        <w:ind w:left="708"/>
        <w:jc w:val="center"/>
        <w:rPr>
          <w:rFonts w:ascii="Arial" w:eastAsia="Arial" w:hAnsi="Arial" w:cs="Arial"/>
          <w:b/>
          <w:sz w:val="24"/>
          <w:szCs w:val="24"/>
        </w:rPr>
      </w:pPr>
      <w:r>
        <w:rPr>
          <w:rFonts w:ascii="Arial" w:eastAsia="Arial" w:hAnsi="Arial" w:cs="Arial"/>
          <w:b/>
          <w:color w:val="000000"/>
          <w:sz w:val="24"/>
          <w:szCs w:val="24"/>
        </w:rPr>
        <w:t>A</w:t>
      </w:r>
      <w:r>
        <w:rPr>
          <w:rFonts w:ascii="Arial" w:eastAsia="Arial" w:hAnsi="Arial" w:cs="Arial"/>
          <w:b/>
          <w:sz w:val="24"/>
          <w:szCs w:val="24"/>
        </w:rPr>
        <w:t xml:space="preserve"> C U E R D O</w:t>
      </w:r>
    </w:p>
    <w:p w14:paraId="676D6E94" w14:textId="77777777" w:rsidR="009B7BC3" w:rsidRDefault="009B7BC3" w:rsidP="009B7BC3">
      <w:pPr>
        <w:spacing w:after="0" w:line="240" w:lineRule="auto"/>
        <w:ind w:left="708"/>
        <w:jc w:val="center"/>
        <w:rPr>
          <w:rFonts w:ascii="Arial" w:eastAsia="Arial" w:hAnsi="Arial" w:cs="Arial"/>
          <w:b/>
          <w:sz w:val="24"/>
          <w:szCs w:val="24"/>
        </w:rPr>
      </w:pPr>
    </w:p>
    <w:p w14:paraId="08EC0EEC" w14:textId="77777777" w:rsidR="009B7BC3" w:rsidRDefault="009B7BC3" w:rsidP="009B7BC3">
      <w:pPr>
        <w:spacing w:after="0" w:line="240" w:lineRule="auto"/>
        <w:ind w:left="708"/>
        <w:jc w:val="both"/>
        <w:rPr>
          <w:rFonts w:ascii="Arial" w:eastAsia="Arial" w:hAnsi="Arial" w:cs="Arial"/>
          <w:b/>
          <w:smallCaps/>
          <w:sz w:val="24"/>
          <w:szCs w:val="24"/>
          <w:highlight w:val="white"/>
        </w:rPr>
      </w:pPr>
      <w:proofErr w:type="gramStart"/>
      <w:r>
        <w:rPr>
          <w:rFonts w:ascii="Arial" w:eastAsia="Arial" w:hAnsi="Arial" w:cs="Arial"/>
          <w:b/>
          <w:sz w:val="24"/>
          <w:szCs w:val="24"/>
        </w:rPr>
        <w:t>PRIMERO.</w:t>
      </w:r>
      <w:r>
        <w:rPr>
          <w:rFonts w:ascii="Arial" w:eastAsia="Arial" w:hAnsi="Arial" w:cs="Arial"/>
          <w:sz w:val="24"/>
          <w:szCs w:val="24"/>
        </w:rPr>
        <w:t>-</w:t>
      </w:r>
      <w:proofErr w:type="gramEnd"/>
      <w:r>
        <w:rPr>
          <w:rFonts w:ascii="Arial" w:eastAsia="Arial" w:hAnsi="Arial" w:cs="Arial"/>
          <w:sz w:val="24"/>
          <w:szCs w:val="24"/>
        </w:rPr>
        <w:t xml:space="preserve">  </w:t>
      </w:r>
      <w:r>
        <w:rPr>
          <w:rFonts w:ascii="Arial" w:eastAsia="Arial" w:hAnsi="Arial" w:cs="Arial"/>
          <w:color w:val="000000"/>
          <w:sz w:val="24"/>
          <w:szCs w:val="24"/>
        </w:rPr>
        <w:t xml:space="preserve">El Pleno del Ayuntamiento Constitucional del Municipio de San Pedro Tlaquepaque, Jalisco, aprueba y autoriza  modificar el </w:t>
      </w:r>
      <w:r>
        <w:rPr>
          <w:rFonts w:ascii="Arial" w:eastAsia="Arial" w:hAnsi="Arial" w:cs="Arial"/>
          <w:sz w:val="24"/>
          <w:szCs w:val="24"/>
        </w:rPr>
        <w:t>acuerdo</w:t>
      </w:r>
      <w:r>
        <w:rPr>
          <w:rFonts w:ascii="Arial" w:eastAsia="Arial" w:hAnsi="Arial" w:cs="Arial"/>
          <w:color w:val="000000"/>
          <w:sz w:val="24"/>
          <w:szCs w:val="24"/>
        </w:rPr>
        <w:t xml:space="preserve"> de fecha 31 de enero del añ</w:t>
      </w:r>
      <w:r>
        <w:rPr>
          <w:rFonts w:ascii="Arial" w:eastAsia="Arial" w:hAnsi="Arial" w:cs="Arial"/>
          <w:sz w:val="24"/>
          <w:szCs w:val="24"/>
        </w:rPr>
        <w:t>o 2008 (autorizado por 20 años) para quedar de la siguiente manera</w:t>
      </w:r>
      <w:r>
        <w:rPr>
          <w:rFonts w:ascii="Arial" w:eastAsia="Arial" w:hAnsi="Arial" w:cs="Arial"/>
          <w:b/>
          <w:smallCaps/>
          <w:sz w:val="24"/>
          <w:szCs w:val="24"/>
          <w:highlight w:val="white"/>
        </w:rPr>
        <w:t>:</w:t>
      </w:r>
    </w:p>
    <w:p w14:paraId="630535D2" w14:textId="77777777" w:rsidR="009B7BC3" w:rsidRDefault="009B7BC3" w:rsidP="009B7BC3">
      <w:pPr>
        <w:spacing w:after="0" w:line="240" w:lineRule="auto"/>
        <w:ind w:left="708"/>
        <w:jc w:val="both"/>
        <w:rPr>
          <w:rFonts w:ascii="Arial" w:eastAsia="Arial" w:hAnsi="Arial" w:cs="Arial"/>
          <w:b/>
          <w:sz w:val="24"/>
          <w:szCs w:val="24"/>
        </w:rPr>
      </w:pPr>
    </w:p>
    <w:p w14:paraId="59EE9B12" w14:textId="77777777" w:rsidR="009B7BC3" w:rsidRDefault="009B7BC3" w:rsidP="009B7BC3">
      <w:pPr>
        <w:spacing w:after="0" w:line="240" w:lineRule="auto"/>
        <w:ind w:left="708"/>
        <w:jc w:val="both"/>
        <w:rPr>
          <w:rFonts w:ascii="Arial" w:eastAsia="Arial" w:hAnsi="Arial" w:cs="Arial"/>
          <w:color w:val="000000"/>
          <w:sz w:val="24"/>
          <w:szCs w:val="24"/>
        </w:rPr>
      </w:pPr>
      <w:r>
        <w:rPr>
          <w:rFonts w:ascii="Arial" w:eastAsia="Arial" w:hAnsi="Arial" w:cs="Arial"/>
          <w:color w:val="000000"/>
          <w:sz w:val="24"/>
          <w:szCs w:val="24"/>
        </w:rPr>
        <w:t>Se aprueba otorgar mediante Contrato de Comodato al Gobierno del E</w:t>
      </w:r>
      <w:r>
        <w:rPr>
          <w:rFonts w:ascii="Arial" w:eastAsia="Arial" w:hAnsi="Arial" w:cs="Arial"/>
          <w:sz w:val="24"/>
          <w:szCs w:val="24"/>
        </w:rPr>
        <w:t>stado de Jalisco</w:t>
      </w:r>
      <w:r>
        <w:rPr>
          <w:rFonts w:ascii="Arial" w:eastAsia="Arial" w:hAnsi="Arial" w:cs="Arial"/>
          <w:color w:val="000000"/>
          <w:sz w:val="24"/>
          <w:szCs w:val="24"/>
        </w:rPr>
        <w:t>, un predio Municipal con una superficie de 1,500 metros</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ubicado entre las calles Cobre y Platino, del fraccionamiento Lomas de la </w:t>
      </w:r>
      <w:proofErr w:type="gramStart"/>
      <w:r>
        <w:rPr>
          <w:rFonts w:ascii="Arial" w:eastAsia="Arial" w:hAnsi="Arial" w:cs="Arial"/>
          <w:color w:val="000000"/>
          <w:sz w:val="24"/>
          <w:szCs w:val="24"/>
        </w:rPr>
        <w:t>Victoria</w:t>
      </w:r>
      <w:r>
        <w:rPr>
          <w:rFonts w:ascii="Arial" w:eastAsia="Arial" w:hAnsi="Arial" w:cs="Arial"/>
          <w:sz w:val="24"/>
          <w:szCs w:val="24"/>
        </w:rPr>
        <w:t xml:space="preserve">  lugar</w:t>
      </w:r>
      <w:proofErr w:type="gramEnd"/>
      <w:r>
        <w:rPr>
          <w:rFonts w:ascii="Arial" w:eastAsia="Arial" w:hAnsi="Arial" w:cs="Arial"/>
          <w:sz w:val="24"/>
          <w:szCs w:val="24"/>
        </w:rPr>
        <w:t xml:space="preserve"> en donde se encuentra construido y funcionando el preescolar </w:t>
      </w:r>
      <w:r>
        <w:rPr>
          <w:rFonts w:ascii="Arial" w:eastAsia="Arial" w:hAnsi="Arial" w:cs="Arial"/>
          <w:b/>
          <w:sz w:val="24"/>
          <w:szCs w:val="24"/>
        </w:rPr>
        <w:t xml:space="preserve">“Francisco </w:t>
      </w:r>
      <w:proofErr w:type="spellStart"/>
      <w:r>
        <w:rPr>
          <w:rFonts w:ascii="Arial" w:eastAsia="Arial" w:hAnsi="Arial" w:cs="Arial"/>
          <w:b/>
          <w:sz w:val="24"/>
          <w:szCs w:val="24"/>
        </w:rPr>
        <w:t>Gabilondio</w:t>
      </w:r>
      <w:proofErr w:type="spellEnd"/>
      <w:r>
        <w:rPr>
          <w:rFonts w:ascii="Arial" w:eastAsia="Arial" w:hAnsi="Arial" w:cs="Arial"/>
          <w:b/>
          <w:sz w:val="24"/>
          <w:szCs w:val="24"/>
        </w:rPr>
        <w:t xml:space="preserve"> Soler”</w:t>
      </w:r>
      <w:r>
        <w:rPr>
          <w:rFonts w:ascii="Arial" w:eastAsia="Arial" w:hAnsi="Arial" w:cs="Arial"/>
          <w:sz w:val="24"/>
          <w:szCs w:val="24"/>
        </w:rPr>
        <w:t xml:space="preserve">, </w:t>
      </w:r>
      <w:r>
        <w:rPr>
          <w:rFonts w:ascii="Arial" w:eastAsia="Arial" w:hAnsi="Arial" w:cs="Arial"/>
          <w:b/>
          <w:sz w:val="24"/>
          <w:szCs w:val="24"/>
        </w:rPr>
        <w:t xml:space="preserve">clave 14EJN0378T T/M y 14EJN0993F T/V, </w:t>
      </w:r>
      <w:r>
        <w:rPr>
          <w:rFonts w:ascii="Arial" w:eastAsia="Arial" w:hAnsi="Arial" w:cs="Arial"/>
          <w:sz w:val="24"/>
          <w:szCs w:val="24"/>
        </w:rPr>
        <w:t>por los años que restan.</w:t>
      </w:r>
    </w:p>
    <w:p w14:paraId="31BFDCF4" w14:textId="77777777" w:rsidR="009B7BC3" w:rsidRDefault="009B7BC3" w:rsidP="009B7BC3">
      <w:pPr>
        <w:spacing w:after="0" w:line="240" w:lineRule="auto"/>
        <w:ind w:left="708"/>
        <w:jc w:val="both"/>
        <w:rPr>
          <w:rFonts w:ascii="Arial" w:eastAsia="Arial" w:hAnsi="Arial" w:cs="Arial"/>
          <w:b/>
          <w:color w:val="000000"/>
          <w:sz w:val="24"/>
          <w:szCs w:val="24"/>
        </w:rPr>
      </w:pPr>
    </w:p>
    <w:p w14:paraId="288C4732" w14:textId="77777777" w:rsidR="009B7BC3" w:rsidRDefault="009B7BC3" w:rsidP="009B7BC3">
      <w:pPr>
        <w:spacing w:after="0" w:line="240" w:lineRule="auto"/>
        <w:ind w:left="708"/>
        <w:jc w:val="both"/>
        <w:rPr>
          <w:rFonts w:ascii="Arial" w:eastAsia="Arial" w:hAnsi="Arial" w:cs="Arial"/>
          <w:color w:val="000000"/>
          <w:sz w:val="24"/>
          <w:szCs w:val="24"/>
        </w:rPr>
      </w:pPr>
      <w:proofErr w:type="gramStart"/>
      <w:r>
        <w:rPr>
          <w:rFonts w:ascii="Arial" w:eastAsia="Arial" w:hAnsi="Arial" w:cs="Arial"/>
          <w:b/>
          <w:color w:val="000000"/>
          <w:sz w:val="24"/>
          <w:szCs w:val="24"/>
        </w:rPr>
        <w:t>SEGUNDO.-</w:t>
      </w:r>
      <w:proofErr w:type="gramEnd"/>
      <w:r>
        <w:rPr>
          <w:rFonts w:ascii="Arial" w:eastAsia="Arial" w:hAnsi="Arial" w:cs="Arial"/>
          <w:color w:val="000000"/>
          <w:sz w:val="24"/>
          <w:szCs w:val="24"/>
        </w:rPr>
        <w:t xml:space="preserve"> </w:t>
      </w:r>
      <w:r>
        <w:rPr>
          <w:rFonts w:ascii="Arial" w:eastAsia="Arial" w:hAnsi="Arial" w:cs="Arial"/>
          <w:sz w:val="24"/>
          <w:szCs w:val="24"/>
        </w:rPr>
        <w:t xml:space="preserve">Se autoriza a la </w:t>
      </w:r>
      <w:r>
        <w:rPr>
          <w:rFonts w:ascii="Arial" w:eastAsia="Arial" w:hAnsi="Arial" w:cs="Arial"/>
          <w:b/>
          <w:sz w:val="24"/>
          <w:szCs w:val="24"/>
        </w:rPr>
        <w:t xml:space="preserve">Presidenta Municipal, al Secretario, al Síndico, y al Tesorero Municipal </w:t>
      </w:r>
      <w:r>
        <w:rPr>
          <w:rFonts w:ascii="Arial" w:eastAsia="Arial" w:hAnsi="Arial" w:cs="Arial"/>
          <w:sz w:val="24"/>
          <w:szCs w:val="24"/>
        </w:rPr>
        <w:t>para que suscriban el instrumento correspondiente</w:t>
      </w:r>
      <w:r>
        <w:rPr>
          <w:rFonts w:ascii="Arial" w:eastAsia="Arial" w:hAnsi="Arial" w:cs="Arial"/>
          <w:color w:val="000000"/>
          <w:sz w:val="24"/>
          <w:szCs w:val="24"/>
        </w:rPr>
        <w:t>.</w:t>
      </w:r>
    </w:p>
    <w:p w14:paraId="289418BD" w14:textId="77777777" w:rsidR="009B7BC3" w:rsidRDefault="009B7BC3" w:rsidP="009B7BC3">
      <w:pPr>
        <w:spacing w:after="0" w:line="240" w:lineRule="auto"/>
        <w:ind w:left="708"/>
        <w:jc w:val="both"/>
        <w:rPr>
          <w:rFonts w:ascii="Arial" w:eastAsia="Arial" w:hAnsi="Arial" w:cs="Arial"/>
          <w:color w:val="000000"/>
          <w:sz w:val="24"/>
          <w:szCs w:val="24"/>
        </w:rPr>
      </w:pPr>
    </w:p>
    <w:p w14:paraId="5485E0C0" w14:textId="77777777" w:rsidR="009B7BC3" w:rsidRDefault="009B7BC3" w:rsidP="009B7BC3">
      <w:pPr>
        <w:spacing w:after="0" w:line="240" w:lineRule="auto"/>
        <w:ind w:left="708"/>
        <w:jc w:val="both"/>
        <w:rPr>
          <w:rFonts w:ascii="Arial" w:eastAsia="Arial" w:hAnsi="Arial" w:cs="Arial"/>
          <w:color w:val="000000"/>
          <w:sz w:val="24"/>
          <w:szCs w:val="24"/>
        </w:rPr>
      </w:pPr>
      <w:proofErr w:type="gramStart"/>
      <w:r>
        <w:rPr>
          <w:rFonts w:ascii="Arial" w:eastAsia="Arial" w:hAnsi="Arial" w:cs="Arial"/>
          <w:b/>
          <w:color w:val="000000"/>
          <w:sz w:val="24"/>
          <w:szCs w:val="24"/>
        </w:rPr>
        <w:t>TERCERO.-</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Se instruya a la Dirección de Patrimonio Municipal, para que dicho bien inmueble se inscriba en los bienes otorgados en comodato.</w:t>
      </w:r>
    </w:p>
    <w:p w14:paraId="2F0C1AA4" w14:textId="77777777" w:rsidR="009B7BC3" w:rsidRDefault="009B7BC3" w:rsidP="009B7BC3">
      <w:pPr>
        <w:spacing w:after="0" w:line="240" w:lineRule="auto"/>
        <w:ind w:left="708"/>
        <w:jc w:val="both"/>
        <w:rPr>
          <w:rFonts w:ascii="Arial" w:eastAsia="Arial" w:hAnsi="Arial" w:cs="Arial"/>
          <w:sz w:val="24"/>
          <w:szCs w:val="24"/>
        </w:rPr>
      </w:pPr>
    </w:p>
    <w:p w14:paraId="4AA845C5" w14:textId="77777777" w:rsidR="009B7BC3" w:rsidRDefault="009B7BC3" w:rsidP="009B7BC3">
      <w:pPr>
        <w:spacing w:before="240" w:after="0" w:line="240" w:lineRule="auto"/>
        <w:ind w:left="708"/>
        <w:jc w:val="both"/>
        <w:rPr>
          <w:rFonts w:ascii="Arial" w:eastAsia="Arial" w:hAnsi="Arial" w:cs="Arial"/>
          <w:sz w:val="24"/>
          <w:szCs w:val="24"/>
        </w:rPr>
      </w:pPr>
      <w:proofErr w:type="gramStart"/>
      <w:r>
        <w:rPr>
          <w:rFonts w:ascii="Arial" w:eastAsia="Arial" w:hAnsi="Arial" w:cs="Arial"/>
          <w:b/>
          <w:color w:val="000000"/>
          <w:sz w:val="24"/>
          <w:szCs w:val="24"/>
        </w:rPr>
        <w:t>NOTIFÍQUESE.–</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A los Titulares de la Presidencia Municipal, Secretaría del Ayuntamiento, de la Sindicatura Municipal, de la Tesorería Municipal, Dirección de Patrimonio Municipal y a cualquier otra Dependencia Municipal involucrada en el tema para que surta los efectos legales a que haya lugar.</w:t>
      </w:r>
    </w:p>
    <w:p w14:paraId="34897D38" w14:textId="77777777" w:rsidR="009B7BC3" w:rsidRDefault="009B7BC3" w:rsidP="009B7BC3">
      <w:pPr>
        <w:spacing w:after="0" w:line="240" w:lineRule="auto"/>
        <w:jc w:val="both"/>
        <w:rPr>
          <w:rFonts w:ascii="Arial" w:eastAsia="Arial" w:hAnsi="Arial" w:cs="Arial"/>
          <w:sz w:val="24"/>
          <w:szCs w:val="24"/>
        </w:rPr>
      </w:pPr>
    </w:p>
    <w:p w14:paraId="1995A157" w14:textId="77777777" w:rsidR="009B7BC3" w:rsidRDefault="009B7BC3" w:rsidP="009B7BC3">
      <w:pPr>
        <w:spacing w:after="0" w:line="240" w:lineRule="auto"/>
        <w:jc w:val="both"/>
        <w:rPr>
          <w:rFonts w:ascii="Arial" w:eastAsia="Arial" w:hAnsi="Arial" w:cs="Arial"/>
          <w:sz w:val="24"/>
          <w:szCs w:val="24"/>
        </w:rPr>
      </w:pPr>
    </w:p>
    <w:p w14:paraId="1C5B51D6"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color w:val="000000"/>
          <w:sz w:val="24"/>
          <w:szCs w:val="24"/>
        </w:rPr>
        <w:t>ATENTAMENTE.</w:t>
      </w:r>
    </w:p>
    <w:p w14:paraId="765F404D"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color w:val="000000"/>
          <w:sz w:val="24"/>
          <w:szCs w:val="24"/>
        </w:rPr>
        <w:t>SAN PEDRO TLAQUEPAQUE JALISCO, A LA FECHA DE SU PRESENTACIÓN.</w:t>
      </w:r>
    </w:p>
    <w:p w14:paraId="3F32C7B4" w14:textId="77777777" w:rsidR="009B7BC3" w:rsidRDefault="009B7BC3" w:rsidP="009B7BC3">
      <w:pPr>
        <w:spacing w:after="0" w:line="240" w:lineRule="auto"/>
        <w:jc w:val="center"/>
        <w:rPr>
          <w:rFonts w:ascii="Arial" w:eastAsia="Arial" w:hAnsi="Arial" w:cs="Arial"/>
          <w:b/>
          <w:color w:val="FF0000"/>
          <w:sz w:val="24"/>
          <w:szCs w:val="24"/>
        </w:rPr>
      </w:pPr>
    </w:p>
    <w:p w14:paraId="1A241671" w14:textId="77777777" w:rsidR="009B7BC3" w:rsidRDefault="009B7BC3" w:rsidP="009B7BC3">
      <w:pPr>
        <w:spacing w:after="0" w:line="240" w:lineRule="auto"/>
        <w:jc w:val="center"/>
        <w:rPr>
          <w:rFonts w:ascii="Arial" w:eastAsia="Arial" w:hAnsi="Arial" w:cs="Arial"/>
          <w:b/>
          <w:color w:val="FF0000"/>
          <w:sz w:val="24"/>
          <w:szCs w:val="24"/>
        </w:rPr>
      </w:pPr>
    </w:p>
    <w:p w14:paraId="6EEBD391" w14:textId="77777777" w:rsidR="009B7BC3" w:rsidRDefault="009B7BC3" w:rsidP="009B7BC3">
      <w:pPr>
        <w:spacing w:after="0" w:line="240" w:lineRule="auto"/>
        <w:jc w:val="center"/>
        <w:rPr>
          <w:rFonts w:ascii="Arial" w:eastAsia="Arial" w:hAnsi="Arial" w:cs="Arial"/>
          <w:b/>
          <w:color w:val="FF0000"/>
          <w:sz w:val="24"/>
          <w:szCs w:val="24"/>
        </w:rPr>
      </w:pPr>
    </w:p>
    <w:p w14:paraId="682055BD" w14:textId="77777777" w:rsidR="009B7BC3" w:rsidRDefault="009B7BC3" w:rsidP="009B7BC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JAEL CHAMÚ PONCE</w:t>
      </w:r>
    </w:p>
    <w:p w14:paraId="3B861B70" w14:textId="77777777" w:rsidR="009B7BC3" w:rsidRDefault="009B7BC3" w:rsidP="009B7BC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REGIDORA</w:t>
      </w:r>
    </w:p>
    <w:p w14:paraId="22D7611F" w14:textId="7FBB61F6" w:rsidR="009B7BC3" w:rsidRDefault="00AA0233" w:rsidP="009B7BC3">
      <w:pPr>
        <w:rPr>
          <w:rFonts w:ascii="Arial" w:eastAsia="Arial" w:hAnsi="Arial" w:cs="Arial"/>
          <w:sz w:val="24"/>
          <w:szCs w:val="24"/>
        </w:rPr>
      </w:pPr>
      <w:r>
        <w:rPr>
          <w:rFonts w:ascii="Arial" w:eastAsia="Arial" w:hAnsi="Arial" w:cs="Arial"/>
          <w:sz w:val="24"/>
          <w:szCs w:val="24"/>
        </w:rPr>
        <w:t>--------------------------------------------------------------------------------------------------------------------------------------------------------------------------------------------------------------------------</w:t>
      </w:r>
    </w:p>
    <w:p w14:paraId="74F3FA67" w14:textId="10E2CDD7" w:rsidR="0001263A" w:rsidRPr="009B13D7" w:rsidRDefault="0030663F" w:rsidP="0030663F">
      <w:pPr>
        <w:spacing w:line="240" w:lineRule="auto"/>
        <w:jc w:val="both"/>
        <w:rPr>
          <w:rFonts w:ascii="Arial" w:hAnsi="Arial" w:cs="Arial"/>
          <w:color w:val="FF0000"/>
          <w:sz w:val="24"/>
          <w:szCs w:val="24"/>
        </w:rPr>
      </w:pPr>
      <w:r>
        <w:rPr>
          <w:rFonts w:ascii="Arial" w:hAnsi="Arial" w:cs="Arial"/>
          <w:sz w:val="24"/>
          <w:szCs w:val="24"/>
        </w:rPr>
        <w:lastRenderedPageBreak/>
        <w:t>C</w:t>
      </w:r>
      <w:r w:rsidRPr="007831B0">
        <w:rPr>
          <w:rFonts w:ascii="Arial" w:hAnsi="Arial" w:cs="Arial"/>
          <w:sz w:val="24"/>
          <w:szCs w:val="24"/>
        </w:rPr>
        <w:t xml:space="preserve">on la palabra la </w:t>
      </w:r>
      <w:proofErr w:type="gramStart"/>
      <w:r w:rsidRPr="007831B0">
        <w:rPr>
          <w:rFonts w:ascii="Arial" w:hAnsi="Arial" w:cs="Arial"/>
          <w:sz w:val="24"/>
          <w:szCs w:val="24"/>
        </w:rPr>
        <w:t>Presidenta</w:t>
      </w:r>
      <w:proofErr w:type="gramEnd"/>
      <w:r w:rsidRPr="007831B0">
        <w:rPr>
          <w:rFonts w:ascii="Arial" w:hAnsi="Arial" w:cs="Arial"/>
          <w:sz w:val="24"/>
          <w:szCs w:val="24"/>
        </w:rPr>
        <w:t xml:space="preserve">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Gracias Secretario, se abre el registro de oradores, </w:t>
      </w:r>
      <w:r>
        <w:rPr>
          <w:rFonts w:ascii="Arial" w:hAnsi="Arial" w:cs="Arial"/>
          <w:color w:val="201F1E"/>
          <w:sz w:val="24"/>
          <w:szCs w:val="24"/>
          <w:shd w:val="clear" w:color="auto" w:fill="FFFFFF"/>
        </w:rPr>
        <w:t>e</w:t>
      </w:r>
      <w:r w:rsidRPr="00037D07">
        <w:rPr>
          <w:rFonts w:ascii="Arial" w:hAnsi="Arial" w:cs="Arial"/>
          <w:color w:val="201F1E"/>
          <w:sz w:val="24"/>
          <w:szCs w:val="24"/>
          <w:shd w:val="clear" w:color="auto" w:fill="FFFFFF"/>
        </w:rPr>
        <w:t>n votación económica les pregunto</w:t>
      </w:r>
      <w:r>
        <w:rPr>
          <w:rFonts w:ascii="Arial" w:hAnsi="Arial" w:cs="Arial"/>
          <w:color w:val="201F1E"/>
          <w:sz w:val="24"/>
          <w:szCs w:val="24"/>
          <w:shd w:val="clear" w:color="auto" w:fill="FFFFFF"/>
        </w:rPr>
        <w:t xml:space="preserve"> quiénes estén por la afirmativa, favor de </w:t>
      </w:r>
      <w:r w:rsidRPr="00037D07">
        <w:rPr>
          <w:rFonts w:ascii="Arial" w:hAnsi="Arial" w:cs="Arial"/>
          <w:color w:val="201F1E"/>
          <w:sz w:val="24"/>
          <w:szCs w:val="24"/>
          <w:shd w:val="clear" w:color="auto" w:fill="FFFFFF"/>
        </w:rPr>
        <w:t>manifestarlo</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 xml:space="preserve">¿a favor?, </w:t>
      </w:r>
      <w:r w:rsidRPr="00037D07">
        <w:rPr>
          <w:rFonts w:ascii="Arial" w:hAnsi="Arial" w:cs="Arial"/>
          <w:color w:val="201F1E"/>
          <w:sz w:val="24"/>
          <w:szCs w:val="24"/>
          <w:shd w:val="clear" w:color="auto" w:fill="FFFFFF"/>
        </w:rPr>
        <w:t>gracias</w:t>
      </w:r>
      <w:r>
        <w:rPr>
          <w:rFonts w:ascii="Arial" w:hAnsi="Arial" w:cs="Arial"/>
          <w:color w:val="201F1E"/>
          <w:sz w:val="24"/>
          <w:szCs w:val="24"/>
          <w:shd w:val="clear" w:color="auto" w:fill="FFFFFF"/>
        </w:rPr>
        <w:t>,</w:t>
      </w:r>
      <w:r w:rsidRPr="00037D07">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 xml:space="preserve">es </w:t>
      </w:r>
      <w:r w:rsidRPr="00037D07">
        <w:rPr>
          <w:rFonts w:ascii="Arial" w:hAnsi="Arial" w:cs="Arial"/>
          <w:color w:val="201F1E"/>
          <w:sz w:val="24"/>
          <w:szCs w:val="24"/>
          <w:shd w:val="clear" w:color="auto" w:fill="FFFFFF"/>
        </w:rPr>
        <w:t>aprobado por unanimidad</w:t>
      </w:r>
      <w:r>
        <w:rPr>
          <w:rFonts w:ascii="Arial" w:hAnsi="Arial" w:cs="Arial"/>
          <w:color w:val="201F1E"/>
          <w:sz w:val="24"/>
          <w:szCs w:val="24"/>
          <w:shd w:val="clear" w:color="auto" w:fill="FFFFFF"/>
        </w:rPr>
        <w:t>.</w:t>
      </w:r>
      <w:r>
        <w:rPr>
          <w:rFonts w:ascii="Arial" w:hAnsi="Arial" w:cs="Arial"/>
          <w:sz w:val="24"/>
          <w:szCs w:val="24"/>
        </w:rPr>
        <w:t xml:space="preserve"> </w:t>
      </w:r>
      <w:r>
        <w:rPr>
          <w:rFonts w:ascii="Arial" w:hAnsi="Arial" w:cs="Arial"/>
          <w:b/>
          <w:sz w:val="24"/>
          <w:szCs w:val="24"/>
        </w:rPr>
        <w:t>E</w:t>
      </w:r>
      <w:r w:rsidR="0001263A" w:rsidRPr="009B13D7">
        <w:rPr>
          <w:rFonts w:ascii="Arial" w:hAnsi="Arial" w:cs="Arial"/>
          <w:b/>
          <w:sz w:val="24"/>
          <w:szCs w:val="24"/>
        </w:rPr>
        <w:t>stando presentes 18 (dieciocho) integrantes del pleno, en forma económica fueron emitidos 18 (dieciocho) votos a favor,</w:t>
      </w:r>
      <w:r w:rsidR="0001263A" w:rsidRPr="009B13D7">
        <w:rPr>
          <w:rFonts w:ascii="Arial" w:hAnsi="Arial" w:cs="Arial"/>
          <w:bCs/>
          <w:sz w:val="24"/>
          <w:szCs w:val="24"/>
        </w:rPr>
        <w:t xml:space="preserve"> </w:t>
      </w:r>
      <w:r w:rsidR="0001263A" w:rsidRPr="009B13D7">
        <w:rPr>
          <w:rFonts w:ascii="Arial" w:hAnsi="Arial" w:cs="Arial"/>
          <w:b/>
          <w:sz w:val="24"/>
          <w:szCs w:val="24"/>
        </w:rPr>
        <w:t>por lo que en unanimidad fue aprobado</w:t>
      </w:r>
      <w:r w:rsidR="0001263A" w:rsidRPr="009B13D7">
        <w:rPr>
          <w:rFonts w:ascii="Arial" w:hAnsi="Arial" w:cs="Arial"/>
          <w:sz w:val="24"/>
          <w:szCs w:val="24"/>
        </w:rPr>
        <w:t xml:space="preserve"> </w:t>
      </w:r>
      <w:r w:rsidR="0001263A" w:rsidRPr="009B13D7">
        <w:rPr>
          <w:rFonts w:ascii="Arial" w:hAnsi="Arial" w:cs="Arial"/>
          <w:b/>
          <w:sz w:val="24"/>
          <w:szCs w:val="24"/>
        </w:rPr>
        <w:t xml:space="preserve">por mayoría simple </w:t>
      </w:r>
      <w:r w:rsidR="0001263A" w:rsidRPr="009B13D7">
        <w:rPr>
          <w:rFonts w:ascii="Arial" w:hAnsi="Arial" w:cs="Arial"/>
          <w:sz w:val="24"/>
          <w:szCs w:val="24"/>
        </w:rPr>
        <w:t xml:space="preserve">la iniciativa de aprobación directa presentada por la </w:t>
      </w:r>
      <w:r w:rsidR="0001263A" w:rsidRPr="009B13D7">
        <w:rPr>
          <w:rFonts w:ascii="Arial" w:hAnsi="Arial" w:cs="Arial"/>
          <w:b/>
          <w:sz w:val="24"/>
          <w:szCs w:val="24"/>
        </w:rPr>
        <w:t xml:space="preserve">Regidora Jael </w:t>
      </w:r>
      <w:proofErr w:type="spellStart"/>
      <w:r w:rsidR="0001263A" w:rsidRPr="009B13D7">
        <w:rPr>
          <w:rFonts w:ascii="Arial" w:hAnsi="Arial" w:cs="Arial"/>
          <w:b/>
          <w:sz w:val="24"/>
          <w:szCs w:val="24"/>
        </w:rPr>
        <w:t>Chamú</w:t>
      </w:r>
      <w:proofErr w:type="spellEnd"/>
      <w:r w:rsidR="0001263A" w:rsidRPr="009B13D7">
        <w:rPr>
          <w:rFonts w:ascii="Arial" w:hAnsi="Arial" w:cs="Arial"/>
          <w:b/>
          <w:sz w:val="24"/>
          <w:szCs w:val="24"/>
        </w:rPr>
        <w:t xml:space="preserve"> Ponce, bajo el siguiente:</w:t>
      </w:r>
      <w:r w:rsidR="0001263A" w:rsidRPr="009B13D7">
        <w:rPr>
          <w:rFonts w:ascii="Arial" w:hAnsi="Arial" w:cs="Arial"/>
          <w:sz w:val="24"/>
          <w:szCs w:val="24"/>
        </w:rPr>
        <w:t>---------------------------------------------------------------------------------------------------------------------</w:t>
      </w:r>
      <w:r w:rsidR="00AA0233">
        <w:rPr>
          <w:rFonts w:ascii="Arial" w:hAnsi="Arial" w:cs="Arial"/>
          <w:sz w:val="24"/>
          <w:szCs w:val="24"/>
        </w:rPr>
        <w:t>-</w:t>
      </w:r>
      <w:r w:rsidR="0001263A" w:rsidRPr="009B13D7">
        <w:rPr>
          <w:rFonts w:ascii="Arial" w:hAnsi="Arial" w:cs="Arial"/>
          <w:sz w:val="24"/>
          <w:szCs w:val="24"/>
        </w:rPr>
        <w:t>------</w:t>
      </w:r>
      <w:r w:rsidR="0001263A" w:rsidRPr="009B13D7">
        <w:rPr>
          <w:rFonts w:ascii="Arial" w:hAnsi="Arial" w:cs="Arial"/>
          <w:b/>
          <w:sz w:val="24"/>
          <w:szCs w:val="24"/>
        </w:rPr>
        <w:t>ACUERDO NÚMERO 0138/2022</w:t>
      </w:r>
      <w:r w:rsidR="0001263A" w:rsidRPr="009B13D7">
        <w:rPr>
          <w:rFonts w:ascii="Arial" w:hAnsi="Arial" w:cs="Arial"/>
          <w:sz w:val="24"/>
          <w:szCs w:val="24"/>
        </w:rPr>
        <w:t>---------------------------------------------------</w:t>
      </w:r>
      <w:r w:rsidR="0001263A">
        <w:rPr>
          <w:rFonts w:ascii="Arial" w:hAnsi="Arial" w:cs="Arial"/>
          <w:sz w:val="24"/>
          <w:szCs w:val="24"/>
        </w:rPr>
        <w:t>--</w:t>
      </w:r>
      <w:r w:rsidR="0001263A" w:rsidRPr="009B13D7">
        <w:rPr>
          <w:rFonts w:ascii="Arial" w:hAnsi="Arial" w:cs="Arial"/>
          <w:sz w:val="24"/>
          <w:szCs w:val="24"/>
        </w:rPr>
        <w:t>------------------------------------------------------------</w:t>
      </w:r>
      <w:r w:rsidR="00AA0233">
        <w:rPr>
          <w:rFonts w:ascii="Arial" w:hAnsi="Arial" w:cs="Arial"/>
          <w:sz w:val="24"/>
          <w:szCs w:val="24"/>
        </w:rPr>
        <w:t>------</w:t>
      </w:r>
      <w:r w:rsidR="0001263A" w:rsidRPr="009B13D7">
        <w:rPr>
          <w:rFonts w:ascii="Arial" w:hAnsi="Arial" w:cs="Arial"/>
          <w:sz w:val="24"/>
          <w:szCs w:val="24"/>
        </w:rPr>
        <w:t>-------------------------</w:t>
      </w:r>
      <w:r w:rsidR="0001263A" w:rsidRPr="009B13D7">
        <w:rPr>
          <w:rFonts w:ascii="Arial" w:hAnsi="Arial" w:cs="Arial"/>
          <w:b/>
          <w:sz w:val="24"/>
          <w:szCs w:val="24"/>
          <w:lang w:eastAsia="es-MX"/>
        </w:rPr>
        <w:t>PRIMERO.</w:t>
      </w:r>
      <w:r w:rsidR="0001263A" w:rsidRPr="009B13D7">
        <w:rPr>
          <w:rFonts w:ascii="Arial" w:hAnsi="Arial" w:cs="Arial"/>
          <w:sz w:val="24"/>
          <w:szCs w:val="24"/>
          <w:lang w:eastAsia="es-MX"/>
        </w:rPr>
        <w:t xml:space="preserve">-  </w:t>
      </w:r>
      <w:r w:rsidR="0001263A" w:rsidRPr="009B13D7">
        <w:rPr>
          <w:rFonts w:ascii="Arial" w:hAnsi="Arial" w:cs="Arial"/>
          <w:color w:val="000000"/>
          <w:sz w:val="24"/>
          <w:szCs w:val="24"/>
          <w:lang w:eastAsia="es-MX"/>
        </w:rPr>
        <w:t xml:space="preserve">El Pleno del Ayuntamiento Constitucional del Municipio de San Pedro Tlaquepaque, Jalisco, aprueba y autoriza  modificar el </w:t>
      </w:r>
      <w:r w:rsidR="0001263A" w:rsidRPr="009B13D7">
        <w:rPr>
          <w:rFonts w:ascii="Arial" w:hAnsi="Arial" w:cs="Arial"/>
          <w:sz w:val="24"/>
          <w:szCs w:val="24"/>
          <w:lang w:eastAsia="es-MX"/>
        </w:rPr>
        <w:t>acuerdo</w:t>
      </w:r>
      <w:r w:rsidR="0001263A" w:rsidRPr="009B13D7">
        <w:rPr>
          <w:rFonts w:ascii="Arial" w:hAnsi="Arial" w:cs="Arial"/>
          <w:color w:val="000000"/>
          <w:sz w:val="24"/>
          <w:szCs w:val="24"/>
          <w:lang w:eastAsia="es-MX"/>
        </w:rPr>
        <w:t xml:space="preserve"> de fecha 31 de enero del añ</w:t>
      </w:r>
      <w:r w:rsidR="0001263A" w:rsidRPr="009B13D7">
        <w:rPr>
          <w:rFonts w:ascii="Arial" w:hAnsi="Arial" w:cs="Arial"/>
          <w:sz w:val="24"/>
          <w:szCs w:val="24"/>
          <w:lang w:eastAsia="es-MX"/>
        </w:rPr>
        <w:t>o 2008 (autorizado por 20 años) para quedar de la siguiente manera</w:t>
      </w:r>
      <w:r w:rsidR="0001263A" w:rsidRPr="009B13D7">
        <w:rPr>
          <w:rFonts w:ascii="Arial" w:hAnsi="Arial" w:cs="Arial"/>
          <w:b/>
          <w:smallCaps/>
          <w:sz w:val="24"/>
          <w:szCs w:val="24"/>
          <w:highlight w:val="white"/>
          <w:lang w:eastAsia="es-MX"/>
        </w:rPr>
        <w:t>:</w:t>
      </w:r>
    </w:p>
    <w:p w14:paraId="003278A4" w14:textId="130759CB" w:rsidR="008E030F" w:rsidRPr="00AA0233" w:rsidRDefault="0001263A" w:rsidP="0030663F">
      <w:pPr>
        <w:jc w:val="both"/>
        <w:rPr>
          <w:rFonts w:ascii="Arial" w:hAnsi="Arial" w:cs="Arial"/>
          <w:color w:val="000000"/>
          <w:sz w:val="24"/>
          <w:szCs w:val="24"/>
          <w:lang w:eastAsia="es-MX"/>
        </w:rPr>
      </w:pPr>
      <w:r w:rsidRPr="009B13D7">
        <w:rPr>
          <w:rFonts w:ascii="Arial" w:hAnsi="Arial" w:cs="Arial"/>
          <w:color w:val="000000"/>
          <w:sz w:val="24"/>
          <w:szCs w:val="24"/>
          <w:lang w:eastAsia="es-MX"/>
        </w:rPr>
        <w:t>Se aprueba otorgar mediante Contrato de Comodato al Gobierno del E</w:t>
      </w:r>
      <w:r w:rsidRPr="009B13D7">
        <w:rPr>
          <w:rFonts w:ascii="Arial" w:hAnsi="Arial" w:cs="Arial"/>
          <w:sz w:val="24"/>
          <w:szCs w:val="24"/>
          <w:lang w:eastAsia="es-MX"/>
        </w:rPr>
        <w:t>stado de Jalisco</w:t>
      </w:r>
      <w:r w:rsidRPr="009B13D7">
        <w:rPr>
          <w:rFonts w:ascii="Arial" w:hAnsi="Arial" w:cs="Arial"/>
          <w:color w:val="000000"/>
          <w:sz w:val="24"/>
          <w:szCs w:val="24"/>
          <w:lang w:eastAsia="es-MX"/>
        </w:rPr>
        <w:t>, un predio Municipal con una superficie de 1,500 metros</w:t>
      </w:r>
      <w:r w:rsidRPr="009B13D7">
        <w:rPr>
          <w:rFonts w:ascii="Arial" w:hAnsi="Arial" w:cs="Arial"/>
          <w:color w:val="000000"/>
          <w:sz w:val="24"/>
          <w:szCs w:val="24"/>
          <w:vertAlign w:val="superscript"/>
          <w:lang w:eastAsia="es-MX"/>
        </w:rPr>
        <w:t>2</w:t>
      </w:r>
      <w:r w:rsidRPr="009B13D7">
        <w:rPr>
          <w:rFonts w:ascii="Arial" w:hAnsi="Arial" w:cs="Arial"/>
          <w:color w:val="000000"/>
          <w:sz w:val="24"/>
          <w:szCs w:val="24"/>
          <w:lang w:eastAsia="es-MX"/>
        </w:rPr>
        <w:t>, ubicado entre las calles Cobre y Platino, del fraccionamiento Lomas de la Victoria,</w:t>
      </w:r>
      <w:r w:rsidRPr="009B13D7">
        <w:rPr>
          <w:rFonts w:ascii="Arial" w:hAnsi="Arial" w:cs="Arial"/>
          <w:sz w:val="24"/>
          <w:szCs w:val="24"/>
          <w:lang w:eastAsia="es-MX"/>
        </w:rPr>
        <w:t xml:space="preserve"> lugar en donde se encuentra construido y funcionando el preescolar </w:t>
      </w:r>
      <w:r w:rsidRPr="009B13D7">
        <w:rPr>
          <w:rFonts w:ascii="Arial" w:hAnsi="Arial" w:cs="Arial"/>
          <w:b/>
          <w:sz w:val="24"/>
          <w:szCs w:val="24"/>
          <w:lang w:eastAsia="es-MX"/>
        </w:rPr>
        <w:t xml:space="preserve">“Francisco </w:t>
      </w:r>
      <w:proofErr w:type="spellStart"/>
      <w:r w:rsidRPr="009B13D7">
        <w:rPr>
          <w:rFonts w:ascii="Arial" w:hAnsi="Arial" w:cs="Arial"/>
          <w:b/>
          <w:sz w:val="24"/>
          <w:szCs w:val="24"/>
          <w:lang w:eastAsia="es-MX"/>
        </w:rPr>
        <w:t>Gabilondio</w:t>
      </w:r>
      <w:proofErr w:type="spellEnd"/>
      <w:r w:rsidRPr="009B13D7">
        <w:rPr>
          <w:rFonts w:ascii="Arial" w:hAnsi="Arial" w:cs="Arial"/>
          <w:b/>
          <w:sz w:val="24"/>
          <w:szCs w:val="24"/>
          <w:lang w:eastAsia="es-MX"/>
        </w:rPr>
        <w:t xml:space="preserve"> Soler”</w:t>
      </w:r>
      <w:r w:rsidRPr="009B13D7">
        <w:rPr>
          <w:rFonts w:ascii="Arial" w:hAnsi="Arial" w:cs="Arial"/>
          <w:sz w:val="24"/>
          <w:szCs w:val="24"/>
          <w:lang w:eastAsia="es-MX"/>
        </w:rPr>
        <w:t xml:space="preserve">, </w:t>
      </w:r>
      <w:r w:rsidRPr="009B13D7">
        <w:rPr>
          <w:rFonts w:ascii="Arial" w:hAnsi="Arial" w:cs="Arial"/>
          <w:b/>
          <w:sz w:val="24"/>
          <w:szCs w:val="24"/>
          <w:lang w:eastAsia="es-MX"/>
        </w:rPr>
        <w:t xml:space="preserve">clave 14EJN0378T T/M y 14EJN0993F T/V, </w:t>
      </w:r>
      <w:r w:rsidRPr="009B13D7">
        <w:rPr>
          <w:rFonts w:ascii="Arial" w:hAnsi="Arial" w:cs="Arial"/>
          <w:sz w:val="24"/>
          <w:szCs w:val="24"/>
          <w:lang w:eastAsia="es-MX"/>
        </w:rPr>
        <w:t>por los años que restan.------------------------------------------------------------------------------------------------------------------------------</w:t>
      </w:r>
      <w:r w:rsidRPr="009B13D7">
        <w:rPr>
          <w:rFonts w:ascii="Arial" w:hAnsi="Arial" w:cs="Arial"/>
          <w:b/>
          <w:color w:val="000000"/>
          <w:sz w:val="24"/>
          <w:szCs w:val="24"/>
          <w:lang w:eastAsia="es-MX"/>
        </w:rPr>
        <w:t>SEGUNDO.-</w:t>
      </w:r>
      <w:r w:rsidRPr="009B13D7">
        <w:rPr>
          <w:rFonts w:ascii="Arial" w:hAnsi="Arial" w:cs="Arial"/>
          <w:color w:val="000000"/>
          <w:sz w:val="24"/>
          <w:szCs w:val="24"/>
          <w:lang w:eastAsia="es-MX"/>
        </w:rPr>
        <w:t xml:space="preserve"> </w:t>
      </w:r>
      <w:r w:rsidRPr="009B13D7">
        <w:rPr>
          <w:rFonts w:ascii="Arial" w:hAnsi="Arial" w:cs="Arial"/>
          <w:sz w:val="24"/>
          <w:szCs w:val="24"/>
          <w:lang w:eastAsia="es-MX"/>
        </w:rPr>
        <w:t xml:space="preserve">Se autoriza a la </w:t>
      </w:r>
      <w:r w:rsidRPr="009B13D7">
        <w:rPr>
          <w:rFonts w:ascii="Arial" w:hAnsi="Arial" w:cs="Arial"/>
          <w:b/>
          <w:sz w:val="24"/>
          <w:szCs w:val="24"/>
          <w:lang w:eastAsia="es-MX"/>
        </w:rPr>
        <w:t xml:space="preserve">Presidenta Municipal, al Secretario, al Síndico, y al Tesorero Municipal </w:t>
      </w:r>
      <w:r w:rsidRPr="009B13D7">
        <w:rPr>
          <w:rFonts w:ascii="Arial" w:hAnsi="Arial" w:cs="Arial"/>
          <w:sz w:val="24"/>
          <w:szCs w:val="24"/>
          <w:lang w:eastAsia="es-MX"/>
        </w:rPr>
        <w:t>para que suscriban el instrumento correspondiente</w:t>
      </w:r>
      <w:r w:rsidRPr="009B13D7">
        <w:rPr>
          <w:rFonts w:ascii="Arial" w:hAnsi="Arial" w:cs="Arial"/>
          <w:color w:val="000000"/>
          <w:sz w:val="24"/>
          <w:szCs w:val="24"/>
          <w:lang w:eastAsia="es-MX"/>
        </w:rPr>
        <w:t>.----------------------------------------------------------------------------------------------------------------------</w:t>
      </w:r>
      <w:r w:rsidRPr="009B13D7">
        <w:rPr>
          <w:rFonts w:ascii="Arial" w:hAnsi="Arial" w:cs="Arial"/>
          <w:b/>
          <w:color w:val="000000"/>
          <w:sz w:val="24"/>
          <w:szCs w:val="24"/>
          <w:lang w:eastAsia="es-MX"/>
        </w:rPr>
        <w:t xml:space="preserve">TERCERO.- </w:t>
      </w:r>
      <w:r w:rsidRPr="009B13D7">
        <w:rPr>
          <w:rFonts w:ascii="Arial" w:hAnsi="Arial" w:cs="Arial"/>
          <w:color w:val="000000"/>
          <w:sz w:val="24"/>
          <w:szCs w:val="24"/>
          <w:lang w:eastAsia="es-MX"/>
        </w:rPr>
        <w:t>Se instruya a la Dirección de Patrimonio Municipal, para que dicho bien inmueble se inscriba en los bienes otorgados en comodato.------------------------------------------------------------------------------------------------------------------------------------</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677109" w:rsidRPr="00677109">
        <w:rPr>
          <w:rFonts w:ascii="Arial" w:hAnsi="Arial" w:cs="Arial"/>
          <w:b/>
          <w:sz w:val="24"/>
          <w:szCs w:val="24"/>
        </w:rPr>
        <w:t>NOTIFÍQUESE.-</w:t>
      </w:r>
      <w:r w:rsidR="00677109" w:rsidRPr="00677109">
        <w:rPr>
          <w:rFonts w:ascii="Arial" w:hAnsi="Arial" w:cs="Arial"/>
          <w:sz w:val="24"/>
          <w:szCs w:val="24"/>
        </w:rPr>
        <w:t xml:space="preserve"> Presidenta Municipal de San Pedro Tlaquepaque, Síndico Municipal, Tesorero Municipal, Contralor Ciudadano, Director de Patrimonio Municipal, Gobernador del Estado de Jalisco, </w:t>
      </w:r>
      <w:r w:rsidR="00677109" w:rsidRPr="00677109">
        <w:rPr>
          <w:rFonts w:ascii="Arial" w:hAnsi="Arial" w:cs="Arial"/>
          <w:bCs/>
          <w:sz w:val="24"/>
          <w:szCs w:val="24"/>
        </w:rPr>
        <w:t>para</w:t>
      </w:r>
      <w:r w:rsidR="00677109" w:rsidRPr="00677109">
        <w:rPr>
          <w:rFonts w:ascii="Arial" w:hAnsi="Arial" w:cs="Arial"/>
          <w:sz w:val="24"/>
          <w:szCs w:val="24"/>
        </w:rPr>
        <w:t xml:space="preserve"> su conocimiento y efectos legales a que haya lugar.---------------------------------------------------------------------------------------------------------</w:t>
      </w:r>
      <w:r w:rsidR="00AA0233">
        <w:rPr>
          <w:rFonts w:ascii="Arial" w:hAnsi="Arial" w:cs="Arial"/>
          <w:sz w:val="24"/>
          <w:szCs w:val="24"/>
        </w:rPr>
        <w:t>--------------------------------</w:t>
      </w:r>
      <w:r w:rsidR="00677109" w:rsidRPr="00677109">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Secretario.---------------------------------------------------------------------------------------------------------</w:t>
      </w:r>
      <w:r w:rsidR="00AA0233">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30663F">
        <w:rPr>
          <w:rFonts w:ascii="Arial" w:hAnsi="Arial" w:cs="Arial"/>
          <w:sz w:val="24"/>
          <w:szCs w:val="24"/>
        </w:rPr>
        <w:t xml:space="preserve"> Con su permiso compañera Presidenta, compañeras y compañeros ediles,</w:t>
      </w:r>
      <w:r w:rsidR="008E030F">
        <w:rPr>
          <w:rFonts w:ascii="Arial" w:hAnsi="Arial" w:cs="Arial"/>
          <w:sz w:val="24"/>
          <w:szCs w:val="24"/>
        </w:rPr>
        <w:t xml:space="preserve"> </w:t>
      </w:r>
      <w:r w:rsidR="008E030F">
        <w:rPr>
          <w:rFonts w:ascii="Arial" w:hAnsi="Arial" w:cs="Arial"/>
          <w:b/>
          <w:sz w:val="24"/>
          <w:szCs w:val="24"/>
        </w:rPr>
        <w:t xml:space="preserve">VII.- </w:t>
      </w:r>
      <w:r w:rsidR="003230EB" w:rsidRPr="00174496">
        <w:rPr>
          <w:rFonts w:ascii="Arial" w:hAnsi="Arial" w:cs="Arial"/>
          <w:b/>
          <w:sz w:val="24"/>
          <w:szCs w:val="24"/>
        </w:rPr>
        <w:t xml:space="preserve">K) </w:t>
      </w:r>
      <w:r w:rsidR="003230EB" w:rsidRPr="00174496">
        <w:rPr>
          <w:rFonts w:ascii="Arial" w:hAnsi="Arial" w:cs="Arial"/>
          <w:sz w:val="24"/>
          <w:szCs w:val="24"/>
        </w:rPr>
        <w:t xml:space="preserve">Iniciativa suscrita por la </w:t>
      </w:r>
      <w:r w:rsidR="003230EB" w:rsidRPr="00174496">
        <w:rPr>
          <w:rFonts w:ascii="Arial" w:hAnsi="Arial" w:cs="Arial"/>
          <w:b/>
          <w:sz w:val="24"/>
          <w:szCs w:val="24"/>
        </w:rPr>
        <w:t xml:space="preserve">Regidora Jael </w:t>
      </w:r>
      <w:proofErr w:type="spellStart"/>
      <w:r w:rsidR="003230EB" w:rsidRPr="00174496">
        <w:rPr>
          <w:rFonts w:ascii="Arial" w:hAnsi="Arial" w:cs="Arial"/>
          <w:b/>
          <w:sz w:val="24"/>
          <w:szCs w:val="24"/>
        </w:rPr>
        <w:t>Chamú</w:t>
      </w:r>
      <w:proofErr w:type="spellEnd"/>
      <w:r w:rsidR="003230EB" w:rsidRPr="00174496">
        <w:rPr>
          <w:rFonts w:ascii="Arial" w:hAnsi="Arial" w:cs="Arial"/>
          <w:b/>
          <w:sz w:val="24"/>
          <w:szCs w:val="24"/>
        </w:rPr>
        <w:t xml:space="preserve"> Ponce, </w:t>
      </w:r>
      <w:r w:rsidR="003230EB" w:rsidRPr="00174496">
        <w:rPr>
          <w:rFonts w:ascii="Arial" w:hAnsi="Arial" w:cs="Arial"/>
          <w:sz w:val="24"/>
          <w:szCs w:val="24"/>
        </w:rPr>
        <w:t xml:space="preserve">mediante la cual propone se apruebe y autorice </w:t>
      </w:r>
      <w:r w:rsidR="003230EB" w:rsidRPr="00174496">
        <w:rPr>
          <w:rFonts w:ascii="Arial" w:hAnsi="Arial" w:cs="Arial"/>
          <w:b/>
          <w:sz w:val="24"/>
          <w:szCs w:val="24"/>
        </w:rPr>
        <w:t xml:space="preserve">modificar el acuerdo con fecha de 17 de febrero del año 2011 relativo a la entrega de comodato, cambiando a la Secretaría de Educación Jalisco por “a favor del Gobierno del Estado de Jalisco” por lo que resta a los 33 años autorizados y la elaboración del </w:t>
      </w:r>
      <w:r w:rsidR="003230EB" w:rsidRPr="00174496">
        <w:rPr>
          <w:rFonts w:ascii="Arial" w:hAnsi="Arial" w:cs="Arial"/>
          <w:b/>
          <w:sz w:val="24"/>
          <w:szCs w:val="24"/>
        </w:rPr>
        <w:lastRenderedPageBreak/>
        <w:t xml:space="preserve">instrumento jurídico, de un predio propiedad municipal ubicado en la confluencia de las calles Valle de las Flores, Valle de las Orquídeas y Valle de las </w:t>
      </w:r>
      <w:proofErr w:type="spellStart"/>
      <w:r w:rsidR="003230EB" w:rsidRPr="00174496">
        <w:rPr>
          <w:rFonts w:ascii="Arial" w:hAnsi="Arial" w:cs="Arial"/>
          <w:b/>
          <w:sz w:val="24"/>
          <w:szCs w:val="24"/>
        </w:rPr>
        <w:t>Bugambilias</w:t>
      </w:r>
      <w:proofErr w:type="spellEnd"/>
      <w:r w:rsidR="003230EB" w:rsidRPr="00174496">
        <w:rPr>
          <w:rFonts w:ascii="Arial" w:hAnsi="Arial" w:cs="Arial"/>
          <w:b/>
          <w:sz w:val="24"/>
          <w:szCs w:val="24"/>
        </w:rPr>
        <w:t xml:space="preserve"> de la colonia denominada “Verde Valle” con una superficie de 8,159.86 metros cuadrados, lugar donde se encuentra construido y funcionando el preescolar “José Luis González Torres”, clave 14DJN2221H así como la escuela primaria “Ventura Anaya Aranda”, clave 14DPR4162M</w:t>
      </w:r>
      <w:r w:rsidR="0030663F">
        <w:rPr>
          <w:rFonts w:ascii="Arial" w:hAnsi="Arial" w:cs="Arial"/>
          <w:b/>
          <w:sz w:val="24"/>
          <w:szCs w:val="24"/>
        </w:rPr>
        <w:t xml:space="preserve">, </w:t>
      </w:r>
      <w:r w:rsidR="0030663F" w:rsidRPr="0030663F">
        <w:rPr>
          <w:rFonts w:ascii="Arial" w:hAnsi="Arial" w:cs="Arial"/>
          <w:bCs/>
          <w:sz w:val="24"/>
          <w:szCs w:val="24"/>
        </w:rPr>
        <w:t>e</w:t>
      </w:r>
      <w:r w:rsidR="008E030F">
        <w:rPr>
          <w:rFonts w:ascii="Arial" w:hAnsi="Arial" w:cs="Arial"/>
          <w:sz w:val="24"/>
          <w:szCs w:val="24"/>
        </w:rPr>
        <w:t>s cuanto Presidenta</w:t>
      </w:r>
      <w:r w:rsidR="008E030F" w:rsidRPr="006A1C51">
        <w:rPr>
          <w:rFonts w:ascii="Arial" w:hAnsi="Arial" w:cs="Arial"/>
          <w:sz w:val="24"/>
          <w:szCs w:val="24"/>
        </w:rPr>
        <w:t>.</w:t>
      </w:r>
      <w:r w:rsidR="008E030F">
        <w:rPr>
          <w:rFonts w:ascii="Arial" w:hAnsi="Arial" w:cs="Arial"/>
          <w:sz w:val="24"/>
          <w:szCs w:val="24"/>
        </w:rPr>
        <w:t xml:space="preserve">--------------------------------------------------------------------------------------------------------------------------------------------------------------------------------------------- </w:t>
      </w:r>
    </w:p>
    <w:p w14:paraId="230153E1" w14:textId="77777777" w:rsidR="009B7BC3" w:rsidRDefault="009B7BC3" w:rsidP="009B7BC3">
      <w:pPr>
        <w:spacing w:after="0" w:line="240" w:lineRule="auto"/>
        <w:rPr>
          <w:rFonts w:ascii="Arial" w:eastAsia="Arial" w:hAnsi="Arial" w:cs="Arial"/>
          <w:b/>
          <w:sz w:val="24"/>
          <w:szCs w:val="24"/>
        </w:rPr>
      </w:pPr>
      <w:r>
        <w:rPr>
          <w:rFonts w:ascii="Arial" w:eastAsia="Arial" w:hAnsi="Arial" w:cs="Arial"/>
          <w:b/>
          <w:sz w:val="24"/>
          <w:szCs w:val="24"/>
        </w:rPr>
        <w:t>PLENO DEL H. AYUNTAMIENTO</w:t>
      </w:r>
    </w:p>
    <w:p w14:paraId="04FB9A63" w14:textId="77777777" w:rsidR="009B7BC3" w:rsidRDefault="009B7BC3" w:rsidP="009B7BC3">
      <w:pPr>
        <w:spacing w:after="0" w:line="240" w:lineRule="auto"/>
        <w:rPr>
          <w:rFonts w:ascii="Arial" w:eastAsia="Arial" w:hAnsi="Arial" w:cs="Arial"/>
          <w:b/>
          <w:sz w:val="24"/>
          <w:szCs w:val="24"/>
        </w:rPr>
      </w:pPr>
      <w:r>
        <w:rPr>
          <w:rFonts w:ascii="Arial" w:eastAsia="Arial" w:hAnsi="Arial" w:cs="Arial"/>
          <w:b/>
          <w:sz w:val="24"/>
          <w:szCs w:val="24"/>
        </w:rPr>
        <w:t>DEL MUNICIPIO DE SAN PEDRO TLAQUEPAQUE, JALISCO.</w:t>
      </w:r>
    </w:p>
    <w:p w14:paraId="435E6B8E" w14:textId="77777777" w:rsidR="009B7BC3" w:rsidRDefault="009B7BC3" w:rsidP="009B7BC3">
      <w:pPr>
        <w:spacing w:after="0" w:line="240" w:lineRule="auto"/>
        <w:rPr>
          <w:rFonts w:ascii="Arial" w:eastAsia="Arial" w:hAnsi="Arial" w:cs="Arial"/>
          <w:b/>
          <w:sz w:val="24"/>
          <w:szCs w:val="24"/>
        </w:rPr>
      </w:pPr>
      <w:r>
        <w:rPr>
          <w:rFonts w:ascii="Arial" w:eastAsia="Arial" w:hAnsi="Arial" w:cs="Arial"/>
          <w:b/>
          <w:sz w:val="24"/>
          <w:szCs w:val="24"/>
        </w:rPr>
        <w:t>PRESENTE</w:t>
      </w:r>
    </w:p>
    <w:p w14:paraId="18510B24" w14:textId="77777777" w:rsidR="009B7BC3" w:rsidRPr="00AA0233" w:rsidRDefault="009B7BC3" w:rsidP="009B7BC3">
      <w:pPr>
        <w:spacing w:after="0" w:line="240" w:lineRule="auto"/>
        <w:rPr>
          <w:rFonts w:ascii="Arial" w:eastAsia="Arial" w:hAnsi="Arial" w:cs="Arial"/>
          <w:sz w:val="40"/>
          <w:szCs w:val="40"/>
        </w:rPr>
      </w:pPr>
    </w:p>
    <w:p w14:paraId="782534C6" w14:textId="77777777" w:rsidR="009B7BC3" w:rsidRDefault="009B7BC3" w:rsidP="009B7BC3">
      <w:pPr>
        <w:spacing w:after="0" w:line="240" w:lineRule="auto"/>
        <w:jc w:val="both"/>
        <w:rPr>
          <w:rFonts w:ascii="Arial" w:eastAsia="Arial" w:hAnsi="Arial" w:cs="Arial"/>
          <w:b/>
          <w:color w:val="000000"/>
          <w:sz w:val="24"/>
          <w:szCs w:val="24"/>
        </w:rPr>
      </w:pPr>
      <w:r>
        <w:rPr>
          <w:rFonts w:ascii="Arial" w:eastAsia="Arial" w:hAnsi="Arial" w:cs="Arial"/>
          <w:sz w:val="24"/>
          <w:szCs w:val="24"/>
        </w:rPr>
        <w:t xml:space="preserve">Jael </w:t>
      </w:r>
      <w:proofErr w:type="spellStart"/>
      <w:r>
        <w:rPr>
          <w:rFonts w:ascii="Arial" w:eastAsia="Arial" w:hAnsi="Arial" w:cs="Arial"/>
          <w:sz w:val="24"/>
          <w:szCs w:val="24"/>
        </w:rPr>
        <w:t>Chamú</w:t>
      </w:r>
      <w:proofErr w:type="spellEnd"/>
      <w:r>
        <w:rPr>
          <w:rFonts w:ascii="Arial" w:eastAsia="Arial" w:hAnsi="Arial" w:cs="Arial"/>
          <w:sz w:val="24"/>
          <w:szCs w:val="24"/>
        </w:rPr>
        <w:t xml:space="preserve"> Ponce, con el carácter que ostento como Regidora y Presidenta de la Comisión Edilicia de Educación de este H. Ayuntamiento de San Pedro Tlaquepaque, me permito someter a la alta  y distinguida consideración de este Órgano de Gobierno Municipal, la siguiente </w:t>
      </w:r>
      <w:r>
        <w:rPr>
          <w:rFonts w:ascii="Arial" w:eastAsia="Arial" w:hAnsi="Arial" w:cs="Arial"/>
          <w:b/>
          <w:sz w:val="24"/>
          <w:szCs w:val="24"/>
        </w:rPr>
        <w:t xml:space="preserve">INICIATIVA DE APROBACIÓN DIRECTA </w:t>
      </w:r>
      <w:r>
        <w:rPr>
          <w:rFonts w:ascii="Arial" w:eastAsia="Arial" w:hAnsi="Arial" w:cs="Arial"/>
          <w:sz w:val="24"/>
          <w:szCs w:val="24"/>
        </w:rPr>
        <w:t>que tiene por objeto modificar el acuerdo con fecha de 17 de febrero del año 2011</w:t>
      </w:r>
      <w:r>
        <w:rPr>
          <w:rFonts w:ascii="Arial" w:eastAsia="Arial" w:hAnsi="Arial" w:cs="Arial"/>
          <w:color w:val="000000"/>
          <w:sz w:val="24"/>
          <w:szCs w:val="24"/>
        </w:rPr>
        <w:t xml:space="preserve"> relativo a la entrega de comodato</w:t>
      </w:r>
      <w:r>
        <w:rPr>
          <w:rFonts w:ascii="Arial" w:eastAsia="Arial" w:hAnsi="Arial" w:cs="Arial"/>
          <w:sz w:val="24"/>
          <w:szCs w:val="24"/>
        </w:rPr>
        <w:t>, cambiando a</w:t>
      </w:r>
      <w:r>
        <w:rPr>
          <w:rFonts w:ascii="Arial" w:eastAsia="Arial" w:hAnsi="Arial" w:cs="Arial"/>
          <w:color w:val="000000"/>
          <w:sz w:val="24"/>
          <w:szCs w:val="24"/>
        </w:rPr>
        <w:t xml:space="preserve"> la Secretaría de Educación Jalisco </w:t>
      </w:r>
      <w:r>
        <w:rPr>
          <w:rFonts w:ascii="Arial" w:eastAsia="Arial" w:hAnsi="Arial" w:cs="Arial"/>
          <w:sz w:val="24"/>
          <w:szCs w:val="24"/>
        </w:rPr>
        <w:t>por “a favor del Gobierno del Estado de Jalisco”</w:t>
      </w:r>
      <w:r>
        <w:rPr>
          <w:rFonts w:ascii="Arial" w:eastAsia="Arial" w:hAnsi="Arial" w:cs="Arial"/>
          <w:color w:val="000000"/>
          <w:sz w:val="24"/>
          <w:szCs w:val="24"/>
        </w:rPr>
        <w:t xml:space="preserve"> por</w:t>
      </w:r>
      <w:r>
        <w:rPr>
          <w:rFonts w:ascii="Arial" w:eastAsia="Arial" w:hAnsi="Arial" w:cs="Arial"/>
          <w:sz w:val="24"/>
          <w:szCs w:val="24"/>
        </w:rPr>
        <w:t xml:space="preserve"> lo que resta a los</w:t>
      </w:r>
      <w:r>
        <w:rPr>
          <w:rFonts w:ascii="Arial" w:eastAsia="Arial" w:hAnsi="Arial" w:cs="Arial"/>
          <w:color w:val="000000"/>
          <w:sz w:val="24"/>
          <w:szCs w:val="24"/>
        </w:rPr>
        <w:t xml:space="preserve"> 33 años autorizados</w:t>
      </w:r>
      <w:r>
        <w:rPr>
          <w:rFonts w:ascii="Arial" w:eastAsia="Arial" w:hAnsi="Arial" w:cs="Arial"/>
          <w:sz w:val="24"/>
          <w:szCs w:val="24"/>
        </w:rPr>
        <w:t xml:space="preserve"> y</w:t>
      </w:r>
      <w:r>
        <w:rPr>
          <w:rFonts w:ascii="Arial" w:eastAsia="Arial" w:hAnsi="Arial" w:cs="Arial"/>
          <w:color w:val="000000"/>
          <w:sz w:val="24"/>
          <w:szCs w:val="24"/>
        </w:rPr>
        <w:t xml:space="preserve"> la elaboración </w:t>
      </w:r>
      <w:r>
        <w:rPr>
          <w:rFonts w:ascii="Arial" w:eastAsia="Arial" w:hAnsi="Arial" w:cs="Arial"/>
          <w:sz w:val="24"/>
          <w:szCs w:val="24"/>
        </w:rPr>
        <w:t>d</w:t>
      </w:r>
      <w:r>
        <w:rPr>
          <w:rFonts w:ascii="Arial" w:eastAsia="Arial" w:hAnsi="Arial" w:cs="Arial"/>
          <w:color w:val="000000"/>
          <w:sz w:val="24"/>
          <w:szCs w:val="24"/>
        </w:rPr>
        <w:t xml:space="preserve">el instrumento jurídico, de un predio propiedad municipal ubicado en la confluencia de las calles Valle de las Flores, Valle de las Orquídeas y Valle de las </w:t>
      </w:r>
      <w:proofErr w:type="spellStart"/>
      <w:r>
        <w:rPr>
          <w:rFonts w:ascii="Arial" w:eastAsia="Arial" w:hAnsi="Arial" w:cs="Arial"/>
          <w:color w:val="000000"/>
          <w:sz w:val="24"/>
          <w:szCs w:val="24"/>
        </w:rPr>
        <w:t>Bugambilias</w:t>
      </w:r>
      <w:proofErr w:type="spellEnd"/>
      <w:r>
        <w:rPr>
          <w:rFonts w:ascii="Arial" w:eastAsia="Arial" w:hAnsi="Arial" w:cs="Arial"/>
          <w:color w:val="000000"/>
          <w:sz w:val="24"/>
          <w:szCs w:val="24"/>
        </w:rPr>
        <w:t xml:space="preserve"> de la colonia denominada “Verde Valle” con una superficie de 8,159.86 metros cuadrados</w:t>
      </w:r>
      <w:r>
        <w:rPr>
          <w:rFonts w:ascii="Arial" w:eastAsia="Arial" w:hAnsi="Arial" w:cs="Arial"/>
          <w:sz w:val="24"/>
          <w:szCs w:val="24"/>
        </w:rPr>
        <w:t xml:space="preserve">, lugar donde se encuentra construido y funcionando el preescolar </w:t>
      </w:r>
      <w:r>
        <w:rPr>
          <w:rFonts w:ascii="Arial" w:eastAsia="Arial" w:hAnsi="Arial" w:cs="Arial"/>
          <w:b/>
          <w:sz w:val="24"/>
          <w:szCs w:val="24"/>
        </w:rPr>
        <w:t>“José Luis González Torres”, clave 14DJN2221H así como la escuela primaria “Ventura Anaya Aranda”, clave 14DPR4162M.</w:t>
      </w:r>
    </w:p>
    <w:p w14:paraId="466681D2" w14:textId="77777777" w:rsidR="009B7BC3" w:rsidRDefault="009B7BC3" w:rsidP="009B7BC3">
      <w:pPr>
        <w:spacing w:after="0" w:line="240" w:lineRule="auto"/>
        <w:rPr>
          <w:rFonts w:ascii="Arial" w:eastAsia="Arial" w:hAnsi="Arial" w:cs="Arial"/>
          <w:sz w:val="24"/>
          <w:szCs w:val="24"/>
        </w:rPr>
      </w:pPr>
    </w:p>
    <w:p w14:paraId="658F32B9"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sz w:val="24"/>
          <w:szCs w:val="24"/>
        </w:rPr>
        <w:t>EXPOSICIÓN</w:t>
      </w:r>
      <w:r>
        <w:rPr>
          <w:rFonts w:ascii="Arial" w:eastAsia="Arial" w:hAnsi="Arial" w:cs="Arial"/>
          <w:b/>
          <w:color w:val="000000"/>
          <w:sz w:val="24"/>
          <w:szCs w:val="24"/>
        </w:rPr>
        <w:t xml:space="preserve"> DE MOTIVOS:</w:t>
      </w:r>
    </w:p>
    <w:p w14:paraId="4199D074" w14:textId="77777777" w:rsidR="009B7BC3" w:rsidRDefault="009B7BC3" w:rsidP="009B7BC3">
      <w:pPr>
        <w:spacing w:after="0" w:line="240" w:lineRule="auto"/>
        <w:rPr>
          <w:rFonts w:ascii="Arial" w:eastAsia="Arial" w:hAnsi="Arial" w:cs="Arial"/>
          <w:sz w:val="24"/>
          <w:szCs w:val="24"/>
        </w:rPr>
      </w:pPr>
    </w:p>
    <w:p w14:paraId="44DEC589" w14:textId="77777777" w:rsidR="009B7BC3" w:rsidRDefault="009B7BC3" w:rsidP="009B7BC3">
      <w:pPr>
        <w:spacing w:after="0" w:line="240" w:lineRule="auto"/>
        <w:jc w:val="both"/>
        <w:rPr>
          <w:rFonts w:ascii="Arial" w:eastAsia="Arial" w:hAnsi="Arial" w:cs="Arial"/>
          <w:b/>
          <w:color w:val="000000"/>
          <w:sz w:val="24"/>
          <w:szCs w:val="24"/>
        </w:rPr>
      </w:pPr>
      <w:proofErr w:type="gramStart"/>
      <w:r>
        <w:rPr>
          <w:rFonts w:ascii="Arial" w:eastAsia="Arial" w:hAnsi="Arial" w:cs="Arial"/>
          <w:b/>
          <w:color w:val="000000"/>
          <w:sz w:val="24"/>
          <w:szCs w:val="24"/>
        </w:rPr>
        <w:t>I).-</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Que en Sesión Ordinaria de Ayuntamiento</w:t>
      </w:r>
      <w:r>
        <w:rPr>
          <w:rFonts w:ascii="Arial" w:eastAsia="Arial" w:hAnsi="Arial" w:cs="Arial"/>
          <w:b/>
          <w:color w:val="000000"/>
          <w:sz w:val="24"/>
          <w:szCs w:val="24"/>
        </w:rPr>
        <w:t xml:space="preserve">, </w:t>
      </w:r>
      <w:r>
        <w:rPr>
          <w:rFonts w:ascii="Arial" w:eastAsia="Arial" w:hAnsi="Arial" w:cs="Arial"/>
          <w:color w:val="000000"/>
          <w:sz w:val="24"/>
          <w:szCs w:val="24"/>
        </w:rPr>
        <w:t>con fecha el 17 de Febrero del año</w:t>
      </w:r>
      <w:r>
        <w:rPr>
          <w:rFonts w:ascii="Arial" w:eastAsia="Arial" w:hAnsi="Arial" w:cs="Arial"/>
          <w:sz w:val="24"/>
          <w:szCs w:val="24"/>
        </w:rPr>
        <w:t xml:space="preserve"> 2011</w:t>
      </w:r>
      <w:r>
        <w:rPr>
          <w:rFonts w:ascii="Arial" w:eastAsia="Arial" w:hAnsi="Arial" w:cs="Arial"/>
          <w:color w:val="000000"/>
          <w:sz w:val="24"/>
          <w:szCs w:val="24"/>
        </w:rPr>
        <w:t>, el Presidente Municipal, L.C.P. Miguel Castro Reynoso, en voz del Secretario del Ayuntamiento, L</w:t>
      </w:r>
      <w:r>
        <w:rPr>
          <w:rFonts w:ascii="Arial" w:eastAsia="Arial" w:hAnsi="Arial" w:cs="Arial"/>
          <w:sz w:val="24"/>
          <w:szCs w:val="24"/>
        </w:rPr>
        <w:t>ic</w:t>
      </w:r>
      <w:r>
        <w:rPr>
          <w:rFonts w:ascii="Arial" w:eastAsia="Arial" w:hAnsi="Arial" w:cs="Arial"/>
          <w:color w:val="000000"/>
          <w:sz w:val="24"/>
          <w:szCs w:val="24"/>
        </w:rPr>
        <w:t>. Alfredo Bar</w:t>
      </w:r>
      <w:r>
        <w:rPr>
          <w:rFonts w:ascii="Arial" w:eastAsia="Arial" w:hAnsi="Arial" w:cs="Arial"/>
          <w:sz w:val="24"/>
          <w:szCs w:val="24"/>
        </w:rPr>
        <w:t>ba</w:t>
      </w:r>
      <w:r>
        <w:rPr>
          <w:rFonts w:ascii="Arial" w:eastAsia="Arial" w:hAnsi="Arial" w:cs="Arial"/>
          <w:color w:val="000000"/>
          <w:sz w:val="24"/>
          <w:szCs w:val="24"/>
        </w:rPr>
        <w:t xml:space="preserve"> Mariscal, propone al pleno y se aprueba:</w:t>
      </w:r>
    </w:p>
    <w:p w14:paraId="314CF8FB" w14:textId="77777777" w:rsidR="009B7BC3" w:rsidRDefault="009B7BC3" w:rsidP="009B7BC3">
      <w:pPr>
        <w:spacing w:after="0" w:line="240" w:lineRule="auto"/>
        <w:jc w:val="both"/>
        <w:rPr>
          <w:rFonts w:ascii="Arial" w:eastAsia="Arial" w:hAnsi="Arial" w:cs="Arial"/>
          <w:b/>
          <w:color w:val="000000"/>
          <w:sz w:val="24"/>
          <w:szCs w:val="24"/>
        </w:rPr>
      </w:pPr>
    </w:p>
    <w:p w14:paraId="70F87159" w14:textId="77777777" w:rsidR="009B7BC3" w:rsidRDefault="009B7BC3" w:rsidP="009B7BC3">
      <w:pPr>
        <w:spacing w:after="0" w:line="240" w:lineRule="auto"/>
        <w:ind w:left="708"/>
        <w:jc w:val="both"/>
        <w:rPr>
          <w:rFonts w:ascii="Arial" w:eastAsia="Arial" w:hAnsi="Arial" w:cs="Arial"/>
          <w:b/>
          <w:smallCaps/>
          <w:color w:val="000000"/>
          <w:sz w:val="24"/>
          <w:szCs w:val="24"/>
        </w:rPr>
      </w:pPr>
      <w:proofErr w:type="gramStart"/>
      <w:r>
        <w:rPr>
          <w:rFonts w:ascii="Arial" w:eastAsia="Arial" w:hAnsi="Arial" w:cs="Arial"/>
          <w:b/>
          <w:color w:val="000000"/>
          <w:sz w:val="24"/>
          <w:szCs w:val="24"/>
        </w:rPr>
        <w:t>PRIMERO.-</w:t>
      </w:r>
      <w:proofErr w:type="gramEnd"/>
      <w:r>
        <w:rPr>
          <w:rFonts w:ascii="Arial" w:eastAsia="Arial" w:hAnsi="Arial" w:cs="Arial"/>
          <w:b/>
          <w:color w:val="000000"/>
          <w:sz w:val="24"/>
          <w:szCs w:val="24"/>
        </w:rPr>
        <w:t xml:space="preserve"> ENTREGAR EN </w:t>
      </w:r>
      <w:r>
        <w:rPr>
          <w:rFonts w:ascii="Arial" w:eastAsia="Arial" w:hAnsi="Arial" w:cs="Arial"/>
          <w:b/>
          <w:smallCaps/>
          <w:color w:val="000000"/>
          <w:sz w:val="24"/>
          <w:szCs w:val="24"/>
        </w:rPr>
        <w:t>COMODATO A FAVOR DE LA SECRETARÍA DE EDUCACIÓN JALISCO POR 33 AÑOS, UN PREDIO PROPIEDAD MUNICIPAL UBICADO EN LA CONFLUENCIA DE LAS CALLES VALLE DE LAS FLORES, VALLE DE LAS ORQUÍDEAS Y VALLE DE LAS BUGAMBILIAS DE LA COLONIA DENOMINADA “VALLE VERDE” CON UNA SUPERFICIE DE 8,159.86 METROS CUADRADOS, A EFECTO DE QUE SEA UTILIZADO COMO CENTRO EDUCATIVO.</w:t>
      </w:r>
    </w:p>
    <w:p w14:paraId="06215E12" w14:textId="77777777" w:rsidR="009B7BC3" w:rsidRDefault="009B7BC3" w:rsidP="009B7BC3">
      <w:pPr>
        <w:spacing w:after="0" w:line="240" w:lineRule="auto"/>
        <w:ind w:left="708"/>
        <w:jc w:val="both"/>
        <w:rPr>
          <w:rFonts w:ascii="Arial" w:eastAsia="Arial" w:hAnsi="Arial" w:cs="Arial"/>
          <w:b/>
          <w:smallCaps/>
          <w:color w:val="000000"/>
          <w:sz w:val="24"/>
          <w:szCs w:val="24"/>
        </w:rPr>
      </w:pPr>
    </w:p>
    <w:p w14:paraId="49227A08" w14:textId="77777777" w:rsidR="009B7BC3" w:rsidRDefault="009B7BC3" w:rsidP="009B7BC3">
      <w:pPr>
        <w:spacing w:after="0" w:line="240" w:lineRule="auto"/>
        <w:ind w:left="708"/>
        <w:jc w:val="both"/>
        <w:rPr>
          <w:rFonts w:ascii="Arial" w:eastAsia="Arial" w:hAnsi="Arial" w:cs="Arial"/>
          <w:b/>
          <w:color w:val="000000"/>
          <w:sz w:val="24"/>
          <w:szCs w:val="24"/>
        </w:rPr>
      </w:pPr>
      <w:proofErr w:type="gramStart"/>
      <w:r>
        <w:rPr>
          <w:rFonts w:ascii="Arial" w:eastAsia="Arial" w:hAnsi="Arial" w:cs="Arial"/>
          <w:b/>
          <w:color w:val="000000"/>
          <w:sz w:val="24"/>
          <w:szCs w:val="24"/>
        </w:rPr>
        <w:t>SEGUNDO.-</w:t>
      </w:r>
      <w:proofErr w:type="gramEnd"/>
      <w:r>
        <w:rPr>
          <w:rFonts w:ascii="Arial" w:eastAsia="Arial" w:hAnsi="Arial" w:cs="Arial"/>
          <w:b/>
          <w:color w:val="000000"/>
          <w:sz w:val="24"/>
          <w:szCs w:val="24"/>
        </w:rPr>
        <w:t xml:space="preserve"> FACULTAR AL PRESIDENTE MUNICIPAL, SÍNDICO, SECRETARIO GENERAL DEL AYUNTAMIENTOS Y ENCARGADO DE LA HACIENDA MUNICIPAL PARA </w:t>
      </w:r>
      <w:r>
        <w:rPr>
          <w:rFonts w:ascii="Arial" w:eastAsia="Arial" w:hAnsi="Arial" w:cs="Arial"/>
          <w:b/>
          <w:sz w:val="24"/>
          <w:szCs w:val="24"/>
        </w:rPr>
        <w:t>FORMALIZAR</w:t>
      </w:r>
      <w:r>
        <w:rPr>
          <w:rFonts w:ascii="Arial" w:eastAsia="Arial" w:hAnsi="Arial" w:cs="Arial"/>
          <w:b/>
          <w:color w:val="000000"/>
          <w:sz w:val="24"/>
          <w:szCs w:val="24"/>
        </w:rPr>
        <w:t xml:space="preserve"> EL CONTRATO RESPECTIVO.”</w:t>
      </w:r>
    </w:p>
    <w:p w14:paraId="4AB0662A" w14:textId="77777777" w:rsidR="009B7BC3" w:rsidRDefault="009B7BC3" w:rsidP="009B7BC3">
      <w:pPr>
        <w:spacing w:after="0" w:line="240" w:lineRule="auto"/>
        <w:jc w:val="both"/>
        <w:rPr>
          <w:rFonts w:ascii="Arial" w:eastAsia="Arial" w:hAnsi="Arial" w:cs="Arial"/>
          <w:color w:val="000000"/>
          <w:sz w:val="24"/>
          <w:szCs w:val="24"/>
        </w:rPr>
      </w:pPr>
    </w:p>
    <w:p w14:paraId="6C4C2A41" w14:textId="77777777" w:rsidR="009B7BC3" w:rsidRPr="00AA0233" w:rsidRDefault="009B7BC3" w:rsidP="009B7BC3">
      <w:pPr>
        <w:spacing w:after="0" w:line="240" w:lineRule="auto"/>
        <w:jc w:val="both"/>
        <w:rPr>
          <w:rFonts w:ascii="Arial" w:eastAsia="Arial" w:hAnsi="Arial" w:cs="Arial"/>
          <w:sz w:val="14"/>
          <w:szCs w:val="14"/>
        </w:rPr>
      </w:pPr>
    </w:p>
    <w:p w14:paraId="40FDE704" w14:textId="77777777" w:rsidR="009B7BC3" w:rsidRDefault="009B7BC3" w:rsidP="009B7BC3">
      <w:pPr>
        <w:spacing w:after="0" w:line="240" w:lineRule="auto"/>
        <w:jc w:val="both"/>
        <w:rPr>
          <w:rFonts w:ascii="Arial" w:eastAsia="Arial" w:hAnsi="Arial" w:cs="Arial"/>
          <w:b/>
          <w:color w:val="000000"/>
          <w:sz w:val="24"/>
          <w:szCs w:val="24"/>
        </w:rPr>
      </w:pPr>
      <w:proofErr w:type="gramStart"/>
      <w:r>
        <w:rPr>
          <w:rFonts w:ascii="Arial" w:eastAsia="Arial" w:hAnsi="Arial" w:cs="Arial"/>
          <w:b/>
          <w:color w:val="000000"/>
          <w:sz w:val="24"/>
          <w:szCs w:val="24"/>
        </w:rPr>
        <w:t>II).-</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A través del </w:t>
      </w:r>
      <w:r>
        <w:rPr>
          <w:rFonts w:ascii="Arial" w:eastAsia="Arial" w:hAnsi="Arial" w:cs="Arial"/>
          <w:sz w:val="24"/>
          <w:szCs w:val="24"/>
        </w:rPr>
        <w:t xml:space="preserve">oficio número 0144/1/2022 emitido por el Secretario de Educación del Gobierno del Estado de Jalisco y recibido por Oficialía de Partes de este Gobierno Municipal el 10 de febrero del 2022, donde </w:t>
      </w:r>
      <w:r>
        <w:rPr>
          <w:rFonts w:ascii="Arial" w:eastAsia="Arial" w:hAnsi="Arial" w:cs="Arial"/>
          <w:b/>
          <w:sz w:val="24"/>
          <w:szCs w:val="24"/>
        </w:rPr>
        <w:t>solicita a la Presidenta Municipal de San Pedro Tlaquepaque</w:t>
      </w:r>
      <w:r>
        <w:rPr>
          <w:rFonts w:ascii="Arial" w:eastAsia="Arial" w:hAnsi="Arial" w:cs="Arial"/>
          <w:b/>
          <w:color w:val="000000"/>
          <w:sz w:val="24"/>
          <w:szCs w:val="24"/>
        </w:rPr>
        <w:t>, Mirna Citlalli Amaya de Luna:</w:t>
      </w:r>
    </w:p>
    <w:p w14:paraId="67945167" w14:textId="77777777" w:rsidR="009B7BC3" w:rsidRDefault="009B7BC3" w:rsidP="009B7BC3">
      <w:pPr>
        <w:spacing w:after="0" w:line="240" w:lineRule="auto"/>
        <w:jc w:val="both"/>
        <w:rPr>
          <w:rFonts w:ascii="Arial" w:eastAsia="Arial" w:hAnsi="Arial" w:cs="Arial"/>
          <w:b/>
          <w:color w:val="000000"/>
          <w:sz w:val="24"/>
          <w:szCs w:val="24"/>
        </w:rPr>
      </w:pPr>
    </w:p>
    <w:p w14:paraId="4003CB2A" w14:textId="77777777" w:rsidR="009B7BC3" w:rsidRDefault="009B7BC3" w:rsidP="009B7BC3">
      <w:pPr>
        <w:spacing w:after="0" w:line="240" w:lineRule="auto"/>
        <w:ind w:left="708"/>
        <w:jc w:val="both"/>
        <w:rPr>
          <w:rFonts w:ascii="Arial" w:eastAsia="Arial" w:hAnsi="Arial" w:cs="Arial"/>
          <w:b/>
          <w:color w:val="000000"/>
          <w:sz w:val="24"/>
          <w:szCs w:val="24"/>
        </w:rPr>
      </w:pPr>
      <w:r>
        <w:rPr>
          <w:rFonts w:ascii="Arial" w:eastAsia="Arial" w:hAnsi="Arial" w:cs="Arial"/>
          <w:color w:val="000000"/>
          <w:sz w:val="24"/>
          <w:szCs w:val="24"/>
        </w:rPr>
        <w:lastRenderedPageBreak/>
        <w:t xml:space="preserve">“Con fundamento en lo establecido en los artículos 16, fracción VII y 23, fracción XVIII de la Ley Orgánica del Poder Ejecutivo del Estado de Jalisco, además de los numerales 4 y 75, fracción VI del Reglamento Interno de la Secretaría de Educación del Estado de Jalisco, me permito compartirle que a través de la certificación plasmada en el oficio A-076-5/2011 (se anexa copia), el licenciado Alfredo Barba Mariscal, quien fuera Secretario General del Ayuntamiento de San Pedro Tlaquepaque hizo del conocimiento de esta Secretaría de Educación, que en Sesión Ordinaria de Ayuntamiento celebrada el día 17 de febrero del año 2011, se aprobó entregar en comodato a favor de la “Secretaría de Educación Jalisco” por 33 años, un predio ubicado en la </w:t>
      </w:r>
      <w:r>
        <w:rPr>
          <w:rFonts w:ascii="Arial" w:eastAsia="Arial" w:hAnsi="Arial" w:cs="Arial"/>
          <w:b/>
          <w:color w:val="000000"/>
          <w:sz w:val="24"/>
          <w:szCs w:val="24"/>
        </w:rPr>
        <w:t xml:space="preserve">confluencia de las calles Valle de las Flores, Valle de las Orquídeas y Valle de las </w:t>
      </w:r>
      <w:proofErr w:type="spellStart"/>
      <w:r>
        <w:rPr>
          <w:rFonts w:ascii="Arial" w:eastAsia="Arial" w:hAnsi="Arial" w:cs="Arial"/>
          <w:b/>
          <w:color w:val="000000"/>
          <w:sz w:val="24"/>
          <w:szCs w:val="24"/>
        </w:rPr>
        <w:t>Bugambilias</w:t>
      </w:r>
      <w:proofErr w:type="spellEnd"/>
      <w:r>
        <w:rPr>
          <w:rFonts w:ascii="Arial" w:eastAsia="Arial" w:hAnsi="Arial" w:cs="Arial"/>
          <w:b/>
          <w:color w:val="000000"/>
          <w:sz w:val="24"/>
          <w:szCs w:val="24"/>
        </w:rPr>
        <w:t>, de la colonia Verde Valle, con una superficie de 8,159.86 m”; lugar en donde se encuentra construido y funcionando el preescolar “José Luis González Torres”, clave 14DJN2221H así como la escuela primaria “Ventura Anaya Aranda”, clave 14DPR4162M.</w:t>
      </w:r>
    </w:p>
    <w:p w14:paraId="6C95CF90" w14:textId="77777777" w:rsidR="009B7BC3" w:rsidRDefault="009B7BC3" w:rsidP="009B7BC3">
      <w:pPr>
        <w:spacing w:after="0" w:line="240" w:lineRule="auto"/>
        <w:ind w:left="708"/>
        <w:jc w:val="both"/>
        <w:rPr>
          <w:rFonts w:ascii="Arial" w:eastAsia="Arial" w:hAnsi="Arial" w:cs="Arial"/>
          <w:b/>
          <w:color w:val="000000"/>
          <w:sz w:val="24"/>
          <w:szCs w:val="24"/>
        </w:rPr>
      </w:pPr>
      <w:r>
        <w:rPr>
          <w:rFonts w:ascii="Arial" w:eastAsia="Arial" w:hAnsi="Arial" w:cs="Arial"/>
          <w:b/>
          <w:color w:val="000000"/>
          <w:sz w:val="24"/>
          <w:szCs w:val="24"/>
        </w:rPr>
        <w:t xml:space="preserve"> </w:t>
      </w:r>
    </w:p>
    <w:p w14:paraId="4A48C830" w14:textId="77777777" w:rsidR="009B7BC3" w:rsidRDefault="009B7BC3" w:rsidP="009B7BC3">
      <w:pPr>
        <w:spacing w:after="0" w:line="240" w:lineRule="auto"/>
        <w:ind w:left="708"/>
        <w:jc w:val="both"/>
        <w:rPr>
          <w:rFonts w:ascii="Arial" w:eastAsia="Arial" w:hAnsi="Arial" w:cs="Arial"/>
          <w:b/>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Bajo este contexto y toda vez que, dentro del expediente interno del inmueble de la escuela referida, no sé logró apreciar el contrato de comodato correspondiente, me permito solicitarle, de la manera más atenta, se someta a consideración de sesión de Ayuntamiento </w:t>
      </w:r>
      <w:r>
        <w:rPr>
          <w:rFonts w:ascii="Arial" w:eastAsia="Arial" w:hAnsi="Arial" w:cs="Arial"/>
          <w:b/>
          <w:color w:val="000000"/>
          <w:sz w:val="24"/>
          <w:szCs w:val="24"/>
          <w:u w:val="single"/>
        </w:rPr>
        <w:t>la ratificación de la entrega de comodato mencionada</w:t>
      </w:r>
      <w:r>
        <w:rPr>
          <w:rFonts w:ascii="Arial" w:eastAsia="Arial" w:hAnsi="Arial" w:cs="Arial"/>
          <w:b/>
          <w:color w:val="000000"/>
          <w:sz w:val="24"/>
          <w:szCs w:val="24"/>
        </w:rPr>
        <w:t xml:space="preserve">, pero, además resulta necesario se modifique </w:t>
      </w:r>
      <w:r>
        <w:rPr>
          <w:rFonts w:ascii="Arial" w:eastAsia="Arial" w:hAnsi="Arial" w:cs="Arial"/>
          <w:b/>
          <w:sz w:val="24"/>
          <w:szCs w:val="24"/>
        </w:rPr>
        <w:t xml:space="preserve">la misma </w:t>
      </w:r>
      <w:r>
        <w:rPr>
          <w:rFonts w:ascii="Arial" w:eastAsia="Arial" w:hAnsi="Arial" w:cs="Arial"/>
          <w:sz w:val="24"/>
          <w:szCs w:val="24"/>
        </w:rPr>
        <w:t xml:space="preserve">“ </w:t>
      </w:r>
      <w:r>
        <w:rPr>
          <w:rFonts w:ascii="Arial" w:eastAsia="Arial" w:hAnsi="Arial" w:cs="Arial"/>
          <w:sz w:val="24"/>
          <w:szCs w:val="24"/>
          <w:u w:val="single"/>
        </w:rPr>
        <w:t>a favor de la Secretaría de Educación Jalisco”</w:t>
      </w:r>
      <w:r>
        <w:rPr>
          <w:rFonts w:ascii="Arial" w:eastAsia="Arial" w:hAnsi="Arial" w:cs="Arial"/>
          <w:sz w:val="24"/>
          <w:szCs w:val="24"/>
        </w:rPr>
        <w:t xml:space="preserve"> por “</w:t>
      </w:r>
      <w:r>
        <w:rPr>
          <w:rFonts w:ascii="Arial" w:eastAsia="Arial" w:hAnsi="Arial" w:cs="Arial"/>
          <w:sz w:val="24"/>
          <w:szCs w:val="24"/>
          <w:u w:val="single"/>
        </w:rPr>
        <w:t>a favor del Gobierno del Estado de Jalisco</w:t>
      </w:r>
      <w:r>
        <w:rPr>
          <w:rFonts w:ascii="Arial" w:eastAsia="Arial" w:hAnsi="Arial" w:cs="Arial"/>
          <w:sz w:val="24"/>
          <w:szCs w:val="24"/>
        </w:rPr>
        <w:t>”,</w:t>
      </w:r>
      <w:r>
        <w:rPr>
          <w:rFonts w:ascii="Arial" w:eastAsia="Arial" w:hAnsi="Arial" w:cs="Arial"/>
          <w:b/>
          <w:sz w:val="24"/>
          <w:szCs w:val="24"/>
        </w:rPr>
        <w:t xml:space="preserve"> debido a que en la actualidad la Ley Orgánica del Poder Ejecutivo, en su artículo 19, fracción XXI concentra en la Secretaría de Administración del Gobierno Estatal la facultad </w:t>
      </w:r>
      <w:r>
        <w:rPr>
          <w:rFonts w:ascii="Arial" w:eastAsia="Arial" w:hAnsi="Arial" w:cs="Arial"/>
          <w:sz w:val="24"/>
          <w:szCs w:val="24"/>
        </w:rPr>
        <w:t>para poder intervenir, en representación del Gobierno de Jalisco, en los contratos de comodato</w:t>
      </w:r>
      <w:r>
        <w:rPr>
          <w:rFonts w:ascii="Arial" w:eastAsia="Arial" w:hAnsi="Arial" w:cs="Arial"/>
          <w:b/>
          <w:sz w:val="24"/>
          <w:szCs w:val="24"/>
        </w:rPr>
        <w:t>”.</w:t>
      </w:r>
    </w:p>
    <w:p w14:paraId="6534C376" w14:textId="77777777" w:rsidR="009B7BC3" w:rsidRDefault="009B7BC3" w:rsidP="009B7BC3">
      <w:pPr>
        <w:spacing w:after="0" w:line="240" w:lineRule="auto"/>
        <w:ind w:left="708"/>
        <w:jc w:val="both"/>
        <w:rPr>
          <w:rFonts w:ascii="Arial" w:eastAsia="Arial" w:hAnsi="Arial" w:cs="Arial"/>
          <w:b/>
          <w:sz w:val="24"/>
          <w:szCs w:val="24"/>
        </w:rPr>
      </w:pPr>
    </w:p>
    <w:p w14:paraId="343B6088" w14:textId="77777777" w:rsidR="009B7BC3" w:rsidRDefault="009B7BC3" w:rsidP="009B7BC3">
      <w:pPr>
        <w:spacing w:after="0" w:line="240" w:lineRule="auto"/>
        <w:ind w:left="708"/>
        <w:jc w:val="both"/>
        <w:rPr>
          <w:rFonts w:ascii="Arial" w:eastAsia="Arial" w:hAnsi="Arial" w:cs="Arial"/>
          <w:sz w:val="24"/>
          <w:szCs w:val="24"/>
        </w:rPr>
      </w:pPr>
      <w:r>
        <w:rPr>
          <w:rFonts w:ascii="Arial" w:eastAsia="Arial" w:hAnsi="Arial" w:cs="Arial"/>
          <w:sz w:val="24"/>
          <w:szCs w:val="24"/>
        </w:rPr>
        <w:t>En el supuesto de ser aprobada mi solicitud, será de gran ayuda que, por el medio de su preferencia, se informe el resultado a esta Secretaría, para implementar la dinámica necesaria que permita en conjunto, la elaboración del contrato de comodato respectivo, así como la integración de los documentos necesarios para la firma de este.”</w:t>
      </w:r>
    </w:p>
    <w:p w14:paraId="64F31300" w14:textId="77777777" w:rsidR="009B7BC3" w:rsidRDefault="009B7BC3" w:rsidP="009B7BC3">
      <w:pPr>
        <w:spacing w:after="0" w:line="240" w:lineRule="auto"/>
        <w:jc w:val="both"/>
        <w:rPr>
          <w:rFonts w:ascii="Arial" w:eastAsia="Arial" w:hAnsi="Arial" w:cs="Arial"/>
          <w:sz w:val="24"/>
          <w:szCs w:val="24"/>
        </w:rPr>
      </w:pPr>
    </w:p>
    <w:p w14:paraId="5C2CDFC8" w14:textId="77777777" w:rsidR="009B7BC3" w:rsidRDefault="009B7BC3" w:rsidP="009B7BC3">
      <w:pPr>
        <w:spacing w:after="0" w:line="240" w:lineRule="auto"/>
        <w:jc w:val="both"/>
        <w:rPr>
          <w:rFonts w:ascii="Arial" w:eastAsia="Arial" w:hAnsi="Arial" w:cs="Arial"/>
          <w:b/>
          <w:color w:val="000000"/>
          <w:sz w:val="24"/>
          <w:szCs w:val="24"/>
        </w:rPr>
      </w:pPr>
      <w:proofErr w:type="gramStart"/>
      <w:r>
        <w:rPr>
          <w:rFonts w:ascii="Arial" w:eastAsia="Arial" w:hAnsi="Arial" w:cs="Arial"/>
          <w:b/>
          <w:sz w:val="24"/>
          <w:szCs w:val="24"/>
        </w:rPr>
        <w:t>III).</w:t>
      </w:r>
      <w:r>
        <w:rPr>
          <w:rFonts w:ascii="Arial" w:eastAsia="Arial" w:hAnsi="Arial" w:cs="Arial"/>
          <w:sz w:val="24"/>
          <w:szCs w:val="24"/>
        </w:rPr>
        <w:t>-</w:t>
      </w:r>
      <w:proofErr w:type="gramEnd"/>
      <w:r>
        <w:rPr>
          <w:rFonts w:ascii="Arial" w:eastAsia="Arial" w:hAnsi="Arial" w:cs="Arial"/>
          <w:sz w:val="24"/>
          <w:szCs w:val="24"/>
        </w:rPr>
        <w:t xml:space="preserve"> A través del oficio electrónico 64 dirigido a la Dirección de Patrimonio Municipal con fecha del 17 de febrero del año 2022, se solicitó </w:t>
      </w:r>
      <w:r>
        <w:rPr>
          <w:rFonts w:ascii="Arial" w:eastAsia="Arial" w:hAnsi="Arial" w:cs="Arial"/>
          <w:color w:val="000000"/>
          <w:sz w:val="24"/>
          <w:szCs w:val="24"/>
        </w:rPr>
        <w:t xml:space="preserve">copia simple del contrato de comodato que se generó entre dicha secretaría y el H. Ayuntamiento de San Pedro Tlaquepaque en referencia al predio ubicado calles Valle de las Flores, Valle de las Orquídeas y Valle de las </w:t>
      </w:r>
      <w:proofErr w:type="spellStart"/>
      <w:r>
        <w:rPr>
          <w:rFonts w:ascii="Arial" w:eastAsia="Arial" w:hAnsi="Arial" w:cs="Arial"/>
          <w:color w:val="000000"/>
          <w:sz w:val="24"/>
          <w:szCs w:val="24"/>
        </w:rPr>
        <w:t>Bugambilias</w:t>
      </w:r>
      <w:proofErr w:type="spellEnd"/>
      <w:r>
        <w:rPr>
          <w:rFonts w:ascii="Arial" w:eastAsia="Arial" w:hAnsi="Arial" w:cs="Arial"/>
          <w:color w:val="000000"/>
          <w:sz w:val="24"/>
          <w:szCs w:val="24"/>
        </w:rPr>
        <w:t xml:space="preserve">, de la colonia Valle Verde del </w:t>
      </w:r>
      <w:r>
        <w:rPr>
          <w:rFonts w:ascii="Arial" w:eastAsia="Arial" w:hAnsi="Arial" w:cs="Arial"/>
          <w:b/>
          <w:color w:val="000000"/>
          <w:sz w:val="24"/>
          <w:szCs w:val="24"/>
        </w:rPr>
        <w:t>preescolar “José Luis González Torres”</w:t>
      </w:r>
      <w:r>
        <w:rPr>
          <w:rFonts w:ascii="Arial" w:eastAsia="Arial" w:hAnsi="Arial" w:cs="Arial"/>
          <w:color w:val="000000"/>
          <w:sz w:val="24"/>
          <w:szCs w:val="24"/>
        </w:rPr>
        <w:t xml:space="preserve">, </w:t>
      </w:r>
      <w:r>
        <w:rPr>
          <w:rFonts w:ascii="Arial" w:eastAsia="Arial" w:hAnsi="Arial" w:cs="Arial"/>
          <w:b/>
          <w:color w:val="000000"/>
          <w:sz w:val="24"/>
          <w:szCs w:val="24"/>
        </w:rPr>
        <w:t>así como la escuela primaria “Ventura Anaya Aranda”.</w:t>
      </w:r>
    </w:p>
    <w:p w14:paraId="4091F45E" w14:textId="77777777" w:rsidR="009B7BC3" w:rsidRDefault="009B7BC3" w:rsidP="009B7BC3">
      <w:pPr>
        <w:spacing w:after="0" w:line="240" w:lineRule="auto"/>
        <w:rPr>
          <w:rFonts w:ascii="Arial" w:eastAsia="Arial" w:hAnsi="Arial" w:cs="Arial"/>
          <w:b/>
          <w:color w:val="000000"/>
          <w:sz w:val="24"/>
          <w:szCs w:val="24"/>
        </w:rPr>
      </w:pPr>
    </w:p>
    <w:p w14:paraId="3A588587" w14:textId="77777777" w:rsidR="009B7BC3" w:rsidRDefault="009B7BC3" w:rsidP="009B7BC3">
      <w:pPr>
        <w:numPr>
          <w:ilvl w:val="0"/>
          <w:numId w:val="53"/>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Recibimos respuesta a través del oficio B.I.58/2022 donde señala: </w:t>
      </w:r>
    </w:p>
    <w:p w14:paraId="71075B8A" w14:textId="77777777" w:rsidR="009B7BC3" w:rsidRDefault="009B7BC3" w:rsidP="009B7BC3">
      <w:pPr>
        <w:pBdr>
          <w:top w:val="nil"/>
          <w:left w:val="nil"/>
          <w:bottom w:val="nil"/>
          <w:right w:val="nil"/>
          <w:between w:val="nil"/>
        </w:pBdr>
        <w:spacing w:after="0" w:line="240" w:lineRule="auto"/>
        <w:ind w:left="720"/>
        <w:jc w:val="both"/>
        <w:rPr>
          <w:rFonts w:ascii="Arial" w:eastAsia="Arial" w:hAnsi="Arial" w:cs="Arial"/>
          <w:i/>
          <w:color w:val="000000"/>
          <w:sz w:val="24"/>
          <w:szCs w:val="24"/>
        </w:rPr>
      </w:pPr>
      <w:r>
        <w:rPr>
          <w:rFonts w:ascii="Arial" w:eastAsia="Arial" w:hAnsi="Arial" w:cs="Arial"/>
          <w:i/>
          <w:color w:val="000000"/>
          <w:sz w:val="24"/>
          <w:szCs w:val="24"/>
        </w:rPr>
        <w:t>“…al respecto le informo que en esta Dirección no se encontraron contratos de comodatos relativos a los planteles educativos, desconociendo si fueron elaborados...”</w:t>
      </w:r>
    </w:p>
    <w:p w14:paraId="424FB29F" w14:textId="77777777" w:rsidR="009B7BC3" w:rsidRPr="00AA0233" w:rsidRDefault="009B7BC3" w:rsidP="009B7BC3">
      <w:pPr>
        <w:spacing w:after="0" w:line="240" w:lineRule="auto"/>
        <w:rPr>
          <w:rFonts w:ascii="Arial" w:eastAsia="Arial" w:hAnsi="Arial" w:cs="Arial"/>
          <w:sz w:val="12"/>
          <w:szCs w:val="12"/>
        </w:rPr>
      </w:pPr>
    </w:p>
    <w:p w14:paraId="06845069" w14:textId="77777777" w:rsidR="009B7BC3" w:rsidRDefault="009B7BC3" w:rsidP="009B7BC3">
      <w:pPr>
        <w:spacing w:after="0" w:line="240" w:lineRule="auto"/>
        <w:rPr>
          <w:rFonts w:ascii="Arial" w:eastAsia="Arial" w:hAnsi="Arial" w:cs="Arial"/>
          <w:sz w:val="24"/>
          <w:szCs w:val="24"/>
        </w:rPr>
      </w:pPr>
    </w:p>
    <w:p w14:paraId="1D0D8D09" w14:textId="77777777" w:rsidR="009B7BC3" w:rsidRDefault="009B7BC3" w:rsidP="009B7BC3">
      <w:pPr>
        <w:spacing w:after="0" w:line="240" w:lineRule="auto"/>
        <w:jc w:val="both"/>
        <w:rPr>
          <w:rFonts w:ascii="Arial" w:eastAsia="Arial" w:hAnsi="Arial" w:cs="Arial"/>
          <w:b/>
          <w:color w:val="000000"/>
          <w:sz w:val="24"/>
          <w:szCs w:val="24"/>
        </w:rPr>
      </w:pPr>
      <w:proofErr w:type="gramStart"/>
      <w:r>
        <w:rPr>
          <w:rFonts w:ascii="Arial" w:eastAsia="Arial" w:hAnsi="Arial" w:cs="Arial"/>
          <w:b/>
          <w:color w:val="000000"/>
          <w:sz w:val="24"/>
          <w:szCs w:val="24"/>
        </w:rPr>
        <w:t>IV).-</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A través del oficio con número 046/2022  del 21 de febrero de 2022, se solicitó al </w:t>
      </w:r>
      <w:proofErr w:type="spellStart"/>
      <w:r>
        <w:rPr>
          <w:rFonts w:ascii="Arial" w:eastAsia="Arial" w:hAnsi="Arial" w:cs="Arial"/>
          <w:color w:val="000000"/>
          <w:sz w:val="24"/>
          <w:szCs w:val="24"/>
        </w:rPr>
        <w:t>mtro.</w:t>
      </w:r>
      <w:proofErr w:type="spellEnd"/>
      <w:r>
        <w:rPr>
          <w:rFonts w:ascii="Arial" w:eastAsia="Arial" w:hAnsi="Arial" w:cs="Arial"/>
          <w:color w:val="000000"/>
          <w:sz w:val="24"/>
          <w:szCs w:val="24"/>
        </w:rPr>
        <w:t xml:space="preserve"> Antonio Fernando Chávez Delgadillo, </w:t>
      </w:r>
      <w:proofErr w:type="gramStart"/>
      <w:r>
        <w:rPr>
          <w:rFonts w:ascii="Arial" w:eastAsia="Arial" w:hAnsi="Arial" w:cs="Arial"/>
          <w:color w:val="000000"/>
          <w:sz w:val="24"/>
          <w:szCs w:val="24"/>
        </w:rPr>
        <w:t>Secretario</w:t>
      </w:r>
      <w:proofErr w:type="gramEnd"/>
      <w:r>
        <w:rPr>
          <w:rFonts w:ascii="Arial" w:eastAsia="Arial" w:hAnsi="Arial" w:cs="Arial"/>
          <w:color w:val="000000"/>
          <w:sz w:val="24"/>
          <w:szCs w:val="24"/>
        </w:rPr>
        <w:t xml:space="preserve"> del H. Ayuntamiento de San Pedro Tlaquepaque, copia simple certificada del contrato de comodato que se generó entre dicha secretaría y el H. Ayuntamiento de San Pedro Tlaquepaque en referencia al: </w:t>
      </w:r>
      <w:r>
        <w:rPr>
          <w:rFonts w:ascii="Arial" w:eastAsia="Arial" w:hAnsi="Arial" w:cs="Arial"/>
          <w:b/>
          <w:color w:val="000000"/>
          <w:sz w:val="24"/>
          <w:szCs w:val="24"/>
        </w:rPr>
        <w:t>preescolar “José Luis González Torres”</w:t>
      </w:r>
      <w:r>
        <w:rPr>
          <w:rFonts w:ascii="Arial" w:eastAsia="Arial" w:hAnsi="Arial" w:cs="Arial"/>
          <w:color w:val="000000"/>
          <w:sz w:val="24"/>
          <w:szCs w:val="24"/>
        </w:rPr>
        <w:t xml:space="preserve">, </w:t>
      </w:r>
      <w:r>
        <w:rPr>
          <w:rFonts w:ascii="Arial" w:eastAsia="Arial" w:hAnsi="Arial" w:cs="Arial"/>
          <w:b/>
          <w:color w:val="000000"/>
          <w:sz w:val="24"/>
          <w:szCs w:val="24"/>
        </w:rPr>
        <w:t xml:space="preserve">y escuela primaria </w:t>
      </w:r>
      <w:r>
        <w:rPr>
          <w:rFonts w:ascii="Arial" w:eastAsia="Arial" w:hAnsi="Arial" w:cs="Arial"/>
          <w:b/>
          <w:color w:val="000000"/>
          <w:sz w:val="24"/>
          <w:szCs w:val="24"/>
        </w:rPr>
        <w:lastRenderedPageBreak/>
        <w:t xml:space="preserve">“Ventura Anaya Aranda”, </w:t>
      </w:r>
      <w:r>
        <w:rPr>
          <w:rFonts w:ascii="Arial" w:eastAsia="Arial" w:hAnsi="Arial" w:cs="Arial"/>
          <w:color w:val="000000"/>
          <w:sz w:val="24"/>
          <w:szCs w:val="24"/>
        </w:rPr>
        <w:t>con ubicación en</w:t>
      </w:r>
      <w:r>
        <w:rPr>
          <w:rFonts w:ascii="Arial" w:eastAsia="Arial" w:hAnsi="Arial" w:cs="Arial"/>
          <w:b/>
          <w:color w:val="000000"/>
          <w:sz w:val="24"/>
          <w:szCs w:val="24"/>
        </w:rPr>
        <w:t xml:space="preserve"> </w:t>
      </w:r>
      <w:r>
        <w:rPr>
          <w:rFonts w:ascii="Arial" w:eastAsia="Arial" w:hAnsi="Arial" w:cs="Arial"/>
          <w:color w:val="000000"/>
          <w:sz w:val="24"/>
          <w:szCs w:val="24"/>
        </w:rPr>
        <w:t xml:space="preserve">calles Valle de las Flores, Valle de las Orquídeas y Valle de las </w:t>
      </w:r>
      <w:proofErr w:type="spellStart"/>
      <w:r>
        <w:rPr>
          <w:rFonts w:ascii="Arial" w:eastAsia="Arial" w:hAnsi="Arial" w:cs="Arial"/>
          <w:color w:val="000000"/>
          <w:sz w:val="24"/>
          <w:szCs w:val="24"/>
        </w:rPr>
        <w:t>Bugambilias</w:t>
      </w:r>
      <w:proofErr w:type="spellEnd"/>
      <w:r>
        <w:rPr>
          <w:rFonts w:ascii="Arial" w:eastAsia="Arial" w:hAnsi="Arial" w:cs="Arial"/>
          <w:color w:val="000000"/>
          <w:sz w:val="24"/>
          <w:szCs w:val="24"/>
        </w:rPr>
        <w:t>, colonia Valle Verde.</w:t>
      </w:r>
    </w:p>
    <w:p w14:paraId="2BE85149" w14:textId="77777777" w:rsidR="009B7BC3" w:rsidRDefault="009B7BC3" w:rsidP="009B7BC3">
      <w:pPr>
        <w:spacing w:after="0" w:line="240" w:lineRule="auto"/>
        <w:rPr>
          <w:rFonts w:ascii="Times New Roman" w:eastAsia="Times New Roman" w:hAnsi="Times New Roman" w:cs="Times New Roman"/>
          <w:sz w:val="24"/>
          <w:szCs w:val="24"/>
        </w:rPr>
      </w:pPr>
    </w:p>
    <w:p w14:paraId="0A832E25" w14:textId="77777777" w:rsidR="009B7BC3" w:rsidRDefault="009B7BC3" w:rsidP="009B7BC3">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a</w:t>
      </w:r>
      <w:proofErr w:type="gramStart"/>
      <w:r>
        <w:rPr>
          <w:rFonts w:ascii="Arial" w:eastAsia="Arial" w:hAnsi="Arial" w:cs="Arial"/>
          <w:b/>
          <w:color w:val="000000"/>
        </w:rPr>
        <w:t>).-</w:t>
      </w:r>
      <w:proofErr w:type="gramEnd"/>
      <w:r>
        <w:rPr>
          <w:rFonts w:ascii="Arial" w:eastAsia="Arial" w:hAnsi="Arial" w:cs="Arial"/>
          <w:b/>
          <w:color w:val="000000"/>
        </w:rPr>
        <w:t xml:space="preserve"> </w:t>
      </w:r>
      <w:r>
        <w:rPr>
          <w:rFonts w:ascii="Arial" w:eastAsia="Arial" w:hAnsi="Arial" w:cs="Arial"/>
          <w:color w:val="000000"/>
          <w:sz w:val="24"/>
          <w:szCs w:val="24"/>
        </w:rPr>
        <w:t>En respuesta al oficio citado en el párrafo anterior, se recibió contestación con número 316/ 2022  con fecha 2 de marzo del año 2022, que dice lo siguiente:</w:t>
      </w:r>
    </w:p>
    <w:p w14:paraId="658E0600" w14:textId="77777777" w:rsidR="009B7BC3" w:rsidRDefault="009B7BC3" w:rsidP="009B7BC3">
      <w:pPr>
        <w:spacing w:after="0" w:line="240" w:lineRule="auto"/>
        <w:rPr>
          <w:rFonts w:ascii="Arial" w:eastAsia="Arial" w:hAnsi="Arial" w:cs="Arial"/>
          <w:sz w:val="24"/>
          <w:szCs w:val="24"/>
        </w:rPr>
      </w:pPr>
    </w:p>
    <w:p w14:paraId="14890F8F"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 xml:space="preserve">“…le informo que se realizó la búsqueda minuciosa en los archivos electrónicos con los que cuenta esta </w:t>
      </w:r>
      <w:proofErr w:type="gramStart"/>
      <w:r>
        <w:rPr>
          <w:rFonts w:ascii="Arial" w:eastAsia="Arial" w:hAnsi="Arial" w:cs="Arial"/>
          <w:i/>
          <w:color w:val="000000"/>
          <w:sz w:val="24"/>
          <w:szCs w:val="24"/>
        </w:rPr>
        <w:t>Secretaria</w:t>
      </w:r>
      <w:proofErr w:type="gramEnd"/>
      <w:r>
        <w:rPr>
          <w:rFonts w:ascii="Arial" w:eastAsia="Arial" w:hAnsi="Arial" w:cs="Arial"/>
          <w:i/>
          <w:color w:val="000000"/>
          <w:sz w:val="24"/>
          <w:szCs w:val="24"/>
        </w:rPr>
        <w:t xml:space="preserve"> del Ayuntamiento a partir del año 2003 dando como resultado que los expedientes relacionados con el tema, se encuentran bajo resguardo del Archivo </w:t>
      </w:r>
    </w:p>
    <w:p w14:paraId="6926A774"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p>
    <w:p w14:paraId="6F9FCC26"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 xml:space="preserve">Municipal por lo que persona de </w:t>
      </w:r>
      <w:proofErr w:type="gramStart"/>
      <w:r>
        <w:rPr>
          <w:rFonts w:ascii="Arial" w:eastAsia="Arial" w:hAnsi="Arial" w:cs="Arial"/>
          <w:i/>
          <w:color w:val="000000"/>
          <w:sz w:val="24"/>
          <w:szCs w:val="24"/>
        </w:rPr>
        <w:t>ésta</w:t>
      </w:r>
      <w:proofErr w:type="gramEnd"/>
      <w:r>
        <w:rPr>
          <w:rFonts w:ascii="Arial" w:eastAsia="Arial" w:hAnsi="Arial" w:cs="Arial"/>
          <w:i/>
          <w:color w:val="000000"/>
          <w:sz w:val="24"/>
          <w:szCs w:val="24"/>
        </w:rPr>
        <w:t xml:space="preserve"> dependencia acudió al mismo para revisar los expedientes y realizar el escaneo correspondiente.</w:t>
      </w:r>
    </w:p>
    <w:p w14:paraId="6067BE1F" w14:textId="77777777" w:rsidR="009B7BC3" w:rsidRDefault="009B7BC3" w:rsidP="009B7BC3">
      <w:pPr>
        <w:pBdr>
          <w:top w:val="nil"/>
          <w:left w:val="nil"/>
          <w:bottom w:val="nil"/>
          <w:right w:val="nil"/>
          <w:between w:val="nil"/>
        </w:pBdr>
        <w:spacing w:after="0" w:line="240" w:lineRule="auto"/>
        <w:ind w:left="720"/>
        <w:rPr>
          <w:rFonts w:ascii="Arial" w:eastAsia="Arial" w:hAnsi="Arial" w:cs="Arial"/>
          <w:i/>
          <w:color w:val="000000"/>
          <w:sz w:val="24"/>
          <w:szCs w:val="24"/>
        </w:rPr>
      </w:pPr>
    </w:p>
    <w:p w14:paraId="06F58FE5" w14:textId="77777777" w:rsidR="009B7BC3" w:rsidRDefault="009B7BC3" w:rsidP="009B7BC3">
      <w:pPr>
        <w:spacing w:after="0" w:line="240" w:lineRule="auto"/>
        <w:ind w:left="708" w:firstLine="60"/>
        <w:rPr>
          <w:rFonts w:ascii="Arial" w:eastAsia="Arial" w:hAnsi="Arial" w:cs="Arial"/>
          <w:i/>
          <w:color w:val="000000"/>
          <w:sz w:val="24"/>
          <w:szCs w:val="24"/>
        </w:rPr>
      </w:pPr>
      <w:r>
        <w:rPr>
          <w:rFonts w:ascii="Arial" w:eastAsia="Arial" w:hAnsi="Arial" w:cs="Arial"/>
          <w:i/>
          <w:color w:val="000000"/>
          <w:sz w:val="24"/>
          <w:szCs w:val="24"/>
        </w:rPr>
        <w:t xml:space="preserve"> 2) Con relación a: preescolar “José Luis González Torres”, y “Ventura Anaya Aranda”.</w:t>
      </w:r>
    </w:p>
    <w:p w14:paraId="159DF57F" w14:textId="77777777" w:rsidR="009B7BC3" w:rsidRDefault="009B7BC3" w:rsidP="009B7BC3">
      <w:pPr>
        <w:spacing w:after="0" w:line="240" w:lineRule="auto"/>
        <w:ind w:left="708"/>
        <w:rPr>
          <w:rFonts w:ascii="Arial" w:eastAsia="Arial" w:hAnsi="Arial" w:cs="Arial"/>
          <w:color w:val="000000"/>
          <w:sz w:val="24"/>
          <w:szCs w:val="24"/>
        </w:rPr>
      </w:pPr>
      <w:r>
        <w:rPr>
          <w:rFonts w:ascii="Arial" w:eastAsia="Arial" w:hAnsi="Arial" w:cs="Arial"/>
          <w:i/>
          <w:color w:val="000000"/>
          <w:sz w:val="24"/>
          <w:szCs w:val="24"/>
        </w:rPr>
        <w:t xml:space="preserve">Ubicados en </w:t>
      </w:r>
      <w:r>
        <w:rPr>
          <w:rFonts w:ascii="Arial" w:eastAsia="Arial" w:hAnsi="Arial" w:cs="Arial"/>
          <w:color w:val="000000"/>
          <w:sz w:val="24"/>
          <w:szCs w:val="24"/>
        </w:rPr>
        <w:t xml:space="preserve">calles Valle de las Flores, Valle de las Orquídeas y Valle de las </w:t>
      </w:r>
      <w:proofErr w:type="spellStart"/>
      <w:r>
        <w:rPr>
          <w:rFonts w:ascii="Arial" w:eastAsia="Arial" w:hAnsi="Arial" w:cs="Arial"/>
          <w:color w:val="000000"/>
          <w:sz w:val="24"/>
          <w:szCs w:val="24"/>
        </w:rPr>
        <w:t>Bugambilias</w:t>
      </w:r>
      <w:proofErr w:type="spellEnd"/>
      <w:r>
        <w:rPr>
          <w:rFonts w:ascii="Arial" w:eastAsia="Arial" w:hAnsi="Arial" w:cs="Arial"/>
          <w:color w:val="000000"/>
          <w:sz w:val="24"/>
          <w:szCs w:val="24"/>
        </w:rPr>
        <w:t>, colonia Verde Valle.</w:t>
      </w:r>
    </w:p>
    <w:p w14:paraId="67DFD08B" w14:textId="77777777" w:rsidR="009B7BC3" w:rsidRDefault="009B7BC3" w:rsidP="009B7BC3">
      <w:pPr>
        <w:spacing w:after="0" w:line="240" w:lineRule="auto"/>
        <w:ind w:left="708"/>
        <w:rPr>
          <w:rFonts w:ascii="Arial" w:eastAsia="Arial" w:hAnsi="Arial" w:cs="Arial"/>
          <w:color w:val="000000"/>
          <w:sz w:val="24"/>
          <w:szCs w:val="24"/>
        </w:rPr>
      </w:pPr>
      <w:r>
        <w:rPr>
          <w:rFonts w:ascii="Arial" w:eastAsia="Arial" w:hAnsi="Arial" w:cs="Arial"/>
          <w:color w:val="000000"/>
          <w:sz w:val="24"/>
          <w:szCs w:val="24"/>
        </w:rPr>
        <w:t>Aprobado en Sesión Ordinaria de Cabildo el 17 de febrero del año 2011.</w:t>
      </w:r>
    </w:p>
    <w:p w14:paraId="1050424F" w14:textId="77777777" w:rsidR="009B7BC3" w:rsidRDefault="009B7BC3" w:rsidP="009B7BC3">
      <w:pPr>
        <w:spacing w:after="0" w:line="240" w:lineRule="auto"/>
        <w:ind w:left="708"/>
        <w:rPr>
          <w:rFonts w:ascii="Arial" w:eastAsia="Arial" w:hAnsi="Arial" w:cs="Arial"/>
          <w:color w:val="000000"/>
          <w:sz w:val="24"/>
          <w:szCs w:val="24"/>
        </w:rPr>
      </w:pPr>
      <w:r>
        <w:rPr>
          <w:rFonts w:ascii="Arial" w:eastAsia="Arial" w:hAnsi="Arial" w:cs="Arial"/>
          <w:color w:val="000000"/>
          <w:sz w:val="24"/>
          <w:szCs w:val="24"/>
        </w:rPr>
        <w:t xml:space="preserve">El resultado de la búsqueda es que dentro del Expediente </w:t>
      </w:r>
      <w:r>
        <w:rPr>
          <w:rFonts w:ascii="Arial" w:eastAsia="Arial" w:hAnsi="Arial" w:cs="Arial"/>
          <w:color w:val="000000"/>
          <w:sz w:val="24"/>
          <w:szCs w:val="24"/>
          <w:u w:val="single"/>
        </w:rPr>
        <w:t>no existe</w:t>
      </w:r>
      <w:r>
        <w:rPr>
          <w:rFonts w:ascii="Arial" w:eastAsia="Arial" w:hAnsi="Arial" w:cs="Arial"/>
          <w:color w:val="000000"/>
          <w:sz w:val="24"/>
          <w:szCs w:val="24"/>
        </w:rPr>
        <w:t xml:space="preserve">    Contrato de Comodato.</w:t>
      </w:r>
    </w:p>
    <w:p w14:paraId="720C940F" w14:textId="77777777" w:rsidR="009B7BC3" w:rsidRDefault="009B7BC3" w:rsidP="009B7BC3">
      <w:pPr>
        <w:spacing w:after="0" w:line="240" w:lineRule="auto"/>
        <w:ind w:left="708"/>
        <w:rPr>
          <w:rFonts w:ascii="Arial" w:eastAsia="Arial" w:hAnsi="Arial" w:cs="Arial"/>
          <w:sz w:val="24"/>
          <w:szCs w:val="24"/>
        </w:rPr>
      </w:pPr>
    </w:p>
    <w:p w14:paraId="6798E89A" w14:textId="77777777" w:rsidR="009B7BC3" w:rsidRDefault="009B7BC3" w:rsidP="009B7BC3">
      <w:pPr>
        <w:spacing w:after="0" w:line="240" w:lineRule="auto"/>
        <w:jc w:val="both"/>
        <w:rPr>
          <w:rFonts w:ascii="Arial" w:eastAsia="Arial" w:hAnsi="Arial" w:cs="Arial"/>
          <w:sz w:val="24"/>
          <w:szCs w:val="24"/>
        </w:rPr>
      </w:pPr>
      <w:r>
        <w:rPr>
          <w:rFonts w:ascii="Arial" w:eastAsia="Arial" w:hAnsi="Arial" w:cs="Arial"/>
          <w:sz w:val="24"/>
          <w:szCs w:val="24"/>
        </w:rPr>
        <w:t xml:space="preserve">V) En virtud de lo anterior expuesto y para efecto de establecer los supuestos legales y de procedencia de la Iniciativa de aprobación directa que tiene por objeto modificar el acuerdo con fecha de 17 de febrero del año 2011 relativo a la entrega de comodato quedando a favor del Gobierno del Estado de Jalisco por 33 años, un predio propiedad municipal ubicado en la confluencia de las calles Valle de las Flores, Valle de las Orquídeas y Valle de las </w:t>
      </w:r>
      <w:proofErr w:type="spellStart"/>
      <w:r>
        <w:rPr>
          <w:rFonts w:ascii="Arial" w:eastAsia="Arial" w:hAnsi="Arial" w:cs="Arial"/>
          <w:sz w:val="24"/>
          <w:szCs w:val="24"/>
        </w:rPr>
        <w:t>Bugambilias</w:t>
      </w:r>
      <w:proofErr w:type="spellEnd"/>
      <w:r>
        <w:rPr>
          <w:rFonts w:ascii="Arial" w:eastAsia="Arial" w:hAnsi="Arial" w:cs="Arial"/>
          <w:sz w:val="24"/>
          <w:szCs w:val="24"/>
        </w:rPr>
        <w:t xml:space="preserve"> de la colonia denominada “Verde Valle” con una superficie de 8,159.86 metros cuadrados, lugar donde se encuentra construido y funcionando el preescolar </w:t>
      </w:r>
      <w:r>
        <w:rPr>
          <w:rFonts w:ascii="Arial" w:eastAsia="Arial" w:hAnsi="Arial" w:cs="Arial"/>
          <w:b/>
          <w:sz w:val="24"/>
          <w:szCs w:val="24"/>
        </w:rPr>
        <w:t xml:space="preserve">“José Luis González Torres”, clave 14DJN2221H </w:t>
      </w:r>
      <w:r>
        <w:rPr>
          <w:rFonts w:ascii="Arial" w:eastAsia="Arial" w:hAnsi="Arial" w:cs="Arial"/>
          <w:sz w:val="24"/>
          <w:szCs w:val="24"/>
        </w:rPr>
        <w:t>así como</w:t>
      </w:r>
      <w:r>
        <w:rPr>
          <w:rFonts w:ascii="Arial" w:eastAsia="Arial" w:hAnsi="Arial" w:cs="Arial"/>
          <w:b/>
          <w:sz w:val="24"/>
          <w:szCs w:val="24"/>
        </w:rPr>
        <w:t xml:space="preserve"> la escuela primaria “Ventura Anaya Aranda”, clave 14DPR4162M</w:t>
      </w:r>
      <w:r>
        <w:rPr>
          <w:rFonts w:ascii="Arial" w:eastAsia="Arial" w:hAnsi="Arial" w:cs="Arial"/>
          <w:sz w:val="24"/>
          <w:szCs w:val="24"/>
        </w:rPr>
        <w:t>, se establecen las siguientes:</w:t>
      </w:r>
    </w:p>
    <w:p w14:paraId="70203E2C" w14:textId="77777777" w:rsidR="009B7BC3" w:rsidRDefault="009B7BC3" w:rsidP="009B7BC3">
      <w:pPr>
        <w:spacing w:after="0" w:line="240" w:lineRule="auto"/>
        <w:jc w:val="both"/>
        <w:rPr>
          <w:rFonts w:ascii="Arial" w:eastAsia="Arial" w:hAnsi="Arial" w:cs="Arial"/>
          <w:sz w:val="24"/>
          <w:szCs w:val="24"/>
        </w:rPr>
      </w:pPr>
    </w:p>
    <w:p w14:paraId="62E726FA" w14:textId="77777777" w:rsidR="009B7BC3" w:rsidRDefault="009B7BC3" w:rsidP="009B7BC3">
      <w:pPr>
        <w:pBdr>
          <w:top w:val="nil"/>
          <w:left w:val="nil"/>
          <w:bottom w:val="nil"/>
          <w:right w:val="nil"/>
          <w:between w:val="nil"/>
        </w:pBdr>
        <w:spacing w:before="70" w:after="0" w:line="240" w:lineRule="auto"/>
        <w:ind w:left="1080" w:right="101"/>
        <w:jc w:val="center"/>
        <w:rPr>
          <w:rFonts w:ascii="Arial" w:eastAsia="Arial" w:hAnsi="Arial" w:cs="Arial"/>
          <w:b/>
          <w:color w:val="000000"/>
          <w:sz w:val="24"/>
          <w:szCs w:val="24"/>
          <w:highlight w:val="white"/>
        </w:rPr>
      </w:pPr>
      <w:r>
        <w:rPr>
          <w:rFonts w:ascii="Arial" w:eastAsia="Arial" w:hAnsi="Arial" w:cs="Arial"/>
          <w:b/>
          <w:color w:val="000000"/>
          <w:sz w:val="24"/>
          <w:szCs w:val="24"/>
          <w:highlight w:val="white"/>
        </w:rPr>
        <w:t>C O N S I D E R A C I O N E S</w:t>
      </w:r>
    </w:p>
    <w:p w14:paraId="58CF240E" w14:textId="77777777" w:rsidR="009B7BC3" w:rsidRDefault="009B7BC3" w:rsidP="009B7BC3">
      <w:pPr>
        <w:pBdr>
          <w:top w:val="nil"/>
          <w:left w:val="nil"/>
          <w:bottom w:val="nil"/>
          <w:right w:val="nil"/>
          <w:between w:val="nil"/>
        </w:pBdr>
        <w:spacing w:after="0" w:line="240" w:lineRule="auto"/>
        <w:ind w:left="1080" w:right="101"/>
        <w:jc w:val="center"/>
        <w:rPr>
          <w:rFonts w:ascii="Times New Roman" w:eastAsia="Times New Roman" w:hAnsi="Times New Roman" w:cs="Times New Roman"/>
          <w:color w:val="000000"/>
          <w:sz w:val="24"/>
          <w:szCs w:val="24"/>
        </w:rPr>
      </w:pPr>
    </w:p>
    <w:p w14:paraId="1DA701C2" w14:textId="77777777" w:rsidR="009B7BC3" w:rsidRDefault="009B7BC3" w:rsidP="009B7BC3">
      <w:pPr>
        <w:numPr>
          <w:ilvl w:val="0"/>
          <w:numId w:val="5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De conformidad con lo dispuesto por los artículos 3°, de la Constitución Política de los Estados Unidos Mexicanos, 2° y 32 de la Ley General de Educación, todo individuo tiene derecho a recibir educación, y la educación primaria y la secundaria son obligatorias, mismas que la federación, los estados y los municipios están obligados a impartir.</w:t>
      </w:r>
    </w:p>
    <w:p w14:paraId="2AFB2CB2" w14:textId="77777777" w:rsidR="009B7BC3" w:rsidRDefault="009B7BC3" w:rsidP="009B7BC3">
      <w:pPr>
        <w:numPr>
          <w:ilvl w:val="0"/>
          <w:numId w:val="5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Ser un ente público con personalidad jurídica y patrimonio propio en los términos de los artículos 115 de la Constitución Política de los Estados Unidos Mexicanos,73 de la Constitución Política de Jalisco; artículos 1, 2, 3, 4 primer párrafo e inciso 99; 37 primer párrafo y fracciones II, V, VI, IX, y XX; 38 primer párrafo fracción I y XVII de la Ley de Gobierno y la Administración Pública Municipal del Estado de Jalisco.</w:t>
      </w:r>
    </w:p>
    <w:p w14:paraId="00EE6B81" w14:textId="77777777" w:rsidR="009B7BC3" w:rsidRDefault="009B7BC3" w:rsidP="009B7BC3">
      <w:pPr>
        <w:numPr>
          <w:ilvl w:val="0"/>
          <w:numId w:val="5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rPr>
        <w:t xml:space="preserve">Que </w:t>
      </w:r>
      <w:proofErr w:type="gramStart"/>
      <w:r>
        <w:rPr>
          <w:rFonts w:ascii="Arial" w:eastAsia="Arial" w:hAnsi="Arial" w:cs="Arial"/>
          <w:color w:val="000000"/>
        </w:rPr>
        <w:t>los  artículos</w:t>
      </w:r>
      <w:proofErr w:type="gramEnd"/>
      <w:r>
        <w:rPr>
          <w:rFonts w:ascii="Arial" w:eastAsia="Arial" w:hAnsi="Arial" w:cs="Arial"/>
          <w:color w:val="000000"/>
        </w:rPr>
        <w:t xml:space="preserve"> 1, 2, 6,  25 primer párrafo fracciones II, VIII, XII, XVIII, XXII, XXXI y XLIII; 26 primer párrafo fracción IX, XVI,  artículos 145 </w:t>
      </w:r>
      <w:r>
        <w:rPr>
          <w:rFonts w:ascii="Arial" w:eastAsia="Arial" w:hAnsi="Arial" w:cs="Arial"/>
        </w:rPr>
        <w:t>fracción</w:t>
      </w:r>
      <w:r>
        <w:rPr>
          <w:rFonts w:ascii="Arial" w:eastAsia="Arial" w:hAnsi="Arial" w:cs="Arial"/>
          <w:color w:val="000000"/>
        </w:rPr>
        <w:t xml:space="preserve"> II,  147 y demás aplicables del Reglamento de Gobierno y de la Administración Pública del Ayuntamiento Constitucional de San Pedro Tlaquepaque.</w:t>
      </w:r>
    </w:p>
    <w:p w14:paraId="559EE83D" w14:textId="77777777" w:rsidR="009B7BC3" w:rsidRDefault="009B7BC3" w:rsidP="009B7BC3">
      <w:pPr>
        <w:numPr>
          <w:ilvl w:val="0"/>
          <w:numId w:val="54"/>
        </w:numPr>
        <w:spacing w:after="0" w:line="240" w:lineRule="auto"/>
        <w:jc w:val="both"/>
        <w:rPr>
          <w:b/>
        </w:rPr>
      </w:pPr>
      <w:r>
        <w:rPr>
          <w:rFonts w:ascii="Arial" w:eastAsia="Arial" w:hAnsi="Arial" w:cs="Arial"/>
          <w:sz w:val="24"/>
          <w:szCs w:val="24"/>
          <w:highlight w:val="white"/>
        </w:rPr>
        <w:t xml:space="preserve">La Comisión </w:t>
      </w:r>
      <w:proofErr w:type="gramStart"/>
      <w:r>
        <w:rPr>
          <w:rFonts w:ascii="Arial" w:eastAsia="Arial" w:hAnsi="Arial" w:cs="Arial"/>
          <w:sz w:val="24"/>
          <w:szCs w:val="24"/>
          <w:highlight w:val="white"/>
        </w:rPr>
        <w:t>Edilicia</w:t>
      </w:r>
      <w:proofErr w:type="gramEnd"/>
      <w:r>
        <w:rPr>
          <w:rFonts w:ascii="Arial" w:eastAsia="Arial" w:hAnsi="Arial" w:cs="Arial"/>
          <w:sz w:val="24"/>
          <w:szCs w:val="24"/>
          <w:highlight w:val="white"/>
        </w:rPr>
        <w:t xml:space="preserve"> de Educación es competente de proponer y dictaminar las iniciativas que en materia sean sometidas a consideración del Ayuntamiento, así como velar por la aplicación y observancia de las </w:t>
      </w:r>
      <w:r>
        <w:rPr>
          <w:rFonts w:ascii="Arial" w:eastAsia="Arial" w:hAnsi="Arial" w:cs="Arial"/>
          <w:sz w:val="24"/>
          <w:szCs w:val="24"/>
          <w:highlight w:val="white"/>
        </w:rPr>
        <w:lastRenderedPageBreak/>
        <w:t xml:space="preserve">disposiciones legales en la materia y orientar las políticas públicas que en la materia deba observar el Municipio. </w:t>
      </w:r>
    </w:p>
    <w:p w14:paraId="4C4044BA" w14:textId="77777777" w:rsidR="009B7BC3" w:rsidRDefault="009B7BC3" w:rsidP="009B7BC3">
      <w:pPr>
        <w:numPr>
          <w:ilvl w:val="0"/>
          <w:numId w:val="54"/>
        </w:numPr>
        <w:spacing w:after="0" w:line="240" w:lineRule="auto"/>
        <w:jc w:val="both"/>
        <w:rPr>
          <w:b/>
        </w:rPr>
      </w:pPr>
      <w:r>
        <w:rPr>
          <w:rFonts w:ascii="Arial" w:eastAsia="Arial" w:hAnsi="Arial" w:cs="Arial"/>
          <w:sz w:val="24"/>
          <w:szCs w:val="24"/>
        </w:rPr>
        <w:t xml:space="preserve">Por lo anteriormente expuesto y fundado someto a la consideración del Pleno del Ayuntamiento Constitucional de San Pedro Tlaquepaque los siguientes puntos de: </w:t>
      </w:r>
    </w:p>
    <w:p w14:paraId="58996D55" w14:textId="77777777" w:rsidR="009B7BC3" w:rsidRDefault="009B7BC3" w:rsidP="009B7BC3">
      <w:pPr>
        <w:pBdr>
          <w:top w:val="nil"/>
          <w:left w:val="nil"/>
          <w:bottom w:val="nil"/>
          <w:right w:val="nil"/>
          <w:between w:val="nil"/>
        </w:pBdr>
        <w:spacing w:after="0" w:line="240" w:lineRule="auto"/>
        <w:ind w:left="1080"/>
        <w:jc w:val="both"/>
        <w:rPr>
          <w:rFonts w:ascii="Arial" w:eastAsia="Arial" w:hAnsi="Arial" w:cs="Arial"/>
        </w:rPr>
      </w:pPr>
    </w:p>
    <w:p w14:paraId="7272B13C" w14:textId="77777777" w:rsidR="009B7BC3" w:rsidRDefault="009B7BC3" w:rsidP="009B7BC3">
      <w:pPr>
        <w:spacing w:after="0" w:line="240" w:lineRule="auto"/>
        <w:jc w:val="center"/>
        <w:rPr>
          <w:rFonts w:ascii="Arial" w:eastAsia="Arial" w:hAnsi="Arial" w:cs="Arial"/>
          <w:b/>
          <w:sz w:val="24"/>
          <w:szCs w:val="24"/>
        </w:rPr>
      </w:pPr>
      <w:r>
        <w:rPr>
          <w:rFonts w:ascii="Arial" w:eastAsia="Arial" w:hAnsi="Arial" w:cs="Arial"/>
          <w:b/>
          <w:sz w:val="24"/>
          <w:szCs w:val="24"/>
        </w:rPr>
        <w:t>A C U E R D O</w:t>
      </w:r>
    </w:p>
    <w:p w14:paraId="3506314D" w14:textId="77777777" w:rsidR="009B7BC3" w:rsidRDefault="009B7BC3" w:rsidP="009B7BC3">
      <w:pPr>
        <w:spacing w:after="0" w:line="240" w:lineRule="auto"/>
        <w:jc w:val="both"/>
        <w:rPr>
          <w:rFonts w:ascii="Arial" w:eastAsia="Arial" w:hAnsi="Arial" w:cs="Arial"/>
          <w:sz w:val="24"/>
          <w:szCs w:val="24"/>
        </w:rPr>
      </w:pPr>
    </w:p>
    <w:p w14:paraId="499E1D08" w14:textId="77777777" w:rsidR="009B7BC3" w:rsidRDefault="009B7BC3" w:rsidP="009B7BC3">
      <w:pPr>
        <w:spacing w:after="0" w:line="240" w:lineRule="auto"/>
        <w:ind w:left="708"/>
        <w:jc w:val="both"/>
        <w:rPr>
          <w:rFonts w:ascii="Arial" w:eastAsia="Arial" w:hAnsi="Arial" w:cs="Arial"/>
          <w:b/>
          <w:smallCaps/>
          <w:sz w:val="24"/>
          <w:szCs w:val="24"/>
        </w:rPr>
      </w:pPr>
      <w:proofErr w:type="gramStart"/>
      <w:r>
        <w:rPr>
          <w:rFonts w:ascii="Arial" w:eastAsia="Arial" w:hAnsi="Arial" w:cs="Arial"/>
          <w:b/>
          <w:sz w:val="24"/>
          <w:szCs w:val="24"/>
        </w:rPr>
        <w:t>PRIMERO.</w:t>
      </w:r>
      <w:r>
        <w:rPr>
          <w:rFonts w:ascii="Arial" w:eastAsia="Arial" w:hAnsi="Arial" w:cs="Arial"/>
          <w:sz w:val="24"/>
          <w:szCs w:val="24"/>
        </w:rPr>
        <w:t>-</w:t>
      </w:r>
      <w:proofErr w:type="gramEnd"/>
      <w:r>
        <w:rPr>
          <w:rFonts w:ascii="Arial" w:eastAsia="Arial" w:hAnsi="Arial" w:cs="Arial"/>
          <w:sz w:val="24"/>
          <w:szCs w:val="24"/>
        </w:rPr>
        <w:t xml:space="preserve">  </w:t>
      </w:r>
      <w:r>
        <w:rPr>
          <w:rFonts w:ascii="Arial" w:eastAsia="Arial" w:hAnsi="Arial" w:cs="Arial"/>
          <w:color w:val="000000"/>
          <w:sz w:val="24"/>
          <w:szCs w:val="24"/>
        </w:rPr>
        <w:t xml:space="preserve">El Pleno del Ayuntamiento Constitucional del Municipio de San Pedro Tlaquepaque, Jalisco, aprueba y autoriza modificar el punto de </w:t>
      </w:r>
      <w:r>
        <w:rPr>
          <w:rFonts w:ascii="Arial" w:eastAsia="Arial" w:hAnsi="Arial" w:cs="Arial"/>
          <w:sz w:val="24"/>
          <w:szCs w:val="24"/>
        </w:rPr>
        <w:t>a</w:t>
      </w:r>
      <w:r>
        <w:rPr>
          <w:rFonts w:ascii="Arial" w:eastAsia="Arial" w:hAnsi="Arial" w:cs="Arial"/>
          <w:color w:val="000000"/>
          <w:sz w:val="24"/>
          <w:szCs w:val="24"/>
        </w:rPr>
        <w:t xml:space="preserve">cuerdo de </w:t>
      </w:r>
      <w:r>
        <w:rPr>
          <w:rFonts w:ascii="Arial" w:eastAsia="Arial" w:hAnsi="Arial" w:cs="Arial"/>
          <w:sz w:val="24"/>
          <w:szCs w:val="24"/>
        </w:rPr>
        <w:t>fecha 17 de febrero del año 2011 (autorizado por 33 años) para quedar de la siguiente manera:</w:t>
      </w:r>
    </w:p>
    <w:p w14:paraId="51CC8F60" w14:textId="77777777" w:rsidR="009B7BC3" w:rsidRDefault="009B7BC3" w:rsidP="009B7BC3">
      <w:pPr>
        <w:spacing w:after="0" w:line="240" w:lineRule="auto"/>
        <w:ind w:left="708"/>
        <w:jc w:val="both"/>
        <w:rPr>
          <w:rFonts w:ascii="Arial" w:eastAsia="Arial" w:hAnsi="Arial" w:cs="Arial"/>
          <w:b/>
          <w:sz w:val="24"/>
          <w:szCs w:val="24"/>
        </w:rPr>
      </w:pPr>
    </w:p>
    <w:p w14:paraId="2FA53D0D" w14:textId="77777777" w:rsidR="009B7BC3" w:rsidRDefault="009B7BC3" w:rsidP="009B7BC3">
      <w:pPr>
        <w:spacing w:after="0" w:line="240" w:lineRule="auto"/>
        <w:ind w:left="708"/>
        <w:jc w:val="both"/>
        <w:rPr>
          <w:rFonts w:ascii="Arial" w:eastAsia="Arial" w:hAnsi="Arial" w:cs="Arial"/>
          <w:b/>
          <w:sz w:val="24"/>
          <w:szCs w:val="24"/>
        </w:rPr>
      </w:pPr>
      <w:r>
        <w:rPr>
          <w:rFonts w:ascii="Arial" w:eastAsia="Arial" w:hAnsi="Arial" w:cs="Arial"/>
          <w:color w:val="000000"/>
          <w:sz w:val="24"/>
          <w:szCs w:val="24"/>
        </w:rPr>
        <w:t xml:space="preserve">Se aprueba otorgar mediante Contrato de Comodato </w:t>
      </w:r>
      <w:r>
        <w:rPr>
          <w:rFonts w:ascii="Arial" w:eastAsia="Arial" w:hAnsi="Arial" w:cs="Arial"/>
          <w:sz w:val="24"/>
          <w:szCs w:val="24"/>
        </w:rPr>
        <w:t>a favor del “Gobierno del Estado de Jalisco”</w:t>
      </w:r>
      <w:r>
        <w:rPr>
          <w:rFonts w:ascii="Arial" w:eastAsia="Arial" w:hAnsi="Arial" w:cs="Arial"/>
          <w:color w:val="000000"/>
          <w:sz w:val="24"/>
          <w:szCs w:val="24"/>
        </w:rPr>
        <w:t>, de un predio Municipal con una superficie de 8,159.86 metros</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ubicado entre las calles Valle de las Flores, Valle de las Orquídeas y Valle de las </w:t>
      </w:r>
      <w:proofErr w:type="spellStart"/>
      <w:r>
        <w:rPr>
          <w:rFonts w:ascii="Arial" w:eastAsia="Arial" w:hAnsi="Arial" w:cs="Arial"/>
          <w:color w:val="000000"/>
          <w:sz w:val="24"/>
          <w:szCs w:val="24"/>
        </w:rPr>
        <w:t>Bugambilias</w:t>
      </w:r>
      <w:proofErr w:type="spellEnd"/>
      <w:r>
        <w:rPr>
          <w:rFonts w:ascii="Arial" w:eastAsia="Arial" w:hAnsi="Arial" w:cs="Arial"/>
          <w:color w:val="000000"/>
          <w:sz w:val="24"/>
          <w:szCs w:val="24"/>
        </w:rPr>
        <w:t>, colonia Valle Verde,</w:t>
      </w:r>
      <w:r>
        <w:rPr>
          <w:rFonts w:ascii="Arial" w:eastAsia="Arial" w:hAnsi="Arial" w:cs="Arial"/>
          <w:sz w:val="24"/>
          <w:szCs w:val="24"/>
        </w:rPr>
        <w:t xml:space="preserve"> lugar donde se encuentra construido y funcionando el preescolar </w:t>
      </w:r>
      <w:r>
        <w:rPr>
          <w:rFonts w:ascii="Arial" w:eastAsia="Arial" w:hAnsi="Arial" w:cs="Arial"/>
          <w:b/>
          <w:sz w:val="24"/>
          <w:szCs w:val="24"/>
        </w:rPr>
        <w:t>“José Luis González Torres”,</w:t>
      </w:r>
      <w:r>
        <w:rPr>
          <w:rFonts w:ascii="Arial" w:eastAsia="Arial" w:hAnsi="Arial" w:cs="Arial"/>
          <w:sz w:val="24"/>
          <w:szCs w:val="24"/>
        </w:rPr>
        <w:t xml:space="preserve"> clave </w:t>
      </w:r>
      <w:proofErr w:type="gramStart"/>
      <w:r>
        <w:rPr>
          <w:rFonts w:ascii="Arial" w:eastAsia="Arial" w:hAnsi="Arial" w:cs="Arial"/>
          <w:sz w:val="24"/>
          <w:szCs w:val="24"/>
        </w:rPr>
        <w:t>14DJN2221H</w:t>
      </w:r>
      <w:proofErr w:type="gramEnd"/>
      <w:r>
        <w:rPr>
          <w:rFonts w:ascii="Arial" w:eastAsia="Arial" w:hAnsi="Arial" w:cs="Arial"/>
          <w:sz w:val="24"/>
          <w:szCs w:val="24"/>
        </w:rPr>
        <w:t xml:space="preserve"> así como la escuela primaria </w:t>
      </w:r>
      <w:r>
        <w:rPr>
          <w:rFonts w:ascii="Arial" w:eastAsia="Arial" w:hAnsi="Arial" w:cs="Arial"/>
          <w:b/>
          <w:sz w:val="24"/>
          <w:szCs w:val="24"/>
        </w:rPr>
        <w:t>“Ventura Anaya Aranda”</w:t>
      </w:r>
      <w:r>
        <w:rPr>
          <w:rFonts w:ascii="Arial" w:eastAsia="Arial" w:hAnsi="Arial" w:cs="Arial"/>
          <w:sz w:val="24"/>
          <w:szCs w:val="24"/>
        </w:rPr>
        <w:t>, clave 14DPR4162M por los años que restan.</w:t>
      </w:r>
    </w:p>
    <w:p w14:paraId="7123FA21" w14:textId="77777777" w:rsidR="009B7BC3" w:rsidRDefault="009B7BC3" w:rsidP="009B7BC3">
      <w:pPr>
        <w:spacing w:after="0" w:line="240" w:lineRule="auto"/>
        <w:jc w:val="both"/>
        <w:rPr>
          <w:rFonts w:ascii="Arial" w:eastAsia="Arial" w:hAnsi="Arial" w:cs="Arial"/>
          <w:sz w:val="24"/>
          <w:szCs w:val="24"/>
        </w:rPr>
      </w:pPr>
    </w:p>
    <w:p w14:paraId="0492E658" w14:textId="77777777" w:rsidR="009B7BC3" w:rsidRDefault="009B7BC3" w:rsidP="009B7BC3">
      <w:pPr>
        <w:spacing w:after="0" w:line="240" w:lineRule="auto"/>
        <w:ind w:left="708"/>
        <w:jc w:val="both"/>
        <w:rPr>
          <w:rFonts w:ascii="Arial" w:eastAsia="Arial" w:hAnsi="Arial" w:cs="Arial"/>
          <w:color w:val="000000"/>
          <w:sz w:val="24"/>
          <w:szCs w:val="24"/>
        </w:rPr>
      </w:pPr>
      <w:proofErr w:type="gramStart"/>
      <w:r>
        <w:rPr>
          <w:rFonts w:ascii="Arial" w:eastAsia="Arial" w:hAnsi="Arial" w:cs="Arial"/>
          <w:b/>
          <w:color w:val="000000"/>
          <w:sz w:val="24"/>
          <w:szCs w:val="24"/>
        </w:rPr>
        <w:t>SEGUNDO.-</w:t>
      </w:r>
      <w:proofErr w:type="gramEnd"/>
      <w:r>
        <w:rPr>
          <w:rFonts w:ascii="Arial" w:eastAsia="Arial" w:hAnsi="Arial" w:cs="Arial"/>
          <w:b/>
          <w:color w:val="000000"/>
          <w:sz w:val="24"/>
          <w:szCs w:val="24"/>
        </w:rPr>
        <w:t xml:space="preserve"> </w:t>
      </w:r>
      <w:r>
        <w:rPr>
          <w:rFonts w:ascii="Arial" w:eastAsia="Arial" w:hAnsi="Arial" w:cs="Arial"/>
          <w:sz w:val="24"/>
          <w:szCs w:val="24"/>
        </w:rPr>
        <w:t xml:space="preserve">Se autoriza a la </w:t>
      </w:r>
      <w:r>
        <w:rPr>
          <w:rFonts w:ascii="Arial" w:eastAsia="Arial" w:hAnsi="Arial" w:cs="Arial"/>
          <w:b/>
          <w:sz w:val="24"/>
          <w:szCs w:val="24"/>
        </w:rPr>
        <w:t xml:space="preserve">Presidenta Municipal, al Secretario, al Síndico, y al Tesorero Municipal </w:t>
      </w:r>
      <w:r>
        <w:rPr>
          <w:rFonts w:ascii="Arial" w:eastAsia="Arial" w:hAnsi="Arial" w:cs="Arial"/>
          <w:sz w:val="24"/>
          <w:szCs w:val="24"/>
        </w:rPr>
        <w:t>para que suscriban el instrumento correspondiente</w:t>
      </w:r>
    </w:p>
    <w:p w14:paraId="129B83A8" w14:textId="77777777" w:rsidR="009B7BC3" w:rsidRDefault="009B7BC3" w:rsidP="009B7BC3">
      <w:pPr>
        <w:spacing w:after="0" w:line="240" w:lineRule="auto"/>
        <w:ind w:left="708"/>
        <w:jc w:val="both"/>
        <w:rPr>
          <w:rFonts w:ascii="Arial" w:eastAsia="Arial" w:hAnsi="Arial" w:cs="Arial"/>
          <w:color w:val="000000"/>
          <w:sz w:val="24"/>
          <w:szCs w:val="24"/>
        </w:rPr>
      </w:pPr>
    </w:p>
    <w:p w14:paraId="731674A8" w14:textId="77777777" w:rsidR="009B7BC3" w:rsidRDefault="009B7BC3" w:rsidP="009B7BC3">
      <w:pPr>
        <w:spacing w:after="0" w:line="240" w:lineRule="auto"/>
        <w:ind w:left="708"/>
        <w:jc w:val="both"/>
        <w:rPr>
          <w:rFonts w:ascii="Arial" w:eastAsia="Arial" w:hAnsi="Arial" w:cs="Arial"/>
          <w:color w:val="000000"/>
          <w:sz w:val="24"/>
          <w:szCs w:val="24"/>
        </w:rPr>
      </w:pPr>
      <w:proofErr w:type="gramStart"/>
      <w:r>
        <w:rPr>
          <w:rFonts w:ascii="Arial" w:eastAsia="Arial" w:hAnsi="Arial" w:cs="Arial"/>
          <w:b/>
          <w:color w:val="000000"/>
          <w:sz w:val="24"/>
          <w:szCs w:val="24"/>
        </w:rPr>
        <w:t>TERCERO.-</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Se instruya a la Dirección de Patrimonio Municipal, para que dicho bien inmueble se inscriba en los bienes otorgados en comodato.</w:t>
      </w:r>
    </w:p>
    <w:p w14:paraId="3F864CD0" w14:textId="77777777" w:rsidR="009B7BC3" w:rsidRDefault="009B7BC3" w:rsidP="009B7BC3">
      <w:pPr>
        <w:spacing w:after="0" w:line="240" w:lineRule="auto"/>
        <w:jc w:val="both"/>
        <w:rPr>
          <w:rFonts w:ascii="Arial" w:eastAsia="Arial" w:hAnsi="Arial" w:cs="Arial"/>
          <w:sz w:val="24"/>
          <w:szCs w:val="24"/>
        </w:rPr>
      </w:pPr>
    </w:p>
    <w:p w14:paraId="1E3DA41A" w14:textId="77777777" w:rsidR="009B7BC3" w:rsidRDefault="009B7BC3" w:rsidP="009B7BC3">
      <w:pPr>
        <w:spacing w:before="240" w:after="0" w:line="240" w:lineRule="auto"/>
        <w:ind w:left="708"/>
        <w:jc w:val="both"/>
        <w:rPr>
          <w:rFonts w:ascii="Times New Roman" w:eastAsia="Times New Roman" w:hAnsi="Times New Roman" w:cs="Times New Roman"/>
          <w:sz w:val="24"/>
          <w:szCs w:val="24"/>
        </w:rPr>
      </w:pPr>
      <w:proofErr w:type="gramStart"/>
      <w:r>
        <w:rPr>
          <w:rFonts w:ascii="Arial" w:eastAsia="Arial" w:hAnsi="Arial" w:cs="Arial"/>
          <w:b/>
          <w:color w:val="000000"/>
          <w:sz w:val="24"/>
          <w:szCs w:val="24"/>
        </w:rPr>
        <w:t>NOTIFÍQUESE.–</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A los Titulares de la Presidencia Municipal, Secretaría del Ayuntamiento, de la Sindicatura Municipal, de la Tesorería Municipal, Dirección de Patrimonio Municipal y a cualquier otra Dependencia Municipal involucrada en el tema para que surta los efectos legales a que haya lugar.</w:t>
      </w:r>
    </w:p>
    <w:p w14:paraId="28556DFE" w14:textId="77777777" w:rsidR="009B7BC3" w:rsidRPr="00AA0233" w:rsidRDefault="009B7BC3" w:rsidP="009B7BC3">
      <w:pPr>
        <w:spacing w:after="0" w:line="240" w:lineRule="auto"/>
        <w:jc w:val="both"/>
        <w:rPr>
          <w:rFonts w:ascii="Arial" w:eastAsia="Arial" w:hAnsi="Arial" w:cs="Arial"/>
          <w:sz w:val="32"/>
          <w:szCs w:val="32"/>
        </w:rPr>
      </w:pPr>
    </w:p>
    <w:p w14:paraId="706980DD"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color w:val="000000"/>
          <w:sz w:val="24"/>
          <w:szCs w:val="24"/>
        </w:rPr>
        <w:t>ATENTAMENTE.</w:t>
      </w:r>
    </w:p>
    <w:p w14:paraId="1A818517" w14:textId="77777777" w:rsidR="009B7BC3" w:rsidRDefault="009B7BC3" w:rsidP="009B7BC3">
      <w:pPr>
        <w:spacing w:after="0" w:line="240" w:lineRule="auto"/>
        <w:jc w:val="center"/>
        <w:rPr>
          <w:rFonts w:ascii="Arial" w:eastAsia="Arial" w:hAnsi="Arial" w:cs="Arial"/>
          <w:sz w:val="24"/>
          <w:szCs w:val="24"/>
        </w:rPr>
      </w:pPr>
      <w:r>
        <w:rPr>
          <w:rFonts w:ascii="Arial" w:eastAsia="Arial" w:hAnsi="Arial" w:cs="Arial"/>
          <w:b/>
          <w:color w:val="000000"/>
          <w:sz w:val="24"/>
          <w:szCs w:val="24"/>
        </w:rPr>
        <w:t>SAN PEDRO TLAQUEPAQUE JALISCO, A LA FECHA DE SU PRESENTACIÓN.</w:t>
      </w:r>
    </w:p>
    <w:p w14:paraId="3D7FC774" w14:textId="77777777" w:rsidR="009B7BC3" w:rsidRDefault="009B7BC3" w:rsidP="009B7BC3">
      <w:pPr>
        <w:spacing w:after="0" w:line="240" w:lineRule="auto"/>
        <w:jc w:val="center"/>
        <w:rPr>
          <w:rFonts w:ascii="Arial" w:eastAsia="Arial" w:hAnsi="Arial" w:cs="Arial"/>
          <w:b/>
          <w:color w:val="FF0000"/>
          <w:sz w:val="24"/>
          <w:szCs w:val="24"/>
        </w:rPr>
      </w:pPr>
    </w:p>
    <w:p w14:paraId="6A138B66" w14:textId="77777777" w:rsidR="009B7BC3" w:rsidRPr="00AA0233" w:rsidRDefault="009B7BC3" w:rsidP="009B7BC3">
      <w:pPr>
        <w:spacing w:after="0" w:line="240" w:lineRule="auto"/>
        <w:jc w:val="center"/>
        <w:rPr>
          <w:rFonts w:ascii="Arial" w:eastAsia="Arial" w:hAnsi="Arial" w:cs="Arial"/>
          <w:b/>
          <w:color w:val="FF0000"/>
          <w:sz w:val="16"/>
          <w:szCs w:val="16"/>
        </w:rPr>
      </w:pPr>
    </w:p>
    <w:p w14:paraId="0AD7C0B1" w14:textId="77777777" w:rsidR="009B7BC3" w:rsidRDefault="009B7BC3" w:rsidP="009B7BC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JAEL CHAMÚ PONCE</w:t>
      </w:r>
    </w:p>
    <w:p w14:paraId="12080AB7" w14:textId="77777777" w:rsidR="009B7BC3" w:rsidRDefault="009B7BC3" w:rsidP="009B7BC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REGIDORA</w:t>
      </w:r>
    </w:p>
    <w:p w14:paraId="01DE82EB" w14:textId="4040ABC3" w:rsidR="00C634CB" w:rsidRPr="00CA5B7B" w:rsidRDefault="00AA0233" w:rsidP="00AA0233">
      <w:pPr>
        <w:spacing w:line="240" w:lineRule="auto"/>
        <w:jc w:val="both"/>
        <w:rPr>
          <w:rFonts w:ascii="Arial" w:hAnsi="Arial" w:cs="Arial"/>
          <w:b/>
          <w:smallCaps/>
          <w:sz w:val="24"/>
          <w:szCs w:val="24"/>
          <w:lang w:eastAsia="es-MX"/>
        </w:rPr>
      </w:pPr>
      <w:r w:rsidRPr="00AA0233">
        <w:rPr>
          <w:rFonts w:ascii="Arial" w:hAnsi="Arial" w:cs="Arial"/>
          <w:bCs/>
          <w:sz w:val="24"/>
          <w:szCs w:val="24"/>
        </w:rPr>
        <w:t>--------------------------------------------------------------------------------------------------------------------------------------------------------------------------------------------------------------------------</w:t>
      </w:r>
      <w:r w:rsidR="0030663F">
        <w:rPr>
          <w:rFonts w:ascii="Arial" w:hAnsi="Arial" w:cs="Arial"/>
          <w:sz w:val="24"/>
          <w:szCs w:val="24"/>
        </w:rPr>
        <w:t>C</w:t>
      </w:r>
      <w:r w:rsidR="0030663F" w:rsidRPr="007831B0">
        <w:rPr>
          <w:rFonts w:ascii="Arial" w:hAnsi="Arial" w:cs="Arial"/>
          <w:sz w:val="24"/>
          <w:szCs w:val="24"/>
        </w:rPr>
        <w:t xml:space="preserve">on la palabra la Presidenta Municipal, </w:t>
      </w:r>
      <w:r w:rsidR="0030663F">
        <w:rPr>
          <w:rFonts w:ascii="Arial" w:hAnsi="Arial" w:cs="Arial"/>
          <w:sz w:val="24"/>
          <w:szCs w:val="24"/>
        </w:rPr>
        <w:t xml:space="preserve">Lcda. </w:t>
      </w:r>
      <w:r w:rsidR="0030663F" w:rsidRPr="007831B0">
        <w:rPr>
          <w:rFonts w:ascii="Arial" w:hAnsi="Arial" w:cs="Arial"/>
          <w:sz w:val="24"/>
          <w:szCs w:val="24"/>
        </w:rPr>
        <w:t>Mirna Citlalli Amaya de Luna:</w:t>
      </w:r>
      <w:r w:rsidR="0030663F">
        <w:rPr>
          <w:rFonts w:ascii="Arial" w:hAnsi="Arial" w:cs="Arial"/>
          <w:sz w:val="24"/>
          <w:szCs w:val="24"/>
        </w:rPr>
        <w:t xml:space="preserve"> Se abre el registro de oradores, </w:t>
      </w:r>
      <w:r w:rsidR="0030663F">
        <w:rPr>
          <w:rFonts w:ascii="Arial" w:hAnsi="Arial" w:cs="Arial"/>
          <w:color w:val="201F1E"/>
          <w:sz w:val="24"/>
          <w:szCs w:val="24"/>
          <w:shd w:val="clear" w:color="auto" w:fill="FFFFFF"/>
        </w:rPr>
        <w:t>e</w:t>
      </w:r>
      <w:r w:rsidR="0030663F" w:rsidRPr="00037D07">
        <w:rPr>
          <w:rFonts w:ascii="Arial" w:hAnsi="Arial" w:cs="Arial"/>
          <w:color w:val="201F1E"/>
          <w:sz w:val="24"/>
          <w:szCs w:val="24"/>
          <w:shd w:val="clear" w:color="auto" w:fill="FFFFFF"/>
        </w:rPr>
        <w:t>n votación económica les pregunto</w:t>
      </w:r>
      <w:r w:rsidR="0030663F">
        <w:rPr>
          <w:rFonts w:ascii="Arial" w:hAnsi="Arial" w:cs="Arial"/>
          <w:color w:val="201F1E"/>
          <w:sz w:val="24"/>
          <w:szCs w:val="24"/>
          <w:shd w:val="clear" w:color="auto" w:fill="FFFFFF"/>
        </w:rPr>
        <w:t xml:space="preserve"> quiénes estén por la afirmativa, favor de </w:t>
      </w:r>
      <w:r w:rsidR="0030663F" w:rsidRPr="00037D07">
        <w:rPr>
          <w:rFonts w:ascii="Arial" w:hAnsi="Arial" w:cs="Arial"/>
          <w:color w:val="201F1E"/>
          <w:sz w:val="24"/>
          <w:szCs w:val="24"/>
          <w:shd w:val="clear" w:color="auto" w:fill="FFFFFF"/>
        </w:rPr>
        <w:t>manifestarlo</w:t>
      </w:r>
      <w:r w:rsidR="0030663F">
        <w:rPr>
          <w:rFonts w:ascii="Arial" w:hAnsi="Arial" w:cs="Arial"/>
          <w:color w:val="201F1E"/>
          <w:sz w:val="24"/>
          <w:szCs w:val="24"/>
          <w:shd w:val="clear" w:color="auto" w:fill="FFFFFF"/>
        </w:rPr>
        <w:t xml:space="preserve">, </w:t>
      </w:r>
      <w:r w:rsidR="0030663F" w:rsidRPr="00037D07">
        <w:rPr>
          <w:rFonts w:ascii="Arial" w:hAnsi="Arial" w:cs="Arial"/>
          <w:color w:val="201F1E"/>
          <w:sz w:val="24"/>
          <w:szCs w:val="24"/>
          <w:shd w:val="clear" w:color="auto" w:fill="FFFFFF"/>
        </w:rPr>
        <w:t>gracias</w:t>
      </w:r>
      <w:r w:rsidR="0030663F">
        <w:rPr>
          <w:rFonts w:ascii="Arial" w:hAnsi="Arial" w:cs="Arial"/>
          <w:color w:val="201F1E"/>
          <w:sz w:val="24"/>
          <w:szCs w:val="24"/>
          <w:shd w:val="clear" w:color="auto" w:fill="FFFFFF"/>
        </w:rPr>
        <w:t xml:space="preserve">, </w:t>
      </w:r>
      <w:r w:rsidR="0030663F" w:rsidRPr="00037D07">
        <w:rPr>
          <w:rFonts w:ascii="Arial" w:hAnsi="Arial" w:cs="Arial"/>
          <w:color w:val="201F1E"/>
          <w:sz w:val="24"/>
          <w:szCs w:val="24"/>
          <w:shd w:val="clear" w:color="auto" w:fill="FFFFFF"/>
        </w:rPr>
        <w:t>aprobado por unanimidad</w:t>
      </w:r>
      <w:r w:rsidR="0030663F">
        <w:rPr>
          <w:rFonts w:ascii="Arial" w:hAnsi="Arial" w:cs="Arial"/>
          <w:color w:val="201F1E"/>
          <w:sz w:val="24"/>
          <w:szCs w:val="24"/>
          <w:shd w:val="clear" w:color="auto" w:fill="FFFFFF"/>
        </w:rPr>
        <w:t>.</w:t>
      </w:r>
      <w:r w:rsidR="0030663F">
        <w:rPr>
          <w:rFonts w:ascii="Arial" w:hAnsi="Arial" w:cs="Arial"/>
          <w:sz w:val="24"/>
          <w:szCs w:val="24"/>
        </w:rPr>
        <w:t xml:space="preserve"> </w:t>
      </w:r>
      <w:r w:rsidR="0030663F">
        <w:rPr>
          <w:rFonts w:ascii="Arial" w:hAnsi="Arial" w:cs="Arial"/>
          <w:b/>
          <w:sz w:val="24"/>
          <w:szCs w:val="24"/>
        </w:rPr>
        <w:t>E</w:t>
      </w:r>
      <w:r w:rsidR="00C634CB" w:rsidRPr="00CA5B7B">
        <w:rPr>
          <w:rFonts w:ascii="Arial" w:hAnsi="Arial" w:cs="Arial"/>
          <w:b/>
          <w:sz w:val="24"/>
          <w:szCs w:val="24"/>
        </w:rPr>
        <w:t>stando presentes 18 (dieciocho) integrantes del pleno, en forma económica fueron emitidos 18 (dieciocho) votos a favor,</w:t>
      </w:r>
      <w:r w:rsidR="00C634CB" w:rsidRPr="00CA5B7B">
        <w:rPr>
          <w:rFonts w:ascii="Arial" w:hAnsi="Arial" w:cs="Arial"/>
          <w:bCs/>
          <w:sz w:val="24"/>
          <w:szCs w:val="24"/>
        </w:rPr>
        <w:t xml:space="preserve"> </w:t>
      </w:r>
      <w:r w:rsidR="00C634CB" w:rsidRPr="00CA5B7B">
        <w:rPr>
          <w:rFonts w:ascii="Arial" w:hAnsi="Arial" w:cs="Arial"/>
          <w:b/>
          <w:sz w:val="24"/>
          <w:szCs w:val="24"/>
        </w:rPr>
        <w:t>por lo que en unanimidad fue aprobado</w:t>
      </w:r>
      <w:r w:rsidR="00C634CB" w:rsidRPr="00CA5B7B">
        <w:rPr>
          <w:rFonts w:ascii="Arial" w:hAnsi="Arial" w:cs="Arial"/>
          <w:sz w:val="24"/>
          <w:szCs w:val="24"/>
        </w:rPr>
        <w:t xml:space="preserve"> </w:t>
      </w:r>
      <w:r w:rsidR="00C634CB" w:rsidRPr="00CA5B7B">
        <w:rPr>
          <w:rFonts w:ascii="Arial" w:hAnsi="Arial" w:cs="Arial"/>
          <w:b/>
          <w:sz w:val="24"/>
          <w:szCs w:val="24"/>
        </w:rPr>
        <w:t xml:space="preserve">por mayoría simple </w:t>
      </w:r>
      <w:r w:rsidR="00C634CB" w:rsidRPr="00CA5B7B">
        <w:rPr>
          <w:rFonts w:ascii="Arial" w:hAnsi="Arial" w:cs="Arial"/>
          <w:sz w:val="24"/>
          <w:szCs w:val="24"/>
        </w:rPr>
        <w:t xml:space="preserve">la iniciativa de aprobación directa presentada por la </w:t>
      </w:r>
      <w:r w:rsidR="00C634CB" w:rsidRPr="00CA5B7B">
        <w:rPr>
          <w:rFonts w:ascii="Arial" w:hAnsi="Arial" w:cs="Arial"/>
          <w:b/>
          <w:sz w:val="24"/>
          <w:szCs w:val="24"/>
        </w:rPr>
        <w:t xml:space="preserve">Regidora Jael </w:t>
      </w:r>
      <w:proofErr w:type="spellStart"/>
      <w:r w:rsidR="00C634CB" w:rsidRPr="00CA5B7B">
        <w:rPr>
          <w:rFonts w:ascii="Arial" w:hAnsi="Arial" w:cs="Arial"/>
          <w:b/>
          <w:sz w:val="24"/>
          <w:szCs w:val="24"/>
        </w:rPr>
        <w:t>Chamú</w:t>
      </w:r>
      <w:proofErr w:type="spellEnd"/>
      <w:r w:rsidR="00C634CB" w:rsidRPr="00CA5B7B">
        <w:rPr>
          <w:rFonts w:ascii="Arial" w:hAnsi="Arial" w:cs="Arial"/>
          <w:b/>
          <w:sz w:val="24"/>
          <w:szCs w:val="24"/>
        </w:rPr>
        <w:t xml:space="preserve"> Ponce, bajo el siguiente:</w:t>
      </w:r>
      <w:r w:rsidR="00C634CB" w:rsidRPr="00CA5B7B">
        <w:rPr>
          <w:rFonts w:ascii="Arial" w:hAnsi="Arial" w:cs="Arial"/>
          <w:sz w:val="24"/>
          <w:szCs w:val="24"/>
        </w:rPr>
        <w:t>----------------------------------------------------------------------------------------------------------------------------------------------------------------------------------</w:t>
      </w:r>
      <w:r w:rsidR="00C634CB" w:rsidRPr="00CA5B7B">
        <w:rPr>
          <w:rFonts w:ascii="Arial" w:hAnsi="Arial" w:cs="Arial"/>
          <w:b/>
          <w:sz w:val="24"/>
          <w:szCs w:val="24"/>
        </w:rPr>
        <w:t>ACUERDO NÚMERO 0139/2022</w:t>
      </w:r>
      <w:r w:rsidR="00C634CB" w:rsidRPr="00CA5B7B">
        <w:rPr>
          <w:rFonts w:ascii="Arial" w:hAnsi="Arial" w:cs="Arial"/>
          <w:sz w:val="24"/>
          <w:szCs w:val="24"/>
        </w:rPr>
        <w:t>------------------------------------------------------------------------------------------------------------------------------------------------</w:t>
      </w:r>
      <w:r w:rsidR="00C634CB" w:rsidRPr="00CA5B7B">
        <w:rPr>
          <w:rFonts w:ascii="Arial" w:hAnsi="Arial" w:cs="Arial"/>
          <w:b/>
          <w:sz w:val="24"/>
          <w:szCs w:val="24"/>
          <w:lang w:eastAsia="es-MX"/>
        </w:rPr>
        <w:t>PRIMERO.</w:t>
      </w:r>
      <w:r w:rsidR="00C634CB" w:rsidRPr="00CA5B7B">
        <w:rPr>
          <w:rFonts w:ascii="Arial" w:hAnsi="Arial" w:cs="Arial"/>
          <w:sz w:val="24"/>
          <w:szCs w:val="24"/>
          <w:lang w:eastAsia="es-MX"/>
        </w:rPr>
        <w:t xml:space="preserve">-  </w:t>
      </w:r>
      <w:r w:rsidR="00C634CB" w:rsidRPr="00CA5B7B">
        <w:rPr>
          <w:rFonts w:ascii="Arial" w:hAnsi="Arial" w:cs="Arial"/>
          <w:color w:val="000000"/>
          <w:sz w:val="24"/>
          <w:szCs w:val="24"/>
          <w:lang w:eastAsia="es-MX"/>
        </w:rPr>
        <w:t xml:space="preserve">El Pleno del Ayuntamiento Constitucional del Municipio de San Pedro </w:t>
      </w:r>
      <w:r w:rsidR="00C634CB" w:rsidRPr="00CA5B7B">
        <w:rPr>
          <w:rFonts w:ascii="Arial" w:hAnsi="Arial" w:cs="Arial"/>
          <w:color w:val="000000"/>
          <w:sz w:val="24"/>
          <w:szCs w:val="24"/>
          <w:lang w:eastAsia="es-MX"/>
        </w:rPr>
        <w:lastRenderedPageBreak/>
        <w:t xml:space="preserve">Tlaquepaque, Jalisco, aprueba y autoriza modificar el punto de </w:t>
      </w:r>
      <w:r w:rsidR="00C634CB" w:rsidRPr="00CA5B7B">
        <w:rPr>
          <w:rFonts w:ascii="Arial" w:hAnsi="Arial" w:cs="Arial"/>
          <w:sz w:val="24"/>
          <w:szCs w:val="24"/>
          <w:lang w:eastAsia="es-MX"/>
        </w:rPr>
        <w:t>a</w:t>
      </w:r>
      <w:r w:rsidR="00C634CB" w:rsidRPr="00CA5B7B">
        <w:rPr>
          <w:rFonts w:ascii="Arial" w:hAnsi="Arial" w:cs="Arial"/>
          <w:color w:val="000000"/>
          <w:sz w:val="24"/>
          <w:szCs w:val="24"/>
          <w:lang w:eastAsia="es-MX"/>
        </w:rPr>
        <w:t xml:space="preserve">cuerdo de </w:t>
      </w:r>
      <w:r w:rsidR="00C634CB" w:rsidRPr="00CA5B7B">
        <w:rPr>
          <w:rFonts w:ascii="Arial" w:hAnsi="Arial" w:cs="Arial"/>
          <w:sz w:val="24"/>
          <w:szCs w:val="24"/>
          <w:lang w:eastAsia="es-MX"/>
        </w:rPr>
        <w:t>fecha 17 de febrero del año 2011 (autorizado por 33 años) para quedar de la siguiente manera:</w:t>
      </w:r>
    </w:p>
    <w:p w14:paraId="1323FBF9" w14:textId="5DD1310E" w:rsidR="008E030F" w:rsidRDefault="00C634CB" w:rsidP="00AA0233">
      <w:pPr>
        <w:spacing w:line="240" w:lineRule="auto"/>
        <w:jc w:val="both"/>
        <w:rPr>
          <w:rFonts w:ascii="Arial" w:hAnsi="Arial" w:cs="Arial"/>
          <w:sz w:val="24"/>
          <w:szCs w:val="24"/>
        </w:rPr>
      </w:pPr>
      <w:r w:rsidRPr="00CA5B7B">
        <w:rPr>
          <w:rFonts w:ascii="Arial" w:hAnsi="Arial" w:cs="Arial"/>
          <w:color w:val="000000"/>
          <w:sz w:val="24"/>
          <w:szCs w:val="24"/>
          <w:lang w:eastAsia="es-MX"/>
        </w:rPr>
        <w:t xml:space="preserve">Se aprueba otorgar mediante Contrato de Comodato </w:t>
      </w:r>
      <w:r w:rsidRPr="00CA5B7B">
        <w:rPr>
          <w:rFonts w:ascii="Arial" w:hAnsi="Arial" w:cs="Arial"/>
          <w:sz w:val="24"/>
          <w:szCs w:val="24"/>
          <w:lang w:eastAsia="es-MX"/>
        </w:rPr>
        <w:t>a favor del “Gobierno del Estado de Jalisco”</w:t>
      </w:r>
      <w:r w:rsidRPr="00CA5B7B">
        <w:rPr>
          <w:rFonts w:ascii="Arial" w:hAnsi="Arial" w:cs="Arial"/>
          <w:color w:val="000000"/>
          <w:sz w:val="24"/>
          <w:szCs w:val="24"/>
          <w:lang w:eastAsia="es-MX"/>
        </w:rPr>
        <w:t>, de un predio Municipal con una superficie de 8,159.86 metros</w:t>
      </w:r>
      <w:r w:rsidRPr="00CA5B7B">
        <w:rPr>
          <w:rFonts w:ascii="Arial" w:hAnsi="Arial" w:cs="Arial"/>
          <w:color w:val="000000"/>
          <w:sz w:val="24"/>
          <w:szCs w:val="24"/>
          <w:vertAlign w:val="superscript"/>
          <w:lang w:eastAsia="es-MX"/>
        </w:rPr>
        <w:t>2</w:t>
      </w:r>
      <w:r w:rsidRPr="00CA5B7B">
        <w:rPr>
          <w:rFonts w:ascii="Arial" w:hAnsi="Arial" w:cs="Arial"/>
          <w:color w:val="000000"/>
          <w:sz w:val="24"/>
          <w:szCs w:val="24"/>
          <w:lang w:eastAsia="es-MX"/>
        </w:rPr>
        <w:t xml:space="preserve">, ubicado entre las calles Valle de las Flores, Valle de las Orquídeas y Valle de las </w:t>
      </w:r>
      <w:proofErr w:type="spellStart"/>
      <w:r w:rsidRPr="00CA5B7B">
        <w:rPr>
          <w:rFonts w:ascii="Arial" w:hAnsi="Arial" w:cs="Arial"/>
          <w:color w:val="000000"/>
          <w:sz w:val="24"/>
          <w:szCs w:val="24"/>
          <w:lang w:eastAsia="es-MX"/>
        </w:rPr>
        <w:t>Bugambilias</w:t>
      </w:r>
      <w:proofErr w:type="spellEnd"/>
      <w:r w:rsidRPr="00CA5B7B">
        <w:rPr>
          <w:rFonts w:ascii="Arial" w:hAnsi="Arial" w:cs="Arial"/>
          <w:color w:val="000000"/>
          <w:sz w:val="24"/>
          <w:szCs w:val="24"/>
          <w:lang w:eastAsia="es-MX"/>
        </w:rPr>
        <w:t>, colonia Valle Verde,</w:t>
      </w:r>
      <w:r w:rsidRPr="00CA5B7B">
        <w:rPr>
          <w:rFonts w:ascii="Arial" w:hAnsi="Arial" w:cs="Arial"/>
          <w:sz w:val="24"/>
          <w:szCs w:val="24"/>
          <w:lang w:eastAsia="es-MX"/>
        </w:rPr>
        <w:t xml:space="preserve"> lugar donde se encuentra construido y funcionando el preescolar </w:t>
      </w:r>
      <w:r w:rsidRPr="00CA5B7B">
        <w:rPr>
          <w:rFonts w:ascii="Arial" w:hAnsi="Arial" w:cs="Arial"/>
          <w:b/>
          <w:sz w:val="24"/>
          <w:szCs w:val="24"/>
          <w:lang w:eastAsia="es-MX"/>
        </w:rPr>
        <w:t>“José Luis González Torres”,</w:t>
      </w:r>
      <w:r w:rsidRPr="00CA5B7B">
        <w:rPr>
          <w:rFonts w:ascii="Arial" w:hAnsi="Arial" w:cs="Arial"/>
          <w:sz w:val="24"/>
          <w:szCs w:val="24"/>
          <w:lang w:eastAsia="es-MX"/>
        </w:rPr>
        <w:t xml:space="preserve"> clave 14DJN2221H así como la escuela primaria </w:t>
      </w:r>
      <w:r w:rsidRPr="00CA5B7B">
        <w:rPr>
          <w:rFonts w:ascii="Arial" w:hAnsi="Arial" w:cs="Arial"/>
          <w:b/>
          <w:sz w:val="24"/>
          <w:szCs w:val="24"/>
          <w:lang w:eastAsia="es-MX"/>
        </w:rPr>
        <w:t>“Ventura Anaya Aranda”</w:t>
      </w:r>
      <w:r w:rsidRPr="00CA5B7B">
        <w:rPr>
          <w:rFonts w:ascii="Arial" w:hAnsi="Arial" w:cs="Arial"/>
          <w:sz w:val="24"/>
          <w:szCs w:val="24"/>
          <w:lang w:eastAsia="es-MX"/>
        </w:rPr>
        <w:t>, clave 14DPR4162M por los años que restan.---------------------------------------------------------------------------------------------------------------------------------------</w:t>
      </w:r>
      <w:r w:rsidR="00AA0233">
        <w:rPr>
          <w:rFonts w:ascii="Arial" w:hAnsi="Arial" w:cs="Arial"/>
          <w:sz w:val="24"/>
          <w:szCs w:val="24"/>
          <w:lang w:eastAsia="es-MX"/>
        </w:rPr>
        <w:t>-----------------------------</w:t>
      </w:r>
      <w:r w:rsidRPr="00CA5B7B">
        <w:rPr>
          <w:rFonts w:ascii="Arial" w:hAnsi="Arial" w:cs="Arial"/>
          <w:sz w:val="24"/>
          <w:szCs w:val="24"/>
          <w:lang w:eastAsia="es-MX"/>
        </w:rPr>
        <w:t>--------------------------------</w:t>
      </w:r>
      <w:r w:rsidRPr="00CA5B7B">
        <w:rPr>
          <w:rFonts w:ascii="Arial" w:hAnsi="Arial" w:cs="Arial"/>
          <w:b/>
          <w:color w:val="000000"/>
          <w:sz w:val="24"/>
          <w:szCs w:val="24"/>
          <w:lang w:eastAsia="es-MX"/>
        </w:rPr>
        <w:t xml:space="preserve">SEGUNDO.- </w:t>
      </w:r>
      <w:r w:rsidRPr="00CA5B7B">
        <w:rPr>
          <w:rFonts w:ascii="Arial" w:hAnsi="Arial" w:cs="Arial"/>
          <w:sz w:val="24"/>
          <w:szCs w:val="24"/>
          <w:lang w:eastAsia="es-MX"/>
        </w:rPr>
        <w:t xml:space="preserve">Se autoriza a la </w:t>
      </w:r>
      <w:r w:rsidRPr="00CA5B7B">
        <w:rPr>
          <w:rFonts w:ascii="Arial" w:hAnsi="Arial" w:cs="Arial"/>
          <w:b/>
          <w:sz w:val="24"/>
          <w:szCs w:val="24"/>
          <w:lang w:eastAsia="es-MX"/>
        </w:rPr>
        <w:t xml:space="preserve">Presidenta Municipal, al Secretario, al Síndico, y al Tesorero Municipal </w:t>
      </w:r>
      <w:r w:rsidRPr="00CA5B7B">
        <w:rPr>
          <w:rFonts w:ascii="Arial" w:hAnsi="Arial" w:cs="Arial"/>
          <w:sz w:val="24"/>
          <w:szCs w:val="24"/>
          <w:lang w:eastAsia="es-MX"/>
        </w:rPr>
        <w:t>para que suscriban el instrumento correspondiente.----------------------------------------------------------------------------------------------------------------------</w:t>
      </w:r>
      <w:r w:rsidRPr="00CA5B7B">
        <w:rPr>
          <w:rFonts w:ascii="Arial" w:hAnsi="Arial" w:cs="Arial"/>
          <w:b/>
          <w:color w:val="000000"/>
          <w:sz w:val="24"/>
          <w:szCs w:val="24"/>
          <w:lang w:eastAsia="es-MX"/>
        </w:rPr>
        <w:t xml:space="preserve">TERCERO.- </w:t>
      </w:r>
      <w:r w:rsidRPr="00CA5B7B">
        <w:rPr>
          <w:rFonts w:ascii="Arial" w:hAnsi="Arial" w:cs="Arial"/>
          <w:color w:val="000000"/>
          <w:sz w:val="24"/>
          <w:szCs w:val="24"/>
          <w:lang w:eastAsia="es-MX"/>
        </w:rPr>
        <w:t>Se instruya a la Dirección de Patrimonio Municipal, para que dicho bien inmueble se inscriba en los bienes otorgados en comodato.------------------------------------------------------------------------------------------------------------------------------------</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2E4642" w:rsidRPr="00677109">
        <w:rPr>
          <w:rFonts w:ascii="Arial" w:hAnsi="Arial" w:cs="Arial"/>
          <w:b/>
          <w:sz w:val="24"/>
          <w:szCs w:val="24"/>
        </w:rPr>
        <w:t>NOTIFÍQUESE.-</w:t>
      </w:r>
      <w:r w:rsidR="002E4642" w:rsidRPr="00677109">
        <w:rPr>
          <w:rFonts w:ascii="Arial" w:hAnsi="Arial" w:cs="Arial"/>
          <w:sz w:val="24"/>
          <w:szCs w:val="24"/>
        </w:rPr>
        <w:t xml:space="preserve"> Presidenta Municipal de San Pedro Tlaquepaque, Síndico Municipal, Tesorero Municipal, Contralor Ciudadano, Director de Patrimonio Municipal, Gobernador del Estado de Jalisco, </w:t>
      </w:r>
      <w:r w:rsidR="002E4642" w:rsidRPr="00677109">
        <w:rPr>
          <w:rFonts w:ascii="Arial" w:hAnsi="Arial" w:cs="Arial"/>
          <w:bCs/>
          <w:sz w:val="24"/>
          <w:szCs w:val="24"/>
        </w:rPr>
        <w:t>para</w:t>
      </w:r>
      <w:r w:rsidR="002E4642" w:rsidRPr="00677109">
        <w:rPr>
          <w:rFonts w:ascii="Arial" w:hAnsi="Arial" w:cs="Arial"/>
          <w:sz w:val="24"/>
          <w:szCs w:val="24"/>
        </w:rPr>
        <w:t xml:space="preserve"> su conocimiento y efectos legales a que haya lugar.-----------------------------------------------------------------------------------------------------</w:t>
      </w:r>
      <w:r w:rsidR="00AA0233">
        <w:rPr>
          <w:rFonts w:ascii="Arial" w:hAnsi="Arial" w:cs="Arial"/>
          <w:sz w:val="24"/>
          <w:szCs w:val="24"/>
        </w:rPr>
        <w:t>---------------------------------</w:t>
      </w:r>
      <w:r w:rsidR="002E4642" w:rsidRPr="00677109">
        <w:rPr>
          <w:rFonts w:ascii="Arial" w:hAnsi="Arial" w:cs="Arial"/>
          <w:sz w:val="24"/>
          <w:szCs w:val="24"/>
        </w:rPr>
        <w:t>--------------------------------------------------</w:t>
      </w:r>
      <w:r w:rsidR="008E030F" w:rsidRPr="00413398">
        <w:rPr>
          <w:rFonts w:ascii="Arial" w:hAnsi="Arial" w:cs="Arial"/>
          <w:sz w:val="24"/>
          <w:szCs w:val="24"/>
        </w:rPr>
        <w:t xml:space="preserve">Con la palabra la Presidenta Municipal, </w:t>
      </w:r>
      <w:r w:rsidR="008E030F">
        <w:rPr>
          <w:rFonts w:ascii="Arial" w:hAnsi="Arial" w:cs="Arial"/>
          <w:sz w:val="24"/>
          <w:szCs w:val="24"/>
        </w:rPr>
        <w:t xml:space="preserve">Lcda. </w:t>
      </w:r>
      <w:r w:rsidR="008E030F" w:rsidRPr="00413398">
        <w:rPr>
          <w:rFonts w:ascii="Arial" w:hAnsi="Arial" w:cs="Arial"/>
          <w:sz w:val="24"/>
          <w:szCs w:val="24"/>
        </w:rPr>
        <w:t>Mirna Citlalli Amaya de Luna:</w:t>
      </w:r>
      <w:r w:rsidR="008E030F">
        <w:rPr>
          <w:rFonts w:ascii="Arial" w:hAnsi="Arial" w:cs="Arial"/>
          <w:sz w:val="24"/>
          <w:szCs w:val="24"/>
        </w:rPr>
        <w:t xml:space="preserve">  Secretario.----------------------------------------------------------------------------------------------------</w:t>
      </w:r>
      <w:r w:rsidR="00AA0233">
        <w:rPr>
          <w:rFonts w:ascii="Arial" w:hAnsi="Arial" w:cs="Arial"/>
          <w:sz w:val="24"/>
          <w:szCs w:val="24"/>
        </w:rPr>
        <w:t>-----------------------------------</w:t>
      </w:r>
      <w:r w:rsidR="008E030F">
        <w:rPr>
          <w:rFonts w:ascii="Arial" w:hAnsi="Arial" w:cs="Arial"/>
          <w:sz w:val="24"/>
          <w:szCs w:val="24"/>
        </w:rPr>
        <w:t>--------------------------------------------------------------------</w:t>
      </w:r>
      <w:r w:rsidR="008E030F" w:rsidRPr="00A2393E">
        <w:rPr>
          <w:rFonts w:ascii="Arial" w:hAnsi="Arial" w:cs="Arial"/>
          <w:sz w:val="24"/>
          <w:szCs w:val="24"/>
        </w:rPr>
        <w:t>En uso de la voz el Secretario del Ayuntamiento, Mtro. Antonio Fernando Chávez Delgadillo:</w:t>
      </w:r>
      <w:r w:rsidR="0030663F">
        <w:rPr>
          <w:rFonts w:ascii="Arial" w:hAnsi="Arial" w:cs="Arial"/>
          <w:sz w:val="24"/>
          <w:szCs w:val="24"/>
        </w:rPr>
        <w:t xml:space="preserve"> Con su permiso compañera Presidenta, compañeros ediles,</w:t>
      </w:r>
      <w:r w:rsidR="008E030F">
        <w:rPr>
          <w:rFonts w:ascii="Arial" w:hAnsi="Arial" w:cs="Arial"/>
          <w:sz w:val="24"/>
          <w:szCs w:val="24"/>
        </w:rPr>
        <w:t xml:space="preserve"> </w:t>
      </w:r>
      <w:r w:rsidR="008E030F">
        <w:rPr>
          <w:rFonts w:ascii="Arial" w:hAnsi="Arial" w:cs="Arial"/>
          <w:b/>
          <w:sz w:val="24"/>
          <w:szCs w:val="24"/>
        </w:rPr>
        <w:t xml:space="preserve">VII.- </w:t>
      </w:r>
      <w:r w:rsidR="003230EB" w:rsidRPr="00174496">
        <w:rPr>
          <w:rFonts w:ascii="Arial" w:hAnsi="Arial" w:cs="Arial"/>
          <w:b/>
          <w:sz w:val="24"/>
          <w:szCs w:val="24"/>
        </w:rPr>
        <w:t xml:space="preserve">L) </w:t>
      </w:r>
      <w:r w:rsidR="003230EB" w:rsidRPr="00174496">
        <w:rPr>
          <w:rFonts w:ascii="Arial" w:hAnsi="Arial" w:cs="Arial"/>
          <w:sz w:val="24"/>
          <w:szCs w:val="24"/>
        </w:rPr>
        <w:t xml:space="preserve">Iniciativa suscrita por el </w:t>
      </w:r>
      <w:r w:rsidR="003230EB" w:rsidRPr="00174496">
        <w:rPr>
          <w:rFonts w:ascii="Arial" w:hAnsi="Arial" w:cs="Arial"/>
          <w:b/>
          <w:sz w:val="24"/>
          <w:szCs w:val="24"/>
        </w:rPr>
        <w:t xml:space="preserve">Regidor Braulio Ernesto García Pérez, </w:t>
      </w:r>
      <w:r w:rsidR="003230EB" w:rsidRPr="00174496">
        <w:rPr>
          <w:rFonts w:ascii="Arial" w:hAnsi="Arial" w:cs="Arial"/>
          <w:sz w:val="24"/>
          <w:szCs w:val="24"/>
        </w:rPr>
        <w:t xml:space="preserve">mediante </w:t>
      </w:r>
      <w:r w:rsidR="0030663F">
        <w:rPr>
          <w:rFonts w:ascii="Arial" w:hAnsi="Arial" w:cs="Arial"/>
          <w:sz w:val="24"/>
          <w:szCs w:val="24"/>
        </w:rPr>
        <w:t>el</w:t>
      </w:r>
      <w:r w:rsidR="003230EB" w:rsidRPr="00174496">
        <w:rPr>
          <w:rFonts w:ascii="Arial" w:hAnsi="Arial" w:cs="Arial"/>
          <w:sz w:val="24"/>
          <w:szCs w:val="24"/>
        </w:rPr>
        <w:t xml:space="preserve"> cual propone se apruebe y autorice el   reconocimiento </w:t>
      </w:r>
      <w:r w:rsidR="003230EB" w:rsidRPr="00174496">
        <w:rPr>
          <w:rFonts w:ascii="Arial" w:hAnsi="Arial" w:cs="Arial"/>
          <w:b/>
          <w:sz w:val="24"/>
          <w:szCs w:val="24"/>
          <w:u w:val="single"/>
        </w:rPr>
        <w:t>de 04 (cuatro) organizaciones vecinales</w:t>
      </w:r>
      <w:r w:rsidR="003230EB" w:rsidRPr="00174496">
        <w:rPr>
          <w:rFonts w:ascii="Arial" w:hAnsi="Arial" w:cs="Arial"/>
          <w:b/>
          <w:sz w:val="24"/>
          <w:szCs w:val="24"/>
        </w:rPr>
        <w:t xml:space="preserve">; </w:t>
      </w:r>
      <w:r w:rsidR="003230EB" w:rsidRPr="00174496">
        <w:rPr>
          <w:rFonts w:ascii="Arial" w:hAnsi="Arial" w:cs="Arial"/>
          <w:b/>
          <w:bCs/>
          <w:sz w:val="24"/>
          <w:szCs w:val="24"/>
        </w:rPr>
        <w:t>denominadas: 1.-</w:t>
      </w:r>
      <w:r w:rsidR="003230EB" w:rsidRPr="00174496">
        <w:rPr>
          <w:rFonts w:ascii="Arial" w:hAnsi="Arial" w:cs="Arial"/>
          <w:b/>
          <w:sz w:val="24"/>
          <w:szCs w:val="24"/>
        </w:rPr>
        <w:t xml:space="preserve"> </w:t>
      </w:r>
      <w:r w:rsidR="003230EB" w:rsidRPr="00174496">
        <w:rPr>
          <w:rFonts w:ascii="Arial" w:hAnsi="Arial" w:cs="Arial"/>
          <w:sz w:val="24"/>
          <w:szCs w:val="24"/>
        </w:rPr>
        <w:t>MESA DIRECTIVA DE LA COLONIA EL VERGELITO</w:t>
      </w:r>
      <w:r w:rsidR="0030663F">
        <w:rPr>
          <w:rFonts w:ascii="Arial" w:hAnsi="Arial" w:cs="Arial"/>
          <w:sz w:val="24"/>
          <w:szCs w:val="24"/>
        </w:rPr>
        <w:t xml:space="preserve">, </w:t>
      </w:r>
      <w:r w:rsidR="003230EB" w:rsidRPr="00174496">
        <w:rPr>
          <w:rFonts w:ascii="Arial" w:hAnsi="Arial" w:cs="Arial"/>
          <w:b/>
          <w:bCs/>
          <w:sz w:val="24"/>
          <w:szCs w:val="24"/>
        </w:rPr>
        <w:t xml:space="preserve">2.- </w:t>
      </w:r>
      <w:r w:rsidR="003230EB" w:rsidRPr="00174496">
        <w:rPr>
          <w:rFonts w:ascii="Arial" w:hAnsi="Arial" w:cs="Arial"/>
          <w:sz w:val="24"/>
          <w:szCs w:val="24"/>
        </w:rPr>
        <w:t>MESA DIRECTIVA DE LA COLONIA EMILIANO ZAPATA</w:t>
      </w:r>
      <w:r w:rsidR="0030663F">
        <w:rPr>
          <w:rFonts w:ascii="Arial" w:hAnsi="Arial" w:cs="Arial"/>
          <w:sz w:val="24"/>
          <w:szCs w:val="24"/>
        </w:rPr>
        <w:t xml:space="preserve">, </w:t>
      </w:r>
      <w:r w:rsidR="003230EB" w:rsidRPr="00174496">
        <w:rPr>
          <w:rFonts w:ascii="Arial" w:hAnsi="Arial" w:cs="Arial"/>
          <w:b/>
          <w:bCs/>
          <w:sz w:val="24"/>
          <w:szCs w:val="24"/>
        </w:rPr>
        <w:t xml:space="preserve">3.- </w:t>
      </w:r>
      <w:r w:rsidR="003230EB" w:rsidRPr="00174496">
        <w:rPr>
          <w:rFonts w:ascii="Arial" w:hAnsi="Arial" w:cs="Arial"/>
          <w:bCs/>
          <w:sz w:val="24"/>
          <w:szCs w:val="24"/>
        </w:rPr>
        <w:t>MESA DIRECTIVA  DE LA COLONIA ARTESANOS, y</w:t>
      </w:r>
      <w:r w:rsidR="0030663F">
        <w:rPr>
          <w:rFonts w:ascii="Arial" w:hAnsi="Arial" w:cs="Arial"/>
          <w:bCs/>
          <w:sz w:val="24"/>
          <w:szCs w:val="24"/>
        </w:rPr>
        <w:t xml:space="preserve"> </w:t>
      </w:r>
      <w:r w:rsidR="003230EB" w:rsidRPr="00174496">
        <w:rPr>
          <w:rFonts w:ascii="Arial" w:hAnsi="Arial" w:cs="Arial"/>
          <w:b/>
          <w:bCs/>
          <w:sz w:val="24"/>
          <w:szCs w:val="24"/>
        </w:rPr>
        <w:t xml:space="preserve">4.- </w:t>
      </w:r>
      <w:r w:rsidR="003230EB" w:rsidRPr="00174496">
        <w:rPr>
          <w:rFonts w:ascii="Arial" w:hAnsi="Arial" w:cs="Arial"/>
          <w:bCs/>
          <w:sz w:val="24"/>
          <w:szCs w:val="24"/>
        </w:rPr>
        <w:t>MESA DIRECTIVA DEL MERCADO JUAREZ</w:t>
      </w:r>
      <w:r w:rsidR="0030663F">
        <w:rPr>
          <w:rFonts w:ascii="Arial" w:hAnsi="Arial" w:cs="Arial"/>
          <w:bCs/>
          <w:sz w:val="24"/>
          <w:szCs w:val="24"/>
        </w:rPr>
        <w:t xml:space="preserve">, </w:t>
      </w:r>
      <w:r w:rsidR="008E030F">
        <w:rPr>
          <w:rFonts w:ascii="Arial" w:hAnsi="Arial" w:cs="Arial"/>
          <w:sz w:val="24"/>
          <w:szCs w:val="24"/>
        </w:rPr>
        <w:t>es cuanto Presidenta</w:t>
      </w:r>
      <w:r w:rsidR="008E030F" w:rsidRPr="006A1C51">
        <w:rPr>
          <w:rFonts w:ascii="Arial" w:hAnsi="Arial" w:cs="Arial"/>
          <w:sz w:val="24"/>
          <w:szCs w:val="24"/>
        </w:rPr>
        <w:t>.</w:t>
      </w:r>
      <w:r w:rsidR="008E030F">
        <w:rPr>
          <w:rFonts w:ascii="Arial" w:hAnsi="Arial" w:cs="Arial"/>
          <w:sz w:val="24"/>
          <w:szCs w:val="24"/>
        </w:rPr>
        <w:t xml:space="preserve">--------------------------------------------------------------------------------------------------------------------------------------------------------------- </w:t>
      </w:r>
    </w:p>
    <w:p w14:paraId="196BC56C" w14:textId="77777777" w:rsidR="00414C3F" w:rsidRPr="003C35A3" w:rsidRDefault="00414C3F" w:rsidP="00414C3F">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5681902F" w14:textId="77777777" w:rsidR="00414C3F" w:rsidRPr="003C35A3" w:rsidRDefault="00414C3F" w:rsidP="00414C3F">
      <w:pPr>
        <w:jc w:val="both"/>
        <w:rPr>
          <w:rFonts w:ascii="Arial" w:hAnsi="Arial" w:cs="Arial"/>
          <w:b/>
        </w:rPr>
      </w:pPr>
      <w:r w:rsidRPr="003C35A3">
        <w:rPr>
          <w:rFonts w:ascii="Arial" w:hAnsi="Arial" w:cs="Arial"/>
          <w:b/>
        </w:rPr>
        <w:t>P R E S E N T E.</w:t>
      </w:r>
    </w:p>
    <w:p w14:paraId="473C2854" w14:textId="77777777" w:rsidR="00AA0233" w:rsidRPr="00AA0233" w:rsidRDefault="00AA0233" w:rsidP="00414C3F">
      <w:pPr>
        <w:jc w:val="both"/>
        <w:rPr>
          <w:rFonts w:ascii="Arial" w:hAnsi="Arial" w:cs="Arial"/>
          <w:sz w:val="12"/>
          <w:szCs w:val="12"/>
        </w:rPr>
      </w:pPr>
    </w:p>
    <w:p w14:paraId="0E11B081" w14:textId="2172ABF9" w:rsidR="00414C3F" w:rsidRPr="00AA0233" w:rsidRDefault="00414C3F" w:rsidP="00414C3F">
      <w:pPr>
        <w:jc w:val="both"/>
        <w:rPr>
          <w:rFonts w:ascii="Arial" w:hAnsi="Arial" w:cs="Arial"/>
          <w:sz w:val="24"/>
          <w:szCs w:val="24"/>
        </w:rPr>
      </w:pPr>
      <w:r w:rsidRPr="00AA0233">
        <w:rPr>
          <w:rFonts w:ascii="Arial" w:hAnsi="Arial" w:cs="Arial"/>
          <w:sz w:val="24"/>
          <w:szCs w:val="24"/>
        </w:rPr>
        <w:t xml:space="preserve">El que suscribe </w:t>
      </w:r>
      <w:r w:rsidRPr="00AA0233">
        <w:rPr>
          <w:rFonts w:ascii="Arial" w:hAnsi="Arial" w:cs="Arial"/>
          <w:b/>
          <w:sz w:val="24"/>
          <w:szCs w:val="24"/>
        </w:rPr>
        <w:t>BRAULIO ERNESTO GARCÍA PÉREZ</w:t>
      </w:r>
      <w:r w:rsidRPr="00AA0233">
        <w:rPr>
          <w:rFonts w:ascii="Arial" w:hAnsi="Arial" w:cs="Arial"/>
          <w:sz w:val="24"/>
          <w:szCs w:val="24"/>
        </w:rPr>
        <w:t xml:space="preserve"> en mi carácter de Regidor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49 y 50  de la Ley del </w:t>
      </w:r>
      <w:r w:rsidRPr="00AA0233">
        <w:rPr>
          <w:rFonts w:ascii="Arial" w:hAnsi="Arial" w:cs="Arial"/>
          <w:sz w:val="24"/>
          <w:szCs w:val="24"/>
        </w:rPr>
        <w:lastRenderedPageBreak/>
        <w:t>Gobierno y la Administración Pública Municipal del Estado de Jalisco; artículos 35,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14:paraId="3FCEEE01" w14:textId="77777777" w:rsidR="00414C3F" w:rsidRPr="00AA0233" w:rsidRDefault="00414C3F" w:rsidP="00414C3F">
      <w:pPr>
        <w:jc w:val="both"/>
        <w:rPr>
          <w:rFonts w:ascii="Arial" w:hAnsi="Arial" w:cs="Arial"/>
          <w:sz w:val="10"/>
          <w:szCs w:val="10"/>
        </w:rPr>
      </w:pPr>
    </w:p>
    <w:p w14:paraId="008D8544" w14:textId="77777777" w:rsidR="00414C3F" w:rsidRPr="003C35A3" w:rsidRDefault="00414C3F" w:rsidP="00414C3F">
      <w:pPr>
        <w:pStyle w:val="Sinespaciado"/>
        <w:jc w:val="center"/>
        <w:rPr>
          <w:rFonts w:ascii="Arial" w:hAnsi="Arial" w:cs="Arial"/>
          <w:b/>
          <w:sz w:val="24"/>
          <w:szCs w:val="24"/>
        </w:rPr>
      </w:pPr>
      <w:r w:rsidRPr="00AA0233">
        <w:rPr>
          <w:rFonts w:ascii="Arial" w:hAnsi="Arial" w:cs="Arial"/>
          <w:b/>
          <w:sz w:val="24"/>
          <w:szCs w:val="24"/>
        </w:rPr>
        <w:t>INICIATIVA DE APROBACIÓN DIRECTA</w:t>
      </w:r>
    </w:p>
    <w:p w14:paraId="503E4091" w14:textId="77777777" w:rsidR="00414C3F" w:rsidRDefault="00414C3F" w:rsidP="00414C3F">
      <w:pPr>
        <w:pStyle w:val="Sinespaciado"/>
        <w:jc w:val="center"/>
        <w:rPr>
          <w:rFonts w:ascii="Arial" w:hAnsi="Arial" w:cs="Arial"/>
          <w:b/>
          <w:color w:val="FF0000"/>
          <w:sz w:val="24"/>
          <w:szCs w:val="24"/>
        </w:rPr>
      </w:pPr>
    </w:p>
    <w:p w14:paraId="7F3FE3B9" w14:textId="77777777" w:rsidR="00414C3F" w:rsidRPr="00AA0233" w:rsidRDefault="00414C3F" w:rsidP="00414C3F">
      <w:pPr>
        <w:jc w:val="both"/>
        <w:rPr>
          <w:rFonts w:ascii="Arial" w:hAnsi="Arial" w:cs="Arial"/>
          <w:color w:val="FF0000"/>
          <w:sz w:val="2"/>
          <w:szCs w:val="2"/>
        </w:rPr>
      </w:pPr>
    </w:p>
    <w:p w14:paraId="51102ED6" w14:textId="77777777" w:rsidR="00414C3F" w:rsidRPr="006579FB" w:rsidRDefault="00414C3F" w:rsidP="00414C3F">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04 (</w:t>
      </w:r>
      <w:proofErr w:type="gramStart"/>
      <w:r>
        <w:rPr>
          <w:rFonts w:ascii="Arial" w:hAnsi="Arial" w:cs="Arial"/>
          <w:b/>
          <w:sz w:val="24"/>
          <w:szCs w:val="24"/>
          <w:u w:val="single"/>
        </w:rPr>
        <w:t xml:space="preserve">cuatro) </w:t>
      </w:r>
      <w:r w:rsidRPr="006579FB">
        <w:rPr>
          <w:rFonts w:ascii="Arial" w:hAnsi="Arial" w:cs="Arial"/>
          <w:b/>
          <w:sz w:val="24"/>
          <w:szCs w:val="24"/>
          <w:u w:val="single"/>
        </w:rPr>
        <w:t xml:space="preserve"> organizacion</w:t>
      </w:r>
      <w:r>
        <w:rPr>
          <w:rFonts w:ascii="Arial" w:hAnsi="Arial" w:cs="Arial"/>
          <w:b/>
          <w:sz w:val="24"/>
          <w:szCs w:val="24"/>
          <w:u w:val="single"/>
        </w:rPr>
        <w:t>es</w:t>
      </w:r>
      <w:proofErr w:type="gramEnd"/>
      <w:r w:rsidRPr="006579FB">
        <w:rPr>
          <w:rFonts w:ascii="Arial" w:hAnsi="Arial" w:cs="Arial"/>
          <w:b/>
          <w:sz w:val="24"/>
          <w:szCs w:val="24"/>
          <w:u w:val="single"/>
        </w:rPr>
        <w:t xml:space="preserve"> 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conforme al artículo 418 fracci</w:t>
      </w:r>
      <w:r>
        <w:rPr>
          <w:rFonts w:ascii="Arial" w:hAnsi="Arial" w:cs="Arial"/>
          <w:sz w:val="24"/>
          <w:szCs w:val="24"/>
        </w:rPr>
        <w:t>ó</w:t>
      </w:r>
      <w:r w:rsidRPr="006579FB">
        <w:rPr>
          <w:rFonts w:ascii="Arial" w:hAnsi="Arial" w:cs="Arial"/>
          <w:sz w:val="24"/>
          <w:szCs w:val="24"/>
        </w:rPr>
        <w:t>n I, del Reglamento de 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74E1A0AE" w14:textId="77777777" w:rsidR="00414C3F" w:rsidRDefault="00414C3F" w:rsidP="00414C3F">
      <w:pPr>
        <w:pStyle w:val="Sinespaciado"/>
        <w:ind w:left="708"/>
        <w:jc w:val="center"/>
        <w:rPr>
          <w:rFonts w:ascii="Arial" w:hAnsi="Arial" w:cs="Arial"/>
          <w:b/>
          <w:sz w:val="24"/>
          <w:szCs w:val="24"/>
        </w:rPr>
      </w:pPr>
    </w:p>
    <w:p w14:paraId="0EDE245B" w14:textId="77777777" w:rsidR="00414C3F" w:rsidRPr="00AA0233" w:rsidRDefault="00414C3F" w:rsidP="00414C3F">
      <w:pPr>
        <w:pStyle w:val="Sinespaciado"/>
        <w:ind w:left="708"/>
        <w:jc w:val="center"/>
        <w:rPr>
          <w:rFonts w:ascii="Arial" w:hAnsi="Arial" w:cs="Arial"/>
          <w:b/>
          <w:sz w:val="8"/>
          <w:szCs w:val="8"/>
        </w:rPr>
      </w:pPr>
    </w:p>
    <w:p w14:paraId="7B257552" w14:textId="77777777" w:rsidR="00414C3F" w:rsidRPr="00126A0E" w:rsidRDefault="00414C3F" w:rsidP="00414C3F">
      <w:pPr>
        <w:pStyle w:val="Sinespaciado"/>
        <w:jc w:val="center"/>
        <w:rPr>
          <w:rFonts w:ascii="Arial" w:hAnsi="Arial" w:cs="Arial"/>
          <w:b/>
          <w:sz w:val="24"/>
          <w:szCs w:val="24"/>
        </w:rPr>
      </w:pPr>
      <w:r w:rsidRPr="00126A0E">
        <w:rPr>
          <w:rFonts w:ascii="Arial" w:hAnsi="Arial" w:cs="Arial"/>
          <w:b/>
          <w:sz w:val="24"/>
          <w:szCs w:val="24"/>
        </w:rPr>
        <w:t>EXPOSICIÓN DE MOTIVOS</w:t>
      </w:r>
    </w:p>
    <w:p w14:paraId="6712C8D1" w14:textId="77777777" w:rsidR="00414C3F" w:rsidRPr="00AA0233" w:rsidRDefault="00414C3F" w:rsidP="00414C3F">
      <w:pPr>
        <w:jc w:val="both"/>
        <w:rPr>
          <w:rFonts w:ascii="Arial" w:hAnsi="Arial" w:cs="Arial"/>
          <w:color w:val="FF0000"/>
          <w:sz w:val="10"/>
          <w:szCs w:val="10"/>
        </w:rPr>
      </w:pPr>
    </w:p>
    <w:p w14:paraId="56AEE7D8" w14:textId="77777777" w:rsidR="00414C3F" w:rsidRPr="00AA0233" w:rsidRDefault="00414C3F" w:rsidP="00414C3F">
      <w:pPr>
        <w:tabs>
          <w:tab w:val="left" w:pos="6379"/>
        </w:tabs>
        <w:jc w:val="both"/>
        <w:rPr>
          <w:rFonts w:ascii="Arial" w:hAnsi="Arial" w:cs="Arial"/>
          <w:sz w:val="24"/>
          <w:szCs w:val="24"/>
        </w:rPr>
      </w:pPr>
      <w:r w:rsidRPr="00AA0233">
        <w:rPr>
          <w:rFonts w:ascii="Arial" w:hAnsi="Arial" w:cs="Arial"/>
          <w:b/>
          <w:sz w:val="24"/>
          <w:szCs w:val="24"/>
        </w:rPr>
        <w:t>I</w:t>
      </w:r>
      <w:r w:rsidRPr="00AA0233">
        <w:rPr>
          <w:rFonts w:ascii="Arial" w:hAnsi="Arial" w:cs="Arial"/>
          <w:sz w:val="24"/>
          <w:szCs w:val="24"/>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6724849A" w14:textId="77777777" w:rsidR="00414C3F" w:rsidRPr="00126A0E" w:rsidRDefault="00414C3F" w:rsidP="00414C3F">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7EFFFC61" w14:textId="77777777" w:rsidR="00414C3F" w:rsidRPr="003C35A3" w:rsidRDefault="00414C3F" w:rsidP="00414C3F">
      <w:pPr>
        <w:pStyle w:val="Sinespaciado"/>
        <w:jc w:val="both"/>
        <w:rPr>
          <w:rFonts w:ascii="Arial" w:hAnsi="Arial" w:cs="Arial"/>
          <w:color w:val="FF0000"/>
          <w:sz w:val="24"/>
          <w:szCs w:val="24"/>
        </w:rPr>
      </w:pPr>
    </w:p>
    <w:p w14:paraId="3D821FC8" w14:textId="77777777" w:rsidR="00414C3F" w:rsidRPr="00126A0E" w:rsidRDefault="00414C3F" w:rsidP="00414C3F">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440A0FF3" w14:textId="77777777" w:rsidR="00414C3F" w:rsidRPr="00126A0E" w:rsidRDefault="00414C3F" w:rsidP="00414C3F">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5112C461" w14:textId="77777777" w:rsidR="00414C3F" w:rsidRDefault="00414C3F" w:rsidP="00414C3F">
      <w:pPr>
        <w:pStyle w:val="Sinespaciado"/>
        <w:ind w:left="851" w:right="851"/>
        <w:jc w:val="both"/>
        <w:rPr>
          <w:rFonts w:ascii="Arial" w:hAnsi="Arial" w:cs="Arial"/>
          <w:color w:val="FF0000"/>
          <w:sz w:val="24"/>
          <w:szCs w:val="24"/>
        </w:rPr>
      </w:pPr>
    </w:p>
    <w:p w14:paraId="580494AE" w14:textId="77777777" w:rsidR="00414C3F" w:rsidRPr="00AA0233" w:rsidRDefault="00414C3F" w:rsidP="00414C3F">
      <w:pPr>
        <w:pStyle w:val="Sinespaciado"/>
        <w:ind w:left="851" w:right="851"/>
        <w:jc w:val="both"/>
        <w:rPr>
          <w:rFonts w:ascii="Arial" w:hAnsi="Arial" w:cs="Arial"/>
          <w:color w:val="FF0000"/>
          <w:sz w:val="10"/>
          <w:szCs w:val="10"/>
        </w:rPr>
      </w:pPr>
    </w:p>
    <w:p w14:paraId="42C8B013" w14:textId="77777777" w:rsidR="00414C3F" w:rsidRPr="00126A0E" w:rsidRDefault="00414C3F" w:rsidP="00414C3F">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2817B314" w14:textId="77777777" w:rsidR="00414C3F" w:rsidRPr="00AA0233" w:rsidRDefault="00414C3F" w:rsidP="00414C3F">
      <w:pPr>
        <w:pStyle w:val="Sinespaciado"/>
        <w:jc w:val="both"/>
        <w:rPr>
          <w:rFonts w:ascii="Arial" w:hAnsi="Arial" w:cs="Arial"/>
          <w:b/>
          <w:sz w:val="6"/>
          <w:szCs w:val="6"/>
        </w:rPr>
      </w:pPr>
    </w:p>
    <w:p w14:paraId="303DC881" w14:textId="77777777" w:rsidR="00414C3F" w:rsidRPr="00105D7F" w:rsidRDefault="00414C3F" w:rsidP="00414C3F">
      <w:pPr>
        <w:pStyle w:val="Sinespaciado"/>
        <w:jc w:val="both"/>
        <w:rPr>
          <w:rFonts w:ascii="Arial" w:hAnsi="Arial" w:cs="Arial"/>
          <w:b/>
          <w:sz w:val="24"/>
          <w:szCs w:val="24"/>
        </w:rPr>
      </w:pPr>
    </w:p>
    <w:p w14:paraId="4D41C638" w14:textId="77777777" w:rsidR="00414C3F" w:rsidRPr="00105D7F" w:rsidRDefault="00414C3F" w:rsidP="00414C3F">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09D20442" w14:textId="77777777" w:rsidR="00414C3F" w:rsidRPr="00105D7F" w:rsidRDefault="00414C3F" w:rsidP="00414C3F">
      <w:pPr>
        <w:ind w:left="964" w:right="964"/>
        <w:jc w:val="both"/>
        <w:rPr>
          <w:rFonts w:ascii="Arial" w:hAnsi="Arial" w:cs="Arial"/>
          <w:i/>
        </w:rPr>
      </w:pPr>
      <w:r w:rsidRPr="00105D7F">
        <w:rPr>
          <w:rFonts w:ascii="Arial" w:hAnsi="Arial" w:cs="Arial"/>
          <w:i/>
        </w:rPr>
        <w:lastRenderedPageBreak/>
        <w:t>Para el reconocimiento de una organización vecinal ante el Ayuntamiento se deberá cumplir con los requisitos siguientes:</w:t>
      </w:r>
    </w:p>
    <w:p w14:paraId="0EC0CE59" w14:textId="77777777" w:rsidR="00414C3F" w:rsidRPr="00105D7F" w:rsidRDefault="00414C3F" w:rsidP="00414C3F">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6EAE6E0B" w14:textId="77777777" w:rsidR="00414C3F" w:rsidRPr="00105D7F" w:rsidRDefault="00414C3F" w:rsidP="00414C3F">
      <w:pPr>
        <w:ind w:left="964" w:right="964"/>
        <w:jc w:val="both"/>
        <w:rPr>
          <w:rFonts w:ascii="Arial" w:hAnsi="Arial" w:cs="Arial"/>
          <w:i/>
        </w:rPr>
      </w:pPr>
      <w:r w:rsidRPr="00105D7F">
        <w:rPr>
          <w:rFonts w:ascii="Arial" w:hAnsi="Arial" w:cs="Arial"/>
          <w:i/>
        </w:rPr>
        <w:t>II.- Identificación oficial de los solicitantes;</w:t>
      </w:r>
    </w:p>
    <w:p w14:paraId="5ABF7316" w14:textId="77777777" w:rsidR="00414C3F" w:rsidRPr="00105D7F" w:rsidRDefault="00414C3F" w:rsidP="00414C3F">
      <w:pPr>
        <w:ind w:left="964" w:right="964"/>
        <w:jc w:val="both"/>
        <w:rPr>
          <w:rFonts w:ascii="Arial" w:hAnsi="Arial" w:cs="Arial"/>
          <w:i/>
        </w:rPr>
      </w:pPr>
      <w:r w:rsidRPr="00105D7F">
        <w:rPr>
          <w:rFonts w:ascii="Arial" w:hAnsi="Arial" w:cs="Arial"/>
          <w:i/>
        </w:rPr>
        <w:t>III.- Las actas siguientes:</w:t>
      </w:r>
    </w:p>
    <w:p w14:paraId="7DAEF1FF" w14:textId="77777777" w:rsidR="00414C3F" w:rsidRPr="00105D7F" w:rsidRDefault="00414C3F" w:rsidP="00414C3F">
      <w:pPr>
        <w:ind w:left="964" w:right="964"/>
        <w:jc w:val="both"/>
        <w:rPr>
          <w:rFonts w:ascii="Arial" w:hAnsi="Arial" w:cs="Arial"/>
          <w:i/>
        </w:rPr>
      </w:pPr>
      <w:r w:rsidRPr="00105D7F">
        <w:rPr>
          <w:rFonts w:ascii="Arial" w:hAnsi="Arial" w:cs="Arial"/>
          <w:i/>
        </w:rPr>
        <w:t>a) Constitutiva que contenga sus estatutos sociales; y</w:t>
      </w:r>
    </w:p>
    <w:p w14:paraId="3B86D021" w14:textId="77777777" w:rsidR="00414C3F" w:rsidRPr="00105D7F" w:rsidRDefault="00414C3F" w:rsidP="00414C3F">
      <w:pPr>
        <w:ind w:left="964" w:right="964"/>
        <w:jc w:val="both"/>
        <w:rPr>
          <w:rFonts w:ascii="Arial" w:hAnsi="Arial" w:cs="Arial"/>
          <w:i/>
        </w:rPr>
      </w:pPr>
      <w:r w:rsidRPr="00105D7F">
        <w:rPr>
          <w:rFonts w:ascii="Arial" w:hAnsi="Arial" w:cs="Arial"/>
          <w:i/>
        </w:rPr>
        <w:t>b) En su caso, asamblea general donde se elija o designe al órgano de dirección; y</w:t>
      </w:r>
    </w:p>
    <w:p w14:paraId="06C1C1A0" w14:textId="77777777" w:rsidR="00414C3F" w:rsidRPr="00105D7F" w:rsidRDefault="00414C3F" w:rsidP="00414C3F">
      <w:pPr>
        <w:ind w:left="964" w:right="964"/>
        <w:jc w:val="both"/>
        <w:rPr>
          <w:rFonts w:ascii="Arial" w:hAnsi="Arial" w:cs="Arial"/>
          <w:i/>
        </w:rPr>
      </w:pPr>
      <w:r w:rsidRPr="00105D7F">
        <w:rPr>
          <w:rFonts w:ascii="Arial" w:hAnsi="Arial" w:cs="Arial"/>
          <w:i/>
        </w:rPr>
        <w:t xml:space="preserve">IV.- El dictamen de delimitación territorial expedido por la </w:t>
      </w:r>
    </w:p>
    <w:p w14:paraId="522DD1F1" w14:textId="77777777" w:rsidR="00414C3F" w:rsidRPr="00105D7F" w:rsidRDefault="00414C3F" w:rsidP="00414C3F">
      <w:pPr>
        <w:ind w:left="964" w:right="964"/>
        <w:jc w:val="both"/>
        <w:rPr>
          <w:rFonts w:ascii="Arial" w:hAnsi="Arial" w:cs="Arial"/>
          <w:i/>
        </w:rPr>
      </w:pPr>
      <w:r w:rsidRPr="00105D7F">
        <w:rPr>
          <w:rFonts w:ascii="Arial" w:hAnsi="Arial" w:cs="Arial"/>
          <w:i/>
        </w:rPr>
        <w:t>Dirección;</w:t>
      </w:r>
    </w:p>
    <w:p w14:paraId="42DBFAF2" w14:textId="77777777" w:rsidR="00414C3F" w:rsidRDefault="00414C3F" w:rsidP="00414C3F">
      <w:pPr>
        <w:ind w:left="964" w:right="964"/>
        <w:jc w:val="both"/>
        <w:rPr>
          <w:rFonts w:ascii="Arial" w:hAnsi="Arial" w:cs="Arial"/>
          <w:i/>
        </w:rPr>
      </w:pPr>
    </w:p>
    <w:p w14:paraId="2F7F347B" w14:textId="77777777" w:rsidR="00414C3F" w:rsidRPr="00105D7F" w:rsidRDefault="00414C3F" w:rsidP="00414C3F">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w:t>
      </w:r>
      <w:proofErr w:type="spellStart"/>
      <w:r w:rsidRPr="00105D7F">
        <w:rPr>
          <w:rFonts w:ascii="Arial" w:hAnsi="Arial" w:cs="Arial"/>
          <w:sz w:val="26"/>
          <w:szCs w:val="26"/>
        </w:rPr>
        <w:t>multireferido</w:t>
      </w:r>
      <w:proofErr w:type="spellEnd"/>
      <w:r w:rsidRPr="00105D7F">
        <w:rPr>
          <w:rFonts w:ascii="Arial" w:hAnsi="Arial" w:cs="Arial"/>
          <w:sz w:val="26"/>
          <w:szCs w:val="26"/>
        </w:rPr>
        <w:t xml:space="preserve"> reglamento, señala:</w:t>
      </w:r>
    </w:p>
    <w:p w14:paraId="185B3A69" w14:textId="77777777" w:rsidR="00414C3F" w:rsidRPr="00105D7F" w:rsidRDefault="00414C3F" w:rsidP="00414C3F">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6C378480" w14:textId="77777777" w:rsidR="00414C3F" w:rsidRPr="00105D7F" w:rsidRDefault="00414C3F" w:rsidP="00414C3F">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28E3179D" w14:textId="77777777" w:rsidR="00414C3F" w:rsidRPr="00105D7F" w:rsidRDefault="00414C3F" w:rsidP="00414C3F">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2B0DB847" w14:textId="77777777" w:rsidR="00414C3F" w:rsidRPr="00105D7F" w:rsidRDefault="00414C3F" w:rsidP="00414C3F">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48635841" w14:textId="77777777" w:rsidR="00414C3F" w:rsidRPr="00105D7F" w:rsidRDefault="00414C3F" w:rsidP="00414C3F">
      <w:pPr>
        <w:ind w:left="964" w:right="964"/>
        <w:jc w:val="both"/>
        <w:rPr>
          <w:rFonts w:ascii="Arial" w:hAnsi="Arial" w:cs="Arial"/>
          <w:i/>
        </w:rPr>
      </w:pPr>
      <w:r w:rsidRPr="00105D7F">
        <w:rPr>
          <w:rFonts w:ascii="Arial" w:hAnsi="Arial" w:cs="Arial"/>
          <w:i/>
        </w:rPr>
        <w:t>IV.- Se analizará la documentación presentada y a falta del cumplimiento de algún requisito se requerirá a la Dirección para que subsane las omisiones que se encuentren; y</w:t>
      </w:r>
    </w:p>
    <w:p w14:paraId="263D9500" w14:textId="77777777" w:rsidR="00414C3F" w:rsidRPr="00105D7F" w:rsidRDefault="00414C3F" w:rsidP="00414C3F">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4E1ED7DF" w14:textId="77777777" w:rsidR="00414C3F" w:rsidRDefault="00414C3F" w:rsidP="00414C3F">
      <w:pPr>
        <w:pStyle w:val="Sinespaciado"/>
        <w:ind w:left="708" w:hanging="708"/>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ó</w:t>
      </w:r>
      <w:r w:rsidRPr="007A7EFF">
        <w:rPr>
          <w:rFonts w:ascii="Arial" w:hAnsi="Arial" w:cs="Arial"/>
          <w:sz w:val="24"/>
          <w:szCs w:val="24"/>
        </w:rPr>
        <w:t>n I</w:t>
      </w:r>
      <w:r>
        <w:rPr>
          <w:rFonts w:ascii="Arial" w:hAnsi="Arial" w:cs="Arial"/>
          <w:sz w:val="24"/>
          <w:szCs w:val="24"/>
        </w:rPr>
        <w:t>,</w:t>
      </w:r>
      <w:r w:rsidRPr="007A7EFF">
        <w:rPr>
          <w:rFonts w:ascii="Arial" w:hAnsi="Arial" w:cs="Arial"/>
          <w:sz w:val="24"/>
          <w:szCs w:val="24"/>
        </w:rPr>
        <w:t xml:space="preserve">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w:t>
      </w:r>
      <w:r w:rsidRPr="005D355F">
        <w:rPr>
          <w:rFonts w:ascii="Arial" w:hAnsi="Arial" w:cs="Arial"/>
          <w:b/>
          <w:sz w:val="24"/>
          <w:szCs w:val="24"/>
        </w:rPr>
        <w:t>PC-1</w:t>
      </w:r>
      <w:r>
        <w:rPr>
          <w:rFonts w:ascii="Arial" w:hAnsi="Arial" w:cs="Arial"/>
          <w:b/>
          <w:sz w:val="24"/>
          <w:szCs w:val="24"/>
        </w:rPr>
        <w:t>94</w:t>
      </w:r>
      <w:r w:rsidRPr="005D355F">
        <w:rPr>
          <w:rFonts w:ascii="Arial" w:hAnsi="Arial" w:cs="Arial"/>
          <w:b/>
          <w:sz w:val="24"/>
          <w:szCs w:val="24"/>
        </w:rPr>
        <w:t>/2022, PC-</w:t>
      </w:r>
      <w:r>
        <w:rPr>
          <w:rFonts w:ascii="Arial" w:hAnsi="Arial" w:cs="Arial"/>
          <w:b/>
          <w:sz w:val="24"/>
          <w:szCs w:val="24"/>
        </w:rPr>
        <w:t>195</w:t>
      </w:r>
      <w:r w:rsidRPr="005D355F">
        <w:rPr>
          <w:rFonts w:ascii="Arial" w:hAnsi="Arial" w:cs="Arial"/>
          <w:b/>
          <w:sz w:val="24"/>
          <w:szCs w:val="24"/>
        </w:rPr>
        <w:t>/2022, PC-1</w:t>
      </w:r>
      <w:r>
        <w:rPr>
          <w:rFonts w:ascii="Arial" w:hAnsi="Arial" w:cs="Arial"/>
          <w:b/>
          <w:sz w:val="24"/>
          <w:szCs w:val="24"/>
        </w:rPr>
        <w:t>96</w:t>
      </w:r>
      <w:r w:rsidRPr="005D355F">
        <w:rPr>
          <w:rFonts w:ascii="Arial" w:hAnsi="Arial" w:cs="Arial"/>
          <w:b/>
          <w:sz w:val="24"/>
          <w:szCs w:val="24"/>
        </w:rPr>
        <w:t>/2022, PC-</w:t>
      </w:r>
      <w:r>
        <w:rPr>
          <w:rFonts w:ascii="Arial" w:hAnsi="Arial" w:cs="Arial"/>
          <w:b/>
          <w:sz w:val="24"/>
          <w:szCs w:val="24"/>
        </w:rPr>
        <w:t>227</w:t>
      </w:r>
      <w:r w:rsidRPr="005D355F">
        <w:rPr>
          <w:rFonts w:ascii="Arial" w:hAnsi="Arial" w:cs="Arial"/>
          <w:b/>
          <w:sz w:val="24"/>
          <w:szCs w:val="24"/>
        </w:rPr>
        <w:t xml:space="preserve">/2022, </w:t>
      </w:r>
      <w:r>
        <w:rPr>
          <w:rFonts w:ascii="Arial" w:hAnsi="Arial" w:cs="Arial"/>
          <w:sz w:val="24"/>
          <w:szCs w:val="24"/>
        </w:rPr>
        <w:t>los</w:t>
      </w:r>
      <w:r w:rsidRPr="007A7EFF">
        <w:rPr>
          <w:rFonts w:ascii="Arial" w:hAnsi="Arial" w:cs="Arial"/>
          <w:sz w:val="24"/>
          <w:szCs w:val="24"/>
        </w:rPr>
        <w:t xml:space="preserve"> cual</w:t>
      </w:r>
      <w:r>
        <w:rPr>
          <w:rFonts w:ascii="Arial" w:hAnsi="Arial" w:cs="Arial"/>
          <w:sz w:val="24"/>
          <w:szCs w:val="24"/>
        </w:rPr>
        <w:t>es</w:t>
      </w:r>
      <w:r w:rsidRPr="007A7EFF">
        <w:rPr>
          <w:rFonts w:ascii="Arial" w:hAnsi="Arial" w:cs="Arial"/>
          <w:sz w:val="24"/>
          <w:szCs w:val="24"/>
        </w:rPr>
        <w:t xml:space="preserve"> fue</w:t>
      </w:r>
      <w:r>
        <w:rPr>
          <w:rFonts w:ascii="Arial" w:hAnsi="Arial" w:cs="Arial"/>
          <w:sz w:val="24"/>
          <w:szCs w:val="24"/>
        </w:rPr>
        <w:t>ron</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el</w:t>
      </w:r>
      <w:r w:rsidRPr="007A7EFF">
        <w:rPr>
          <w:rFonts w:ascii="Arial" w:hAnsi="Arial" w:cs="Arial"/>
          <w:sz w:val="24"/>
          <w:szCs w:val="24"/>
        </w:rPr>
        <w:t xml:space="preserve"> Lic. </w:t>
      </w:r>
      <w:r>
        <w:rPr>
          <w:rFonts w:ascii="Arial" w:hAnsi="Arial" w:cs="Arial"/>
          <w:sz w:val="24"/>
          <w:szCs w:val="24"/>
        </w:rPr>
        <w:t xml:space="preserve">Heriberto Murguía Ángel </w:t>
      </w:r>
      <w:r w:rsidRPr="007A7EFF">
        <w:rPr>
          <w:rFonts w:ascii="Arial" w:hAnsi="Arial" w:cs="Arial"/>
          <w:sz w:val="24"/>
          <w:szCs w:val="24"/>
        </w:rPr>
        <w:t xml:space="preserve">quien funge como Director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cuatro</w:t>
      </w:r>
      <w:r w:rsidRPr="007A7EFF">
        <w:rPr>
          <w:rFonts w:ascii="Arial" w:hAnsi="Arial" w:cs="Arial"/>
          <w:b/>
          <w:sz w:val="24"/>
          <w:szCs w:val="24"/>
          <w:u w:val="single"/>
        </w:rPr>
        <w:t xml:space="preserve"> organizacion</w:t>
      </w:r>
      <w:r>
        <w:rPr>
          <w:rFonts w:ascii="Arial" w:hAnsi="Arial" w:cs="Arial"/>
          <w:b/>
          <w:sz w:val="24"/>
          <w:szCs w:val="24"/>
          <w:u w:val="single"/>
        </w:rPr>
        <w:t>es</w:t>
      </w:r>
      <w:r w:rsidRPr="007A7EFF">
        <w:rPr>
          <w:rFonts w:ascii="Arial" w:hAnsi="Arial" w:cs="Arial"/>
          <w:b/>
          <w:sz w:val="24"/>
          <w:szCs w:val="24"/>
          <w:u w:val="single"/>
        </w:rPr>
        <w:t xml:space="preserve"> vecinal</w:t>
      </w:r>
      <w:r>
        <w:rPr>
          <w:rFonts w:ascii="Arial" w:hAnsi="Arial" w:cs="Arial"/>
          <w:b/>
          <w:sz w:val="24"/>
          <w:szCs w:val="24"/>
          <w:u w:val="single"/>
        </w:rPr>
        <w:t>es</w:t>
      </w:r>
      <w:r w:rsidRPr="007A7EFF">
        <w:rPr>
          <w:rFonts w:ascii="Arial" w:hAnsi="Arial" w:cs="Arial"/>
          <w:sz w:val="24"/>
          <w:szCs w:val="24"/>
        </w:rPr>
        <w:t xml:space="preserve">: </w:t>
      </w:r>
      <w:r>
        <w:rPr>
          <w:rFonts w:ascii="Arial" w:hAnsi="Arial" w:cs="Arial"/>
          <w:b/>
          <w:sz w:val="24"/>
          <w:szCs w:val="24"/>
        </w:rPr>
        <w:t xml:space="preserve">1.- </w:t>
      </w:r>
      <w:r>
        <w:rPr>
          <w:rFonts w:ascii="Arial" w:hAnsi="Arial" w:cs="Arial"/>
          <w:sz w:val="24"/>
          <w:szCs w:val="24"/>
        </w:rPr>
        <w:t xml:space="preserve">Mesa directiva  de </w:t>
      </w:r>
      <w:r>
        <w:rPr>
          <w:rFonts w:ascii="Arial" w:hAnsi="Arial" w:cs="Arial"/>
          <w:sz w:val="24"/>
          <w:szCs w:val="24"/>
        </w:rPr>
        <w:lastRenderedPageBreak/>
        <w:t>la Colonia el Vergelito.</w:t>
      </w:r>
      <w:r>
        <w:rPr>
          <w:rFonts w:ascii="Arial" w:hAnsi="Arial" w:cs="Arial"/>
          <w:b/>
          <w:sz w:val="24"/>
          <w:szCs w:val="24"/>
        </w:rPr>
        <w:t xml:space="preserve">2.- </w:t>
      </w:r>
      <w:r>
        <w:rPr>
          <w:rFonts w:ascii="Arial" w:hAnsi="Arial" w:cs="Arial"/>
          <w:sz w:val="24"/>
          <w:szCs w:val="24"/>
        </w:rPr>
        <w:t xml:space="preserve">Mesa directiva de la Colonia Emiliano Zapata,  </w:t>
      </w:r>
      <w:r>
        <w:rPr>
          <w:rFonts w:ascii="Arial" w:hAnsi="Arial" w:cs="Arial"/>
          <w:b/>
          <w:sz w:val="24"/>
          <w:szCs w:val="24"/>
        </w:rPr>
        <w:t xml:space="preserve">3.- </w:t>
      </w:r>
      <w:r>
        <w:rPr>
          <w:rFonts w:ascii="Arial" w:hAnsi="Arial" w:cs="Arial"/>
          <w:sz w:val="24"/>
          <w:szCs w:val="24"/>
        </w:rPr>
        <w:t xml:space="preserve">Mesa directiva de la Colonia Artesanos  </w:t>
      </w:r>
      <w:r>
        <w:rPr>
          <w:rFonts w:ascii="Arial" w:hAnsi="Arial" w:cs="Arial"/>
          <w:b/>
          <w:sz w:val="24"/>
          <w:szCs w:val="24"/>
        </w:rPr>
        <w:t xml:space="preserve">4.-  </w:t>
      </w:r>
      <w:r>
        <w:rPr>
          <w:rFonts w:ascii="Arial" w:hAnsi="Arial" w:cs="Arial"/>
          <w:sz w:val="24"/>
          <w:szCs w:val="24"/>
        </w:rPr>
        <w:t xml:space="preserve"> Mesa directiva  del Mercado Juárez,  a</w:t>
      </w:r>
      <w:r w:rsidRPr="007A7EFF">
        <w:rPr>
          <w:rFonts w:ascii="Arial" w:hAnsi="Arial" w:cs="Arial"/>
          <w:sz w:val="24"/>
          <w:szCs w:val="24"/>
        </w:rPr>
        <w:t xml:space="preserve"> efecto de cumplimentar el procedimiento edilicio ordinario para el reconocimiento por parte del Pleno del Ayuntamiento de San Pedro Tlaquepaque.</w:t>
      </w:r>
    </w:p>
    <w:p w14:paraId="104C59DC" w14:textId="77777777" w:rsidR="00414C3F" w:rsidRDefault="00414C3F" w:rsidP="00414C3F">
      <w:pPr>
        <w:pStyle w:val="Sinespaciado"/>
        <w:jc w:val="both"/>
        <w:rPr>
          <w:rFonts w:ascii="Arial" w:hAnsi="Arial" w:cs="Arial"/>
          <w:sz w:val="24"/>
          <w:szCs w:val="24"/>
        </w:rPr>
      </w:pPr>
    </w:p>
    <w:p w14:paraId="5C200A36" w14:textId="77777777" w:rsidR="00414C3F" w:rsidRDefault="00414C3F" w:rsidP="00414C3F">
      <w:pPr>
        <w:pStyle w:val="Sinespaciado"/>
        <w:jc w:val="both"/>
        <w:rPr>
          <w:rFonts w:ascii="Arial" w:hAnsi="Arial" w:cs="Arial"/>
          <w:sz w:val="24"/>
          <w:szCs w:val="24"/>
        </w:rPr>
      </w:pPr>
    </w:p>
    <w:p w14:paraId="5434A9C9" w14:textId="77777777" w:rsidR="00414C3F" w:rsidRDefault="00414C3F" w:rsidP="00414C3F">
      <w:pPr>
        <w:pStyle w:val="Sinespaciado"/>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03625AA4" w14:textId="77777777" w:rsidR="00414C3F" w:rsidRDefault="00414C3F" w:rsidP="00414C3F">
      <w:pPr>
        <w:pStyle w:val="Sinespaciado"/>
        <w:jc w:val="both"/>
        <w:rPr>
          <w:rFonts w:ascii="Arial" w:hAnsi="Arial" w:cs="Arial"/>
          <w:sz w:val="24"/>
          <w:szCs w:val="24"/>
        </w:rPr>
      </w:pPr>
    </w:p>
    <w:p w14:paraId="6F3BF827" w14:textId="77777777" w:rsidR="00414C3F" w:rsidRDefault="00414C3F" w:rsidP="00414C3F">
      <w:pPr>
        <w:pStyle w:val="Sinespaciado"/>
        <w:jc w:val="both"/>
        <w:rPr>
          <w:rFonts w:ascii="Arial" w:hAnsi="Arial" w:cs="Arial"/>
          <w:sz w:val="24"/>
          <w:szCs w:val="24"/>
        </w:rPr>
      </w:pPr>
    </w:p>
    <w:p w14:paraId="6AABE14F" w14:textId="77777777" w:rsidR="00414C3F" w:rsidRPr="00A4261D" w:rsidRDefault="00414C3F" w:rsidP="00414C3F">
      <w:pPr>
        <w:pStyle w:val="Sinespaciado"/>
        <w:jc w:val="both"/>
        <w:rPr>
          <w:rFonts w:ascii="Arial" w:hAnsi="Arial" w:cs="Arial"/>
          <w:b/>
          <w:sz w:val="24"/>
          <w:szCs w:val="24"/>
        </w:rPr>
      </w:pPr>
      <w:r>
        <w:rPr>
          <w:rFonts w:ascii="Arial" w:hAnsi="Arial" w:cs="Arial"/>
          <w:b/>
          <w:sz w:val="24"/>
          <w:szCs w:val="24"/>
        </w:rPr>
        <w:t xml:space="preserve">VI.- </w:t>
      </w:r>
      <w:r w:rsidRPr="00A4261D">
        <w:rPr>
          <w:rFonts w:ascii="Arial" w:hAnsi="Arial" w:cs="Arial"/>
          <w:b/>
          <w:sz w:val="24"/>
          <w:szCs w:val="24"/>
        </w:rPr>
        <w:t xml:space="preserve">MESA DIRECTIVA DE </w:t>
      </w:r>
      <w:r>
        <w:rPr>
          <w:rFonts w:ascii="Arial" w:hAnsi="Arial" w:cs="Arial"/>
          <w:b/>
          <w:sz w:val="24"/>
          <w:szCs w:val="24"/>
        </w:rPr>
        <w:t>LA COLONIA EL VERGELITO</w:t>
      </w:r>
    </w:p>
    <w:p w14:paraId="5EEF7854" w14:textId="77777777" w:rsidR="00414C3F" w:rsidRDefault="00414C3F" w:rsidP="00414C3F">
      <w:pPr>
        <w:pStyle w:val="Sinespaciado"/>
        <w:jc w:val="both"/>
        <w:rPr>
          <w:rFonts w:ascii="Arial" w:hAnsi="Arial" w:cs="Arial"/>
          <w:b/>
          <w:sz w:val="24"/>
          <w:szCs w:val="24"/>
          <w:u w:val="single"/>
        </w:rPr>
      </w:pPr>
    </w:p>
    <w:p w14:paraId="23E8062F" w14:textId="77777777" w:rsidR="00414C3F" w:rsidRPr="00AC44F2" w:rsidRDefault="00414C3F" w:rsidP="00414C3F">
      <w:pPr>
        <w:pStyle w:val="Sinespaciado"/>
        <w:numPr>
          <w:ilvl w:val="0"/>
          <w:numId w:val="55"/>
        </w:numPr>
        <w:ind w:left="964" w:right="964"/>
        <w:jc w:val="both"/>
        <w:rPr>
          <w:rFonts w:ascii="Arial" w:hAnsi="Arial" w:cs="Arial"/>
          <w:b/>
          <w:sz w:val="20"/>
          <w:szCs w:val="20"/>
          <w:u w:val="single"/>
        </w:rPr>
      </w:pPr>
      <w:r>
        <w:rPr>
          <w:rFonts w:ascii="Arial" w:hAnsi="Arial" w:cs="Arial"/>
          <w:sz w:val="20"/>
          <w:szCs w:val="20"/>
        </w:rPr>
        <w:t>Oficio PC-194/2022, emitido por el director de Participación Ciudadana Lic. Heriberto Murguía Ángel, de fecha 27 de abril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1742007C" w14:textId="77777777" w:rsidR="00414C3F" w:rsidRPr="00AC44F2" w:rsidRDefault="00414C3F" w:rsidP="00414C3F">
      <w:pPr>
        <w:pStyle w:val="Sinespaciado"/>
        <w:ind w:left="964" w:right="964"/>
        <w:jc w:val="both"/>
        <w:rPr>
          <w:rFonts w:ascii="Arial" w:hAnsi="Arial" w:cs="Arial"/>
          <w:b/>
          <w:sz w:val="20"/>
          <w:szCs w:val="20"/>
          <w:u w:val="single"/>
        </w:rPr>
      </w:pPr>
    </w:p>
    <w:p w14:paraId="5A194C7E"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Acta constitutiva de </w:t>
      </w:r>
      <w:proofErr w:type="gramStart"/>
      <w:r>
        <w:rPr>
          <w:rFonts w:ascii="Arial" w:hAnsi="Arial" w:cs="Arial"/>
          <w:sz w:val="20"/>
          <w:szCs w:val="20"/>
        </w:rPr>
        <w:t xml:space="preserve">la </w:t>
      </w:r>
      <w:r>
        <w:rPr>
          <w:rFonts w:ascii="Arial" w:hAnsi="Arial" w:cs="Arial"/>
          <w:b/>
          <w:sz w:val="20"/>
          <w:szCs w:val="20"/>
        </w:rPr>
        <w:t xml:space="preserve"> Mesa</w:t>
      </w:r>
      <w:proofErr w:type="gramEnd"/>
      <w:r>
        <w:rPr>
          <w:rFonts w:ascii="Arial" w:hAnsi="Arial" w:cs="Arial"/>
          <w:b/>
          <w:sz w:val="20"/>
          <w:szCs w:val="20"/>
        </w:rPr>
        <w:t xml:space="preserve"> directiva de la Colonia el Vergelito</w:t>
      </w:r>
      <w:r w:rsidRPr="00C9378D">
        <w:rPr>
          <w:rFonts w:ascii="Arial" w:hAnsi="Arial" w:cs="Arial"/>
          <w:b/>
          <w:sz w:val="20"/>
          <w:szCs w:val="20"/>
        </w:rPr>
        <w:t xml:space="preserve"> </w:t>
      </w:r>
      <w:r w:rsidRPr="00E704BF">
        <w:rPr>
          <w:rFonts w:ascii="Arial" w:hAnsi="Arial" w:cs="Arial"/>
          <w:sz w:val="20"/>
          <w:szCs w:val="20"/>
        </w:rPr>
        <w:t xml:space="preserve">emitida por la Dirección de Participación Ciudadana, en donde </w:t>
      </w:r>
      <w:r>
        <w:rPr>
          <w:rFonts w:ascii="Arial" w:hAnsi="Arial" w:cs="Arial"/>
          <w:sz w:val="20"/>
          <w:szCs w:val="20"/>
        </w:rPr>
        <w:t>nos refieren los cargos de presidente, secretario, Tesorero/a, comisionado/a de seguridad y Comisionado/a de lo social.</w:t>
      </w:r>
    </w:p>
    <w:p w14:paraId="17986780" w14:textId="77777777" w:rsidR="00414C3F" w:rsidRPr="00AA0233" w:rsidRDefault="00414C3F" w:rsidP="00414C3F">
      <w:pPr>
        <w:pStyle w:val="Prrafodelista"/>
        <w:rPr>
          <w:rFonts w:ascii="Arial" w:hAnsi="Arial" w:cs="Arial"/>
          <w:sz w:val="4"/>
          <w:szCs w:val="4"/>
        </w:rPr>
      </w:pPr>
    </w:p>
    <w:p w14:paraId="4CC7584A" w14:textId="77777777" w:rsidR="00414C3F" w:rsidRPr="0013700E" w:rsidRDefault="00414C3F" w:rsidP="00414C3F">
      <w:pPr>
        <w:pStyle w:val="Sinespaciado"/>
        <w:numPr>
          <w:ilvl w:val="0"/>
          <w:numId w:val="55"/>
        </w:numPr>
        <w:ind w:left="964" w:right="964"/>
        <w:jc w:val="both"/>
        <w:rPr>
          <w:rFonts w:ascii="Arial" w:hAnsi="Arial" w:cs="Arial"/>
          <w:sz w:val="20"/>
          <w:szCs w:val="20"/>
        </w:rPr>
      </w:pPr>
      <w:proofErr w:type="gramStart"/>
      <w:r>
        <w:rPr>
          <w:rFonts w:ascii="Arial" w:hAnsi="Arial" w:cs="Arial"/>
          <w:sz w:val="20"/>
          <w:szCs w:val="20"/>
        </w:rPr>
        <w:t xml:space="preserve">Estatutos </w:t>
      </w:r>
      <w:r w:rsidRPr="00C9378D">
        <w:rPr>
          <w:rFonts w:ascii="Arial" w:hAnsi="Arial" w:cs="Arial"/>
          <w:b/>
          <w:sz w:val="20"/>
          <w:szCs w:val="20"/>
        </w:rPr>
        <w:t xml:space="preserve"> de</w:t>
      </w:r>
      <w:proofErr w:type="gramEnd"/>
      <w:r w:rsidRPr="00C9378D">
        <w:rPr>
          <w:rFonts w:ascii="Arial" w:hAnsi="Arial" w:cs="Arial"/>
          <w:b/>
          <w:sz w:val="20"/>
          <w:szCs w:val="20"/>
        </w:rPr>
        <w:t xml:space="preserve"> </w:t>
      </w:r>
      <w:r>
        <w:rPr>
          <w:rFonts w:ascii="Arial" w:hAnsi="Arial" w:cs="Arial"/>
          <w:b/>
          <w:sz w:val="20"/>
          <w:szCs w:val="20"/>
        </w:rPr>
        <w:t>la Mesa directiva de la Colonia el Vergelito</w:t>
      </w:r>
      <w:r w:rsidRPr="00C9378D">
        <w:rPr>
          <w:rFonts w:ascii="Arial" w:hAnsi="Arial" w:cs="Arial"/>
          <w:b/>
          <w:sz w:val="20"/>
          <w:szCs w:val="20"/>
        </w:rPr>
        <w:t>.</w:t>
      </w:r>
    </w:p>
    <w:p w14:paraId="1692F0F8"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Croquis de </w:t>
      </w:r>
      <w:proofErr w:type="gramStart"/>
      <w:r>
        <w:rPr>
          <w:rFonts w:ascii="Arial" w:hAnsi="Arial" w:cs="Arial"/>
          <w:sz w:val="20"/>
          <w:szCs w:val="20"/>
        </w:rPr>
        <w:t xml:space="preserve">la </w:t>
      </w:r>
      <w:r w:rsidRPr="00DA307D">
        <w:rPr>
          <w:rFonts w:ascii="Arial" w:hAnsi="Arial" w:cs="Arial"/>
          <w:b/>
          <w:sz w:val="20"/>
          <w:szCs w:val="20"/>
        </w:rPr>
        <w:t xml:space="preserve"> </w:t>
      </w:r>
      <w:r w:rsidRPr="00C9378D">
        <w:rPr>
          <w:rFonts w:ascii="Arial" w:hAnsi="Arial" w:cs="Arial"/>
          <w:b/>
          <w:sz w:val="20"/>
          <w:szCs w:val="20"/>
        </w:rPr>
        <w:t>mesa</w:t>
      </w:r>
      <w:proofErr w:type="gramEnd"/>
      <w:r w:rsidRPr="00C9378D">
        <w:rPr>
          <w:rFonts w:ascii="Arial" w:hAnsi="Arial" w:cs="Arial"/>
          <w:b/>
          <w:sz w:val="20"/>
          <w:szCs w:val="20"/>
        </w:rPr>
        <w:t xml:space="preserve"> directiva </w:t>
      </w:r>
      <w:r>
        <w:rPr>
          <w:rFonts w:ascii="Arial" w:hAnsi="Arial" w:cs="Arial"/>
          <w:b/>
          <w:sz w:val="20"/>
          <w:szCs w:val="20"/>
        </w:rPr>
        <w:t>de la Colonia el Vergelito</w:t>
      </w:r>
    </w:p>
    <w:p w14:paraId="1E3304A8"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10 fotocopias con credenciales para votar de: </w:t>
      </w:r>
      <w:proofErr w:type="gramStart"/>
      <w:r>
        <w:rPr>
          <w:rFonts w:ascii="Arial" w:hAnsi="Arial" w:cs="Arial"/>
          <w:sz w:val="20"/>
          <w:szCs w:val="20"/>
        </w:rPr>
        <w:t>Presidente</w:t>
      </w:r>
      <w:proofErr w:type="gramEnd"/>
      <w:r>
        <w:rPr>
          <w:rFonts w:ascii="Arial" w:hAnsi="Arial" w:cs="Arial"/>
          <w:sz w:val="20"/>
          <w:szCs w:val="20"/>
        </w:rPr>
        <w:t>, Secretaria, Comisionado de lo Social, Comisionado de Seguridad, Suplente de Presidente, Suplente de Tesorero, Suplente Comisionado Social, Suplente comisionado de seguridad.</w:t>
      </w:r>
    </w:p>
    <w:p w14:paraId="26465B1A" w14:textId="77777777" w:rsidR="00414C3F" w:rsidRDefault="00414C3F" w:rsidP="00414C3F">
      <w:pPr>
        <w:pStyle w:val="Sinespaciado"/>
        <w:ind w:right="964"/>
        <w:jc w:val="both"/>
        <w:rPr>
          <w:rFonts w:ascii="Arial" w:hAnsi="Arial" w:cs="Arial"/>
          <w:sz w:val="20"/>
          <w:szCs w:val="20"/>
        </w:rPr>
      </w:pPr>
    </w:p>
    <w:p w14:paraId="7421C584" w14:textId="77777777" w:rsidR="00414C3F" w:rsidRDefault="00414C3F" w:rsidP="00414C3F">
      <w:pPr>
        <w:pStyle w:val="Sinespaciado"/>
        <w:jc w:val="both"/>
        <w:rPr>
          <w:rFonts w:ascii="Arial" w:hAnsi="Arial" w:cs="Arial"/>
          <w:sz w:val="24"/>
          <w:szCs w:val="24"/>
        </w:rPr>
      </w:pPr>
      <w:r>
        <w:rPr>
          <w:rFonts w:ascii="Arial" w:hAnsi="Arial" w:cs="Arial"/>
          <w:b/>
          <w:sz w:val="24"/>
          <w:szCs w:val="24"/>
        </w:rPr>
        <w:t xml:space="preserve">VII.- </w:t>
      </w:r>
      <w:r w:rsidRPr="00A4261D">
        <w:rPr>
          <w:rFonts w:ascii="Arial" w:hAnsi="Arial" w:cs="Arial"/>
          <w:b/>
          <w:sz w:val="24"/>
          <w:szCs w:val="24"/>
        </w:rPr>
        <w:t xml:space="preserve">MESA DIRECTIVA </w:t>
      </w:r>
      <w:r>
        <w:rPr>
          <w:rFonts w:ascii="Arial" w:hAnsi="Arial" w:cs="Arial"/>
          <w:b/>
          <w:sz w:val="24"/>
          <w:szCs w:val="24"/>
        </w:rPr>
        <w:t>DE LA COLONIA EMILIANO ZAPATA</w:t>
      </w:r>
    </w:p>
    <w:p w14:paraId="4EA34752" w14:textId="77777777" w:rsidR="00414C3F" w:rsidRDefault="00414C3F" w:rsidP="00414C3F">
      <w:pPr>
        <w:pStyle w:val="Sinespaciado"/>
        <w:jc w:val="both"/>
        <w:rPr>
          <w:rFonts w:ascii="Arial" w:hAnsi="Arial" w:cs="Arial"/>
          <w:b/>
          <w:sz w:val="24"/>
          <w:szCs w:val="24"/>
          <w:u w:val="single"/>
        </w:rPr>
      </w:pPr>
    </w:p>
    <w:p w14:paraId="68F4040E" w14:textId="77777777" w:rsidR="00414C3F" w:rsidRPr="00AA0233" w:rsidRDefault="00414C3F" w:rsidP="00414C3F">
      <w:pPr>
        <w:pStyle w:val="Sinespaciado"/>
        <w:jc w:val="both"/>
        <w:rPr>
          <w:rFonts w:ascii="Arial" w:hAnsi="Arial" w:cs="Arial"/>
          <w:b/>
          <w:sz w:val="8"/>
          <w:szCs w:val="8"/>
          <w:u w:val="single"/>
        </w:rPr>
      </w:pPr>
    </w:p>
    <w:p w14:paraId="744C832C" w14:textId="77777777" w:rsidR="00414C3F" w:rsidRPr="00AC44F2" w:rsidRDefault="00414C3F" w:rsidP="00414C3F">
      <w:pPr>
        <w:pStyle w:val="Sinespaciado"/>
        <w:numPr>
          <w:ilvl w:val="0"/>
          <w:numId w:val="55"/>
        </w:numPr>
        <w:ind w:left="964" w:right="964"/>
        <w:jc w:val="both"/>
        <w:rPr>
          <w:rFonts w:ascii="Arial" w:hAnsi="Arial" w:cs="Arial"/>
          <w:b/>
          <w:sz w:val="20"/>
          <w:szCs w:val="20"/>
          <w:u w:val="single"/>
        </w:rPr>
      </w:pPr>
      <w:r>
        <w:rPr>
          <w:rFonts w:ascii="Arial" w:hAnsi="Arial" w:cs="Arial"/>
          <w:sz w:val="20"/>
          <w:szCs w:val="20"/>
        </w:rPr>
        <w:t>Oficio PC-195/2022, emitido por el director de Participación Ciudadana Lic. Heriberto Murguía Ángel, de fecha 27 de abril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36511304" w14:textId="77777777" w:rsidR="00414C3F" w:rsidRPr="00AC44F2" w:rsidRDefault="00414C3F" w:rsidP="00414C3F">
      <w:pPr>
        <w:pStyle w:val="Sinespaciado"/>
        <w:ind w:left="964" w:right="964"/>
        <w:jc w:val="both"/>
        <w:rPr>
          <w:rFonts w:ascii="Arial" w:hAnsi="Arial" w:cs="Arial"/>
          <w:b/>
          <w:sz w:val="20"/>
          <w:szCs w:val="20"/>
          <w:u w:val="single"/>
        </w:rPr>
      </w:pPr>
    </w:p>
    <w:p w14:paraId="5F5346CF"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 directiva d</w:t>
      </w:r>
      <w:r>
        <w:rPr>
          <w:rFonts w:ascii="Arial" w:hAnsi="Arial" w:cs="Arial"/>
          <w:sz w:val="20"/>
          <w:szCs w:val="20"/>
        </w:rPr>
        <w:t>e la Colonia Emiliano Zapata, emitida por la Dirección de Participación Ciudadana, en donde nos refieren los cargos de presidente, secretario, Tesorero/a, comisionado/a de seguridad y Comisionado/a de lo social.</w:t>
      </w:r>
    </w:p>
    <w:p w14:paraId="18D0628C" w14:textId="77777777" w:rsidR="00414C3F" w:rsidRDefault="00414C3F" w:rsidP="00414C3F">
      <w:pPr>
        <w:pStyle w:val="Sinespaciado"/>
        <w:numPr>
          <w:ilvl w:val="0"/>
          <w:numId w:val="55"/>
        </w:numPr>
        <w:ind w:left="964" w:right="964"/>
        <w:jc w:val="both"/>
        <w:rPr>
          <w:rFonts w:ascii="Arial" w:hAnsi="Arial" w:cs="Arial"/>
          <w:sz w:val="20"/>
          <w:szCs w:val="20"/>
        </w:rPr>
      </w:pPr>
      <w:r w:rsidRPr="004037E3">
        <w:rPr>
          <w:rFonts w:ascii="Arial" w:hAnsi="Arial" w:cs="Arial"/>
          <w:sz w:val="20"/>
          <w:szCs w:val="20"/>
        </w:rPr>
        <w:t>Estatutos de la mesa directiva</w:t>
      </w:r>
      <w:r>
        <w:rPr>
          <w:rFonts w:ascii="Arial" w:hAnsi="Arial" w:cs="Arial"/>
          <w:sz w:val="20"/>
          <w:szCs w:val="20"/>
        </w:rPr>
        <w:t xml:space="preserve"> </w:t>
      </w:r>
      <w:r w:rsidRPr="00A24568">
        <w:rPr>
          <w:rFonts w:ascii="Arial" w:hAnsi="Arial" w:cs="Arial"/>
          <w:sz w:val="20"/>
          <w:szCs w:val="20"/>
        </w:rPr>
        <w:t>d</w:t>
      </w:r>
      <w:r>
        <w:rPr>
          <w:rFonts w:ascii="Arial" w:hAnsi="Arial" w:cs="Arial"/>
          <w:sz w:val="20"/>
          <w:szCs w:val="20"/>
        </w:rPr>
        <w:t>e la Colonia Emiliano Zapata</w:t>
      </w:r>
    </w:p>
    <w:p w14:paraId="0D614531" w14:textId="77777777" w:rsidR="00414C3F" w:rsidRPr="004037E3" w:rsidRDefault="00414C3F" w:rsidP="00414C3F">
      <w:pPr>
        <w:pStyle w:val="Sinespaciado"/>
        <w:numPr>
          <w:ilvl w:val="0"/>
          <w:numId w:val="55"/>
        </w:numPr>
        <w:ind w:left="964" w:right="964"/>
        <w:jc w:val="both"/>
        <w:rPr>
          <w:rFonts w:ascii="Arial" w:hAnsi="Arial" w:cs="Arial"/>
          <w:sz w:val="20"/>
          <w:szCs w:val="20"/>
        </w:rPr>
      </w:pPr>
      <w:r w:rsidRPr="004037E3">
        <w:rPr>
          <w:rFonts w:ascii="Arial" w:hAnsi="Arial" w:cs="Arial"/>
          <w:sz w:val="20"/>
          <w:szCs w:val="20"/>
        </w:rPr>
        <w:t xml:space="preserve"> Croquis de la </w:t>
      </w:r>
      <w:r w:rsidRPr="00A24568">
        <w:rPr>
          <w:rFonts w:ascii="Arial" w:hAnsi="Arial" w:cs="Arial"/>
          <w:sz w:val="20"/>
          <w:szCs w:val="20"/>
        </w:rPr>
        <w:t>d</w:t>
      </w:r>
      <w:r>
        <w:rPr>
          <w:rFonts w:ascii="Arial" w:hAnsi="Arial" w:cs="Arial"/>
          <w:sz w:val="20"/>
          <w:szCs w:val="20"/>
        </w:rPr>
        <w:t>e la Colonia Emiliano Zapata</w:t>
      </w:r>
    </w:p>
    <w:p w14:paraId="67A82258"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10 fotocopias con credenciales para votar de: </w:t>
      </w:r>
      <w:proofErr w:type="gramStart"/>
      <w:r>
        <w:rPr>
          <w:rFonts w:ascii="Arial" w:hAnsi="Arial" w:cs="Arial"/>
          <w:sz w:val="20"/>
          <w:szCs w:val="20"/>
        </w:rPr>
        <w:t>Presidente</w:t>
      </w:r>
      <w:proofErr w:type="gramEnd"/>
      <w:r>
        <w:rPr>
          <w:rFonts w:ascii="Arial" w:hAnsi="Arial" w:cs="Arial"/>
          <w:sz w:val="20"/>
          <w:szCs w:val="20"/>
        </w:rPr>
        <w:t>, Secretaria, Comisionado de lo Social, Comisionado de Seguridad, Suplente de Presidente, Suplente de Tesorero, Suplente Comisionado Social, Suplente comisionado de seguridad.</w:t>
      </w:r>
    </w:p>
    <w:p w14:paraId="383A76FD" w14:textId="77777777" w:rsidR="00414C3F" w:rsidRDefault="00414C3F" w:rsidP="00414C3F">
      <w:pPr>
        <w:pStyle w:val="Sinespaciado"/>
        <w:ind w:left="964" w:right="964"/>
        <w:jc w:val="both"/>
        <w:rPr>
          <w:rFonts w:ascii="Arial" w:hAnsi="Arial" w:cs="Arial"/>
          <w:sz w:val="20"/>
          <w:szCs w:val="20"/>
        </w:rPr>
      </w:pPr>
    </w:p>
    <w:p w14:paraId="35F3ACC4" w14:textId="77777777" w:rsidR="00414C3F" w:rsidRDefault="00414C3F" w:rsidP="00414C3F">
      <w:pPr>
        <w:pStyle w:val="Sinespaciado"/>
        <w:ind w:left="964" w:right="964"/>
        <w:jc w:val="both"/>
        <w:rPr>
          <w:rFonts w:ascii="Arial" w:hAnsi="Arial" w:cs="Arial"/>
          <w:sz w:val="20"/>
          <w:szCs w:val="20"/>
        </w:rPr>
      </w:pPr>
    </w:p>
    <w:p w14:paraId="6037A169" w14:textId="77777777" w:rsidR="00414C3F" w:rsidRDefault="00414C3F" w:rsidP="00414C3F">
      <w:pPr>
        <w:pStyle w:val="Sinespaciado"/>
        <w:jc w:val="both"/>
        <w:rPr>
          <w:rFonts w:ascii="Arial" w:hAnsi="Arial" w:cs="Arial"/>
          <w:sz w:val="24"/>
          <w:szCs w:val="24"/>
        </w:rPr>
      </w:pPr>
      <w:r>
        <w:rPr>
          <w:rFonts w:ascii="Arial" w:hAnsi="Arial" w:cs="Arial"/>
          <w:b/>
          <w:sz w:val="24"/>
          <w:szCs w:val="24"/>
        </w:rPr>
        <w:t xml:space="preserve">VIII.- </w:t>
      </w:r>
      <w:r w:rsidRPr="00A4261D">
        <w:rPr>
          <w:rFonts w:ascii="Arial" w:hAnsi="Arial" w:cs="Arial"/>
          <w:b/>
          <w:sz w:val="24"/>
          <w:szCs w:val="24"/>
        </w:rPr>
        <w:t xml:space="preserve">MESA DIRECTIVA </w:t>
      </w:r>
      <w:r>
        <w:rPr>
          <w:rFonts w:ascii="Arial" w:hAnsi="Arial" w:cs="Arial"/>
          <w:b/>
          <w:sz w:val="24"/>
          <w:szCs w:val="24"/>
        </w:rPr>
        <w:t>DE LA COLONIA ARTESANOS</w:t>
      </w:r>
    </w:p>
    <w:p w14:paraId="51381A8D" w14:textId="77777777" w:rsidR="00414C3F" w:rsidRPr="00AA0233" w:rsidRDefault="00414C3F" w:rsidP="00414C3F">
      <w:pPr>
        <w:pStyle w:val="Sinespaciado"/>
        <w:jc w:val="both"/>
        <w:rPr>
          <w:rFonts w:ascii="Arial" w:hAnsi="Arial" w:cs="Arial"/>
          <w:b/>
          <w:sz w:val="4"/>
          <w:szCs w:val="4"/>
          <w:u w:val="single"/>
        </w:rPr>
      </w:pPr>
    </w:p>
    <w:p w14:paraId="705F7227" w14:textId="77777777" w:rsidR="00414C3F" w:rsidRDefault="00414C3F" w:rsidP="00414C3F">
      <w:pPr>
        <w:pStyle w:val="Sinespaciado"/>
        <w:jc w:val="both"/>
        <w:rPr>
          <w:rFonts w:ascii="Arial" w:hAnsi="Arial" w:cs="Arial"/>
          <w:b/>
          <w:sz w:val="24"/>
          <w:szCs w:val="24"/>
          <w:u w:val="single"/>
        </w:rPr>
      </w:pPr>
    </w:p>
    <w:p w14:paraId="18AB47B1" w14:textId="77777777" w:rsidR="00414C3F" w:rsidRPr="00AC44F2" w:rsidRDefault="00414C3F" w:rsidP="00414C3F">
      <w:pPr>
        <w:pStyle w:val="Sinespaciado"/>
        <w:numPr>
          <w:ilvl w:val="0"/>
          <w:numId w:val="55"/>
        </w:numPr>
        <w:ind w:left="964" w:right="964"/>
        <w:jc w:val="both"/>
        <w:rPr>
          <w:rFonts w:ascii="Arial" w:hAnsi="Arial" w:cs="Arial"/>
          <w:b/>
          <w:sz w:val="20"/>
          <w:szCs w:val="20"/>
          <w:u w:val="single"/>
        </w:rPr>
      </w:pPr>
      <w:r>
        <w:rPr>
          <w:rFonts w:ascii="Arial" w:hAnsi="Arial" w:cs="Arial"/>
          <w:sz w:val="20"/>
          <w:szCs w:val="20"/>
        </w:rPr>
        <w:t xml:space="preserve">Oficio PC-196/2022, emitido por el director de Participación Ciudadana Lic. Heriberto Murguía Ángel, de fecha 27 de abril del año 2022, el cual fue presentado al Mtro. Antonio Fernando Chávez Delgadillo para el reconocimiento ante el pleno de conformidad al artículo 418 fracción I del </w:t>
      </w:r>
      <w:r>
        <w:rPr>
          <w:rFonts w:ascii="Arial" w:hAnsi="Arial" w:cs="Arial"/>
          <w:sz w:val="20"/>
          <w:szCs w:val="20"/>
        </w:rPr>
        <w:lastRenderedPageBreak/>
        <w:t>Reglamento de Participación Ciudadana para la Gobernanza del Municipio de San Pedro Tlaquepaque.</w:t>
      </w:r>
    </w:p>
    <w:p w14:paraId="7DEA1F26" w14:textId="77777777" w:rsidR="00414C3F" w:rsidRPr="00AC44F2" w:rsidRDefault="00414C3F" w:rsidP="00414C3F">
      <w:pPr>
        <w:pStyle w:val="Sinespaciado"/>
        <w:ind w:left="964" w:right="964"/>
        <w:jc w:val="both"/>
        <w:rPr>
          <w:rFonts w:ascii="Arial" w:hAnsi="Arial" w:cs="Arial"/>
          <w:b/>
          <w:sz w:val="20"/>
          <w:szCs w:val="20"/>
          <w:u w:val="single"/>
        </w:rPr>
      </w:pPr>
    </w:p>
    <w:p w14:paraId="19B9EA72"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 xml:space="preserve">mesa directiva </w:t>
      </w:r>
      <w:r>
        <w:rPr>
          <w:rFonts w:ascii="Arial" w:hAnsi="Arial" w:cs="Arial"/>
          <w:sz w:val="20"/>
          <w:szCs w:val="20"/>
        </w:rPr>
        <w:t>de la Colonia Artesanos, emitida por la Dirección de Participación Ciudadana, en donde nos refieren los cargos de presidente, secretario, Tesorero/a, comisionado/a de seguridad y Comisionado/a de lo social.</w:t>
      </w:r>
    </w:p>
    <w:p w14:paraId="0C63D1C9" w14:textId="77777777" w:rsidR="00414C3F" w:rsidRPr="000312B7" w:rsidRDefault="00414C3F" w:rsidP="00414C3F">
      <w:pPr>
        <w:pStyle w:val="Sinespaciado"/>
        <w:numPr>
          <w:ilvl w:val="0"/>
          <w:numId w:val="55"/>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directiva de la Colonia Artesanos.</w:t>
      </w:r>
    </w:p>
    <w:p w14:paraId="6C73D299" w14:textId="77777777" w:rsidR="00414C3F" w:rsidRPr="000312B7"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Croquis de la </w:t>
      </w:r>
      <w:r w:rsidRPr="000312B7">
        <w:rPr>
          <w:rFonts w:ascii="Arial" w:hAnsi="Arial" w:cs="Arial"/>
          <w:sz w:val="20"/>
          <w:szCs w:val="20"/>
        </w:rPr>
        <w:t xml:space="preserve">mesa </w:t>
      </w:r>
      <w:proofErr w:type="gramStart"/>
      <w:r w:rsidRPr="000312B7">
        <w:rPr>
          <w:rFonts w:ascii="Arial" w:hAnsi="Arial" w:cs="Arial"/>
          <w:sz w:val="20"/>
          <w:szCs w:val="20"/>
        </w:rPr>
        <w:t xml:space="preserve">directiva </w:t>
      </w:r>
      <w:r w:rsidRPr="00A24568">
        <w:rPr>
          <w:rFonts w:ascii="Arial" w:hAnsi="Arial" w:cs="Arial"/>
          <w:sz w:val="20"/>
          <w:szCs w:val="20"/>
        </w:rPr>
        <w:t xml:space="preserve"> </w:t>
      </w:r>
      <w:r>
        <w:rPr>
          <w:rFonts w:ascii="Arial" w:hAnsi="Arial" w:cs="Arial"/>
          <w:sz w:val="20"/>
          <w:szCs w:val="20"/>
        </w:rPr>
        <w:t>de</w:t>
      </w:r>
      <w:proofErr w:type="gramEnd"/>
      <w:r>
        <w:rPr>
          <w:rFonts w:ascii="Arial" w:hAnsi="Arial" w:cs="Arial"/>
          <w:sz w:val="20"/>
          <w:szCs w:val="20"/>
        </w:rPr>
        <w:t xml:space="preserve"> la Colonia Artesanos.</w:t>
      </w:r>
    </w:p>
    <w:p w14:paraId="32633BD5"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10 fotocopias con credenciales para votar de: </w:t>
      </w:r>
      <w:proofErr w:type="gramStart"/>
      <w:r>
        <w:rPr>
          <w:rFonts w:ascii="Arial" w:hAnsi="Arial" w:cs="Arial"/>
          <w:sz w:val="20"/>
          <w:szCs w:val="20"/>
        </w:rPr>
        <w:t>Presidente</w:t>
      </w:r>
      <w:proofErr w:type="gramEnd"/>
      <w:r>
        <w:rPr>
          <w:rFonts w:ascii="Arial" w:hAnsi="Arial" w:cs="Arial"/>
          <w:sz w:val="20"/>
          <w:szCs w:val="20"/>
        </w:rPr>
        <w:t>, Secretaria, Comisionado de lo Social, Comisionado de Seguridad, Suplente de Presidente, Suplente de Tesorero, Suplente Comisionado Social, Suplente comisionado de seguridad.</w:t>
      </w:r>
    </w:p>
    <w:p w14:paraId="23FB24C9" w14:textId="77777777" w:rsidR="00414C3F" w:rsidRPr="00AC44F2" w:rsidRDefault="00414C3F" w:rsidP="00414C3F">
      <w:pPr>
        <w:pStyle w:val="Sinespaciado"/>
        <w:ind w:left="964" w:right="964"/>
        <w:jc w:val="both"/>
        <w:rPr>
          <w:rFonts w:ascii="Arial" w:hAnsi="Arial" w:cs="Arial"/>
          <w:sz w:val="20"/>
          <w:szCs w:val="20"/>
        </w:rPr>
      </w:pPr>
    </w:p>
    <w:p w14:paraId="74BEF4A7" w14:textId="77777777" w:rsidR="00414C3F" w:rsidRDefault="00414C3F" w:rsidP="00414C3F">
      <w:pPr>
        <w:pStyle w:val="Sinespaciado"/>
        <w:jc w:val="both"/>
        <w:rPr>
          <w:rFonts w:ascii="Arial" w:hAnsi="Arial" w:cs="Arial"/>
          <w:b/>
          <w:sz w:val="24"/>
          <w:szCs w:val="24"/>
        </w:rPr>
      </w:pPr>
      <w:r>
        <w:rPr>
          <w:rFonts w:ascii="Arial" w:hAnsi="Arial" w:cs="Arial"/>
          <w:b/>
          <w:sz w:val="24"/>
          <w:szCs w:val="24"/>
        </w:rPr>
        <w:t xml:space="preserve">IX.- </w:t>
      </w:r>
      <w:r w:rsidRPr="00A4261D">
        <w:rPr>
          <w:rFonts w:ascii="Arial" w:hAnsi="Arial" w:cs="Arial"/>
          <w:b/>
          <w:sz w:val="24"/>
          <w:szCs w:val="24"/>
        </w:rPr>
        <w:t xml:space="preserve">MESA DIRECTIVA </w:t>
      </w:r>
      <w:r>
        <w:rPr>
          <w:rFonts w:ascii="Arial" w:hAnsi="Arial" w:cs="Arial"/>
          <w:b/>
          <w:sz w:val="24"/>
          <w:szCs w:val="24"/>
        </w:rPr>
        <w:t>DEL MERCADO JUAREZ</w:t>
      </w:r>
    </w:p>
    <w:p w14:paraId="5CBCAF5D" w14:textId="77777777" w:rsidR="00414C3F" w:rsidRDefault="00414C3F" w:rsidP="00414C3F">
      <w:pPr>
        <w:pStyle w:val="Sinespaciado"/>
        <w:jc w:val="both"/>
        <w:rPr>
          <w:rFonts w:ascii="Arial" w:hAnsi="Arial" w:cs="Arial"/>
          <w:b/>
          <w:sz w:val="24"/>
          <w:szCs w:val="24"/>
        </w:rPr>
      </w:pPr>
    </w:p>
    <w:p w14:paraId="4DA07700" w14:textId="77777777" w:rsidR="00414C3F" w:rsidRPr="00AC44F2" w:rsidRDefault="00414C3F" w:rsidP="00414C3F">
      <w:pPr>
        <w:pStyle w:val="Sinespaciado"/>
        <w:numPr>
          <w:ilvl w:val="0"/>
          <w:numId w:val="55"/>
        </w:numPr>
        <w:ind w:left="964" w:right="964"/>
        <w:jc w:val="both"/>
        <w:rPr>
          <w:rFonts w:ascii="Arial" w:hAnsi="Arial" w:cs="Arial"/>
          <w:b/>
          <w:sz w:val="20"/>
          <w:szCs w:val="20"/>
          <w:u w:val="single"/>
        </w:rPr>
      </w:pPr>
      <w:r>
        <w:rPr>
          <w:rFonts w:ascii="Arial" w:hAnsi="Arial" w:cs="Arial"/>
          <w:sz w:val="20"/>
          <w:szCs w:val="20"/>
        </w:rPr>
        <w:t>Oficio PC-227/2022, emitido por el director de Participación Ciudadana Lic. Heriberto Murguía Ángel, de fecha 27 de abril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20020A47" w14:textId="77777777" w:rsidR="00414C3F" w:rsidRPr="00AC44F2" w:rsidRDefault="00414C3F" w:rsidP="00414C3F">
      <w:pPr>
        <w:pStyle w:val="Sinespaciado"/>
        <w:ind w:left="964" w:right="964"/>
        <w:jc w:val="both"/>
        <w:rPr>
          <w:rFonts w:ascii="Arial" w:hAnsi="Arial" w:cs="Arial"/>
          <w:b/>
          <w:sz w:val="20"/>
          <w:szCs w:val="20"/>
          <w:u w:val="single"/>
        </w:rPr>
      </w:pPr>
    </w:p>
    <w:p w14:paraId="09510004"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Acta constitutiva de la </w:t>
      </w:r>
      <w:r w:rsidRPr="00A24568">
        <w:rPr>
          <w:rFonts w:ascii="Arial" w:hAnsi="Arial" w:cs="Arial"/>
          <w:sz w:val="20"/>
          <w:szCs w:val="20"/>
        </w:rPr>
        <w:t>mesa directiva</w:t>
      </w:r>
      <w:r>
        <w:rPr>
          <w:rFonts w:ascii="Arial" w:hAnsi="Arial" w:cs="Arial"/>
          <w:sz w:val="20"/>
          <w:szCs w:val="20"/>
        </w:rPr>
        <w:t xml:space="preserve"> del Mercado Juárez</w:t>
      </w:r>
      <w:r>
        <w:rPr>
          <w:rFonts w:ascii="Arial" w:hAnsi="Arial" w:cs="Arial"/>
          <w:sz w:val="24"/>
          <w:szCs w:val="24"/>
        </w:rPr>
        <w:t>,</w:t>
      </w:r>
      <w:r>
        <w:rPr>
          <w:rFonts w:ascii="Arial" w:hAnsi="Arial" w:cs="Arial"/>
          <w:sz w:val="20"/>
          <w:szCs w:val="20"/>
        </w:rPr>
        <w:t xml:space="preserve"> emitida por la Dirección de Participación Ciudadana, en donde nos refieren los cargos de presidente, secretario, Tesorero/a, comisionado/a de seguridad y Comisionado/a de lo social.</w:t>
      </w:r>
    </w:p>
    <w:p w14:paraId="037A521A" w14:textId="77777777" w:rsidR="00414C3F" w:rsidRPr="000312B7" w:rsidRDefault="00414C3F" w:rsidP="00414C3F">
      <w:pPr>
        <w:pStyle w:val="Sinespaciado"/>
        <w:numPr>
          <w:ilvl w:val="0"/>
          <w:numId w:val="55"/>
        </w:numPr>
        <w:ind w:left="964" w:right="964"/>
        <w:jc w:val="both"/>
        <w:rPr>
          <w:rFonts w:ascii="Arial" w:hAnsi="Arial" w:cs="Arial"/>
          <w:sz w:val="20"/>
          <w:szCs w:val="20"/>
        </w:rPr>
      </w:pPr>
      <w:r w:rsidRPr="0013700E">
        <w:rPr>
          <w:rFonts w:ascii="Arial" w:hAnsi="Arial" w:cs="Arial"/>
          <w:sz w:val="20"/>
          <w:szCs w:val="20"/>
        </w:rPr>
        <w:t xml:space="preserve">Estatutos de la </w:t>
      </w:r>
      <w:r w:rsidRPr="000312B7">
        <w:rPr>
          <w:rFonts w:ascii="Arial" w:hAnsi="Arial" w:cs="Arial"/>
          <w:sz w:val="20"/>
          <w:szCs w:val="20"/>
        </w:rPr>
        <w:t>mesa</w:t>
      </w:r>
      <w:r>
        <w:rPr>
          <w:rFonts w:ascii="Arial" w:hAnsi="Arial" w:cs="Arial"/>
          <w:sz w:val="20"/>
          <w:szCs w:val="20"/>
        </w:rPr>
        <w:t xml:space="preserve"> </w:t>
      </w:r>
      <w:proofErr w:type="gramStart"/>
      <w:r>
        <w:rPr>
          <w:rFonts w:ascii="Arial" w:hAnsi="Arial" w:cs="Arial"/>
          <w:sz w:val="20"/>
          <w:szCs w:val="20"/>
        </w:rPr>
        <w:t xml:space="preserve">directiva </w:t>
      </w:r>
      <w:r>
        <w:rPr>
          <w:rFonts w:ascii="Arial" w:hAnsi="Arial" w:cs="Arial"/>
          <w:sz w:val="24"/>
          <w:szCs w:val="24"/>
        </w:rPr>
        <w:t xml:space="preserve"> </w:t>
      </w:r>
      <w:r>
        <w:rPr>
          <w:rFonts w:ascii="Arial" w:hAnsi="Arial" w:cs="Arial"/>
          <w:sz w:val="20"/>
          <w:szCs w:val="20"/>
        </w:rPr>
        <w:t>del</w:t>
      </w:r>
      <w:proofErr w:type="gramEnd"/>
      <w:r>
        <w:rPr>
          <w:rFonts w:ascii="Arial" w:hAnsi="Arial" w:cs="Arial"/>
          <w:sz w:val="20"/>
          <w:szCs w:val="20"/>
        </w:rPr>
        <w:t xml:space="preserve"> Mercado Juárez</w:t>
      </w:r>
      <w:r>
        <w:rPr>
          <w:rFonts w:ascii="Arial" w:hAnsi="Arial" w:cs="Arial"/>
          <w:sz w:val="24"/>
          <w:szCs w:val="24"/>
        </w:rPr>
        <w:t xml:space="preserve">,  </w:t>
      </w:r>
    </w:p>
    <w:p w14:paraId="06AC6F37" w14:textId="77777777" w:rsidR="00414C3F" w:rsidRPr="000312B7"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Croquis de la </w:t>
      </w:r>
      <w:r w:rsidRPr="000312B7">
        <w:rPr>
          <w:rFonts w:ascii="Arial" w:hAnsi="Arial" w:cs="Arial"/>
          <w:sz w:val="20"/>
          <w:szCs w:val="20"/>
        </w:rPr>
        <w:t xml:space="preserve">mesa directiva </w:t>
      </w:r>
      <w:r>
        <w:rPr>
          <w:rFonts w:ascii="Arial" w:hAnsi="Arial" w:cs="Arial"/>
          <w:sz w:val="20"/>
          <w:szCs w:val="20"/>
        </w:rPr>
        <w:t>del Mercado Juárez</w:t>
      </w:r>
      <w:r>
        <w:rPr>
          <w:rFonts w:ascii="Arial" w:hAnsi="Arial" w:cs="Arial"/>
          <w:sz w:val="24"/>
          <w:szCs w:val="24"/>
        </w:rPr>
        <w:t xml:space="preserve">,  </w:t>
      </w:r>
    </w:p>
    <w:p w14:paraId="20333433" w14:textId="77777777" w:rsidR="00414C3F" w:rsidRDefault="00414C3F" w:rsidP="00414C3F">
      <w:pPr>
        <w:pStyle w:val="Sinespaciado"/>
        <w:numPr>
          <w:ilvl w:val="0"/>
          <w:numId w:val="55"/>
        </w:numPr>
        <w:ind w:left="964" w:right="964"/>
        <w:jc w:val="both"/>
        <w:rPr>
          <w:rFonts w:ascii="Arial" w:hAnsi="Arial" w:cs="Arial"/>
          <w:sz w:val="20"/>
          <w:szCs w:val="20"/>
        </w:rPr>
      </w:pPr>
      <w:r>
        <w:rPr>
          <w:rFonts w:ascii="Arial" w:hAnsi="Arial" w:cs="Arial"/>
          <w:sz w:val="20"/>
          <w:szCs w:val="20"/>
        </w:rPr>
        <w:t xml:space="preserve"> 10 fotocopias con credenciales para votar de: </w:t>
      </w:r>
      <w:proofErr w:type="gramStart"/>
      <w:r>
        <w:rPr>
          <w:rFonts w:ascii="Arial" w:hAnsi="Arial" w:cs="Arial"/>
          <w:sz w:val="20"/>
          <w:szCs w:val="20"/>
        </w:rPr>
        <w:t>Presidente</w:t>
      </w:r>
      <w:proofErr w:type="gramEnd"/>
      <w:r>
        <w:rPr>
          <w:rFonts w:ascii="Arial" w:hAnsi="Arial" w:cs="Arial"/>
          <w:sz w:val="20"/>
          <w:szCs w:val="20"/>
        </w:rPr>
        <w:t>, Secretaria, Comisionado de lo Social, Comisionado de Seguridad, Suplente de Presidente, Suplente de Tesorero, Suplente Comisionado Social, Suplente comisionado de seguridad.</w:t>
      </w:r>
    </w:p>
    <w:p w14:paraId="67664A3D" w14:textId="77777777" w:rsidR="00414C3F" w:rsidRDefault="00414C3F" w:rsidP="00414C3F">
      <w:pPr>
        <w:pStyle w:val="Sinespaciado"/>
        <w:jc w:val="both"/>
        <w:rPr>
          <w:rFonts w:ascii="Arial" w:hAnsi="Arial" w:cs="Arial"/>
          <w:b/>
          <w:sz w:val="24"/>
          <w:szCs w:val="24"/>
        </w:rPr>
      </w:pPr>
    </w:p>
    <w:p w14:paraId="2D83B626" w14:textId="77777777" w:rsidR="00414C3F" w:rsidRPr="00DB68A1" w:rsidRDefault="00414C3F" w:rsidP="00414C3F">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30EF8AA0" w14:textId="77777777" w:rsidR="00414C3F" w:rsidRPr="00F33916" w:rsidRDefault="00414C3F" w:rsidP="00414C3F">
      <w:pPr>
        <w:pStyle w:val="Sinespaciado"/>
        <w:ind w:left="720"/>
        <w:jc w:val="both"/>
        <w:rPr>
          <w:rFonts w:ascii="Arial" w:hAnsi="Arial" w:cs="Arial"/>
          <w:b/>
          <w:sz w:val="24"/>
          <w:szCs w:val="24"/>
          <w:u w:val="single"/>
        </w:rPr>
      </w:pPr>
    </w:p>
    <w:p w14:paraId="70A5E627" w14:textId="77777777" w:rsidR="00414C3F" w:rsidRPr="00AA0233" w:rsidRDefault="00414C3F" w:rsidP="00414C3F">
      <w:pPr>
        <w:pStyle w:val="Sinespaciado"/>
        <w:jc w:val="center"/>
        <w:rPr>
          <w:rFonts w:ascii="Arial" w:hAnsi="Arial" w:cs="Arial"/>
          <w:b/>
          <w:sz w:val="4"/>
          <w:szCs w:val="4"/>
        </w:rPr>
      </w:pPr>
    </w:p>
    <w:p w14:paraId="277B51B1" w14:textId="77777777" w:rsidR="00414C3F" w:rsidRPr="007A7EFF" w:rsidRDefault="00414C3F" w:rsidP="00414C3F">
      <w:pPr>
        <w:pStyle w:val="Sinespaciado"/>
        <w:jc w:val="center"/>
        <w:rPr>
          <w:rFonts w:ascii="Arial" w:hAnsi="Arial" w:cs="Arial"/>
          <w:b/>
          <w:sz w:val="24"/>
          <w:szCs w:val="24"/>
        </w:rPr>
      </w:pPr>
      <w:r w:rsidRPr="007A7EFF">
        <w:rPr>
          <w:rFonts w:ascii="Arial" w:hAnsi="Arial" w:cs="Arial"/>
          <w:b/>
          <w:sz w:val="24"/>
          <w:szCs w:val="24"/>
        </w:rPr>
        <w:t>ACUERDO</w:t>
      </w:r>
    </w:p>
    <w:p w14:paraId="40F9BFF4" w14:textId="77777777" w:rsidR="00414C3F" w:rsidRPr="007A7EFF" w:rsidRDefault="00414C3F" w:rsidP="00414C3F">
      <w:pPr>
        <w:pStyle w:val="Sinespaciado"/>
        <w:jc w:val="center"/>
        <w:rPr>
          <w:rFonts w:ascii="Arial" w:hAnsi="Arial" w:cs="Arial"/>
          <w:b/>
          <w:sz w:val="24"/>
          <w:szCs w:val="24"/>
        </w:rPr>
      </w:pPr>
    </w:p>
    <w:p w14:paraId="4845C683" w14:textId="77777777" w:rsidR="00414C3F" w:rsidRDefault="00414C3F" w:rsidP="00414C3F">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fracción I</w:t>
      </w:r>
      <w:r>
        <w:rPr>
          <w:rFonts w:ascii="Arial" w:hAnsi="Arial" w:cs="Arial"/>
          <w:sz w:val="24"/>
          <w:szCs w:val="24"/>
        </w:rPr>
        <w:t xml:space="preserve">, </w:t>
      </w:r>
      <w:proofErr w:type="gramStart"/>
      <w:r>
        <w:rPr>
          <w:rFonts w:ascii="Arial" w:hAnsi="Arial" w:cs="Arial"/>
          <w:sz w:val="24"/>
          <w:szCs w:val="24"/>
        </w:rPr>
        <w:t xml:space="preserve">del </w:t>
      </w:r>
      <w:r w:rsidRPr="00E118CA">
        <w:rPr>
          <w:rFonts w:ascii="Arial" w:hAnsi="Arial" w:cs="Arial"/>
          <w:sz w:val="24"/>
          <w:szCs w:val="24"/>
        </w:rPr>
        <w:t xml:space="preserve"> Reglamento</w:t>
      </w:r>
      <w:proofErr w:type="gramEnd"/>
      <w:r w:rsidRPr="00E118CA">
        <w:rPr>
          <w:rFonts w:ascii="Arial" w:hAnsi="Arial" w:cs="Arial"/>
          <w:sz w:val="24"/>
          <w:szCs w:val="24"/>
        </w:rPr>
        <w:t xml:space="preserve"> de Participación Ciudadana para la Gobernanza del Municipio de 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04 (cuatro)</w:t>
      </w:r>
      <w:r w:rsidRPr="00E118CA">
        <w:rPr>
          <w:rFonts w:ascii="Arial" w:hAnsi="Arial" w:cs="Arial"/>
          <w:b/>
          <w:sz w:val="24"/>
          <w:szCs w:val="24"/>
          <w:u w:val="single"/>
        </w:rPr>
        <w:t xml:space="preserve"> organizacion</w:t>
      </w:r>
      <w:r>
        <w:rPr>
          <w:rFonts w:ascii="Arial" w:hAnsi="Arial" w:cs="Arial"/>
          <w:b/>
          <w:sz w:val="24"/>
          <w:szCs w:val="24"/>
          <w:u w:val="single"/>
        </w:rPr>
        <w:t>es</w:t>
      </w:r>
      <w:r w:rsidRPr="00E118CA">
        <w:rPr>
          <w:rFonts w:ascii="Arial" w:hAnsi="Arial" w:cs="Arial"/>
          <w:b/>
          <w:sz w:val="24"/>
          <w:szCs w:val="24"/>
          <w:u w:val="single"/>
        </w:rPr>
        <w:t xml:space="preserve"> 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37DD6562" w14:textId="77777777" w:rsidR="00414C3F" w:rsidRPr="00AA0233" w:rsidRDefault="00414C3F" w:rsidP="00414C3F">
      <w:pPr>
        <w:pStyle w:val="Sinespaciado"/>
        <w:jc w:val="both"/>
        <w:rPr>
          <w:rFonts w:ascii="Arial" w:hAnsi="Arial" w:cs="Arial"/>
          <w:b/>
          <w:bCs/>
          <w:sz w:val="6"/>
          <w:szCs w:val="6"/>
        </w:rPr>
      </w:pPr>
      <w:r w:rsidRPr="00E118CA">
        <w:rPr>
          <w:rFonts w:ascii="Arial" w:hAnsi="Arial" w:cs="Arial"/>
          <w:b/>
          <w:bCs/>
          <w:sz w:val="24"/>
          <w:szCs w:val="24"/>
        </w:rPr>
        <w:t xml:space="preserve"> </w:t>
      </w:r>
    </w:p>
    <w:p w14:paraId="4387399E" w14:textId="77777777" w:rsidR="00414C3F" w:rsidRDefault="00414C3F" w:rsidP="00414C3F">
      <w:pPr>
        <w:pStyle w:val="Sinespaciado"/>
        <w:jc w:val="both"/>
        <w:rPr>
          <w:rFonts w:ascii="Arial" w:hAnsi="Arial" w:cs="Arial"/>
          <w:b/>
          <w:bCs/>
          <w:sz w:val="24"/>
          <w:szCs w:val="24"/>
        </w:rPr>
      </w:pPr>
    </w:p>
    <w:tbl>
      <w:tblPr>
        <w:tblStyle w:val="Tablaconcuadrcula"/>
        <w:tblW w:w="8784" w:type="dxa"/>
        <w:tblLook w:val="04A0" w:firstRow="1" w:lastRow="0" w:firstColumn="1" w:lastColumn="0" w:noHBand="0" w:noVBand="1"/>
      </w:tblPr>
      <w:tblGrid>
        <w:gridCol w:w="4957"/>
        <w:gridCol w:w="3827"/>
      </w:tblGrid>
      <w:tr w:rsidR="00414C3F" w14:paraId="20553594" w14:textId="77777777" w:rsidTr="00AA0233">
        <w:tc>
          <w:tcPr>
            <w:tcW w:w="4957" w:type="dxa"/>
            <w:shd w:val="clear" w:color="auto" w:fill="808080" w:themeFill="background1" w:themeFillShade="80"/>
          </w:tcPr>
          <w:p w14:paraId="35BA3425" w14:textId="77777777" w:rsidR="00414C3F" w:rsidRDefault="00414C3F" w:rsidP="00106645">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827" w:type="dxa"/>
            <w:shd w:val="clear" w:color="auto" w:fill="808080" w:themeFill="background1" w:themeFillShade="80"/>
          </w:tcPr>
          <w:p w14:paraId="436F4FCD" w14:textId="77777777" w:rsidR="00414C3F" w:rsidRDefault="00414C3F" w:rsidP="00106645">
            <w:pPr>
              <w:pStyle w:val="Sinespaciado"/>
              <w:jc w:val="center"/>
              <w:rPr>
                <w:rFonts w:ascii="Arial" w:hAnsi="Arial" w:cs="Arial"/>
                <w:b/>
                <w:bCs/>
                <w:sz w:val="24"/>
                <w:szCs w:val="24"/>
              </w:rPr>
            </w:pPr>
            <w:r>
              <w:rPr>
                <w:rFonts w:ascii="Arial" w:hAnsi="Arial" w:cs="Arial"/>
                <w:b/>
                <w:bCs/>
                <w:sz w:val="24"/>
                <w:szCs w:val="24"/>
              </w:rPr>
              <w:t>Conforme al artículo 418 fracción:</w:t>
            </w:r>
          </w:p>
        </w:tc>
      </w:tr>
      <w:tr w:rsidR="00414C3F" w:rsidRPr="009F46CB" w14:paraId="36E74978" w14:textId="77777777" w:rsidTr="00AA0233">
        <w:tc>
          <w:tcPr>
            <w:tcW w:w="4957" w:type="dxa"/>
          </w:tcPr>
          <w:p w14:paraId="7FF53AE4" w14:textId="77777777" w:rsidR="00414C3F" w:rsidRPr="00A4261D" w:rsidRDefault="00414C3F" w:rsidP="00106645">
            <w:pPr>
              <w:pStyle w:val="Sinespaciado"/>
              <w:jc w:val="both"/>
              <w:rPr>
                <w:rFonts w:ascii="Arial" w:hAnsi="Arial" w:cs="Arial"/>
                <w:b/>
                <w:sz w:val="24"/>
                <w:szCs w:val="24"/>
              </w:rPr>
            </w:pPr>
            <w:r>
              <w:rPr>
                <w:rFonts w:ascii="Arial" w:hAnsi="Arial" w:cs="Arial"/>
                <w:b/>
                <w:bCs/>
                <w:sz w:val="24"/>
                <w:szCs w:val="24"/>
              </w:rPr>
              <w:t>1.-</w:t>
            </w:r>
            <w:r w:rsidRPr="00A4261D">
              <w:rPr>
                <w:rFonts w:ascii="Arial" w:hAnsi="Arial" w:cs="Arial"/>
                <w:b/>
                <w:sz w:val="24"/>
                <w:szCs w:val="24"/>
              </w:rPr>
              <w:t xml:space="preserve"> MESA DIRECTIVA </w:t>
            </w:r>
            <w:r>
              <w:rPr>
                <w:rFonts w:ascii="Arial" w:hAnsi="Arial" w:cs="Arial"/>
                <w:b/>
                <w:sz w:val="24"/>
                <w:szCs w:val="24"/>
              </w:rPr>
              <w:t>DE LA COLONIA EL VERGELITO.</w:t>
            </w:r>
          </w:p>
          <w:p w14:paraId="7DE12BA5" w14:textId="77777777" w:rsidR="00414C3F" w:rsidRPr="009F46CB" w:rsidRDefault="00414C3F" w:rsidP="00106645">
            <w:pPr>
              <w:pStyle w:val="Sinespaciado"/>
              <w:jc w:val="both"/>
              <w:rPr>
                <w:rFonts w:ascii="Arial" w:hAnsi="Arial" w:cs="Arial"/>
                <w:bCs/>
                <w:sz w:val="24"/>
                <w:szCs w:val="24"/>
              </w:rPr>
            </w:pPr>
            <w:r w:rsidRPr="009F46CB">
              <w:rPr>
                <w:rFonts w:ascii="Arial" w:hAnsi="Arial" w:cs="Arial"/>
                <w:bCs/>
                <w:sz w:val="24"/>
                <w:szCs w:val="24"/>
              </w:rPr>
              <w:t xml:space="preserve"> </w:t>
            </w:r>
          </w:p>
        </w:tc>
        <w:tc>
          <w:tcPr>
            <w:tcW w:w="3827" w:type="dxa"/>
          </w:tcPr>
          <w:p w14:paraId="42544BA8" w14:textId="77777777" w:rsidR="00414C3F" w:rsidRPr="009F46CB" w:rsidRDefault="00414C3F" w:rsidP="00106645">
            <w:pPr>
              <w:pStyle w:val="Sinespaciado"/>
              <w:jc w:val="both"/>
              <w:rPr>
                <w:rFonts w:ascii="Arial" w:hAnsi="Arial" w:cs="Arial"/>
                <w:bCs/>
                <w:sz w:val="24"/>
                <w:szCs w:val="24"/>
              </w:rPr>
            </w:pPr>
            <w:r w:rsidRPr="009F46CB">
              <w:rPr>
                <w:rFonts w:ascii="Arial" w:hAnsi="Arial" w:cs="Arial"/>
                <w:bCs/>
                <w:sz w:val="24"/>
                <w:szCs w:val="24"/>
              </w:rPr>
              <w:t>418 FRACCIÓN I.</w:t>
            </w:r>
          </w:p>
        </w:tc>
      </w:tr>
      <w:tr w:rsidR="00414C3F" w:rsidRPr="009F46CB" w14:paraId="4063DAB0" w14:textId="77777777" w:rsidTr="00AA0233">
        <w:tc>
          <w:tcPr>
            <w:tcW w:w="4957" w:type="dxa"/>
          </w:tcPr>
          <w:p w14:paraId="61FA4779" w14:textId="77777777" w:rsidR="00414C3F" w:rsidRPr="009F46CB" w:rsidRDefault="00414C3F" w:rsidP="00106645">
            <w:pPr>
              <w:pStyle w:val="Sinespaciado"/>
              <w:jc w:val="both"/>
              <w:rPr>
                <w:rFonts w:ascii="Arial" w:hAnsi="Arial" w:cs="Arial"/>
                <w:bCs/>
                <w:sz w:val="24"/>
                <w:szCs w:val="24"/>
              </w:rPr>
            </w:pPr>
            <w:r>
              <w:rPr>
                <w:rFonts w:ascii="Arial" w:hAnsi="Arial" w:cs="Arial"/>
                <w:b/>
                <w:bCs/>
                <w:sz w:val="24"/>
                <w:szCs w:val="24"/>
              </w:rPr>
              <w:t xml:space="preserve">2.- </w:t>
            </w:r>
            <w:r w:rsidRPr="00A4261D">
              <w:rPr>
                <w:rFonts w:ascii="Arial" w:hAnsi="Arial" w:cs="Arial"/>
                <w:b/>
                <w:sz w:val="24"/>
                <w:szCs w:val="24"/>
              </w:rPr>
              <w:t xml:space="preserve">MESA DIRECTIVA </w:t>
            </w:r>
            <w:r>
              <w:rPr>
                <w:rFonts w:ascii="Arial" w:hAnsi="Arial" w:cs="Arial"/>
                <w:b/>
                <w:sz w:val="24"/>
                <w:szCs w:val="24"/>
              </w:rPr>
              <w:t>DE LA COLONIA EMILIANO ZAPATA</w:t>
            </w:r>
          </w:p>
        </w:tc>
        <w:tc>
          <w:tcPr>
            <w:tcW w:w="3827" w:type="dxa"/>
          </w:tcPr>
          <w:p w14:paraId="5994E6B7" w14:textId="77777777" w:rsidR="00414C3F" w:rsidRPr="009F46CB" w:rsidRDefault="00414C3F" w:rsidP="00106645">
            <w:pPr>
              <w:pStyle w:val="Sinespaciado"/>
              <w:jc w:val="both"/>
              <w:rPr>
                <w:rFonts w:ascii="Arial" w:hAnsi="Arial" w:cs="Arial"/>
                <w:bCs/>
                <w:sz w:val="24"/>
                <w:szCs w:val="24"/>
              </w:rPr>
            </w:pPr>
            <w:r w:rsidRPr="009F46CB">
              <w:rPr>
                <w:rFonts w:ascii="Arial" w:hAnsi="Arial" w:cs="Arial"/>
                <w:bCs/>
                <w:sz w:val="24"/>
                <w:szCs w:val="24"/>
              </w:rPr>
              <w:t>418 FRACCIÓN I.</w:t>
            </w:r>
          </w:p>
        </w:tc>
      </w:tr>
      <w:tr w:rsidR="00414C3F" w:rsidRPr="009F46CB" w14:paraId="05ED1271" w14:textId="77777777" w:rsidTr="00AA0233">
        <w:tc>
          <w:tcPr>
            <w:tcW w:w="4957" w:type="dxa"/>
          </w:tcPr>
          <w:p w14:paraId="51C97478" w14:textId="77777777" w:rsidR="00414C3F" w:rsidRPr="00F679CF" w:rsidRDefault="00414C3F" w:rsidP="00106645">
            <w:pPr>
              <w:pStyle w:val="Sinespaciado"/>
              <w:jc w:val="both"/>
              <w:rPr>
                <w:rFonts w:ascii="Arial" w:hAnsi="Arial" w:cs="Arial"/>
                <w:b/>
                <w:bCs/>
                <w:sz w:val="24"/>
                <w:szCs w:val="24"/>
              </w:rPr>
            </w:pPr>
            <w:r>
              <w:rPr>
                <w:rFonts w:ascii="Arial" w:hAnsi="Arial" w:cs="Arial"/>
                <w:b/>
                <w:bCs/>
                <w:sz w:val="24"/>
                <w:szCs w:val="24"/>
              </w:rPr>
              <w:t xml:space="preserve">3.- MESA </w:t>
            </w:r>
            <w:proofErr w:type="gramStart"/>
            <w:r>
              <w:rPr>
                <w:rFonts w:ascii="Arial" w:hAnsi="Arial" w:cs="Arial"/>
                <w:b/>
                <w:bCs/>
                <w:sz w:val="24"/>
                <w:szCs w:val="24"/>
              </w:rPr>
              <w:t>DIRECTIVA  DE</w:t>
            </w:r>
            <w:proofErr w:type="gramEnd"/>
            <w:r>
              <w:rPr>
                <w:rFonts w:ascii="Arial" w:hAnsi="Arial" w:cs="Arial"/>
                <w:b/>
                <w:bCs/>
                <w:sz w:val="24"/>
                <w:szCs w:val="24"/>
              </w:rPr>
              <w:t xml:space="preserve"> LA COLONIA ARTESANOS</w:t>
            </w:r>
          </w:p>
        </w:tc>
        <w:tc>
          <w:tcPr>
            <w:tcW w:w="3827" w:type="dxa"/>
          </w:tcPr>
          <w:p w14:paraId="3885F3F7" w14:textId="77777777" w:rsidR="00414C3F" w:rsidRPr="009F46CB" w:rsidRDefault="00414C3F" w:rsidP="00106645">
            <w:pPr>
              <w:pStyle w:val="Sinespaciado"/>
              <w:jc w:val="both"/>
              <w:rPr>
                <w:rFonts w:ascii="Arial" w:hAnsi="Arial" w:cs="Arial"/>
                <w:bCs/>
                <w:sz w:val="24"/>
                <w:szCs w:val="24"/>
              </w:rPr>
            </w:pPr>
            <w:r w:rsidRPr="009F46CB">
              <w:rPr>
                <w:rFonts w:ascii="Arial" w:hAnsi="Arial" w:cs="Arial"/>
                <w:bCs/>
                <w:sz w:val="24"/>
                <w:szCs w:val="24"/>
              </w:rPr>
              <w:t>418 FRACCIÓN I.</w:t>
            </w:r>
          </w:p>
        </w:tc>
      </w:tr>
      <w:tr w:rsidR="00414C3F" w:rsidRPr="009F46CB" w14:paraId="16933176" w14:textId="77777777" w:rsidTr="00AA0233">
        <w:tc>
          <w:tcPr>
            <w:tcW w:w="4957" w:type="dxa"/>
          </w:tcPr>
          <w:p w14:paraId="72E92601" w14:textId="77777777" w:rsidR="00414C3F" w:rsidRPr="003759F4" w:rsidRDefault="00414C3F" w:rsidP="00106645">
            <w:pPr>
              <w:pStyle w:val="Sinespaciado"/>
              <w:jc w:val="both"/>
              <w:rPr>
                <w:rFonts w:ascii="Arial" w:hAnsi="Arial" w:cs="Arial"/>
                <w:b/>
                <w:bCs/>
                <w:sz w:val="24"/>
                <w:szCs w:val="24"/>
              </w:rPr>
            </w:pPr>
            <w:r>
              <w:rPr>
                <w:rFonts w:ascii="Arial" w:hAnsi="Arial" w:cs="Arial"/>
                <w:b/>
                <w:bCs/>
                <w:sz w:val="24"/>
                <w:szCs w:val="24"/>
              </w:rPr>
              <w:t>4.- MESA DIRECTIVA DEL MERCADO JUAREZ</w:t>
            </w:r>
          </w:p>
        </w:tc>
        <w:tc>
          <w:tcPr>
            <w:tcW w:w="3827" w:type="dxa"/>
          </w:tcPr>
          <w:p w14:paraId="7563F3F7" w14:textId="77777777" w:rsidR="00414C3F" w:rsidRPr="009F46CB" w:rsidRDefault="00414C3F" w:rsidP="00106645">
            <w:pPr>
              <w:pStyle w:val="Sinespaciado"/>
              <w:jc w:val="both"/>
              <w:rPr>
                <w:rFonts w:ascii="Arial" w:hAnsi="Arial" w:cs="Arial"/>
                <w:bCs/>
                <w:sz w:val="24"/>
                <w:szCs w:val="24"/>
              </w:rPr>
            </w:pPr>
            <w:r w:rsidRPr="009F46CB">
              <w:rPr>
                <w:rFonts w:ascii="Arial" w:hAnsi="Arial" w:cs="Arial"/>
                <w:bCs/>
                <w:sz w:val="24"/>
                <w:szCs w:val="24"/>
              </w:rPr>
              <w:t>418 FRACCIÓN I.</w:t>
            </w:r>
          </w:p>
        </w:tc>
      </w:tr>
    </w:tbl>
    <w:p w14:paraId="44C8EBA3" w14:textId="77777777" w:rsidR="00414C3F" w:rsidRPr="00AA0233" w:rsidRDefault="00414C3F" w:rsidP="00414C3F">
      <w:pPr>
        <w:jc w:val="both"/>
        <w:rPr>
          <w:rFonts w:ascii="Arial" w:hAnsi="Arial" w:cs="Arial"/>
          <w:sz w:val="24"/>
          <w:szCs w:val="24"/>
        </w:rPr>
      </w:pPr>
      <w:r w:rsidRPr="00AA0233">
        <w:rPr>
          <w:rFonts w:ascii="Arial" w:hAnsi="Arial" w:cs="Arial"/>
          <w:b/>
          <w:sz w:val="24"/>
          <w:szCs w:val="24"/>
        </w:rPr>
        <w:lastRenderedPageBreak/>
        <w:t>Notifíquese</w:t>
      </w:r>
      <w:r w:rsidRPr="00AA0233">
        <w:rPr>
          <w:rFonts w:ascii="Arial" w:hAnsi="Arial" w:cs="Arial"/>
          <w:sz w:val="24"/>
          <w:szCs w:val="24"/>
        </w:rPr>
        <w:t xml:space="preserve">. - Mediante oficio a la Presidenta Municipal, Síndico Municipal, Tesorero </w:t>
      </w:r>
      <w:proofErr w:type="gramStart"/>
      <w:r w:rsidRPr="00AA0233">
        <w:rPr>
          <w:rFonts w:ascii="Arial" w:hAnsi="Arial" w:cs="Arial"/>
          <w:sz w:val="24"/>
          <w:szCs w:val="24"/>
        </w:rPr>
        <w:t>Municipal,  a</w:t>
      </w:r>
      <w:proofErr w:type="gramEnd"/>
      <w:r w:rsidRPr="00AA0233">
        <w:rPr>
          <w:rFonts w:ascii="Arial" w:hAnsi="Arial" w:cs="Arial"/>
          <w:sz w:val="24"/>
          <w:szCs w:val="24"/>
        </w:rPr>
        <w:t xml:space="preserve"> la Contraloría Municipal, a la Dirección de Participación Ciudadana, para los fines a que haya lugar y regístrese en el libro de actas de sesiones correspondiente.</w:t>
      </w:r>
    </w:p>
    <w:p w14:paraId="7A2AD454" w14:textId="77777777" w:rsidR="00414C3F" w:rsidRPr="007A7EFF" w:rsidRDefault="00414C3F" w:rsidP="00414C3F">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58208A9B" w14:textId="77777777" w:rsidR="00414C3F" w:rsidRPr="007A7EFF" w:rsidRDefault="00414C3F" w:rsidP="00414C3F">
      <w:pPr>
        <w:pStyle w:val="Sinespaciado"/>
        <w:jc w:val="center"/>
        <w:rPr>
          <w:rFonts w:ascii="Arial" w:hAnsi="Arial" w:cs="Arial"/>
          <w:b/>
          <w:sz w:val="24"/>
          <w:szCs w:val="24"/>
        </w:rPr>
      </w:pPr>
      <w:r w:rsidRPr="007A7EFF">
        <w:rPr>
          <w:rFonts w:ascii="Arial" w:hAnsi="Arial" w:cs="Arial"/>
          <w:b/>
          <w:sz w:val="24"/>
          <w:szCs w:val="24"/>
        </w:rPr>
        <w:t>ATENTAMENTE</w:t>
      </w:r>
    </w:p>
    <w:p w14:paraId="73725251" w14:textId="77777777" w:rsidR="00414C3F" w:rsidRPr="007A7EFF" w:rsidRDefault="00414C3F" w:rsidP="00414C3F">
      <w:pPr>
        <w:pStyle w:val="Sinespaciado"/>
        <w:jc w:val="both"/>
        <w:rPr>
          <w:rFonts w:ascii="Arial" w:hAnsi="Arial" w:cs="Arial"/>
          <w:sz w:val="24"/>
          <w:szCs w:val="24"/>
        </w:rPr>
      </w:pPr>
    </w:p>
    <w:p w14:paraId="6E7AE369" w14:textId="77777777" w:rsidR="00414C3F" w:rsidRPr="007A7EFF" w:rsidRDefault="00414C3F" w:rsidP="00414C3F">
      <w:pPr>
        <w:pStyle w:val="Sinespaciado"/>
        <w:jc w:val="both"/>
        <w:rPr>
          <w:rFonts w:ascii="Arial" w:hAnsi="Arial" w:cs="Arial"/>
          <w:sz w:val="24"/>
          <w:szCs w:val="24"/>
        </w:rPr>
      </w:pPr>
    </w:p>
    <w:p w14:paraId="7B731AC4" w14:textId="77777777" w:rsidR="00414C3F" w:rsidRPr="007A7EFF" w:rsidRDefault="00414C3F" w:rsidP="00414C3F">
      <w:pPr>
        <w:pStyle w:val="Sinespaciado"/>
        <w:ind w:left="1416" w:firstLine="708"/>
        <w:jc w:val="both"/>
        <w:rPr>
          <w:rFonts w:ascii="Arial" w:hAnsi="Arial" w:cs="Arial"/>
          <w:sz w:val="24"/>
          <w:szCs w:val="24"/>
        </w:rPr>
      </w:pPr>
      <w:r>
        <w:rPr>
          <w:rFonts w:ascii="Arial" w:hAnsi="Arial" w:cs="Arial"/>
          <w:sz w:val="24"/>
          <w:szCs w:val="24"/>
        </w:rPr>
        <w:t>BRAULIO ERNESTO GARCÍA PÉREZ</w:t>
      </w:r>
    </w:p>
    <w:p w14:paraId="09D6D980" w14:textId="77777777" w:rsidR="00414C3F" w:rsidRPr="007A7EFF" w:rsidRDefault="00414C3F" w:rsidP="00414C3F">
      <w:pPr>
        <w:pStyle w:val="Sinespaciado"/>
        <w:jc w:val="center"/>
        <w:rPr>
          <w:rFonts w:ascii="Arial" w:hAnsi="Arial" w:cs="Arial"/>
          <w:b/>
          <w:sz w:val="25"/>
          <w:szCs w:val="25"/>
        </w:rPr>
      </w:pPr>
      <w:r>
        <w:rPr>
          <w:rFonts w:ascii="Arial" w:hAnsi="Arial" w:cs="Arial"/>
          <w:b/>
          <w:sz w:val="25"/>
          <w:szCs w:val="25"/>
        </w:rPr>
        <w:t>REGIDOR</w:t>
      </w:r>
      <w:r w:rsidRPr="007A7EFF">
        <w:rPr>
          <w:rFonts w:ascii="Arial" w:hAnsi="Arial" w:cs="Arial"/>
          <w:b/>
          <w:sz w:val="25"/>
          <w:szCs w:val="25"/>
        </w:rPr>
        <w:t xml:space="preserve"> </w:t>
      </w:r>
    </w:p>
    <w:p w14:paraId="1262C690" w14:textId="77777777" w:rsidR="00414C3F" w:rsidRPr="007A7EFF" w:rsidRDefault="00414C3F" w:rsidP="00414C3F">
      <w:pPr>
        <w:pStyle w:val="Sinespaciado"/>
        <w:jc w:val="right"/>
        <w:rPr>
          <w:rFonts w:ascii="Arial" w:hAnsi="Arial" w:cs="Arial"/>
          <w:sz w:val="18"/>
          <w:szCs w:val="18"/>
        </w:rPr>
      </w:pPr>
      <w:r>
        <w:rPr>
          <w:sz w:val="16"/>
          <w:szCs w:val="16"/>
        </w:rPr>
        <w:t>AFCHD</w:t>
      </w:r>
      <w:r w:rsidRPr="007A7EFF">
        <w:rPr>
          <w:sz w:val="16"/>
          <w:szCs w:val="16"/>
        </w:rPr>
        <w:t>/</w:t>
      </w:r>
      <w:r>
        <w:rPr>
          <w:sz w:val="16"/>
          <w:szCs w:val="16"/>
        </w:rPr>
        <w:t>JLGR</w:t>
      </w:r>
      <w:r w:rsidRPr="007A7EFF">
        <w:rPr>
          <w:sz w:val="16"/>
          <w:szCs w:val="16"/>
        </w:rPr>
        <w:t>/</w:t>
      </w:r>
      <w:proofErr w:type="spellStart"/>
      <w:r w:rsidRPr="007A7EFF">
        <w:rPr>
          <w:sz w:val="16"/>
          <w:szCs w:val="16"/>
        </w:rPr>
        <w:t>kpa</w:t>
      </w:r>
      <w:proofErr w:type="spellEnd"/>
    </w:p>
    <w:p w14:paraId="529C1187" w14:textId="1D8EA04A" w:rsidR="00C634CB" w:rsidRPr="00C634CB" w:rsidRDefault="00AA0233" w:rsidP="00AA0233">
      <w:pPr>
        <w:spacing w:line="240" w:lineRule="auto"/>
        <w:jc w:val="both"/>
        <w:rPr>
          <w:rFonts w:ascii="Arial" w:hAnsi="Arial" w:cs="Arial"/>
          <w:color w:val="FF0000"/>
          <w:sz w:val="24"/>
          <w:szCs w:val="24"/>
        </w:rPr>
      </w:pPr>
      <w:r>
        <w:rPr>
          <w:rFonts w:ascii="Arial" w:hAnsi="Arial" w:cs="Arial"/>
          <w:sz w:val="24"/>
          <w:szCs w:val="24"/>
        </w:rPr>
        <w:t>--------------------------------------------------------------------------------------------------------------------------------------------------------------------------------------------------------------------------</w:t>
      </w:r>
      <w:r w:rsidR="0030663F">
        <w:rPr>
          <w:rFonts w:ascii="Arial" w:hAnsi="Arial" w:cs="Arial"/>
          <w:sz w:val="24"/>
          <w:szCs w:val="24"/>
        </w:rPr>
        <w:t>C</w:t>
      </w:r>
      <w:r w:rsidR="0030663F" w:rsidRPr="007831B0">
        <w:rPr>
          <w:rFonts w:ascii="Arial" w:hAnsi="Arial" w:cs="Arial"/>
          <w:sz w:val="24"/>
          <w:szCs w:val="24"/>
        </w:rPr>
        <w:t xml:space="preserve">on la palabra la Presidenta Municipal, </w:t>
      </w:r>
      <w:r w:rsidR="0030663F">
        <w:rPr>
          <w:rFonts w:ascii="Arial" w:hAnsi="Arial" w:cs="Arial"/>
          <w:sz w:val="24"/>
          <w:szCs w:val="24"/>
        </w:rPr>
        <w:t xml:space="preserve">Lcda. </w:t>
      </w:r>
      <w:r w:rsidR="0030663F" w:rsidRPr="007831B0">
        <w:rPr>
          <w:rFonts w:ascii="Arial" w:hAnsi="Arial" w:cs="Arial"/>
          <w:sz w:val="24"/>
          <w:szCs w:val="24"/>
        </w:rPr>
        <w:t>Mirna Citlalli Amaya de Luna:</w:t>
      </w:r>
      <w:r w:rsidR="0030663F">
        <w:rPr>
          <w:rFonts w:ascii="Arial" w:hAnsi="Arial" w:cs="Arial"/>
          <w:sz w:val="24"/>
          <w:szCs w:val="24"/>
        </w:rPr>
        <w:t xml:space="preserve"> Gracias, se abre el registro de oradores, </w:t>
      </w:r>
      <w:r w:rsidR="0030663F">
        <w:rPr>
          <w:rFonts w:ascii="Arial" w:hAnsi="Arial" w:cs="Arial"/>
          <w:color w:val="201F1E"/>
          <w:sz w:val="24"/>
          <w:szCs w:val="24"/>
          <w:shd w:val="clear" w:color="auto" w:fill="FFFFFF"/>
        </w:rPr>
        <w:t>e</w:t>
      </w:r>
      <w:r w:rsidR="0030663F" w:rsidRPr="00037D07">
        <w:rPr>
          <w:rFonts w:ascii="Arial" w:hAnsi="Arial" w:cs="Arial"/>
          <w:color w:val="201F1E"/>
          <w:sz w:val="24"/>
          <w:szCs w:val="24"/>
          <w:shd w:val="clear" w:color="auto" w:fill="FFFFFF"/>
        </w:rPr>
        <w:t>n votación económica les pregunto</w:t>
      </w:r>
      <w:r w:rsidR="0030663F">
        <w:rPr>
          <w:rFonts w:ascii="Arial" w:hAnsi="Arial" w:cs="Arial"/>
          <w:color w:val="201F1E"/>
          <w:sz w:val="24"/>
          <w:szCs w:val="24"/>
          <w:shd w:val="clear" w:color="auto" w:fill="FFFFFF"/>
        </w:rPr>
        <w:t xml:space="preserve"> quiénes estén por la afirmativa, favor de </w:t>
      </w:r>
      <w:r w:rsidR="0030663F" w:rsidRPr="00037D07">
        <w:rPr>
          <w:rFonts w:ascii="Arial" w:hAnsi="Arial" w:cs="Arial"/>
          <w:color w:val="201F1E"/>
          <w:sz w:val="24"/>
          <w:szCs w:val="24"/>
          <w:shd w:val="clear" w:color="auto" w:fill="FFFFFF"/>
        </w:rPr>
        <w:t>manifestarlo</w:t>
      </w:r>
      <w:r w:rsidR="0030663F">
        <w:rPr>
          <w:rFonts w:ascii="Arial" w:hAnsi="Arial" w:cs="Arial"/>
          <w:color w:val="201F1E"/>
          <w:sz w:val="24"/>
          <w:szCs w:val="24"/>
          <w:shd w:val="clear" w:color="auto" w:fill="FFFFFF"/>
        </w:rPr>
        <w:t xml:space="preserve">, ¿a favor?, </w:t>
      </w:r>
      <w:r w:rsidR="0030663F" w:rsidRPr="00037D07">
        <w:rPr>
          <w:rFonts w:ascii="Arial" w:hAnsi="Arial" w:cs="Arial"/>
          <w:color w:val="201F1E"/>
          <w:sz w:val="24"/>
          <w:szCs w:val="24"/>
          <w:shd w:val="clear" w:color="auto" w:fill="FFFFFF"/>
        </w:rPr>
        <w:t>gracias</w:t>
      </w:r>
      <w:r w:rsidR="0030663F">
        <w:rPr>
          <w:rFonts w:ascii="Arial" w:hAnsi="Arial" w:cs="Arial"/>
          <w:color w:val="201F1E"/>
          <w:sz w:val="24"/>
          <w:szCs w:val="24"/>
          <w:shd w:val="clear" w:color="auto" w:fill="FFFFFF"/>
        </w:rPr>
        <w:t>, ¿en contra?, ¿abstenciones?, con 17 votos a favor y una abstención se aprueba por mayoría.</w:t>
      </w:r>
      <w:r w:rsidR="0030663F">
        <w:rPr>
          <w:rFonts w:ascii="Arial" w:hAnsi="Arial" w:cs="Arial"/>
          <w:color w:val="201F1E"/>
          <w:sz w:val="24"/>
          <w:szCs w:val="24"/>
          <w:shd w:val="clear" w:color="auto" w:fill="FFFFFF"/>
        </w:rPr>
        <w:t xml:space="preserve"> </w:t>
      </w:r>
      <w:r w:rsidR="0030663F">
        <w:rPr>
          <w:rFonts w:ascii="Arial" w:hAnsi="Arial" w:cs="Arial"/>
          <w:b/>
          <w:sz w:val="24"/>
          <w:szCs w:val="24"/>
        </w:rPr>
        <w:t>E</w:t>
      </w:r>
      <w:r w:rsidR="00C634CB" w:rsidRPr="00C634CB">
        <w:rPr>
          <w:rFonts w:ascii="Arial" w:hAnsi="Arial" w:cs="Arial"/>
          <w:b/>
          <w:sz w:val="24"/>
          <w:szCs w:val="24"/>
        </w:rPr>
        <w:t>stando presentes 18 (dieciocho) integrantes del pleno, en forma económica fueron emitidos 17 (diecisiete) votos a favor y 01 (una) abstención,</w:t>
      </w:r>
      <w:r w:rsidR="00C634CB" w:rsidRPr="00C634CB">
        <w:rPr>
          <w:rFonts w:ascii="Arial" w:hAnsi="Arial" w:cs="Arial"/>
          <w:bCs/>
          <w:sz w:val="24"/>
          <w:szCs w:val="24"/>
        </w:rPr>
        <w:t xml:space="preserve"> </w:t>
      </w:r>
      <w:r w:rsidR="00C634CB" w:rsidRPr="00C634CB">
        <w:rPr>
          <w:rFonts w:ascii="Arial" w:hAnsi="Arial" w:cs="Arial"/>
          <w:b/>
          <w:sz w:val="24"/>
          <w:szCs w:val="24"/>
        </w:rPr>
        <w:t>por lo que fue aprobado</w:t>
      </w:r>
      <w:r w:rsidR="00C634CB" w:rsidRPr="00C634CB">
        <w:rPr>
          <w:rFonts w:ascii="Arial" w:hAnsi="Arial" w:cs="Arial"/>
          <w:sz w:val="24"/>
          <w:szCs w:val="24"/>
        </w:rPr>
        <w:t xml:space="preserve"> </w:t>
      </w:r>
      <w:r w:rsidR="00C634CB" w:rsidRPr="00C634CB">
        <w:rPr>
          <w:rFonts w:ascii="Arial" w:hAnsi="Arial" w:cs="Arial"/>
          <w:b/>
          <w:sz w:val="24"/>
          <w:szCs w:val="24"/>
        </w:rPr>
        <w:t xml:space="preserve">por mayoría simple </w:t>
      </w:r>
      <w:r w:rsidR="00C634CB" w:rsidRPr="00C634CB">
        <w:rPr>
          <w:rFonts w:ascii="Arial" w:hAnsi="Arial" w:cs="Arial"/>
          <w:sz w:val="24"/>
          <w:szCs w:val="24"/>
        </w:rPr>
        <w:t xml:space="preserve">la iniciativa de aprobación directa presentada por el </w:t>
      </w:r>
      <w:r w:rsidR="00C634CB" w:rsidRPr="00C634CB">
        <w:rPr>
          <w:rFonts w:ascii="Arial" w:hAnsi="Arial" w:cs="Arial"/>
          <w:b/>
          <w:sz w:val="24"/>
          <w:szCs w:val="24"/>
        </w:rPr>
        <w:t>Regidor Braulio Ernesto García Pérez, bajo el siguiente:</w:t>
      </w:r>
      <w:r w:rsidR="00C634CB" w:rsidRPr="00C634CB">
        <w:rPr>
          <w:rFonts w:ascii="Arial" w:hAnsi="Arial" w:cs="Arial"/>
          <w:sz w:val="24"/>
          <w:szCs w:val="24"/>
        </w:rPr>
        <w:t>---------------------------------------------------------------------------------------------------------------------------------</w:t>
      </w:r>
      <w:r>
        <w:rPr>
          <w:rFonts w:ascii="Arial" w:hAnsi="Arial" w:cs="Arial"/>
          <w:sz w:val="24"/>
          <w:szCs w:val="24"/>
        </w:rPr>
        <w:t>-------------------------------------------</w:t>
      </w:r>
      <w:r w:rsidR="00C634CB" w:rsidRPr="00C634CB">
        <w:rPr>
          <w:rFonts w:ascii="Arial" w:hAnsi="Arial" w:cs="Arial"/>
          <w:sz w:val="24"/>
          <w:szCs w:val="24"/>
        </w:rPr>
        <w:t>----------------------------------------------------------</w:t>
      </w:r>
      <w:r w:rsidR="00C634CB" w:rsidRPr="00C634CB">
        <w:rPr>
          <w:rFonts w:ascii="Arial" w:hAnsi="Arial" w:cs="Arial"/>
          <w:b/>
          <w:sz w:val="24"/>
          <w:szCs w:val="24"/>
        </w:rPr>
        <w:t>ACUERDO NÚMERO 0140/2022</w:t>
      </w:r>
      <w:r w:rsidR="00C634CB" w:rsidRPr="00C634CB">
        <w:rPr>
          <w:rFonts w:ascii="Arial" w:hAnsi="Arial" w:cs="Arial"/>
          <w:sz w:val="24"/>
          <w:szCs w:val="24"/>
        </w:rPr>
        <w:t>-----------------------------------------------------------------------</w:t>
      </w:r>
      <w:r>
        <w:rPr>
          <w:rFonts w:ascii="Arial" w:hAnsi="Arial" w:cs="Arial"/>
          <w:sz w:val="24"/>
          <w:szCs w:val="24"/>
        </w:rPr>
        <w:t>---</w:t>
      </w:r>
      <w:r w:rsidR="00C634CB" w:rsidRPr="00C634CB">
        <w:rPr>
          <w:rFonts w:ascii="Arial" w:hAnsi="Arial" w:cs="Arial"/>
          <w:sz w:val="24"/>
          <w:szCs w:val="24"/>
        </w:rPr>
        <w:t>----------------------------------------------------------------------</w:t>
      </w:r>
      <w:r w:rsidR="00C634CB" w:rsidRPr="00C634CB">
        <w:rPr>
          <w:rFonts w:ascii="Arial" w:hAnsi="Arial" w:cs="Arial"/>
          <w:b/>
          <w:sz w:val="24"/>
          <w:szCs w:val="24"/>
        </w:rPr>
        <w:t>ÚNICO. -</w:t>
      </w:r>
      <w:r w:rsidR="00C634CB" w:rsidRPr="00C634CB">
        <w:rPr>
          <w:rFonts w:ascii="Arial" w:hAnsi="Arial" w:cs="Arial"/>
          <w:sz w:val="24"/>
          <w:szCs w:val="24"/>
        </w:rPr>
        <w:t xml:space="preserve"> El Pleno del Ayuntamiento Constitucional de San Pedro Tlaquepaque, Jalisco, aprueba y autoriza, conforme al artículo 418 fracción I, </w:t>
      </w:r>
      <w:proofErr w:type="gramStart"/>
      <w:r w:rsidR="00C634CB" w:rsidRPr="00C634CB">
        <w:rPr>
          <w:rFonts w:ascii="Arial" w:hAnsi="Arial" w:cs="Arial"/>
          <w:sz w:val="24"/>
          <w:szCs w:val="24"/>
        </w:rPr>
        <w:t>del  Reglamento</w:t>
      </w:r>
      <w:proofErr w:type="gramEnd"/>
      <w:r w:rsidR="00C634CB" w:rsidRPr="00C634CB">
        <w:rPr>
          <w:rFonts w:ascii="Arial" w:hAnsi="Arial" w:cs="Arial"/>
          <w:sz w:val="24"/>
          <w:szCs w:val="24"/>
        </w:rPr>
        <w:t xml:space="preserve"> de Participación Ciudadana para la Gobernanza del Municipio de San Pedro Tlaquepaque, el   reconocimiento </w:t>
      </w:r>
      <w:r w:rsidR="00C634CB" w:rsidRPr="00C634CB">
        <w:rPr>
          <w:rFonts w:ascii="Arial" w:hAnsi="Arial" w:cs="Arial"/>
          <w:b/>
          <w:sz w:val="24"/>
          <w:szCs w:val="24"/>
          <w:u w:val="single"/>
        </w:rPr>
        <w:t>de 04 (cuatro) organizaciones vecinales</w:t>
      </w:r>
      <w:r w:rsidR="00C634CB" w:rsidRPr="00C634CB">
        <w:rPr>
          <w:rFonts w:ascii="Arial" w:hAnsi="Arial" w:cs="Arial"/>
          <w:b/>
          <w:sz w:val="24"/>
          <w:szCs w:val="24"/>
        </w:rPr>
        <w:t xml:space="preserve">; </w:t>
      </w:r>
      <w:r w:rsidR="00C634CB" w:rsidRPr="00C634CB">
        <w:rPr>
          <w:rFonts w:ascii="Arial" w:hAnsi="Arial" w:cs="Arial"/>
          <w:b/>
          <w:bCs/>
          <w:sz w:val="24"/>
          <w:szCs w:val="24"/>
        </w:rPr>
        <w:t>denominadas:</w:t>
      </w:r>
    </w:p>
    <w:p w14:paraId="485945A1" w14:textId="77777777" w:rsidR="00C634CB" w:rsidRPr="004B2EA5" w:rsidRDefault="00C634CB" w:rsidP="00C634CB">
      <w:pPr>
        <w:pStyle w:val="Sinespaciado"/>
        <w:jc w:val="both"/>
        <w:rPr>
          <w:rFonts w:ascii="Arial" w:hAnsi="Arial" w:cs="Arial"/>
          <w:b/>
          <w:bCs/>
          <w:sz w:val="4"/>
          <w:szCs w:val="4"/>
        </w:rPr>
      </w:pPr>
      <w:r w:rsidRPr="00C634CB">
        <w:rPr>
          <w:rFonts w:ascii="Arial" w:hAnsi="Arial" w:cs="Arial"/>
          <w:b/>
          <w:bCs/>
          <w:sz w:val="24"/>
          <w:szCs w:val="24"/>
        </w:rPr>
        <w:t xml:space="preserve"> </w:t>
      </w:r>
    </w:p>
    <w:tbl>
      <w:tblPr>
        <w:tblStyle w:val="Tablaconcuadrcula"/>
        <w:tblW w:w="8784" w:type="dxa"/>
        <w:tblLook w:val="04A0" w:firstRow="1" w:lastRow="0" w:firstColumn="1" w:lastColumn="0" w:noHBand="0" w:noVBand="1"/>
      </w:tblPr>
      <w:tblGrid>
        <w:gridCol w:w="4815"/>
        <w:gridCol w:w="3969"/>
      </w:tblGrid>
      <w:tr w:rsidR="00C634CB" w:rsidRPr="00C634CB" w14:paraId="0591BF28" w14:textId="77777777" w:rsidTr="00AA0233">
        <w:tc>
          <w:tcPr>
            <w:tcW w:w="4815" w:type="dxa"/>
            <w:shd w:val="clear" w:color="auto" w:fill="808080" w:themeFill="background1" w:themeFillShade="80"/>
          </w:tcPr>
          <w:p w14:paraId="23D1064F" w14:textId="77777777" w:rsidR="00C634CB" w:rsidRPr="00C634CB" w:rsidRDefault="00C634CB" w:rsidP="00631128">
            <w:pPr>
              <w:pStyle w:val="Sinespaciado"/>
              <w:jc w:val="center"/>
              <w:rPr>
                <w:rFonts w:ascii="Arial" w:hAnsi="Arial" w:cs="Arial"/>
                <w:b/>
                <w:bCs/>
                <w:sz w:val="24"/>
                <w:szCs w:val="24"/>
              </w:rPr>
            </w:pPr>
            <w:r w:rsidRPr="00C634CB">
              <w:rPr>
                <w:rFonts w:ascii="Arial" w:hAnsi="Arial" w:cs="Arial"/>
                <w:b/>
                <w:bCs/>
                <w:sz w:val="24"/>
                <w:szCs w:val="24"/>
              </w:rPr>
              <w:t>Nombre de la Organización Vecinal</w:t>
            </w:r>
          </w:p>
        </w:tc>
        <w:tc>
          <w:tcPr>
            <w:tcW w:w="3969" w:type="dxa"/>
            <w:shd w:val="clear" w:color="auto" w:fill="808080" w:themeFill="background1" w:themeFillShade="80"/>
          </w:tcPr>
          <w:p w14:paraId="24EBCFDB" w14:textId="77777777" w:rsidR="00C634CB" w:rsidRPr="00C634CB" w:rsidRDefault="00C634CB" w:rsidP="00631128">
            <w:pPr>
              <w:pStyle w:val="Sinespaciado"/>
              <w:jc w:val="center"/>
              <w:rPr>
                <w:rFonts w:ascii="Arial" w:hAnsi="Arial" w:cs="Arial"/>
                <w:b/>
                <w:bCs/>
                <w:sz w:val="24"/>
                <w:szCs w:val="24"/>
              </w:rPr>
            </w:pPr>
            <w:r w:rsidRPr="00C634CB">
              <w:rPr>
                <w:rFonts w:ascii="Arial" w:hAnsi="Arial" w:cs="Arial"/>
                <w:b/>
                <w:bCs/>
                <w:sz w:val="24"/>
                <w:szCs w:val="24"/>
              </w:rPr>
              <w:t>Conforme al artículo 418 fracción:</w:t>
            </w:r>
          </w:p>
        </w:tc>
      </w:tr>
      <w:tr w:rsidR="00C634CB" w:rsidRPr="00C634CB" w14:paraId="20A7191A" w14:textId="77777777" w:rsidTr="00AA0233">
        <w:tc>
          <w:tcPr>
            <w:tcW w:w="4815" w:type="dxa"/>
          </w:tcPr>
          <w:p w14:paraId="435F16A8" w14:textId="77777777" w:rsidR="00C634CB" w:rsidRPr="00C634CB" w:rsidRDefault="00C634CB" w:rsidP="00631128">
            <w:pPr>
              <w:pStyle w:val="Sinespaciado"/>
              <w:jc w:val="both"/>
              <w:rPr>
                <w:rFonts w:ascii="Arial" w:hAnsi="Arial" w:cs="Arial"/>
                <w:b/>
                <w:sz w:val="24"/>
                <w:szCs w:val="24"/>
              </w:rPr>
            </w:pPr>
            <w:r w:rsidRPr="00C634CB">
              <w:rPr>
                <w:rFonts w:ascii="Arial" w:hAnsi="Arial" w:cs="Arial"/>
                <w:b/>
                <w:bCs/>
                <w:sz w:val="24"/>
                <w:szCs w:val="24"/>
              </w:rPr>
              <w:t>1.-</w:t>
            </w:r>
            <w:r w:rsidRPr="00C634CB">
              <w:rPr>
                <w:rFonts w:ascii="Arial" w:hAnsi="Arial" w:cs="Arial"/>
                <w:b/>
                <w:sz w:val="24"/>
                <w:szCs w:val="24"/>
              </w:rPr>
              <w:t xml:space="preserve"> MESA DIRECTIVA DE LA COLONIA EL VERGELITO.</w:t>
            </w:r>
          </w:p>
          <w:p w14:paraId="31F4FC8E" w14:textId="77777777" w:rsidR="00C634CB" w:rsidRPr="00C634CB" w:rsidRDefault="00C634CB" w:rsidP="00631128">
            <w:pPr>
              <w:pStyle w:val="Sinespaciado"/>
              <w:jc w:val="both"/>
              <w:rPr>
                <w:rFonts w:ascii="Arial" w:hAnsi="Arial" w:cs="Arial"/>
                <w:bCs/>
                <w:sz w:val="24"/>
                <w:szCs w:val="24"/>
              </w:rPr>
            </w:pPr>
            <w:r w:rsidRPr="00C634CB">
              <w:rPr>
                <w:rFonts w:ascii="Arial" w:hAnsi="Arial" w:cs="Arial"/>
                <w:bCs/>
                <w:sz w:val="24"/>
                <w:szCs w:val="24"/>
              </w:rPr>
              <w:t xml:space="preserve"> </w:t>
            </w:r>
          </w:p>
        </w:tc>
        <w:tc>
          <w:tcPr>
            <w:tcW w:w="3969" w:type="dxa"/>
          </w:tcPr>
          <w:p w14:paraId="1E899F0B" w14:textId="77777777" w:rsidR="00C634CB" w:rsidRPr="00C634CB" w:rsidRDefault="00C634CB" w:rsidP="00631128">
            <w:pPr>
              <w:pStyle w:val="Sinespaciado"/>
              <w:jc w:val="both"/>
              <w:rPr>
                <w:rFonts w:ascii="Arial" w:hAnsi="Arial" w:cs="Arial"/>
                <w:bCs/>
                <w:sz w:val="24"/>
                <w:szCs w:val="24"/>
              </w:rPr>
            </w:pPr>
            <w:r w:rsidRPr="00C634CB">
              <w:rPr>
                <w:rFonts w:ascii="Arial" w:hAnsi="Arial" w:cs="Arial"/>
                <w:bCs/>
                <w:sz w:val="24"/>
                <w:szCs w:val="24"/>
              </w:rPr>
              <w:t>418 FRACCIÓN I.</w:t>
            </w:r>
          </w:p>
        </w:tc>
      </w:tr>
      <w:tr w:rsidR="00C634CB" w:rsidRPr="00C634CB" w14:paraId="170038D7" w14:textId="77777777" w:rsidTr="00AA0233">
        <w:tc>
          <w:tcPr>
            <w:tcW w:w="4815" w:type="dxa"/>
          </w:tcPr>
          <w:p w14:paraId="457AC573" w14:textId="77777777" w:rsidR="00C634CB" w:rsidRPr="00C634CB" w:rsidRDefault="00C634CB" w:rsidP="00631128">
            <w:pPr>
              <w:pStyle w:val="Sinespaciado"/>
              <w:jc w:val="both"/>
              <w:rPr>
                <w:rFonts w:ascii="Arial" w:hAnsi="Arial" w:cs="Arial"/>
                <w:bCs/>
                <w:sz w:val="24"/>
                <w:szCs w:val="24"/>
              </w:rPr>
            </w:pPr>
            <w:r w:rsidRPr="00C634CB">
              <w:rPr>
                <w:rFonts w:ascii="Arial" w:hAnsi="Arial" w:cs="Arial"/>
                <w:b/>
                <w:bCs/>
                <w:sz w:val="24"/>
                <w:szCs w:val="24"/>
              </w:rPr>
              <w:t xml:space="preserve">2.- </w:t>
            </w:r>
            <w:r w:rsidRPr="00C634CB">
              <w:rPr>
                <w:rFonts w:ascii="Arial" w:hAnsi="Arial" w:cs="Arial"/>
                <w:b/>
                <w:sz w:val="24"/>
                <w:szCs w:val="24"/>
              </w:rPr>
              <w:t>MESA DIRECTIVA DE LA COLONIA EMILIANO ZAPATA</w:t>
            </w:r>
          </w:p>
        </w:tc>
        <w:tc>
          <w:tcPr>
            <w:tcW w:w="3969" w:type="dxa"/>
          </w:tcPr>
          <w:p w14:paraId="11F59FCD" w14:textId="77777777" w:rsidR="00C634CB" w:rsidRPr="00C634CB" w:rsidRDefault="00C634CB" w:rsidP="00631128">
            <w:pPr>
              <w:pStyle w:val="Sinespaciado"/>
              <w:jc w:val="both"/>
              <w:rPr>
                <w:rFonts w:ascii="Arial" w:hAnsi="Arial" w:cs="Arial"/>
                <w:bCs/>
                <w:sz w:val="24"/>
                <w:szCs w:val="24"/>
              </w:rPr>
            </w:pPr>
            <w:r w:rsidRPr="00C634CB">
              <w:rPr>
                <w:rFonts w:ascii="Arial" w:hAnsi="Arial" w:cs="Arial"/>
                <w:bCs/>
                <w:sz w:val="24"/>
                <w:szCs w:val="24"/>
              </w:rPr>
              <w:t>418 FRACCIÓN I.</w:t>
            </w:r>
          </w:p>
        </w:tc>
      </w:tr>
      <w:tr w:rsidR="00C634CB" w:rsidRPr="00C634CB" w14:paraId="377E5930" w14:textId="77777777" w:rsidTr="00AA0233">
        <w:tc>
          <w:tcPr>
            <w:tcW w:w="4815" w:type="dxa"/>
          </w:tcPr>
          <w:p w14:paraId="7E9160E0" w14:textId="77777777" w:rsidR="00C634CB" w:rsidRPr="00C634CB" w:rsidRDefault="00C634CB" w:rsidP="00631128">
            <w:pPr>
              <w:pStyle w:val="Sinespaciado"/>
              <w:jc w:val="both"/>
              <w:rPr>
                <w:rFonts w:ascii="Arial" w:hAnsi="Arial" w:cs="Arial"/>
                <w:b/>
                <w:bCs/>
                <w:sz w:val="24"/>
                <w:szCs w:val="24"/>
              </w:rPr>
            </w:pPr>
            <w:r w:rsidRPr="00C634CB">
              <w:rPr>
                <w:rFonts w:ascii="Arial" w:hAnsi="Arial" w:cs="Arial"/>
                <w:b/>
                <w:bCs/>
                <w:sz w:val="24"/>
                <w:szCs w:val="24"/>
              </w:rPr>
              <w:t xml:space="preserve">3.- MESA </w:t>
            </w:r>
            <w:proofErr w:type="gramStart"/>
            <w:r w:rsidRPr="00C634CB">
              <w:rPr>
                <w:rFonts w:ascii="Arial" w:hAnsi="Arial" w:cs="Arial"/>
                <w:b/>
                <w:bCs/>
                <w:sz w:val="24"/>
                <w:szCs w:val="24"/>
              </w:rPr>
              <w:t>DIRECTIVA  DE</w:t>
            </w:r>
            <w:proofErr w:type="gramEnd"/>
            <w:r w:rsidRPr="00C634CB">
              <w:rPr>
                <w:rFonts w:ascii="Arial" w:hAnsi="Arial" w:cs="Arial"/>
                <w:b/>
                <w:bCs/>
                <w:sz w:val="24"/>
                <w:szCs w:val="24"/>
              </w:rPr>
              <w:t xml:space="preserve"> LA COLONIA ARTESANOS</w:t>
            </w:r>
          </w:p>
        </w:tc>
        <w:tc>
          <w:tcPr>
            <w:tcW w:w="3969" w:type="dxa"/>
          </w:tcPr>
          <w:p w14:paraId="2A3E6A3C" w14:textId="77777777" w:rsidR="00C634CB" w:rsidRPr="00C634CB" w:rsidRDefault="00C634CB" w:rsidP="00631128">
            <w:pPr>
              <w:pStyle w:val="Sinespaciado"/>
              <w:jc w:val="both"/>
              <w:rPr>
                <w:rFonts w:ascii="Arial" w:hAnsi="Arial" w:cs="Arial"/>
                <w:bCs/>
                <w:sz w:val="24"/>
                <w:szCs w:val="24"/>
              </w:rPr>
            </w:pPr>
            <w:r w:rsidRPr="00C634CB">
              <w:rPr>
                <w:rFonts w:ascii="Arial" w:hAnsi="Arial" w:cs="Arial"/>
                <w:bCs/>
                <w:sz w:val="24"/>
                <w:szCs w:val="24"/>
              </w:rPr>
              <w:t>418 FRACCIÓN I.</w:t>
            </w:r>
          </w:p>
        </w:tc>
      </w:tr>
      <w:tr w:rsidR="00C634CB" w:rsidRPr="00C634CB" w14:paraId="133B7292" w14:textId="77777777" w:rsidTr="00AA0233">
        <w:tc>
          <w:tcPr>
            <w:tcW w:w="4815" w:type="dxa"/>
          </w:tcPr>
          <w:p w14:paraId="053054AB" w14:textId="77777777" w:rsidR="00C634CB" w:rsidRPr="00C634CB" w:rsidRDefault="00C634CB" w:rsidP="00631128">
            <w:pPr>
              <w:pStyle w:val="Sinespaciado"/>
              <w:jc w:val="both"/>
              <w:rPr>
                <w:rFonts w:ascii="Arial" w:hAnsi="Arial" w:cs="Arial"/>
                <w:b/>
                <w:bCs/>
                <w:sz w:val="24"/>
                <w:szCs w:val="24"/>
              </w:rPr>
            </w:pPr>
            <w:r w:rsidRPr="00C634CB">
              <w:rPr>
                <w:rFonts w:ascii="Arial" w:hAnsi="Arial" w:cs="Arial"/>
                <w:b/>
                <w:bCs/>
                <w:sz w:val="24"/>
                <w:szCs w:val="24"/>
              </w:rPr>
              <w:t>4.- MESA DIRECTIVA DEL MERCADO JUAREZ</w:t>
            </w:r>
          </w:p>
        </w:tc>
        <w:tc>
          <w:tcPr>
            <w:tcW w:w="3969" w:type="dxa"/>
          </w:tcPr>
          <w:p w14:paraId="2A2CC983" w14:textId="77777777" w:rsidR="00C634CB" w:rsidRPr="00C634CB" w:rsidRDefault="00C634CB" w:rsidP="00631128">
            <w:pPr>
              <w:pStyle w:val="Sinespaciado"/>
              <w:jc w:val="both"/>
              <w:rPr>
                <w:rFonts w:ascii="Arial" w:hAnsi="Arial" w:cs="Arial"/>
                <w:bCs/>
                <w:sz w:val="24"/>
                <w:szCs w:val="24"/>
              </w:rPr>
            </w:pPr>
            <w:r w:rsidRPr="00C634CB">
              <w:rPr>
                <w:rFonts w:ascii="Arial" w:hAnsi="Arial" w:cs="Arial"/>
                <w:bCs/>
                <w:sz w:val="24"/>
                <w:szCs w:val="24"/>
              </w:rPr>
              <w:t>418 FRACCIÓN I.</w:t>
            </w:r>
          </w:p>
        </w:tc>
      </w:tr>
    </w:tbl>
    <w:p w14:paraId="2361AABC" w14:textId="2B9F5E5D" w:rsidR="00414C3F" w:rsidRPr="00FC4553" w:rsidRDefault="00C634CB" w:rsidP="0030663F">
      <w:pPr>
        <w:jc w:val="both"/>
        <w:rPr>
          <w:rFonts w:ascii="Arial" w:hAnsi="Arial" w:cs="Arial"/>
          <w:sz w:val="24"/>
          <w:szCs w:val="24"/>
        </w:rPr>
      </w:pPr>
      <w:r w:rsidRPr="00C634CB">
        <w:rPr>
          <w:rFonts w:ascii="Arial" w:hAnsi="Arial" w:cs="Arial"/>
          <w:bCs/>
          <w:sz w:val="24"/>
          <w:szCs w:val="24"/>
        </w:rPr>
        <w:t>--------------------------------------------------------------------------------------------------------------------------------------------------------------------------------------------------------------------------</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4C65CA" w:rsidRPr="004C65CA">
        <w:rPr>
          <w:rFonts w:ascii="Arial" w:hAnsi="Arial" w:cs="Arial"/>
          <w:sz w:val="24"/>
          <w:szCs w:val="24"/>
        </w:rPr>
        <w:lastRenderedPageBreak/>
        <w:t>-------------------------------------------------------------------------------------------------------------</w:t>
      </w:r>
      <w:r w:rsidR="008E030F" w:rsidRPr="00733E72">
        <w:rPr>
          <w:rFonts w:ascii="Arial" w:hAnsi="Arial" w:cs="Arial"/>
          <w:b/>
          <w:sz w:val="24"/>
          <w:szCs w:val="24"/>
        </w:rPr>
        <w:t>NOTIFÍQUESE.-</w:t>
      </w:r>
      <w:r w:rsidR="008E030F" w:rsidRPr="00733E72">
        <w:rPr>
          <w:rFonts w:ascii="Arial" w:hAnsi="Arial" w:cs="Arial"/>
          <w:sz w:val="24"/>
          <w:szCs w:val="24"/>
        </w:rPr>
        <w:t xml:space="preserve"> </w:t>
      </w:r>
      <w:r w:rsidR="002E4642" w:rsidRPr="00677109">
        <w:rPr>
          <w:rFonts w:ascii="Arial" w:hAnsi="Arial" w:cs="Arial"/>
          <w:sz w:val="24"/>
          <w:szCs w:val="24"/>
        </w:rPr>
        <w:t xml:space="preserve">Presidenta Municipal de San Pedro Tlaquepaque, </w:t>
      </w:r>
      <w:r w:rsidR="008E030F" w:rsidRPr="00733E72">
        <w:rPr>
          <w:rFonts w:ascii="Arial" w:hAnsi="Arial" w:cs="Arial"/>
          <w:sz w:val="24"/>
          <w:szCs w:val="24"/>
        </w:rPr>
        <w:t>Síndico Municipal, Tesorero Municipal, Contralor Ciudadano, Director de Participación Ciudadana, para su conocimiento y efectos legales a que haya lugar.-------------------------------------------------------------------------------------------------------------------------</w:t>
      </w:r>
      <w:r w:rsidR="008E030F">
        <w:rPr>
          <w:rFonts w:ascii="Arial" w:hAnsi="Arial" w:cs="Arial"/>
          <w:sz w:val="24"/>
          <w:szCs w:val="24"/>
        </w:rPr>
        <w:t>-----</w:t>
      </w:r>
      <w:r w:rsidR="003230EB" w:rsidRPr="00413398">
        <w:rPr>
          <w:rFonts w:ascii="Arial" w:hAnsi="Arial" w:cs="Arial"/>
          <w:sz w:val="24"/>
          <w:szCs w:val="24"/>
        </w:rPr>
        <w:t xml:space="preserve">Con la palabra la Presidenta Municipal, </w:t>
      </w:r>
      <w:r w:rsidR="003230EB">
        <w:rPr>
          <w:rFonts w:ascii="Arial" w:hAnsi="Arial" w:cs="Arial"/>
          <w:sz w:val="24"/>
          <w:szCs w:val="24"/>
        </w:rPr>
        <w:t xml:space="preserve">Lcda. </w:t>
      </w:r>
      <w:r w:rsidR="003230EB" w:rsidRPr="00413398">
        <w:rPr>
          <w:rFonts w:ascii="Arial" w:hAnsi="Arial" w:cs="Arial"/>
          <w:sz w:val="24"/>
          <w:szCs w:val="24"/>
        </w:rPr>
        <w:t>Mirna Citlalli Amaya de Luna:</w:t>
      </w:r>
      <w:r w:rsidR="003230EB">
        <w:rPr>
          <w:rFonts w:ascii="Arial" w:hAnsi="Arial" w:cs="Arial"/>
          <w:sz w:val="24"/>
          <w:szCs w:val="24"/>
        </w:rPr>
        <w:t xml:space="preserve"> Continúe Secretario.----------------------------------------------------------------------------------------------------------------------------------------------</w:t>
      </w:r>
      <w:r w:rsidR="004B2EA5">
        <w:rPr>
          <w:rFonts w:ascii="Arial" w:hAnsi="Arial" w:cs="Arial"/>
          <w:sz w:val="24"/>
          <w:szCs w:val="24"/>
        </w:rPr>
        <w:t>-----------------------</w:t>
      </w:r>
      <w:r w:rsidR="003230EB">
        <w:rPr>
          <w:rFonts w:ascii="Arial" w:hAnsi="Arial" w:cs="Arial"/>
          <w:sz w:val="24"/>
          <w:szCs w:val="24"/>
        </w:rPr>
        <w:t>--------------------------</w:t>
      </w:r>
      <w:r w:rsidR="003230EB" w:rsidRPr="00A2393E">
        <w:rPr>
          <w:rFonts w:ascii="Arial" w:hAnsi="Arial" w:cs="Arial"/>
          <w:sz w:val="24"/>
          <w:szCs w:val="24"/>
        </w:rPr>
        <w:t>En uso de la voz el Secretario del Ayuntamiento, Mtro. Antonio Fernando Chávez Delgadillo:</w:t>
      </w:r>
      <w:r w:rsidR="003230EB">
        <w:rPr>
          <w:rFonts w:ascii="Arial" w:hAnsi="Arial" w:cs="Arial"/>
          <w:sz w:val="24"/>
          <w:szCs w:val="24"/>
        </w:rPr>
        <w:t xml:space="preserve"> </w:t>
      </w:r>
      <w:r w:rsidR="003230EB">
        <w:rPr>
          <w:rFonts w:ascii="Arial" w:hAnsi="Arial" w:cs="Arial"/>
          <w:b/>
          <w:sz w:val="24"/>
          <w:szCs w:val="24"/>
        </w:rPr>
        <w:t xml:space="preserve">VII.- </w:t>
      </w:r>
      <w:r w:rsidR="003230EB" w:rsidRPr="00174496">
        <w:rPr>
          <w:rFonts w:ascii="Arial" w:hAnsi="Arial" w:cs="Arial"/>
          <w:b/>
          <w:sz w:val="24"/>
          <w:szCs w:val="24"/>
        </w:rPr>
        <w:t xml:space="preserve">LL) </w:t>
      </w:r>
      <w:r w:rsidR="003230EB" w:rsidRPr="00174496">
        <w:rPr>
          <w:rFonts w:ascii="Arial" w:hAnsi="Arial" w:cs="Arial"/>
          <w:sz w:val="24"/>
          <w:szCs w:val="24"/>
        </w:rPr>
        <w:t xml:space="preserve">Iniciativa suscrita por el </w:t>
      </w:r>
      <w:r w:rsidR="003230EB" w:rsidRPr="00174496">
        <w:rPr>
          <w:rFonts w:ascii="Arial" w:hAnsi="Arial" w:cs="Arial"/>
          <w:b/>
          <w:sz w:val="24"/>
          <w:szCs w:val="24"/>
        </w:rPr>
        <w:t xml:space="preserve">Regidor Alberto Maldonado </w:t>
      </w:r>
      <w:proofErr w:type="spellStart"/>
      <w:r w:rsidR="003230EB" w:rsidRPr="00174496">
        <w:rPr>
          <w:rFonts w:ascii="Arial" w:hAnsi="Arial" w:cs="Arial"/>
          <w:b/>
          <w:sz w:val="24"/>
          <w:szCs w:val="24"/>
        </w:rPr>
        <w:t>Chavarin</w:t>
      </w:r>
      <w:proofErr w:type="spellEnd"/>
      <w:r w:rsidR="003230EB" w:rsidRPr="00174496">
        <w:rPr>
          <w:rFonts w:ascii="Arial" w:hAnsi="Arial" w:cs="Arial"/>
          <w:b/>
          <w:sz w:val="24"/>
          <w:szCs w:val="24"/>
        </w:rPr>
        <w:t xml:space="preserve">, </w:t>
      </w:r>
      <w:r w:rsidR="003230EB" w:rsidRPr="00174496">
        <w:rPr>
          <w:rFonts w:ascii="Arial" w:hAnsi="Arial" w:cs="Arial"/>
          <w:sz w:val="24"/>
          <w:szCs w:val="24"/>
        </w:rPr>
        <w:t xml:space="preserve">mediante la cual propone se apruebe y autorice realizar un </w:t>
      </w:r>
      <w:r w:rsidR="003230EB" w:rsidRPr="00174496">
        <w:rPr>
          <w:rFonts w:ascii="Arial" w:hAnsi="Arial" w:cs="Arial"/>
          <w:b/>
          <w:sz w:val="24"/>
          <w:szCs w:val="24"/>
        </w:rPr>
        <w:t>Estudio Técnico de Riesgos y del estado actual en el Mercado Juárez</w:t>
      </w:r>
      <w:r w:rsidR="0030663F">
        <w:rPr>
          <w:rFonts w:ascii="Arial" w:hAnsi="Arial" w:cs="Arial"/>
          <w:b/>
          <w:sz w:val="24"/>
          <w:szCs w:val="24"/>
        </w:rPr>
        <w:t xml:space="preserve">, </w:t>
      </w:r>
      <w:r w:rsidR="003230EB">
        <w:rPr>
          <w:rFonts w:ascii="Arial" w:hAnsi="Arial" w:cs="Arial"/>
          <w:sz w:val="24"/>
          <w:szCs w:val="24"/>
        </w:rPr>
        <w:t>es cuanto compañera Presidenta</w:t>
      </w:r>
      <w:r w:rsidR="003230EB" w:rsidRPr="006A1C51">
        <w:rPr>
          <w:rFonts w:ascii="Arial" w:hAnsi="Arial" w:cs="Arial"/>
          <w:sz w:val="24"/>
          <w:szCs w:val="24"/>
        </w:rPr>
        <w:t>.</w:t>
      </w:r>
      <w:r w:rsidR="003230EB">
        <w:rPr>
          <w:rFonts w:ascii="Arial" w:hAnsi="Arial" w:cs="Arial"/>
          <w:sz w:val="24"/>
          <w:szCs w:val="24"/>
        </w:rPr>
        <w:t>-------------------------------------------------------------------------------------------------------------------------------------------------------------------------------------------</w:t>
      </w:r>
    </w:p>
    <w:p w14:paraId="74DFA2F8" w14:textId="77777777" w:rsidR="00414C3F" w:rsidRPr="00FC4553" w:rsidRDefault="00414C3F" w:rsidP="00414C3F">
      <w:pPr>
        <w:spacing w:line="240" w:lineRule="auto"/>
        <w:jc w:val="both"/>
        <w:rPr>
          <w:rFonts w:ascii="Arial" w:hAnsi="Arial" w:cs="Arial"/>
          <w:b/>
          <w:sz w:val="24"/>
          <w:szCs w:val="24"/>
        </w:rPr>
      </w:pPr>
      <w:r w:rsidRPr="00FC4553">
        <w:rPr>
          <w:rFonts w:ascii="Arial" w:hAnsi="Arial" w:cs="Arial"/>
          <w:b/>
          <w:sz w:val="24"/>
          <w:szCs w:val="24"/>
        </w:rPr>
        <w:t>H. AYUNTAMIENTO CONSTITUCIONAL DEL MUNICIPIO DE SAN PEDRO TLAQUEPAQUE, JALISCO.</w:t>
      </w:r>
    </w:p>
    <w:p w14:paraId="427BF888" w14:textId="77777777" w:rsidR="00414C3F" w:rsidRPr="00FC4553" w:rsidRDefault="00414C3F" w:rsidP="00414C3F">
      <w:pPr>
        <w:spacing w:line="240" w:lineRule="auto"/>
        <w:jc w:val="both"/>
        <w:rPr>
          <w:rFonts w:ascii="Arial" w:hAnsi="Arial" w:cs="Arial"/>
          <w:b/>
          <w:sz w:val="24"/>
          <w:szCs w:val="24"/>
        </w:rPr>
      </w:pPr>
      <w:r w:rsidRPr="00FC4553">
        <w:rPr>
          <w:rFonts w:ascii="Arial" w:hAnsi="Arial" w:cs="Arial"/>
          <w:b/>
          <w:sz w:val="24"/>
          <w:szCs w:val="24"/>
        </w:rPr>
        <w:t>PRESENTE.</w:t>
      </w:r>
    </w:p>
    <w:p w14:paraId="28FA5DBD" w14:textId="77777777" w:rsidR="00414C3F" w:rsidRPr="004B2EA5" w:rsidRDefault="00414C3F" w:rsidP="00414C3F">
      <w:pPr>
        <w:spacing w:line="240" w:lineRule="auto"/>
        <w:jc w:val="both"/>
        <w:rPr>
          <w:rFonts w:ascii="Arial" w:hAnsi="Arial" w:cs="Arial"/>
          <w:b/>
          <w:sz w:val="12"/>
          <w:szCs w:val="12"/>
        </w:rPr>
      </w:pPr>
    </w:p>
    <w:p w14:paraId="27EAD774" w14:textId="77777777" w:rsidR="00414C3F" w:rsidRPr="00FC4553" w:rsidRDefault="00414C3F" w:rsidP="00414C3F">
      <w:pPr>
        <w:spacing w:line="360" w:lineRule="auto"/>
        <w:jc w:val="both"/>
        <w:rPr>
          <w:rFonts w:ascii="Arial" w:hAnsi="Arial" w:cs="Arial"/>
          <w:sz w:val="24"/>
          <w:szCs w:val="24"/>
        </w:rPr>
      </w:pPr>
      <w:r w:rsidRPr="00FC4553">
        <w:rPr>
          <w:rFonts w:ascii="Arial" w:hAnsi="Arial" w:cs="Arial"/>
          <w:b/>
          <w:sz w:val="24"/>
          <w:szCs w:val="24"/>
        </w:rPr>
        <w:tab/>
      </w:r>
      <w:r w:rsidRPr="00FC4553">
        <w:rPr>
          <w:rFonts w:ascii="Arial" w:hAnsi="Arial" w:cs="Arial"/>
          <w:sz w:val="24"/>
          <w:szCs w:val="24"/>
        </w:rPr>
        <w:t xml:space="preserve">El que suscribe </w:t>
      </w:r>
      <w:r w:rsidRPr="00FC4553">
        <w:rPr>
          <w:rFonts w:ascii="Arial" w:hAnsi="Arial" w:cs="Arial"/>
          <w:b/>
          <w:bCs/>
          <w:sz w:val="24"/>
          <w:szCs w:val="24"/>
        </w:rPr>
        <w:t>MTRO. ALBERTO MALDONADO CHAVARIN</w:t>
      </w:r>
      <w:r w:rsidRPr="00FC4553">
        <w:rPr>
          <w:rFonts w:ascii="Arial" w:hAnsi="Arial" w:cs="Arial"/>
          <w:sz w:val="24"/>
          <w:szCs w:val="24"/>
        </w:rPr>
        <w:t xml:space="preserve">  en mi carácter de Regidor de este H. Ayuntamiento de San Pedro Tlaquepaque, Jalisco, de conformidad con los artículos 115 fracciones I, de la Constitución Política de los Estados Unidos Mexicanos; 73 fracciones I y II  de la Constitución Política del Estado de Jalisco; 10, 50, 94 de la Ley del Gobierno y la Administración Pública Municipal del Estado de Jalisco; 36, 39 fracción XX, 40, 40 bis fracción VIII, 106 fracción IV, 142, 145 fracción II y 147, 291 fracción IV,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77F1E228" w14:textId="77777777" w:rsidR="004B2EA5" w:rsidRPr="004B2EA5" w:rsidRDefault="004B2EA5" w:rsidP="00414C3F">
      <w:pPr>
        <w:spacing w:line="360" w:lineRule="auto"/>
        <w:jc w:val="center"/>
        <w:rPr>
          <w:rFonts w:ascii="Arial" w:hAnsi="Arial" w:cs="Arial"/>
          <w:b/>
          <w:sz w:val="2"/>
          <w:szCs w:val="2"/>
        </w:rPr>
      </w:pPr>
    </w:p>
    <w:p w14:paraId="12C2F039" w14:textId="157E1058" w:rsidR="00414C3F" w:rsidRDefault="00414C3F" w:rsidP="00414C3F">
      <w:pPr>
        <w:spacing w:line="360" w:lineRule="auto"/>
        <w:jc w:val="center"/>
        <w:rPr>
          <w:rFonts w:ascii="Arial" w:hAnsi="Arial" w:cs="Arial"/>
          <w:b/>
          <w:sz w:val="24"/>
          <w:szCs w:val="24"/>
        </w:rPr>
      </w:pPr>
      <w:r w:rsidRPr="00FC4553">
        <w:rPr>
          <w:rFonts w:ascii="Arial" w:hAnsi="Arial" w:cs="Arial"/>
          <w:b/>
          <w:sz w:val="24"/>
          <w:szCs w:val="24"/>
        </w:rPr>
        <w:t>INICIATIVA DE APROBACIÓN DIRECTA</w:t>
      </w:r>
    </w:p>
    <w:p w14:paraId="2045C488" w14:textId="77777777" w:rsidR="004B2EA5" w:rsidRPr="004B2EA5" w:rsidRDefault="004B2EA5" w:rsidP="00414C3F">
      <w:pPr>
        <w:spacing w:line="360" w:lineRule="auto"/>
        <w:jc w:val="center"/>
        <w:rPr>
          <w:rFonts w:ascii="Arial" w:hAnsi="Arial" w:cs="Arial"/>
          <w:b/>
          <w:sz w:val="2"/>
          <w:szCs w:val="2"/>
        </w:rPr>
      </w:pPr>
    </w:p>
    <w:p w14:paraId="4DFBE13B" w14:textId="77777777" w:rsidR="00414C3F" w:rsidRPr="00FC4553" w:rsidRDefault="00414C3F" w:rsidP="00414C3F">
      <w:pPr>
        <w:spacing w:line="360" w:lineRule="auto"/>
        <w:jc w:val="both"/>
        <w:rPr>
          <w:rFonts w:ascii="Arial" w:hAnsi="Arial" w:cs="Arial"/>
          <w:sz w:val="24"/>
          <w:szCs w:val="24"/>
        </w:rPr>
      </w:pPr>
      <w:bookmarkStart w:id="50" w:name="_Hlk99101962"/>
      <w:r w:rsidRPr="00FC4553">
        <w:rPr>
          <w:rFonts w:ascii="Arial" w:hAnsi="Arial" w:cs="Arial"/>
          <w:sz w:val="24"/>
          <w:szCs w:val="24"/>
        </w:rPr>
        <w:t>Que tiene por objeto que el Pleno del H. Ayuntamiento Constitucional de San Pedro Tlaquepaque, Jalisco, apruebe y autorice realizar un ESTUDIO TÉCNICO en el Mercado Juárez.</w:t>
      </w:r>
    </w:p>
    <w:bookmarkEnd w:id="50"/>
    <w:p w14:paraId="393C03CF" w14:textId="77777777" w:rsidR="00414C3F" w:rsidRPr="00FC4553" w:rsidRDefault="00414C3F" w:rsidP="00414C3F">
      <w:pPr>
        <w:spacing w:line="360" w:lineRule="auto"/>
        <w:jc w:val="center"/>
        <w:rPr>
          <w:rFonts w:ascii="Arial" w:hAnsi="Arial" w:cs="Arial"/>
          <w:b/>
          <w:sz w:val="24"/>
          <w:szCs w:val="24"/>
          <w:lang w:val="es-ES"/>
        </w:rPr>
      </w:pPr>
      <w:r w:rsidRPr="00FC4553">
        <w:rPr>
          <w:rFonts w:ascii="Arial" w:hAnsi="Arial" w:cs="Arial"/>
          <w:b/>
          <w:sz w:val="24"/>
          <w:szCs w:val="24"/>
          <w:lang w:val="es-ES"/>
        </w:rPr>
        <w:t>EXPOSICIÓN DE MOTIVOS</w:t>
      </w:r>
    </w:p>
    <w:p w14:paraId="77EF34FE" w14:textId="77777777" w:rsidR="00414C3F" w:rsidRPr="00FC4553" w:rsidRDefault="00414C3F" w:rsidP="00414C3F">
      <w:pPr>
        <w:pStyle w:val="Prrafodelista"/>
        <w:numPr>
          <w:ilvl w:val="0"/>
          <w:numId w:val="56"/>
        </w:numPr>
        <w:spacing w:after="160" w:line="360" w:lineRule="auto"/>
        <w:jc w:val="both"/>
        <w:rPr>
          <w:rFonts w:ascii="Arial" w:hAnsi="Arial" w:cs="Arial"/>
          <w:bCs/>
          <w:sz w:val="24"/>
          <w:szCs w:val="24"/>
          <w:lang w:val="es-ES"/>
        </w:rPr>
      </w:pPr>
      <w:r w:rsidRPr="00FC4553">
        <w:rPr>
          <w:rFonts w:ascii="Arial" w:hAnsi="Arial" w:cs="Arial"/>
          <w:bCs/>
          <w:sz w:val="24"/>
          <w:szCs w:val="24"/>
          <w:lang w:val="es-ES"/>
        </w:rPr>
        <w:t>Es importante realizar un estudio técnico para prevenir riesgos en nuestros mercados, uno de ellos importantes en nuestra cabecera Municipal denominado MERCADO JUAREZ.</w:t>
      </w:r>
    </w:p>
    <w:p w14:paraId="2ED0E98A" w14:textId="77777777" w:rsidR="00414C3F" w:rsidRPr="00FC4553" w:rsidRDefault="00414C3F" w:rsidP="00414C3F">
      <w:pPr>
        <w:pStyle w:val="Prrafodelista"/>
        <w:numPr>
          <w:ilvl w:val="0"/>
          <w:numId w:val="56"/>
        </w:numPr>
        <w:spacing w:after="160" w:line="360" w:lineRule="auto"/>
        <w:jc w:val="both"/>
        <w:rPr>
          <w:rFonts w:ascii="Arial" w:hAnsi="Arial" w:cs="Arial"/>
          <w:bCs/>
          <w:i/>
          <w:iCs/>
          <w:sz w:val="20"/>
          <w:szCs w:val="20"/>
          <w:lang w:val="es-ES"/>
        </w:rPr>
      </w:pPr>
      <w:r w:rsidRPr="00FC4553">
        <w:rPr>
          <w:rFonts w:ascii="Arial" w:hAnsi="Arial" w:cs="Arial"/>
          <w:bCs/>
          <w:sz w:val="24"/>
          <w:szCs w:val="24"/>
          <w:lang w:val="es-ES"/>
        </w:rPr>
        <w:lastRenderedPageBreak/>
        <w:t xml:space="preserve">Con las atribuciones que nos marca nuestra </w:t>
      </w:r>
      <w:r w:rsidRPr="00FC4553">
        <w:rPr>
          <w:rFonts w:ascii="Arial" w:hAnsi="Arial" w:cs="Arial"/>
          <w:sz w:val="24"/>
          <w:szCs w:val="24"/>
        </w:rPr>
        <w:t xml:space="preserve">Ley del Gobierno y la Administración Pública Municipal del Estado de Jalisco en su </w:t>
      </w:r>
      <w:proofErr w:type="spellStart"/>
      <w:r w:rsidRPr="00FC4553">
        <w:rPr>
          <w:rFonts w:ascii="Arial" w:hAnsi="Arial" w:cs="Arial"/>
          <w:sz w:val="24"/>
          <w:szCs w:val="24"/>
        </w:rPr>
        <w:t>articulo</w:t>
      </w:r>
      <w:proofErr w:type="spellEnd"/>
      <w:r w:rsidRPr="00FC4553">
        <w:rPr>
          <w:rFonts w:ascii="Arial" w:hAnsi="Arial" w:cs="Arial"/>
          <w:sz w:val="24"/>
          <w:szCs w:val="24"/>
        </w:rPr>
        <w:t xml:space="preserve"> 94, donde nos marca………</w:t>
      </w:r>
      <w:r w:rsidRPr="00FC4553">
        <w:rPr>
          <w:rFonts w:ascii="Arial" w:hAnsi="Arial" w:cs="Arial"/>
          <w:i/>
          <w:iCs/>
          <w:sz w:val="20"/>
          <w:szCs w:val="20"/>
        </w:rPr>
        <w:t xml:space="preserve">La regulación de Mercados y Centrales de Abastos será con un enfoque de sustentabilidad social, que fomente la promoción económica y cultural y garantice instalaciones dignas y seguras de los espacios comerciales. </w:t>
      </w:r>
      <w:r w:rsidRPr="00FC4553">
        <w:rPr>
          <w:rFonts w:ascii="Arial" w:hAnsi="Arial" w:cs="Arial"/>
          <w:i/>
          <w:iCs/>
          <w:sz w:val="20"/>
          <w:szCs w:val="20"/>
          <w:vertAlign w:val="superscript"/>
        </w:rPr>
        <w:t xml:space="preserve">sic </w:t>
      </w:r>
    </w:p>
    <w:p w14:paraId="1F9C10F3" w14:textId="77777777" w:rsidR="00414C3F" w:rsidRPr="00FC4553" w:rsidRDefault="00414C3F" w:rsidP="00414C3F">
      <w:pPr>
        <w:pStyle w:val="Prrafodelista"/>
        <w:numPr>
          <w:ilvl w:val="0"/>
          <w:numId w:val="56"/>
        </w:numPr>
        <w:spacing w:after="160" w:line="360" w:lineRule="auto"/>
        <w:jc w:val="both"/>
        <w:rPr>
          <w:rFonts w:ascii="Arial" w:hAnsi="Arial" w:cs="Arial"/>
          <w:bCs/>
          <w:i/>
          <w:iCs/>
          <w:sz w:val="20"/>
          <w:szCs w:val="20"/>
          <w:lang w:val="es-ES"/>
        </w:rPr>
      </w:pPr>
      <w:r w:rsidRPr="00FC4553">
        <w:rPr>
          <w:rFonts w:ascii="Arial" w:hAnsi="Arial" w:cs="Arial"/>
          <w:bCs/>
          <w:sz w:val="24"/>
          <w:szCs w:val="24"/>
          <w:lang w:val="es-ES"/>
        </w:rPr>
        <w:t xml:space="preserve">También conforme en nuestra legislación municipal en el </w:t>
      </w:r>
      <w:r w:rsidRPr="00FC4553">
        <w:rPr>
          <w:rFonts w:ascii="Arial" w:hAnsi="Arial" w:cs="Arial"/>
          <w:sz w:val="24"/>
          <w:szCs w:val="24"/>
        </w:rPr>
        <w:t xml:space="preserve">Reglamento del Gobierno y de la Administración Pública del Ayuntamiento Constitucional de San Pedro Tlaquepaque, en su </w:t>
      </w:r>
      <w:proofErr w:type="spellStart"/>
      <w:r w:rsidRPr="00FC4553">
        <w:rPr>
          <w:rFonts w:ascii="Arial" w:hAnsi="Arial" w:cs="Arial"/>
          <w:sz w:val="24"/>
          <w:szCs w:val="24"/>
        </w:rPr>
        <w:t>articulo</w:t>
      </w:r>
      <w:proofErr w:type="spellEnd"/>
      <w:r w:rsidRPr="00FC4553">
        <w:rPr>
          <w:rFonts w:ascii="Arial" w:hAnsi="Arial" w:cs="Arial"/>
          <w:sz w:val="24"/>
          <w:szCs w:val="24"/>
        </w:rPr>
        <w:t xml:space="preserve"> 40 BIS, ………</w:t>
      </w:r>
      <w:r w:rsidRPr="00FC4553">
        <w:rPr>
          <w:rFonts w:ascii="Arial" w:hAnsi="Arial" w:cs="Arial"/>
        </w:rPr>
        <w:t xml:space="preserve"> </w:t>
      </w:r>
      <w:r w:rsidRPr="00FC4553">
        <w:rPr>
          <w:rFonts w:ascii="Arial" w:hAnsi="Arial" w:cs="Arial"/>
          <w:i/>
          <w:iCs/>
          <w:sz w:val="20"/>
          <w:szCs w:val="20"/>
        </w:rPr>
        <w:t>VIII. Estar al tanto de las reparaciones o mantenimiento de las instalaciones de los mercados asentados en el municipio.</w:t>
      </w:r>
      <w:r w:rsidRPr="00FC4553">
        <w:rPr>
          <w:rFonts w:ascii="Arial" w:hAnsi="Arial" w:cs="Arial"/>
          <w:i/>
          <w:iCs/>
          <w:sz w:val="20"/>
          <w:szCs w:val="20"/>
          <w:vertAlign w:val="superscript"/>
        </w:rPr>
        <w:t xml:space="preserve"> Sic </w:t>
      </w:r>
    </w:p>
    <w:p w14:paraId="41430E7F" w14:textId="77777777" w:rsidR="00414C3F" w:rsidRPr="00FC4553" w:rsidRDefault="00414C3F" w:rsidP="00414C3F">
      <w:pPr>
        <w:pStyle w:val="Prrafodelista"/>
        <w:numPr>
          <w:ilvl w:val="0"/>
          <w:numId w:val="56"/>
        </w:numPr>
        <w:spacing w:after="160" w:line="360" w:lineRule="auto"/>
        <w:jc w:val="both"/>
        <w:rPr>
          <w:rFonts w:ascii="Arial" w:hAnsi="Arial" w:cs="Arial"/>
          <w:bCs/>
          <w:i/>
          <w:iCs/>
          <w:sz w:val="20"/>
          <w:szCs w:val="20"/>
          <w:lang w:val="es-ES"/>
        </w:rPr>
      </w:pPr>
      <w:r w:rsidRPr="00FC4553">
        <w:rPr>
          <w:rFonts w:ascii="Arial" w:hAnsi="Arial" w:cs="Arial"/>
          <w:bCs/>
          <w:sz w:val="24"/>
          <w:szCs w:val="24"/>
          <w:lang w:val="es-ES"/>
        </w:rPr>
        <w:t xml:space="preserve">Recordar que el 05 </w:t>
      </w:r>
      <w:proofErr w:type="gramStart"/>
      <w:r w:rsidRPr="00FC4553">
        <w:rPr>
          <w:rFonts w:ascii="Arial" w:hAnsi="Arial" w:cs="Arial"/>
          <w:bCs/>
          <w:sz w:val="24"/>
          <w:szCs w:val="24"/>
          <w:lang w:val="es-ES"/>
        </w:rPr>
        <w:t>de  mayo</w:t>
      </w:r>
      <w:proofErr w:type="gramEnd"/>
      <w:r w:rsidRPr="00FC4553">
        <w:rPr>
          <w:rFonts w:ascii="Arial" w:hAnsi="Arial" w:cs="Arial"/>
          <w:bCs/>
          <w:sz w:val="24"/>
          <w:szCs w:val="24"/>
          <w:lang w:val="es-ES"/>
        </w:rPr>
        <w:t xml:space="preserve"> del 2014 el más tradicional mercado de la capital jalisciense, el Mercado Corona junto a la presidencia municipal de Guadalajara, quedó reducido a cenizas luego que una explosión y posterior incendio del inmueble provocó su caída.</w:t>
      </w:r>
    </w:p>
    <w:p w14:paraId="448FFE45" w14:textId="77777777" w:rsidR="00414C3F" w:rsidRPr="00FC4553" w:rsidRDefault="00414C3F" w:rsidP="00414C3F">
      <w:pPr>
        <w:pStyle w:val="Prrafodelista"/>
        <w:numPr>
          <w:ilvl w:val="0"/>
          <w:numId w:val="56"/>
        </w:numPr>
        <w:spacing w:after="160" w:line="360" w:lineRule="auto"/>
        <w:jc w:val="both"/>
        <w:rPr>
          <w:rFonts w:ascii="Arial" w:hAnsi="Arial" w:cs="Arial"/>
          <w:bCs/>
          <w:i/>
          <w:iCs/>
          <w:sz w:val="20"/>
          <w:szCs w:val="20"/>
          <w:lang w:val="es-ES"/>
        </w:rPr>
      </w:pPr>
      <w:r w:rsidRPr="00FC4553">
        <w:rPr>
          <w:rFonts w:ascii="Arial" w:hAnsi="Arial" w:cs="Arial"/>
          <w:bCs/>
          <w:sz w:val="24"/>
          <w:szCs w:val="24"/>
          <w:lang w:val="es-ES"/>
        </w:rPr>
        <w:t xml:space="preserve">En el presente año 2022, para ser </w:t>
      </w:r>
      <w:proofErr w:type="spellStart"/>
      <w:r w:rsidRPr="00FC4553">
        <w:rPr>
          <w:rFonts w:ascii="Arial" w:hAnsi="Arial" w:cs="Arial"/>
          <w:bCs/>
          <w:sz w:val="24"/>
          <w:szCs w:val="24"/>
          <w:lang w:val="es-ES"/>
        </w:rPr>
        <w:t>mas</w:t>
      </w:r>
      <w:proofErr w:type="spellEnd"/>
      <w:r w:rsidRPr="00FC4553">
        <w:rPr>
          <w:rFonts w:ascii="Arial" w:hAnsi="Arial" w:cs="Arial"/>
          <w:bCs/>
          <w:sz w:val="24"/>
          <w:szCs w:val="24"/>
          <w:lang w:val="es-ES"/>
        </w:rPr>
        <w:t xml:space="preserve"> específicos el día 31 de marzo también un mercado importante de la zona metropolitana de Guadalajara consumió al menos 300 locales del ala sur del mercado Libertad, más conocido como San Juan de Dios, considerado uno de los más grandes del país y que alberga por lo menos 3 mil puestos comerciales. </w:t>
      </w:r>
    </w:p>
    <w:p w14:paraId="099290FB" w14:textId="77777777" w:rsidR="00414C3F" w:rsidRPr="00FC4553" w:rsidRDefault="00414C3F" w:rsidP="00414C3F">
      <w:pPr>
        <w:spacing w:line="360" w:lineRule="auto"/>
        <w:ind w:left="360" w:firstLine="348"/>
        <w:jc w:val="center"/>
        <w:rPr>
          <w:rFonts w:ascii="Arial" w:hAnsi="Arial" w:cs="Arial"/>
          <w:bCs/>
          <w:sz w:val="24"/>
          <w:szCs w:val="24"/>
          <w:lang w:val="es-ES"/>
        </w:rPr>
      </w:pPr>
      <w:r w:rsidRPr="00FC4553">
        <w:rPr>
          <w:rFonts w:ascii="Arial" w:hAnsi="Arial" w:cs="Arial"/>
          <w:bCs/>
          <w:sz w:val="24"/>
          <w:szCs w:val="24"/>
          <w:lang w:val="es-ES"/>
        </w:rPr>
        <w:t xml:space="preserve">Por las motivaciones antes expuestas, se pone a consideración de este cuerpo H. Cuerpo </w:t>
      </w:r>
      <w:proofErr w:type="gramStart"/>
      <w:r w:rsidRPr="00FC4553">
        <w:rPr>
          <w:rFonts w:ascii="Arial" w:hAnsi="Arial" w:cs="Arial"/>
          <w:bCs/>
          <w:sz w:val="24"/>
          <w:szCs w:val="24"/>
          <w:lang w:val="es-ES"/>
        </w:rPr>
        <w:t>Edilicio</w:t>
      </w:r>
      <w:proofErr w:type="gramEnd"/>
      <w:r w:rsidRPr="00FC4553">
        <w:rPr>
          <w:rFonts w:ascii="Arial" w:hAnsi="Arial" w:cs="Arial"/>
          <w:bCs/>
          <w:sz w:val="24"/>
          <w:szCs w:val="24"/>
          <w:lang w:val="es-ES"/>
        </w:rPr>
        <w:t xml:space="preserve"> la aprobación de los resolutivos a manera siguiente:</w:t>
      </w:r>
    </w:p>
    <w:p w14:paraId="1FAA02CC" w14:textId="77777777" w:rsidR="00414C3F" w:rsidRPr="00FC4553" w:rsidRDefault="00414C3F" w:rsidP="00414C3F">
      <w:pPr>
        <w:pStyle w:val="Sinespaciado"/>
        <w:spacing w:line="276" w:lineRule="auto"/>
        <w:jc w:val="center"/>
        <w:rPr>
          <w:rFonts w:ascii="Arial" w:hAnsi="Arial" w:cs="Arial"/>
          <w:b/>
          <w:sz w:val="24"/>
          <w:szCs w:val="24"/>
        </w:rPr>
      </w:pPr>
      <w:r w:rsidRPr="00FC4553">
        <w:rPr>
          <w:rFonts w:ascii="Arial" w:hAnsi="Arial" w:cs="Arial"/>
          <w:b/>
          <w:sz w:val="24"/>
          <w:szCs w:val="24"/>
        </w:rPr>
        <w:t>ACUERDO</w:t>
      </w:r>
    </w:p>
    <w:p w14:paraId="583A1397" w14:textId="77777777" w:rsidR="00414C3F" w:rsidRPr="00FC4553" w:rsidRDefault="00414C3F" w:rsidP="00414C3F">
      <w:pPr>
        <w:pStyle w:val="Sinespaciado"/>
        <w:spacing w:line="276" w:lineRule="auto"/>
        <w:jc w:val="center"/>
        <w:rPr>
          <w:rFonts w:ascii="Arial" w:hAnsi="Arial" w:cs="Arial"/>
          <w:b/>
          <w:sz w:val="24"/>
          <w:szCs w:val="24"/>
        </w:rPr>
      </w:pPr>
    </w:p>
    <w:p w14:paraId="470E6CA2" w14:textId="77777777" w:rsidR="00414C3F" w:rsidRPr="00FC4553" w:rsidRDefault="00414C3F" w:rsidP="00414C3F">
      <w:pPr>
        <w:spacing w:line="360" w:lineRule="auto"/>
        <w:jc w:val="both"/>
        <w:rPr>
          <w:rFonts w:ascii="Arial" w:hAnsi="Arial" w:cs="Arial"/>
          <w:sz w:val="24"/>
          <w:szCs w:val="24"/>
        </w:rPr>
      </w:pPr>
      <w:r w:rsidRPr="00FC4553">
        <w:rPr>
          <w:rFonts w:ascii="Arial" w:hAnsi="Arial" w:cs="Arial"/>
          <w:b/>
          <w:sz w:val="24"/>
          <w:szCs w:val="24"/>
          <w:lang w:val="es-ES"/>
        </w:rPr>
        <w:t xml:space="preserve">PRIMERO. -  </w:t>
      </w:r>
      <w:r w:rsidRPr="00FC4553">
        <w:rPr>
          <w:rFonts w:ascii="Arial" w:hAnsi="Arial" w:cs="Arial"/>
          <w:bCs/>
          <w:sz w:val="24"/>
          <w:szCs w:val="24"/>
          <w:lang w:val="es-ES"/>
        </w:rPr>
        <w:t xml:space="preserve">Que el Pleno del H. Ayuntamiento Constitucional de San Pedro Tlaquepaque, Jalisco, apruebe y autorice </w:t>
      </w:r>
      <w:r w:rsidRPr="00FC4553">
        <w:rPr>
          <w:rFonts w:ascii="Arial" w:hAnsi="Arial" w:cs="Arial"/>
          <w:sz w:val="24"/>
          <w:szCs w:val="24"/>
        </w:rPr>
        <w:t>realizar un ESTUDIO TÉCNICO en el Mercado Juárez.</w:t>
      </w:r>
    </w:p>
    <w:p w14:paraId="3503F1AE" w14:textId="77777777" w:rsidR="00414C3F" w:rsidRPr="00FC4553" w:rsidRDefault="00414C3F" w:rsidP="00414C3F">
      <w:pPr>
        <w:pStyle w:val="Sinespaciado"/>
        <w:spacing w:line="276" w:lineRule="auto"/>
        <w:ind w:left="360"/>
        <w:jc w:val="both"/>
        <w:rPr>
          <w:rFonts w:ascii="Arial" w:hAnsi="Arial" w:cs="Arial"/>
          <w:bCs/>
          <w:sz w:val="24"/>
          <w:szCs w:val="24"/>
        </w:rPr>
      </w:pPr>
      <w:r w:rsidRPr="00FC4553">
        <w:rPr>
          <w:rFonts w:ascii="Arial" w:hAnsi="Arial" w:cs="Arial"/>
          <w:b/>
          <w:sz w:val="24"/>
          <w:szCs w:val="24"/>
        </w:rPr>
        <w:t xml:space="preserve">NOTIFÍQUESE. – </w:t>
      </w:r>
      <w:r w:rsidRPr="00FC4553">
        <w:rPr>
          <w:rFonts w:ascii="Arial" w:hAnsi="Arial" w:cs="Arial"/>
          <w:bCs/>
          <w:sz w:val="24"/>
          <w:szCs w:val="24"/>
        </w:rPr>
        <w:t xml:space="preserve">A la </w:t>
      </w:r>
      <w:proofErr w:type="gramStart"/>
      <w:r w:rsidRPr="00FC4553">
        <w:rPr>
          <w:rFonts w:ascii="Arial" w:hAnsi="Arial" w:cs="Arial"/>
          <w:bCs/>
          <w:sz w:val="24"/>
          <w:szCs w:val="24"/>
        </w:rPr>
        <w:t>Presidenta</w:t>
      </w:r>
      <w:proofErr w:type="gramEnd"/>
      <w:r w:rsidRPr="00FC4553">
        <w:rPr>
          <w:rFonts w:ascii="Arial" w:hAnsi="Arial" w:cs="Arial"/>
          <w:bCs/>
          <w:sz w:val="24"/>
          <w:szCs w:val="24"/>
        </w:rPr>
        <w:t xml:space="preserve"> Municipal, Sindico, Regidores, Secretario del Ayuntamiento, Tesorero Municipal, y a cualquier otra dependencia que de conformidad al presente acuerdo sea necesario para que surta sus efectos legales.</w:t>
      </w:r>
    </w:p>
    <w:p w14:paraId="7047DCEB" w14:textId="77777777" w:rsidR="00414C3F" w:rsidRPr="004B2EA5" w:rsidRDefault="00414C3F" w:rsidP="00414C3F">
      <w:pPr>
        <w:pStyle w:val="Sinespaciado"/>
        <w:spacing w:line="276" w:lineRule="auto"/>
        <w:jc w:val="center"/>
        <w:rPr>
          <w:rFonts w:ascii="Arial" w:hAnsi="Arial" w:cs="Arial"/>
          <w:sz w:val="8"/>
          <w:szCs w:val="8"/>
        </w:rPr>
      </w:pPr>
    </w:p>
    <w:p w14:paraId="0FF323A7" w14:textId="77777777" w:rsidR="00414C3F" w:rsidRPr="00FC4553" w:rsidRDefault="00414C3F" w:rsidP="00414C3F">
      <w:pPr>
        <w:pStyle w:val="Sinespaciado"/>
        <w:spacing w:line="276" w:lineRule="auto"/>
        <w:jc w:val="center"/>
        <w:rPr>
          <w:rFonts w:ascii="Arial" w:hAnsi="Arial" w:cs="Arial"/>
          <w:sz w:val="24"/>
          <w:szCs w:val="24"/>
        </w:rPr>
      </w:pPr>
      <w:r w:rsidRPr="00FC4553">
        <w:rPr>
          <w:rFonts w:ascii="Arial" w:hAnsi="Arial" w:cs="Arial"/>
          <w:sz w:val="24"/>
          <w:szCs w:val="24"/>
        </w:rPr>
        <w:t xml:space="preserve">A T E N T A M E N T E. </w:t>
      </w:r>
    </w:p>
    <w:p w14:paraId="7DAB6FF1" w14:textId="77777777" w:rsidR="00414C3F" w:rsidRPr="00FC4553" w:rsidRDefault="00414C3F" w:rsidP="00414C3F">
      <w:pPr>
        <w:pStyle w:val="Sinespaciado"/>
        <w:spacing w:line="276" w:lineRule="auto"/>
        <w:jc w:val="center"/>
        <w:rPr>
          <w:rFonts w:ascii="Arial" w:hAnsi="Arial" w:cs="Arial"/>
          <w:sz w:val="24"/>
          <w:szCs w:val="24"/>
        </w:rPr>
      </w:pPr>
      <w:r w:rsidRPr="00FC4553">
        <w:rPr>
          <w:rFonts w:ascii="Arial" w:hAnsi="Arial" w:cs="Arial"/>
          <w:sz w:val="24"/>
          <w:szCs w:val="24"/>
        </w:rPr>
        <w:t>San Pedro Tlaquepaque, Jalisco, a la fecha de su presentación.</w:t>
      </w:r>
    </w:p>
    <w:p w14:paraId="34F26C2F" w14:textId="77777777" w:rsidR="00414C3F" w:rsidRPr="00FC4553" w:rsidRDefault="00414C3F" w:rsidP="00414C3F">
      <w:pPr>
        <w:pStyle w:val="Sinespaciado"/>
        <w:spacing w:line="276" w:lineRule="auto"/>
        <w:jc w:val="center"/>
        <w:rPr>
          <w:rFonts w:ascii="Arial" w:hAnsi="Arial" w:cs="Arial"/>
          <w:b/>
          <w:bCs/>
          <w:sz w:val="24"/>
          <w:szCs w:val="24"/>
        </w:rPr>
      </w:pPr>
      <w:r w:rsidRPr="00FC4553">
        <w:rPr>
          <w:rFonts w:ascii="Arial" w:hAnsi="Arial" w:cs="Arial"/>
          <w:b/>
          <w:bCs/>
          <w:sz w:val="24"/>
          <w:szCs w:val="24"/>
        </w:rPr>
        <w:t xml:space="preserve">“2022 Año de Ricardo Flores Magón, Precursor de la Revolución Mexicana” </w:t>
      </w:r>
    </w:p>
    <w:p w14:paraId="532D15D3" w14:textId="523A6436" w:rsidR="00414C3F" w:rsidRDefault="00414C3F" w:rsidP="00414C3F">
      <w:pPr>
        <w:pStyle w:val="Sinespaciado"/>
        <w:spacing w:line="276" w:lineRule="auto"/>
        <w:jc w:val="center"/>
        <w:rPr>
          <w:rFonts w:ascii="Arial" w:hAnsi="Arial" w:cs="Arial"/>
          <w:sz w:val="24"/>
          <w:szCs w:val="24"/>
        </w:rPr>
      </w:pPr>
    </w:p>
    <w:p w14:paraId="25235199" w14:textId="77777777" w:rsidR="004B2EA5" w:rsidRPr="00FC4553" w:rsidRDefault="004B2EA5" w:rsidP="00414C3F">
      <w:pPr>
        <w:pStyle w:val="Sinespaciado"/>
        <w:spacing w:line="276" w:lineRule="auto"/>
        <w:jc w:val="center"/>
        <w:rPr>
          <w:rFonts w:ascii="Arial" w:hAnsi="Arial" w:cs="Arial"/>
          <w:sz w:val="24"/>
          <w:szCs w:val="24"/>
        </w:rPr>
      </w:pPr>
    </w:p>
    <w:p w14:paraId="5DADD120" w14:textId="77777777" w:rsidR="00414C3F" w:rsidRPr="00FC4553" w:rsidRDefault="00414C3F" w:rsidP="00414C3F">
      <w:pPr>
        <w:spacing w:line="360" w:lineRule="auto"/>
        <w:jc w:val="center"/>
        <w:rPr>
          <w:rFonts w:ascii="Arial" w:hAnsi="Arial" w:cs="Arial"/>
          <w:b/>
          <w:sz w:val="24"/>
          <w:szCs w:val="24"/>
        </w:rPr>
      </w:pPr>
      <w:r w:rsidRPr="00FC4553">
        <w:rPr>
          <w:rFonts w:ascii="Arial" w:hAnsi="Arial" w:cs="Arial"/>
          <w:b/>
          <w:sz w:val="24"/>
          <w:szCs w:val="24"/>
        </w:rPr>
        <w:t>REGIDOR MTRO. ALBERTO MALDONADO CHAVARIN</w:t>
      </w:r>
    </w:p>
    <w:p w14:paraId="703C977B" w14:textId="0C9C9C20" w:rsidR="00414C3F" w:rsidRPr="00FC4553" w:rsidRDefault="004B2EA5" w:rsidP="004B2EA5">
      <w:pPr>
        <w:spacing w:line="240" w:lineRule="auto"/>
        <w:jc w:val="center"/>
        <w:rPr>
          <w:rFonts w:ascii="Arial" w:hAnsi="Arial" w:cs="Arial"/>
          <w:sz w:val="24"/>
          <w:szCs w:val="24"/>
        </w:rPr>
      </w:pPr>
      <w:r>
        <w:rPr>
          <w:rFonts w:ascii="Arial" w:hAnsi="Arial" w:cs="Arial"/>
          <w:sz w:val="24"/>
          <w:szCs w:val="24"/>
        </w:rPr>
        <w:t>--------------------------------------------------------------------------------------------------------------------------------------------------------------------------------------------------------------------------</w:t>
      </w:r>
    </w:p>
    <w:p w14:paraId="709760FF" w14:textId="19008024" w:rsidR="00C03864" w:rsidRDefault="00303CD6" w:rsidP="004B2EA5">
      <w:pPr>
        <w:spacing w:line="240" w:lineRule="auto"/>
        <w:jc w:val="both"/>
        <w:rPr>
          <w:rFonts w:ascii="Arial" w:hAnsi="Arial" w:cs="Arial"/>
          <w:sz w:val="24"/>
          <w:szCs w:val="24"/>
        </w:rPr>
      </w:pPr>
      <w:r>
        <w:rPr>
          <w:rFonts w:ascii="Arial" w:hAnsi="Arial" w:cs="Arial"/>
          <w:sz w:val="24"/>
          <w:szCs w:val="24"/>
        </w:rPr>
        <w:lastRenderedPageBreak/>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Gracias Secretario, bueno, les platico </w:t>
      </w:r>
      <w:r>
        <w:rPr>
          <w:rFonts w:ascii="Arial" w:hAnsi="Arial" w:cs="Arial"/>
          <w:color w:val="201F1E"/>
          <w:sz w:val="24"/>
          <w:szCs w:val="24"/>
          <w:shd w:val="clear" w:color="auto" w:fill="FFFFFF"/>
        </w:rPr>
        <w:t>que ya tenemos un dictamen del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 relación a eso pondría en consideración sea rechazada esta iniciativa </w:t>
      </w:r>
      <w:r>
        <w:rPr>
          <w:rFonts w:ascii="Arial" w:hAnsi="Arial" w:cs="Arial"/>
          <w:color w:val="201F1E"/>
          <w:sz w:val="24"/>
          <w:szCs w:val="24"/>
          <w:shd w:val="clear" w:color="auto" w:fill="FFFFFF"/>
        </w:rPr>
        <w:t>y le instruyó al S</w:t>
      </w:r>
      <w:r w:rsidRPr="00C330A7">
        <w:rPr>
          <w:rFonts w:ascii="Arial" w:hAnsi="Arial" w:cs="Arial"/>
          <w:color w:val="201F1E"/>
          <w:sz w:val="24"/>
          <w:szCs w:val="24"/>
          <w:shd w:val="clear" w:color="auto" w:fill="FFFFFF"/>
        </w:rPr>
        <w:t>ecretario que ponga a la disposición de los interesados el dictamen propuesto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alguien más quiere hacer uso de voz</w:t>
      </w:r>
      <w:r>
        <w:rPr>
          <w:rFonts w:ascii="Arial" w:hAnsi="Arial" w:cs="Arial"/>
          <w:color w:val="201F1E"/>
          <w:sz w:val="24"/>
          <w:szCs w:val="24"/>
          <w:shd w:val="clear" w:color="auto" w:fill="FFFFFF"/>
        </w:rPr>
        <w:t>?, eh,</w:t>
      </w:r>
      <w:r w:rsidRPr="00C330A7">
        <w:rPr>
          <w:rFonts w:ascii="Arial" w:hAnsi="Arial" w:cs="Arial"/>
          <w:color w:val="201F1E"/>
          <w:sz w:val="24"/>
          <w:szCs w:val="24"/>
          <w:shd w:val="clear" w:color="auto" w:fill="FFFFFF"/>
        </w:rPr>
        <w:t xml:space="preserve"> regidor</w:t>
      </w:r>
      <w:r>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Pr>
          <w:rFonts w:ascii="Arial" w:hAnsi="Arial" w:cs="Arial"/>
          <w:color w:val="201F1E"/>
          <w:sz w:val="24"/>
          <w:szCs w:val="24"/>
          <w:shd w:val="clear" w:color="auto" w:fill="FFFFFF"/>
        </w:rPr>
        <w:t xml:space="preserve">----------------------------Habla el </w:t>
      </w:r>
      <w:r>
        <w:rPr>
          <w:rFonts w:ascii="Arial" w:eastAsia="Calibri" w:hAnsi="Arial" w:cs="Arial"/>
          <w:sz w:val="24"/>
          <w:szCs w:val="24"/>
        </w:rPr>
        <w:t>Regidor</w:t>
      </w:r>
      <w:r w:rsidRPr="00225FBB">
        <w:rPr>
          <w:rFonts w:ascii="Arial" w:eastAsia="Calibri" w:hAnsi="Arial" w:cs="Arial"/>
          <w:sz w:val="24"/>
          <w:szCs w:val="24"/>
        </w:rPr>
        <w:t xml:space="preserve"> Alberto Maldonado Chavarín</w:t>
      </w:r>
      <w:r>
        <w:rPr>
          <w:rFonts w:ascii="Arial" w:eastAsia="Calibri" w:hAnsi="Arial" w:cs="Arial"/>
          <w:sz w:val="24"/>
          <w:szCs w:val="24"/>
        </w:rPr>
        <w:t>: Con su</w:t>
      </w:r>
      <w:r w:rsidRPr="00C330A7">
        <w:rPr>
          <w:rFonts w:ascii="Arial" w:hAnsi="Arial" w:cs="Arial"/>
          <w:color w:val="201F1E"/>
          <w:sz w:val="24"/>
          <w:szCs w:val="24"/>
          <w:shd w:val="clear" w:color="auto" w:fill="FFFFFF"/>
        </w:rPr>
        <w:t xml:space="preserve"> permiso</w:t>
      </w:r>
      <w:r>
        <w:rPr>
          <w:rFonts w:ascii="Arial" w:hAnsi="Arial" w:cs="Arial"/>
          <w:color w:val="201F1E"/>
          <w:sz w:val="24"/>
          <w:szCs w:val="24"/>
          <w:shd w:val="clear" w:color="auto" w:fill="FFFFFF"/>
        </w:rPr>
        <w:t xml:space="preserve"> ciudadana Presidenta M</w:t>
      </w:r>
      <w:r w:rsidRPr="00C330A7">
        <w:rPr>
          <w:rFonts w:ascii="Arial" w:hAnsi="Arial" w:cs="Arial"/>
          <w:color w:val="201F1E"/>
          <w:sz w:val="24"/>
          <w:szCs w:val="24"/>
          <w:shd w:val="clear" w:color="auto" w:fill="FFFFFF"/>
        </w:rPr>
        <w:t>unicipal</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quiero una vez más insistir </w:t>
      </w:r>
      <w:r>
        <w:rPr>
          <w:rFonts w:ascii="Arial" w:hAnsi="Arial" w:cs="Arial"/>
          <w:color w:val="201F1E"/>
          <w:sz w:val="24"/>
          <w:szCs w:val="24"/>
          <w:shd w:val="clear" w:color="auto" w:fill="FFFFFF"/>
        </w:rPr>
        <w:t>en l</w:t>
      </w:r>
      <w:r w:rsidRPr="00C330A7">
        <w:rPr>
          <w:rFonts w:ascii="Arial" w:hAnsi="Arial" w:cs="Arial"/>
          <w:color w:val="201F1E"/>
          <w:sz w:val="24"/>
          <w:szCs w:val="24"/>
          <w:shd w:val="clear" w:color="auto" w:fill="FFFFFF"/>
        </w:rPr>
        <w:t>a urgente necesidad de que se voltee a ver a</w:t>
      </w:r>
      <w:r>
        <w:rPr>
          <w:rFonts w:ascii="Arial" w:hAnsi="Arial" w:cs="Arial"/>
          <w:color w:val="201F1E"/>
          <w:sz w:val="24"/>
          <w:szCs w:val="24"/>
          <w:shd w:val="clear" w:color="auto" w:fill="FFFFFF"/>
        </w:rPr>
        <w:t xml:space="preserve"> nuestro querido y emblemático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 vecino por cierto de este Pleno y de este, este</w:t>
      </w:r>
      <w:r w:rsidRPr="00C330A7">
        <w:rPr>
          <w:rFonts w:ascii="Arial" w:hAnsi="Arial" w:cs="Arial"/>
          <w:color w:val="201F1E"/>
          <w:sz w:val="24"/>
          <w:szCs w:val="24"/>
          <w:shd w:val="clear" w:color="auto" w:fill="FFFFFF"/>
        </w:rPr>
        <w:t xml:space="preserve"> edificio que ocupa</w:t>
      </w:r>
      <w:r>
        <w:rPr>
          <w:rFonts w:ascii="Arial" w:hAnsi="Arial" w:cs="Arial"/>
          <w:color w:val="201F1E"/>
          <w:sz w:val="24"/>
          <w:szCs w:val="24"/>
          <w:shd w:val="clear" w:color="auto" w:fill="FFFFFF"/>
        </w:rPr>
        <w:t xml:space="preserve"> el Ayuntamiento de Tlaquepaque, </w:t>
      </w:r>
      <w:r w:rsidRPr="00C330A7">
        <w:rPr>
          <w:rFonts w:ascii="Arial" w:hAnsi="Arial" w:cs="Arial"/>
          <w:color w:val="201F1E"/>
          <w:sz w:val="24"/>
          <w:szCs w:val="24"/>
          <w:shd w:val="clear" w:color="auto" w:fill="FFFFFF"/>
        </w:rPr>
        <w:t xml:space="preserve">quiero informarle </w:t>
      </w:r>
      <w:r>
        <w:rPr>
          <w:rFonts w:ascii="Arial" w:hAnsi="Arial" w:cs="Arial"/>
          <w:color w:val="201F1E"/>
          <w:sz w:val="24"/>
          <w:szCs w:val="24"/>
          <w:shd w:val="clear" w:color="auto" w:fill="FFFFFF"/>
        </w:rPr>
        <w:t>ciudadana P</w:t>
      </w:r>
      <w:r w:rsidRPr="00C330A7">
        <w:rPr>
          <w:rFonts w:ascii="Arial" w:hAnsi="Arial" w:cs="Arial"/>
          <w:color w:val="201F1E"/>
          <w:sz w:val="24"/>
          <w:szCs w:val="24"/>
          <w:shd w:val="clear" w:color="auto" w:fill="FFFFFF"/>
        </w:rPr>
        <w:t>residenta que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muchísimos locatarios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no reconocen a una supuesta mesa directiva que se eligió de manera espuria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manera ilegítima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con un puñado simple de locatarios cuando la mayoría de locatarios no fueron </w:t>
      </w:r>
      <w:proofErr w:type="spellStart"/>
      <w:r w:rsidRPr="00C330A7">
        <w:rPr>
          <w:rFonts w:ascii="Arial" w:hAnsi="Arial" w:cs="Arial"/>
          <w:color w:val="201F1E"/>
          <w:sz w:val="24"/>
          <w:szCs w:val="24"/>
          <w:shd w:val="clear" w:color="auto" w:fill="FFFFFF"/>
        </w:rPr>
        <w:t>enterados</w:t>
      </w:r>
      <w:proofErr w:type="spellEnd"/>
      <w:r w:rsidRPr="00C330A7">
        <w:rPr>
          <w:rFonts w:ascii="Arial" w:hAnsi="Arial" w:cs="Arial"/>
          <w:color w:val="201F1E"/>
          <w:sz w:val="24"/>
          <w:szCs w:val="24"/>
          <w:shd w:val="clear" w:color="auto" w:fill="FFFFFF"/>
        </w:rPr>
        <w:t xml:space="preserve"> y no pudieron participar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tal suerte que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están solicitando ellos y hago hoy del conocimiento de este pleno y de usted también</w:t>
      </w:r>
      <w:r>
        <w:rPr>
          <w:rFonts w:ascii="Arial" w:hAnsi="Arial" w:cs="Arial"/>
          <w:color w:val="201F1E"/>
          <w:sz w:val="24"/>
          <w:szCs w:val="24"/>
          <w:shd w:val="clear" w:color="auto" w:fill="FFFFFF"/>
        </w:rPr>
        <w:t xml:space="preserve">, eh, </w:t>
      </w:r>
      <w:r w:rsidRPr="00C330A7">
        <w:rPr>
          <w:rFonts w:ascii="Arial" w:hAnsi="Arial" w:cs="Arial"/>
          <w:color w:val="201F1E"/>
          <w:sz w:val="24"/>
          <w:szCs w:val="24"/>
          <w:shd w:val="clear" w:color="auto" w:fill="FFFFFF"/>
        </w:rPr>
        <w:t xml:space="preserve">la urgente necesidad de mandar alguna autoridad competente para que pueda lanzar una convocatoria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que pudiera ser válida y se pueda elegir a una mesa directiva que tenga legitimidad</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goce de la mayoría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de</w:t>
      </w:r>
      <w:r>
        <w:rPr>
          <w:rFonts w:ascii="Arial" w:hAnsi="Arial" w:cs="Arial"/>
          <w:color w:val="201F1E"/>
          <w:sz w:val="24"/>
          <w:szCs w:val="24"/>
          <w:shd w:val="clear" w:color="auto" w:fill="FFFFFF"/>
        </w:rPr>
        <w:t xml:space="preserve"> </w:t>
      </w:r>
      <w:r w:rsidRPr="00C330A7">
        <w:rPr>
          <w:rFonts w:ascii="Arial" w:hAnsi="Arial" w:cs="Arial"/>
          <w:color w:val="201F1E"/>
          <w:sz w:val="24"/>
          <w:szCs w:val="24"/>
          <w:shd w:val="clear" w:color="auto" w:fill="FFFFFF"/>
        </w:rPr>
        <w:t>vot</w:t>
      </w:r>
      <w:r>
        <w:rPr>
          <w:rFonts w:ascii="Arial" w:hAnsi="Arial" w:cs="Arial"/>
          <w:color w:val="201F1E"/>
          <w:sz w:val="24"/>
          <w:szCs w:val="24"/>
          <w:shd w:val="clear" w:color="auto" w:fill="FFFFFF"/>
        </w:rPr>
        <w:t>os de todos los locatarios del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 xml:space="preserve"> y</w:t>
      </w:r>
      <w:r w:rsidRPr="00C330A7">
        <w:rPr>
          <w:rFonts w:ascii="Arial" w:hAnsi="Arial" w:cs="Arial"/>
          <w:color w:val="201F1E"/>
          <w:sz w:val="24"/>
          <w:szCs w:val="24"/>
          <w:shd w:val="clear" w:color="auto" w:fill="FFFFFF"/>
        </w:rPr>
        <w:t xml:space="preserve"> yo lamento mucho que una vez más en un</w:t>
      </w:r>
      <w:r>
        <w:rPr>
          <w:rFonts w:ascii="Arial" w:hAnsi="Arial" w:cs="Arial"/>
          <w:color w:val="201F1E"/>
          <w:sz w:val="24"/>
          <w:szCs w:val="24"/>
          <w:shd w:val="clear" w:color="auto" w:fill="FFFFFF"/>
        </w:rPr>
        <w:t>a,</w:t>
      </w:r>
      <w:r w:rsidRPr="00C330A7">
        <w:rPr>
          <w:rFonts w:ascii="Arial" w:hAnsi="Arial" w:cs="Arial"/>
          <w:color w:val="201F1E"/>
          <w:sz w:val="24"/>
          <w:szCs w:val="24"/>
          <w:shd w:val="clear" w:color="auto" w:fill="FFFFFF"/>
        </w:rPr>
        <w:t xml:space="preserve"> acto de violencia política </w:t>
      </w:r>
      <w:r>
        <w:rPr>
          <w:rFonts w:ascii="Arial" w:hAnsi="Arial" w:cs="Arial"/>
          <w:color w:val="201F1E"/>
          <w:sz w:val="24"/>
          <w:szCs w:val="24"/>
          <w:shd w:val="clear" w:color="auto" w:fill="FFFFFF"/>
        </w:rPr>
        <w:t>eh, se</w:t>
      </w:r>
      <w:r w:rsidRPr="00C330A7">
        <w:rPr>
          <w:rFonts w:ascii="Arial" w:hAnsi="Arial" w:cs="Arial"/>
          <w:color w:val="201F1E"/>
          <w:sz w:val="24"/>
          <w:szCs w:val="24"/>
          <w:shd w:val="clear" w:color="auto" w:fill="FFFFFF"/>
        </w:rPr>
        <w:t>a propuesto en voz de usted</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ha quedado además asentado en las benditas redes sociales </w:t>
      </w:r>
      <w:r>
        <w:rPr>
          <w:rFonts w:ascii="Arial" w:hAnsi="Arial" w:cs="Arial"/>
          <w:color w:val="201F1E"/>
          <w:sz w:val="24"/>
          <w:szCs w:val="24"/>
          <w:shd w:val="clear" w:color="auto" w:fill="FFFFFF"/>
        </w:rPr>
        <w:t xml:space="preserve">que </w:t>
      </w:r>
      <w:r w:rsidRPr="00C330A7">
        <w:rPr>
          <w:rFonts w:ascii="Arial" w:hAnsi="Arial" w:cs="Arial"/>
          <w:color w:val="201F1E"/>
          <w:sz w:val="24"/>
          <w:szCs w:val="24"/>
          <w:shd w:val="clear" w:color="auto" w:fill="FFFFFF"/>
        </w:rPr>
        <w:t>se rechaza la iniciativa que presenta un servidor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una iniciativa sana en el sentido de que se apruebe y autorice un estudio técnico de riesgos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w:t>
      </w:r>
      <w:r>
        <w:rPr>
          <w:rFonts w:ascii="Arial" w:hAnsi="Arial" w:cs="Arial"/>
          <w:color w:val="201F1E"/>
          <w:sz w:val="24"/>
          <w:szCs w:val="24"/>
          <w:shd w:val="clear" w:color="auto" w:fill="FFFFFF"/>
        </w:rPr>
        <w:t xml:space="preserve"> eh, pues,</w:t>
      </w:r>
      <w:r w:rsidRPr="00C330A7">
        <w:rPr>
          <w:rFonts w:ascii="Arial" w:hAnsi="Arial" w:cs="Arial"/>
          <w:color w:val="201F1E"/>
          <w:sz w:val="24"/>
          <w:szCs w:val="24"/>
          <w:shd w:val="clear" w:color="auto" w:fill="FFFFFF"/>
        </w:rPr>
        <w:t xml:space="preserve"> de no creerse </w:t>
      </w:r>
      <w:r>
        <w:rPr>
          <w:rFonts w:ascii="Arial" w:hAnsi="Arial" w:cs="Arial"/>
          <w:color w:val="201F1E"/>
          <w:sz w:val="24"/>
          <w:szCs w:val="24"/>
          <w:shd w:val="clear" w:color="auto" w:fill="FFFFFF"/>
        </w:rPr>
        <w:t xml:space="preserve">que </w:t>
      </w:r>
      <w:r w:rsidRPr="00C330A7">
        <w:rPr>
          <w:rFonts w:ascii="Arial" w:hAnsi="Arial" w:cs="Arial"/>
          <w:color w:val="201F1E"/>
          <w:sz w:val="24"/>
          <w:szCs w:val="24"/>
          <w:shd w:val="clear" w:color="auto" w:fill="FFFFFF"/>
        </w:rPr>
        <w:t>usted hoy señal</w:t>
      </w:r>
      <w:r>
        <w:rPr>
          <w:rFonts w:ascii="Arial" w:hAnsi="Arial" w:cs="Arial"/>
          <w:color w:val="201F1E"/>
          <w:sz w:val="24"/>
          <w:szCs w:val="24"/>
          <w:shd w:val="clear" w:color="auto" w:fill="FFFFFF"/>
        </w:rPr>
        <w:t xml:space="preserve">e </w:t>
      </w:r>
      <w:r w:rsidRPr="00C330A7">
        <w:rPr>
          <w:rFonts w:ascii="Arial" w:hAnsi="Arial" w:cs="Arial"/>
          <w:color w:val="201F1E"/>
          <w:sz w:val="24"/>
          <w:szCs w:val="24"/>
          <w:shd w:val="clear" w:color="auto" w:fill="FFFFFF"/>
        </w:rPr>
        <w:t xml:space="preserve">que ya hay un estudio de riesgos cuando hace unos días </w:t>
      </w:r>
      <w:r>
        <w:rPr>
          <w:rFonts w:ascii="Arial" w:hAnsi="Arial" w:cs="Arial"/>
          <w:color w:val="201F1E"/>
          <w:sz w:val="24"/>
          <w:szCs w:val="24"/>
          <w:shd w:val="clear" w:color="auto" w:fill="FFFFFF"/>
        </w:rPr>
        <w:t xml:space="preserve">y </w:t>
      </w:r>
      <w:r w:rsidRPr="00C330A7">
        <w:rPr>
          <w:rFonts w:ascii="Arial" w:hAnsi="Arial" w:cs="Arial"/>
          <w:color w:val="201F1E"/>
          <w:sz w:val="24"/>
          <w:szCs w:val="24"/>
          <w:shd w:val="clear" w:color="auto" w:fill="FFFFFF"/>
        </w:rPr>
        <w:t>no sé si esté usted enterada y estén enterados compañeros</w:t>
      </w:r>
      <w:r>
        <w:rPr>
          <w:rFonts w:ascii="Arial" w:hAnsi="Arial" w:cs="Arial"/>
          <w:color w:val="201F1E"/>
          <w:sz w:val="24"/>
          <w:szCs w:val="24"/>
          <w:shd w:val="clear" w:color="auto" w:fill="FFFFFF"/>
        </w:rPr>
        <w:t>, que el Mercado J</w:t>
      </w:r>
      <w:r w:rsidRPr="00C330A7">
        <w:rPr>
          <w:rFonts w:ascii="Arial" w:hAnsi="Arial" w:cs="Arial"/>
          <w:color w:val="201F1E"/>
          <w:sz w:val="24"/>
          <w:szCs w:val="24"/>
          <w:shd w:val="clear" w:color="auto" w:fill="FFFFFF"/>
        </w:rPr>
        <w:t xml:space="preserve">uárez </w:t>
      </w:r>
      <w:r>
        <w:rPr>
          <w:rFonts w:ascii="Arial" w:hAnsi="Arial" w:cs="Arial"/>
          <w:color w:val="201F1E"/>
          <w:sz w:val="24"/>
          <w:szCs w:val="24"/>
          <w:shd w:val="clear" w:color="auto" w:fill="FFFFFF"/>
        </w:rPr>
        <w:t xml:space="preserve">se </w:t>
      </w:r>
      <w:r w:rsidRPr="00C330A7">
        <w:rPr>
          <w:rFonts w:ascii="Arial" w:hAnsi="Arial" w:cs="Arial"/>
          <w:color w:val="201F1E"/>
          <w:sz w:val="24"/>
          <w:szCs w:val="24"/>
          <w:shd w:val="clear" w:color="auto" w:fill="FFFFFF"/>
        </w:rPr>
        <w:t>está cayendo a pedazos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habida cuenta que la anterior administración que se dedicó a pillar a este municipio y que se dedicó a robarse el</w:t>
      </w:r>
      <w:r>
        <w:rPr>
          <w:rFonts w:ascii="Arial" w:hAnsi="Arial" w:cs="Arial"/>
          <w:color w:val="201F1E"/>
          <w:sz w:val="24"/>
          <w:szCs w:val="24"/>
          <w:shd w:val="clear" w:color="auto" w:fill="FFFFFF"/>
        </w:rPr>
        <w:t xml:space="preserve"> dinero de los </w:t>
      </w:r>
      <w:proofErr w:type="spellStart"/>
      <w:r>
        <w:rPr>
          <w:rFonts w:ascii="Arial" w:hAnsi="Arial" w:cs="Arial"/>
          <w:color w:val="201F1E"/>
          <w:sz w:val="24"/>
          <w:szCs w:val="24"/>
          <w:shd w:val="clear" w:color="auto" w:fill="FFFFFF"/>
        </w:rPr>
        <w:t>Tlaquepaquenses</w:t>
      </w:r>
      <w:proofErr w:type="spellEnd"/>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particularmente en el tema del mercado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se sostuvo y se sostuvo una y otra vez que ya estaba reforzado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había un reforzamiento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el cual devino en un fraude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el cual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una mentira absoluta y qué </w:t>
      </w:r>
      <w:r>
        <w:rPr>
          <w:rFonts w:ascii="Arial" w:hAnsi="Arial" w:cs="Arial"/>
          <w:color w:val="201F1E"/>
          <w:sz w:val="24"/>
          <w:szCs w:val="24"/>
          <w:shd w:val="clear" w:color="auto" w:fill="FFFFFF"/>
        </w:rPr>
        <w:t xml:space="preserve">eh, eh, </w:t>
      </w:r>
      <w:r w:rsidRPr="00C330A7">
        <w:rPr>
          <w:rFonts w:ascii="Arial" w:hAnsi="Arial" w:cs="Arial"/>
          <w:color w:val="201F1E"/>
          <w:sz w:val="24"/>
          <w:szCs w:val="24"/>
          <w:shd w:val="clear" w:color="auto" w:fill="FFFFFF"/>
        </w:rPr>
        <w:t>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gracias gran arquitecto del universo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 no se les ha venido encima y no hemos lam</w:t>
      </w:r>
      <w:r>
        <w:rPr>
          <w:rFonts w:ascii="Arial" w:hAnsi="Arial" w:cs="Arial"/>
          <w:color w:val="201F1E"/>
          <w:sz w:val="24"/>
          <w:szCs w:val="24"/>
          <w:shd w:val="clear" w:color="auto" w:fill="FFFFFF"/>
        </w:rPr>
        <w:t>entado m</w:t>
      </w:r>
      <w:r w:rsidRPr="00C330A7">
        <w:rPr>
          <w:rFonts w:ascii="Arial" w:hAnsi="Arial" w:cs="Arial"/>
          <w:color w:val="201F1E"/>
          <w:sz w:val="24"/>
          <w:szCs w:val="24"/>
          <w:shd w:val="clear" w:color="auto" w:fill="FFFFFF"/>
        </w:rPr>
        <w:t>uerte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no</w:t>
      </w:r>
      <w:r>
        <w:rPr>
          <w:rFonts w:ascii="Arial" w:hAnsi="Arial" w:cs="Arial"/>
          <w:color w:val="201F1E"/>
          <w:sz w:val="24"/>
          <w:szCs w:val="24"/>
          <w:shd w:val="clear" w:color="auto" w:fill="FFFFFF"/>
        </w:rPr>
        <w:t xml:space="preserve"> sé si está enterada Señora P</w:t>
      </w:r>
      <w:r w:rsidRPr="00C330A7">
        <w:rPr>
          <w:rFonts w:ascii="Arial" w:hAnsi="Arial" w:cs="Arial"/>
          <w:color w:val="201F1E"/>
          <w:sz w:val="24"/>
          <w:szCs w:val="24"/>
          <w:shd w:val="clear" w:color="auto" w:fill="FFFFFF"/>
        </w:rPr>
        <w:t>residenta que hace unos días hubo desprendimientos de la techumbre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toda vez</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la anterior administración como era su costumbre estuvieron más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con más énfasis y con mayor ocupación en los negocios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 ver que dejaba dinero aunque no ingresara a este ayuntamiento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a las arcas m</w:t>
      </w:r>
      <w:r>
        <w:rPr>
          <w:rFonts w:ascii="Arial" w:hAnsi="Arial" w:cs="Arial"/>
          <w:color w:val="201F1E"/>
          <w:sz w:val="24"/>
          <w:szCs w:val="24"/>
          <w:shd w:val="clear" w:color="auto" w:fill="FFFFFF"/>
        </w:rPr>
        <w:t>unicipales como es el caso</w:t>
      </w:r>
      <w:r w:rsidRPr="00C330A7">
        <w:rPr>
          <w:rFonts w:ascii="Arial" w:hAnsi="Arial" w:cs="Arial"/>
          <w:color w:val="201F1E"/>
          <w:sz w:val="24"/>
          <w:szCs w:val="24"/>
          <w:shd w:val="clear" w:color="auto" w:fill="FFFFFF"/>
        </w:rPr>
        <w:t xml:space="preserve"> del estacionamiento y de las cuentas opacas y poco claras y totalmente obscuras de cuánto se recauda por concepto </w:t>
      </w:r>
      <w:proofErr w:type="spellStart"/>
      <w:r w:rsidRPr="00C330A7">
        <w:rPr>
          <w:rFonts w:ascii="Arial" w:hAnsi="Arial" w:cs="Arial"/>
          <w:color w:val="201F1E"/>
          <w:sz w:val="24"/>
          <w:szCs w:val="24"/>
          <w:shd w:val="clear" w:color="auto" w:fill="FFFFFF"/>
        </w:rPr>
        <w:t>de el</w:t>
      </w:r>
      <w:proofErr w:type="spellEnd"/>
      <w:r w:rsidRPr="00C330A7">
        <w:rPr>
          <w:rFonts w:ascii="Arial" w:hAnsi="Arial" w:cs="Arial"/>
          <w:color w:val="201F1E"/>
          <w:sz w:val="24"/>
          <w:szCs w:val="24"/>
          <w:shd w:val="clear" w:color="auto" w:fill="FFFFFF"/>
        </w:rPr>
        <w:t xml:space="preserve"> ingreso de vehículos al estacionamiento del </w:t>
      </w:r>
      <w:r>
        <w:rPr>
          <w:rFonts w:ascii="Arial" w:hAnsi="Arial" w:cs="Arial"/>
          <w:color w:val="201F1E"/>
          <w:sz w:val="24"/>
          <w:szCs w:val="24"/>
          <w:shd w:val="clear" w:color="auto" w:fill="FFFFFF"/>
        </w:rPr>
        <w:t>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 pues lejos de que hubiera</w:t>
      </w:r>
      <w:r w:rsidRPr="00C330A7">
        <w:rPr>
          <w:rFonts w:ascii="Arial" w:hAnsi="Arial" w:cs="Arial"/>
          <w:color w:val="201F1E"/>
          <w:sz w:val="24"/>
          <w:szCs w:val="24"/>
          <w:shd w:val="clear" w:color="auto" w:fill="FFFFFF"/>
        </w:rPr>
        <w:t xml:space="preserve"> reforzamiento se dedicaron a arreglar el estacionamiento para poder cobrar y para poder lucrar y para poder hacer un negocio redondo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pero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yo lamento que sea</w:t>
      </w:r>
      <w:r>
        <w:rPr>
          <w:rFonts w:ascii="Arial" w:hAnsi="Arial" w:cs="Arial"/>
          <w:color w:val="201F1E"/>
          <w:sz w:val="24"/>
          <w:szCs w:val="24"/>
          <w:shd w:val="clear" w:color="auto" w:fill="FFFFFF"/>
        </w:rPr>
        <w:t xml:space="preserve"> eh…</w:t>
      </w:r>
      <w:r w:rsidRPr="00C330A7">
        <w:rPr>
          <w:rFonts w:ascii="Arial" w:hAnsi="Arial" w:cs="Arial"/>
          <w:color w:val="201F1E"/>
          <w:sz w:val="24"/>
          <w:szCs w:val="24"/>
          <w:shd w:val="clear" w:color="auto" w:fill="FFFFFF"/>
        </w:rPr>
        <w:t xml:space="preserve"> que se niegue este</w:t>
      </w:r>
      <w:r>
        <w:rPr>
          <w:rFonts w:ascii="Arial" w:hAnsi="Arial" w:cs="Arial"/>
          <w:color w:val="201F1E"/>
          <w:sz w:val="24"/>
          <w:szCs w:val="24"/>
          <w:shd w:val="clear" w:color="auto" w:fill="FFFFFF"/>
        </w:rPr>
        <w:t>, esta noble</w:t>
      </w:r>
      <w:r w:rsidRPr="00C330A7">
        <w:rPr>
          <w:rFonts w:ascii="Arial" w:hAnsi="Arial" w:cs="Arial"/>
          <w:color w:val="201F1E"/>
          <w:sz w:val="24"/>
          <w:szCs w:val="24"/>
          <w:shd w:val="clear" w:color="auto" w:fill="FFFFFF"/>
        </w:rPr>
        <w:t xml:space="preserve"> iniciativa que presenta un servidor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donde insisto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estamos pidiendo un estudio de riesgo por autoridad competente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esto se</w:t>
      </w:r>
      <w:r>
        <w:rPr>
          <w:rFonts w:ascii="Arial" w:hAnsi="Arial" w:cs="Arial"/>
          <w:color w:val="201F1E"/>
          <w:sz w:val="24"/>
          <w:szCs w:val="24"/>
          <w:shd w:val="clear" w:color="auto" w:fill="FFFFFF"/>
        </w:rPr>
        <w:t xml:space="preserve"> le podía encargar a la propia Universidad de G</w:t>
      </w:r>
      <w:r w:rsidRPr="00C330A7">
        <w:rPr>
          <w:rFonts w:ascii="Arial" w:hAnsi="Arial" w:cs="Arial"/>
          <w:color w:val="201F1E"/>
          <w:sz w:val="24"/>
          <w:szCs w:val="24"/>
          <w:shd w:val="clear" w:color="auto" w:fill="FFFFFF"/>
        </w:rPr>
        <w:t>uadalajara</w:t>
      </w:r>
      <w:r>
        <w:rPr>
          <w:rFonts w:ascii="Arial" w:hAnsi="Arial" w:cs="Arial"/>
          <w:color w:val="201F1E"/>
          <w:sz w:val="24"/>
          <w:szCs w:val="24"/>
          <w:shd w:val="clear" w:color="auto" w:fill="FFFFFF"/>
        </w:rPr>
        <w:t>, a nuestra Benemérita Universidad de Guadalajara o al área de Protección Civil del Gobierno del E</w:t>
      </w:r>
      <w:r w:rsidRPr="00C330A7">
        <w:rPr>
          <w:rFonts w:ascii="Arial" w:hAnsi="Arial" w:cs="Arial"/>
          <w:color w:val="201F1E"/>
          <w:sz w:val="24"/>
          <w:szCs w:val="24"/>
          <w:shd w:val="clear" w:color="auto" w:fill="FFFFFF"/>
        </w:rPr>
        <w:t>stado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decir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hay muchas instituciones y herramientas para ver </w:t>
      </w:r>
      <w:r w:rsidR="004B2EA5" w:rsidRPr="00C330A7">
        <w:rPr>
          <w:rFonts w:ascii="Arial" w:hAnsi="Arial" w:cs="Arial"/>
          <w:color w:val="201F1E"/>
          <w:sz w:val="24"/>
          <w:szCs w:val="24"/>
          <w:shd w:val="clear" w:color="auto" w:fill="FFFFFF"/>
        </w:rPr>
        <w:t>como</w:t>
      </w:r>
      <w:r w:rsidRPr="00C330A7">
        <w:rPr>
          <w:rFonts w:ascii="Arial" w:hAnsi="Arial" w:cs="Arial"/>
          <w:color w:val="201F1E"/>
          <w:sz w:val="24"/>
          <w:szCs w:val="24"/>
          <w:shd w:val="clear" w:color="auto" w:fill="FFFFFF"/>
        </w:rPr>
        <w:t xml:space="preserve"> si se puede lograr alg</w:t>
      </w:r>
      <w:r>
        <w:rPr>
          <w:rFonts w:ascii="Arial" w:hAnsi="Arial" w:cs="Arial"/>
          <w:color w:val="201F1E"/>
          <w:sz w:val="24"/>
          <w:szCs w:val="24"/>
          <w:shd w:val="clear" w:color="auto" w:fill="FFFFFF"/>
        </w:rPr>
        <w:t>o en beneficio de este Mercado Juárez,</w:t>
      </w:r>
      <w:r w:rsidRPr="00C330A7">
        <w:rPr>
          <w:rFonts w:ascii="Arial" w:hAnsi="Arial" w:cs="Arial"/>
          <w:color w:val="201F1E"/>
          <w:sz w:val="24"/>
          <w:szCs w:val="24"/>
          <w:shd w:val="clear" w:color="auto" w:fill="FFFFFF"/>
        </w:rPr>
        <w:t xml:space="preserve"> yo agradezco que haya dado las indicaciones en el sentido que se nos circule ese dictamen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no sé si tenga actualidad</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no sé si tenga vigencia o sea parte de las pillerías de la anterior administración con dictámenes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totalmente irrisorios y que realmente devengaron repito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 un fraude a la gente porque nunca vimos ningún reforzamiento y hoy que hemos insistido </w:t>
      </w:r>
      <w:r>
        <w:rPr>
          <w:rFonts w:ascii="Arial" w:hAnsi="Arial" w:cs="Arial"/>
          <w:color w:val="201F1E"/>
          <w:sz w:val="24"/>
          <w:szCs w:val="24"/>
          <w:shd w:val="clear" w:color="auto" w:fill="FFFFFF"/>
        </w:rPr>
        <w:t>y</w:t>
      </w:r>
      <w:r w:rsidRPr="00C330A7">
        <w:rPr>
          <w:rFonts w:ascii="Arial" w:hAnsi="Arial" w:cs="Arial"/>
          <w:color w:val="201F1E"/>
          <w:sz w:val="24"/>
          <w:szCs w:val="24"/>
          <w:shd w:val="clear" w:color="auto" w:fill="FFFFFF"/>
        </w:rPr>
        <w:t xml:space="preserve"> que yo particularmente </w:t>
      </w:r>
      <w:r>
        <w:rPr>
          <w:rFonts w:ascii="Arial" w:hAnsi="Arial" w:cs="Arial"/>
          <w:color w:val="201F1E"/>
          <w:sz w:val="24"/>
          <w:szCs w:val="24"/>
          <w:shd w:val="clear" w:color="auto" w:fill="FFFFFF"/>
        </w:rPr>
        <w:t>he sido insistente en</w:t>
      </w:r>
      <w:r w:rsidRPr="00C330A7">
        <w:rPr>
          <w:rFonts w:ascii="Arial" w:hAnsi="Arial" w:cs="Arial"/>
          <w:color w:val="201F1E"/>
          <w:sz w:val="24"/>
          <w:szCs w:val="24"/>
          <w:shd w:val="clear" w:color="auto" w:fill="FFFFFF"/>
        </w:rPr>
        <w:t xml:space="preserve"> esta soberanía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 este cabildo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 el sentido de que se refuerce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se vigile y que hoy estoy pidiendo un estudio de riesgos pues</w:t>
      </w:r>
      <w:r>
        <w:rPr>
          <w:rFonts w:ascii="Arial" w:hAnsi="Arial" w:cs="Arial"/>
          <w:color w:val="201F1E"/>
          <w:sz w:val="24"/>
          <w:szCs w:val="24"/>
          <w:shd w:val="clear" w:color="auto" w:fill="FFFFFF"/>
        </w:rPr>
        <w:t>, eh, bajo su responsabilidad Señora P</w:t>
      </w:r>
      <w:r w:rsidRPr="00C330A7">
        <w:rPr>
          <w:rFonts w:ascii="Arial" w:hAnsi="Arial" w:cs="Arial"/>
          <w:color w:val="201F1E"/>
          <w:sz w:val="24"/>
          <w:szCs w:val="24"/>
          <w:shd w:val="clear" w:color="auto" w:fill="FFFFFF"/>
        </w:rPr>
        <w:t>residenta quedaría alguna desgracia que pueda suceder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cuánto</w:t>
      </w:r>
      <w:r>
        <w:rPr>
          <w:rFonts w:ascii="Arial" w:hAnsi="Arial" w:cs="Arial"/>
          <w:color w:val="201F1E"/>
          <w:sz w:val="24"/>
          <w:szCs w:val="24"/>
          <w:shd w:val="clear" w:color="auto" w:fill="FFFFFF"/>
        </w:rPr>
        <w:t>.------</w:t>
      </w:r>
      <w:r>
        <w:rPr>
          <w:rFonts w:ascii="Arial" w:hAnsi="Arial" w:cs="Arial"/>
          <w:color w:val="201F1E"/>
          <w:sz w:val="24"/>
          <w:szCs w:val="24"/>
          <w:shd w:val="clear" w:color="auto" w:fill="FFFFFF"/>
        </w:rPr>
        <w:lastRenderedPageBreak/>
        <w:t>-------------------------------------------------------------------------------------------------------------</w:t>
      </w:r>
      <w:r>
        <w:rPr>
          <w:rFonts w:ascii="Arial" w:hAnsi="Arial" w:cs="Arial"/>
          <w:sz w:val="24"/>
          <w:szCs w:val="24"/>
        </w:rPr>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w:t>
      </w:r>
      <w:r>
        <w:rPr>
          <w:rFonts w:ascii="Arial" w:hAnsi="Arial" w:cs="Arial"/>
          <w:color w:val="201F1E"/>
          <w:sz w:val="24"/>
          <w:szCs w:val="24"/>
          <w:shd w:val="clear" w:color="auto" w:fill="FFFFFF"/>
        </w:rPr>
        <w:t xml:space="preserve"> A</w:t>
      </w:r>
      <w:r w:rsidRPr="00C330A7">
        <w:rPr>
          <w:rFonts w:ascii="Arial" w:hAnsi="Arial" w:cs="Arial"/>
          <w:color w:val="201F1E"/>
          <w:sz w:val="24"/>
          <w:szCs w:val="24"/>
          <w:shd w:val="clear" w:color="auto" w:fill="FFFFFF"/>
        </w:rPr>
        <w:t>del</w:t>
      </w:r>
      <w:r>
        <w:rPr>
          <w:rFonts w:ascii="Arial" w:hAnsi="Arial" w:cs="Arial"/>
          <w:color w:val="201F1E"/>
          <w:sz w:val="24"/>
          <w:szCs w:val="24"/>
          <w:shd w:val="clear" w:color="auto" w:fill="FFFFFF"/>
        </w:rPr>
        <w:t>ante S</w:t>
      </w:r>
      <w:r w:rsidRPr="00C330A7">
        <w:rPr>
          <w:rFonts w:ascii="Arial" w:hAnsi="Arial" w:cs="Arial"/>
          <w:color w:val="201F1E"/>
          <w:sz w:val="24"/>
          <w:szCs w:val="24"/>
          <w:shd w:val="clear" w:color="auto" w:fill="FFFFFF"/>
        </w:rPr>
        <w:t>índico</w:t>
      </w:r>
      <w:r>
        <w:rPr>
          <w:rFonts w:ascii="Arial" w:hAnsi="Arial" w:cs="Arial"/>
          <w:color w:val="201F1E"/>
          <w:sz w:val="24"/>
          <w:szCs w:val="24"/>
          <w:shd w:val="clear" w:color="auto" w:fill="FFFFFF"/>
        </w:rPr>
        <w:t xml:space="preserve">.--------------------------------------------------------------------------------------------------------------------------------------------------------------------------------------------------Habla el </w:t>
      </w:r>
      <w:r w:rsidRPr="00225FBB">
        <w:rPr>
          <w:rFonts w:ascii="Arial" w:eastAsia="Calibri" w:hAnsi="Arial" w:cs="Arial"/>
          <w:sz w:val="24"/>
          <w:szCs w:val="24"/>
        </w:rPr>
        <w:t xml:space="preserve">Síndico Municipal, </w:t>
      </w:r>
      <w:r>
        <w:rPr>
          <w:rFonts w:ascii="Arial" w:eastAsia="Calibri" w:hAnsi="Arial" w:cs="Arial"/>
          <w:sz w:val="24"/>
          <w:szCs w:val="24"/>
        </w:rPr>
        <w:t xml:space="preserve">Mtro. </w:t>
      </w:r>
      <w:r w:rsidRPr="00225FBB">
        <w:rPr>
          <w:rFonts w:ascii="Arial" w:eastAsia="Calibri" w:hAnsi="Arial" w:cs="Arial"/>
          <w:sz w:val="24"/>
          <w:szCs w:val="24"/>
        </w:rPr>
        <w:t>José Luis Salazar Martínez</w:t>
      </w:r>
      <w:r>
        <w:rPr>
          <w:rFonts w:ascii="Arial" w:eastAsia="Calibri" w:hAnsi="Arial" w:cs="Arial"/>
          <w:sz w:val="24"/>
          <w:szCs w:val="24"/>
        </w:rPr>
        <w:t>:</w:t>
      </w:r>
      <w:r>
        <w:rPr>
          <w:rFonts w:ascii="Arial" w:hAnsi="Arial" w:cs="Arial"/>
          <w:color w:val="201F1E"/>
          <w:sz w:val="24"/>
          <w:szCs w:val="24"/>
          <w:shd w:val="clear" w:color="auto" w:fill="FFFFFF"/>
        </w:rPr>
        <w:t xml:space="preserve"> C</w:t>
      </w:r>
      <w:r w:rsidRPr="00C330A7">
        <w:rPr>
          <w:rFonts w:ascii="Arial" w:hAnsi="Arial" w:cs="Arial"/>
          <w:color w:val="201F1E"/>
          <w:sz w:val="24"/>
          <w:szCs w:val="24"/>
          <w:shd w:val="clear" w:color="auto" w:fill="FFFFFF"/>
        </w:rPr>
        <w:t>o</w:t>
      </w:r>
      <w:r>
        <w:rPr>
          <w:rFonts w:ascii="Arial" w:hAnsi="Arial" w:cs="Arial"/>
          <w:color w:val="201F1E"/>
          <w:sz w:val="24"/>
          <w:szCs w:val="24"/>
          <w:shd w:val="clear" w:color="auto" w:fill="FFFFFF"/>
        </w:rPr>
        <w:t>n su permiso P</w:t>
      </w:r>
      <w:r w:rsidRPr="00C330A7">
        <w:rPr>
          <w:rFonts w:ascii="Arial" w:hAnsi="Arial" w:cs="Arial"/>
          <w:color w:val="201F1E"/>
          <w:sz w:val="24"/>
          <w:szCs w:val="24"/>
          <w:shd w:val="clear" w:color="auto" w:fill="FFFFFF"/>
        </w:rPr>
        <w:t>residenta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bien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 abonando</w:t>
      </w:r>
      <w:r>
        <w:rPr>
          <w:rFonts w:ascii="Arial" w:hAnsi="Arial" w:cs="Arial"/>
          <w:color w:val="201F1E"/>
          <w:sz w:val="24"/>
          <w:szCs w:val="24"/>
          <w:shd w:val="clear" w:color="auto" w:fill="FFFFFF"/>
        </w:rPr>
        <w:t xml:space="preserve"> a lo manifestado por nuestra P</w:t>
      </w:r>
      <w:r w:rsidRPr="00C330A7">
        <w:rPr>
          <w:rFonts w:ascii="Arial" w:hAnsi="Arial" w:cs="Arial"/>
          <w:color w:val="201F1E"/>
          <w:sz w:val="24"/>
          <w:szCs w:val="24"/>
          <w:shd w:val="clear" w:color="auto" w:fill="FFFFFF"/>
        </w:rPr>
        <w:t>residenta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precisamente derivado de ese acontecimiento </w:t>
      </w:r>
      <w:r>
        <w:rPr>
          <w:rFonts w:ascii="Arial" w:hAnsi="Arial" w:cs="Arial"/>
          <w:color w:val="201F1E"/>
          <w:sz w:val="24"/>
          <w:szCs w:val="24"/>
          <w:shd w:val="clear" w:color="auto" w:fill="FFFFFF"/>
        </w:rPr>
        <w:t xml:space="preserve">se </w:t>
      </w:r>
      <w:r w:rsidRPr="00C330A7">
        <w:rPr>
          <w:rFonts w:ascii="Arial" w:hAnsi="Arial" w:cs="Arial"/>
          <w:color w:val="201F1E"/>
          <w:sz w:val="24"/>
          <w:szCs w:val="24"/>
          <w:shd w:val="clear" w:color="auto" w:fill="FFFFFF"/>
        </w:rPr>
        <w:t>instruyó de manera responsable la elaboración de un dictamen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ya lo comentó</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aquí en esta iniciativa se está solicitando la elaboración de un dictamen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entonces no hay materia para que se pueda sustanciar esa iniciativa cuando ya existe dictamen</w:t>
      </w:r>
      <w:r>
        <w:rPr>
          <w:rFonts w:ascii="Arial" w:hAnsi="Arial" w:cs="Arial"/>
          <w:color w:val="201F1E"/>
          <w:sz w:val="24"/>
          <w:szCs w:val="24"/>
          <w:shd w:val="clear" w:color="auto" w:fill="FFFFFF"/>
        </w:rPr>
        <w:t xml:space="preserve"> eh,</w:t>
      </w:r>
      <w:r w:rsidRPr="00C330A7">
        <w:rPr>
          <w:rFonts w:ascii="Arial" w:hAnsi="Arial" w:cs="Arial"/>
          <w:color w:val="201F1E"/>
          <w:sz w:val="24"/>
          <w:szCs w:val="24"/>
          <w:shd w:val="clear" w:color="auto" w:fill="FFFFFF"/>
        </w:rPr>
        <w:t xml:space="preserve"> y bueno</w:t>
      </w:r>
      <w:r>
        <w:rPr>
          <w:rFonts w:ascii="Arial" w:hAnsi="Arial" w:cs="Arial"/>
          <w:color w:val="201F1E"/>
          <w:sz w:val="24"/>
          <w:szCs w:val="24"/>
          <w:shd w:val="clear" w:color="auto" w:fill="FFFFFF"/>
        </w:rPr>
        <w:t>, precisamente alguno</w:t>
      </w:r>
      <w:r w:rsidRPr="00C330A7">
        <w:rPr>
          <w:rFonts w:ascii="Arial" w:hAnsi="Arial" w:cs="Arial"/>
          <w:color w:val="201F1E"/>
          <w:sz w:val="24"/>
          <w:szCs w:val="24"/>
          <w:shd w:val="clear" w:color="auto" w:fill="FFFFFF"/>
        </w:rPr>
        <w:t xml:space="preserve"> de nuestros compañeros regidores señala que</w:t>
      </w:r>
      <w:r>
        <w:rPr>
          <w:rFonts w:ascii="Arial" w:hAnsi="Arial" w:cs="Arial"/>
          <w:color w:val="201F1E"/>
          <w:sz w:val="24"/>
          <w:szCs w:val="24"/>
          <w:shd w:val="clear" w:color="auto" w:fill="FFFFFF"/>
        </w:rPr>
        <w:t>… mencionó al S</w:t>
      </w:r>
      <w:r w:rsidRPr="00C330A7">
        <w:rPr>
          <w:rFonts w:ascii="Arial" w:hAnsi="Arial" w:cs="Arial"/>
          <w:color w:val="201F1E"/>
          <w:sz w:val="24"/>
          <w:szCs w:val="24"/>
          <w:shd w:val="clear" w:color="auto" w:fill="FFFFFF"/>
        </w:rPr>
        <w:t>índico y bueno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 me atrevo a mencionarlo de esa manera de que tengo que hacer una moción de orden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aquí se ha hablado de robar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pillerías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fraude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no se puede hablar tan a la ligera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creo que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algunos de los que estamos aquí somos abogados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sabemos dónde se pueden prestar las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presentar las denuncias penales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las demandas civiles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las</w:t>
      </w:r>
      <w:r>
        <w:rPr>
          <w:rFonts w:ascii="Arial" w:hAnsi="Arial" w:cs="Arial"/>
          <w:color w:val="201F1E"/>
          <w:sz w:val="24"/>
          <w:szCs w:val="24"/>
          <w:shd w:val="clear" w:color="auto" w:fill="FFFFFF"/>
        </w:rPr>
        <w:t xml:space="preserve"> eh,</w:t>
      </w:r>
      <w:r w:rsidRPr="00C330A7">
        <w:rPr>
          <w:rFonts w:ascii="Arial" w:hAnsi="Arial" w:cs="Arial"/>
          <w:color w:val="201F1E"/>
          <w:sz w:val="24"/>
          <w:szCs w:val="24"/>
          <w:shd w:val="clear" w:color="auto" w:fill="FFFFFF"/>
        </w:rPr>
        <w:t xml:space="preserve"> las demandas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quejas o denuncias de responsabilidad</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entonces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hablar a la ligera creo que es muy </w:t>
      </w:r>
      <w:r>
        <w:rPr>
          <w:rFonts w:ascii="Arial" w:hAnsi="Arial" w:cs="Arial"/>
          <w:color w:val="201F1E"/>
          <w:sz w:val="24"/>
          <w:szCs w:val="24"/>
          <w:shd w:val="clear" w:color="auto" w:fill="FFFFFF"/>
        </w:rPr>
        <w:t>i</w:t>
      </w:r>
      <w:r w:rsidRPr="00C330A7">
        <w:rPr>
          <w:rFonts w:ascii="Arial" w:hAnsi="Arial" w:cs="Arial"/>
          <w:color w:val="201F1E"/>
          <w:sz w:val="24"/>
          <w:szCs w:val="24"/>
          <w:shd w:val="clear" w:color="auto" w:fill="FFFFFF"/>
        </w:rPr>
        <w:t>r</w:t>
      </w:r>
      <w:r>
        <w:rPr>
          <w:rFonts w:ascii="Arial" w:hAnsi="Arial" w:cs="Arial"/>
          <w:color w:val="201F1E"/>
          <w:sz w:val="24"/>
          <w:szCs w:val="24"/>
          <w:shd w:val="clear" w:color="auto" w:fill="FFFFFF"/>
        </w:rPr>
        <w:t>r</w:t>
      </w:r>
      <w:r w:rsidRPr="00C330A7">
        <w:rPr>
          <w:rFonts w:ascii="Arial" w:hAnsi="Arial" w:cs="Arial"/>
          <w:color w:val="201F1E"/>
          <w:sz w:val="24"/>
          <w:szCs w:val="24"/>
          <w:shd w:val="clear" w:color="auto" w:fill="FFFFFF"/>
        </w:rPr>
        <w:t>esponsable si se habla de</w:t>
      </w:r>
      <w:r>
        <w:rPr>
          <w:rFonts w:ascii="Arial" w:hAnsi="Arial" w:cs="Arial"/>
          <w:color w:val="201F1E"/>
          <w:sz w:val="24"/>
          <w:szCs w:val="24"/>
          <w:shd w:val="clear" w:color="auto" w:fill="FFFFFF"/>
        </w:rPr>
        <w:t>, de</w:t>
      </w:r>
      <w:r w:rsidRPr="00C330A7">
        <w:rPr>
          <w:rFonts w:ascii="Arial" w:hAnsi="Arial" w:cs="Arial"/>
          <w:color w:val="201F1E"/>
          <w:sz w:val="24"/>
          <w:szCs w:val="24"/>
          <w:shd w:val="clear" w:color="auto" w:fill="FFFFFF"/>
        </w:rPr>
        <w:t xml:space="preserve"> poner orden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hacer una moción de orden</w:t>
      </w:r>
      <w:r>
        <w:rPr>
          <w:rFonts w:ascii="Arial" w:hAnsi="Arial" w:cs="Arial"/>
          <w:color w:val="201F1E"/>
          <w:sz w:val="24"/>
          <w:szCs w:val="24"/>
          <w:shd w:val="clear" w:color="auto" w:fill="FFFFFF"/>
        </w:rPr>
        <w:t>, yo</w:t>
      </w:r>
      <w:r w:rsidRPr="00C330A7">
        <w:rPr>
          <w:rFonts w:ascii="Arial" w:hAnsi="Arial" w:cs="Arial"/>
          <w:color w:val="201F1E"/>
          <w:sz w:val="24"/>
          <w:szCs w:val="24"/>
          <w:shd w:val="clear" w:color="auto" w:fill="FFFFFF"/>
        </w:rPr>
        <w:t xml:space="preserve"> llamaría la cordura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si existen pruebas que se presenten entre las autoridades correspondientes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porque incluso se di</w:t>
      </w:r>
      <w:r>
        <w:rPr>
          <w:rFonts w:ascii="Arial" w:hAnsi="Arial" w:cs="Arial"/>
          <w:color w:val="201F1E"/>
          <w:sz w:val="24"/>
          <w:szCs w:val="24"/>
          <w:shd w:val="clear" w:color="auto" w:fill="FFFFFF"/>
        </w:rPr>
        <w:t xml:space="preserve">ce el delito correspondiente </w:t>
      </w:r>
      <w:r w:rsidRPr="00C330A7">
        <w:rPr>
          <w:rFonts w:ascii="Arial" w:hAnsi="Arial" w:cs="Arial"/>
          <w:color w:val="201F1E"/>
          <w:sz w:val="24"/>
          <w:szCs w:val="24"/>
          <w:shd w:val="clear" w:color="auto" w:fill="FFFFFF"/>
        </w:rPr>
        <w:t>robar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 xml:space="preserve">se </w:t>
      </w:r>
      <w:r w:rsidRPr="00C330A7">
        <w:rPr>
          <w:rFonts w:ascii="Arial" w:hAnsi="Arial" w:cs="Arial"/>
          <w:color w:val="201F1E"/>
          <w:sz w:val="24"/>
          <w:szCs w:val="24"/>
          <w:shd w:val="clear" w:color="auto" w:fill="FFFFFF"/>
        </w:rPr>
        <w:t xml:space="preserve">dice que se </w:t>
      </w:r>
      <w:r w:rsidR="004B2EA5" w:rsidRPr="00C330A7">
        <w:rPr>
          <w:rFonts w:ascii="Arial" w:hAnsi="Arial" w:cs="Arial"/>
          <w:color w:val="201F1E"/>
          <w:sz w:val="24"/>
          <w:szCs w:val="24"/>
          <w:shd w:val="clear" w:color="auto" w:fill="FFFFFF"/>
        </w:rPr>
        <w:t>robó</w:t>
      </w:r>
      <w:r>
        <w:rPr>
          <w:rFonts w:ascii="Arial" w:hAnsi="Arial" w:cs="Arial"/>
          <w:color w:val="201F1E"/>
          <w:sz w:val="24"/>
          <w:szCs w:val="24"/>
          <w:shd w:val="clear" w:color="auto" w:fill="FFFFFF"/>
        </w:rPr>
        <w:t xml:space="preserve">, se dice que se </w:t>
      </w:r>
      <w:proofErr w:type="spellStart"/>
      <w:r>
        <w:rPr>
          <w:rFonts w:ascii="Arial" w:hAnsi="Arial" w:cs="Arial"/>
          <w:color w:val="201F1E"/>
          <w:sz w:val="24"/>
          <w:szCs w:val="24"/>
          <w:shd w:val="clear" w:color="auto" w:fill="FFFFFF"/>
        </w:rPr>
        <w:t>fraudi</w:t>
      </w:r>
      <w:r w:rsidR="004B2EA5">
        <w:rPr>
          <w:rFonts w:ascii="Arial" w:hAnsi="Arial" w:cs="Arial"/>
          <w:color w:val="201F1E"/>
          <w:sz w:val="24"/>
          <w:szCs w:val="24"/>
          <w:shd w:val="clear" w:color="auto" w:fill="FFFFFF"/>
        </w:rPr>
        <w:t>ó</w:t>
      </w:r>
      <w:proofErr w:type="spellEnd"/>
      <w:r>
        <w:rPr>
          <w:rFonts w:ascii="Arial" w:hAnsi="Arial" w:cs="Arial"/>
          <w:color w:val="201F1E"/>
          <w:sz w:val="24"/>
          <w:szCs w:val="24"/>
          <w:shd w:val="clear" w:color="auto" w:fill="FFFFFF"/>
        </w:rPr>
        <w:t xml:space="preserve">, </w:t>
      </w:r>
      <w:r w:rsidRPr="00C330A7">
        <w:rPr>
          <w:rFonts w:ascii="Arial" w:hAnsi="Arial" w:cs="Arial"/>
          <w:color w:val="201F1E"/>
          <w:sz w:val="24"/>
          <w:szCs w:val="24"/>
          <w:shd w:val="clear" w:color="auto" w:fill="FFFFFF"/>
        </w:rPr>
        <w:t>entonces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creo que hay que tener un poquito de responsabilidad</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ésta es una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una mesa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una asamblea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un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el máximo </w:t>
      </w:r>
      <w:r>
        <w:rPr>
          <w:rFonts w:ascii="Arial" w:hAnsi="Arial" w:cs="Arial"/>
          <w:color w:val="201F1E"/>
          <w:sz w:val="24"/>
          <w:szCs w:val="24"/>
          <w:shd w:val="clear" w:color="auto" w:fill="FFFFFF"/>
        </w:rPr>
        <w:t>órgano de Gobierno del, del Municipio de T</w:t>
      </w:r>
      <w:r w:rsidRPr="00C330A7">
        <w:rPr>
          <w:rFonts w:ascii="Arial" w:hAnsi="Arial" w:cs="Arial"/>
          <w:color w:val="201F1E"/>
          <w:sz w:val="24"/>
          <w:szCs w:val="24"/>
          <w:shd w:val="clear" w:color="auto" w:fill="FFFFFF"/>
        </w:rPr>
        <w:t>laquepaque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entonces creo que la ciudadanía no se merece este lenguaje para que se intente confundir y más cuando tenemos una responsabilidad como profesionistas y más cuando sabemos que somos algunos abogados</w:t>
      </w:r>
      <w:r>
        <w:rPr>
          <w:rFonts w:ascii="Arial" w:hAnsi="Arial" w:cs="Arial"/>
          <w:color w:val="201F1E"/>
          <w:sz w:val="24"/>
          <w:szCs w:val="24"/>
          <w:shd w:val="clear" w:color="auto" w:fill="FFFFFF"/>
        </w:rPr>
        <w:t xml:space="preserve"> y que</w:t>
      </w:r>
      <w:r w:rsidRPr="00C330A7">
        <w:rPr>
          <w:rFonts w:ascii="Arial" w:hAnsi="Arial" w:cs="Arial"/>
          <w:color w:val="201F1E"/>
          <w:sz w:val="24"/>
          <w:szCs w:val="24"/>
          <w:shd w:val="clear" w:color="auto" w:fill="FFFFFF"/>
        </w:rPr>
        <w:t xml:space="preserve"> incluso algunos tienen estudios de posgrado un abogado y que</w:t>
      </w:r>
      <w:r>
        <w:rPr>
          <w:rFonts w:ascii="Arial" w:hAnsi="Arial" w:cs="Arial"/>
          <w:color w:val="201F1E"/>
          <w:sz w:val="24"/>
          <w:szCs w:val="24"/>
          <w:shd w:val="clear" w:color="auto" w:fill="FFFFFF"/>
        </w:rPr>
        <w:t>, o</w:t>
      </w:r>
      <w:r w:rsidRPr="00C330A7">
        <w:rPr>
          <w:rFonts w:ascii="Arial" w:hAnsi="Arial" w:cs="Arial"/>
          <w:color w:val="201F1E"/>
          <w:sz w:val="24"/>
          <w:szCs w:val="24"/>
          <w:shd w:val="clear" w:color="auto" w:fill="FFFFFF"/>
        </w:rPr>
        <w:t xml:space="preserve"> de derecho y que mencionen este tipo de términos sin ningún sustento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si insisto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si existen pruebas de que</w:t>
      </w:r>
      <w:r>
        <w:rPr>
          <w:rFonts w:ascii="Arial" w:hAnsi="Arial" w:cs="Arial"/>
          <w:color w:val="201F1E"/>
          <w:sz w:val="24"/>
          <w:szCs w:val="24"/>
          <w:shd w:val="clear" w:color="auto" w:fill="FFFFFF"/>
        </w:rPr>
        <w:t>, de que</w:t>
      </w:r>
      <w:r w:rsidRPr="00C330A7">
        <w:rPr>
          <w:rFonts w:ascii="Arial" w:hAnsi="Arial" w:cs="Arial"/>
          <w:color w:val="201F1E"/>
          <w:sz w:val="24"/>
          <w:szCs w:val="24"/>
          <w:shd w:val="clear" w:color="auto" w:fill="FFFFFF"/>
        </w:rPr>
        <w:t xml:space="preserve"> como se ha mencionado de que se cometieron delitos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porque aquí se mencionaban delitos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ya</w:t>
      </w:r>
      <w:r>
        <w:rPr>
          <w:rFonts w:ascii="Arial" w:hAnsi="Arial" w:cs="Arial"/>
          <w:color w:val="201F1E"/>
          <w:sz w:val="24"/>
          <w:szCs w:val="24"/>
          <w:shd w:val="clear" w:color="auto" w:fill="FFFFFF"/>
        </w:rPr>
        <w:t xml:space="preserve"> este,</w:t>
      </w:r>
      <w:r w:rsidRPr="00C330A7">
        <w:rPr>
          <w:rFonts w:ascii="Arial" w:hAnsi="Arial" w:cs="Arial"/>
          <w:color w:val="201F1E"/>
          <w:sz w:val="24"/>
          <w:szCs w:val="24"/>
          <w:shd w:val="clear" w:color="auto" w:fill="FFFFFF"/>
        </w:rPr>
        <w:t xml:space="preserve"> aplicando los famosos principios generales </w:t>
      </w:r>
      <w:r>
        <w:rPr>
          <w:rFonts w:ascii="Arial" w:hAnsi="Arial" w:cs="Arial"/>
          <w:color w:val="201F1E"/>
          <w:sz w:val="24"/>
          <w:szCs w:val="24"/>
          <w:shd w:val="clear" w:color="auto" w:fill="FFFFFF"/>
        </w:rPr>
        <w:t xml:space="preserve">de derecho que </w:t>
      </w:r>
      <w:r w:rsidR="004B2EA5">
        <w:rPr>
          <w:rFonts w:ascii="Arial" w:hAnsi="Arial" w:cs="Arial"/>
          <w:color w:val="201F1E"/>
          <w:sz w:val="24"/>
          <w:szCs w:val="24"/>
          <w:shd w:val="clear" w:color="auto" w:fill="FFFFFF"/>
        </w:rPr>
        <w:t>sí</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regularmente se mencionan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entonces estaría acusando</w:t>
      </w:r>
      <w:r>
        <w:rPr>
          <w:rFonts w:ascii="Arial" w:hAnsi="Arial" w:cs="Arial"/>
          <w:color w:val="201F1E"/>
          <w:sz w:val="24"/>
          <w:szCs w:val="24"/>
          <w:shd w:val="clear" w:color="auto" w:fill="FFFFFF"/>
        </w:rPr>
        <w:t>, conde</w:t>
      </w:r>
      <w:r w:rsidRPr="00C330A7">
        <w:rPr>
          <w:rFonts w:ascii="Arial" w:hAnsi="Arial" w:cs="Arial"/>
          <w:color w:val="201F1E"/>
          <w:sz w:val="24"/>
          <w:szCs w:val="24"/>
          <w:shd w:val="clear" w:color="auto" w:fill="FFFFFF"/>
        </w:rPr>
        <w:t>nando sin tener pruebas y eso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eso es muy grave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o sea yo no puedo decir qué tal o cual funcionario</w:t>
      </w:r>
      <w:r>
        <w:rPr>
          <w:rFonts w:ascii="Arial" w:hAnsi="Arial" w:cs="Arial"/>
          <w:color w:val="201F1E"/>
          <w:sz w:val="24"/>
          <w:szCs w:val="24"/>
          <w:shd w:val="clear" w:color="auto" w:fill="FFFFFF"/>
        </w:rPr>
        <w:t>, funcionaria o administración robo,</w:t>
      </w:r>
      <w:r w:rsidRPr="00C330A7">
        <w:rPr>
          <w:rFonts w:ascii="Arial" w:hAnsi="Arial" w:cs="Arial"/>
          <w:color w:val="201F1E"/>
          <w:sz w:val="24"/>
          <w:szCs w:val="24"/>
          <w:shd w:val="clear" w:color="auto" w:fill="FFFFFF"/>
        </w:rPr>
        <w:t xml:space="preserve"> </w:t>
      </w:r>
      <w:proofErr w:type="spellStart"/>
      <w:r w:rsidRPr="00C330A7">
        <w:rPr>
          <w:rFonts w:ascii="Arial" w:hAnsi="Arial" w:cs="Arial"/>
          <w:color w:val="201F1E"/>
          <w:sz w:val="24"/>
          <w:szCs w:val="24"/>
          <w:shd w:val="clear" w:color="auto" w:fill="FFFFFF"/>
        </w:rPr>
        <w:t>fraud</w:t>
      </w:r>
      <w:r>
        <w:rPr>
          <w:rFonts w:ascii="Arial" w:hAnsi="Arial" w:cs="Arial"/>
          <w:color w:val="201F1E"/>
          <w:sz w:val="24"/>
          <w:szCs w:val="24"/>
          <w:shd w:val="clear" w:color="auto" w:fill="FFFFFF"/>
        </w:rPr>
        <w:t>ió</w:t>
      </w:r>
      <w:proofErr w:type="spellEnd"/>
      <w:r>
        <w:rPr>
          <w:rFonts w:ascii="Arial" w:hAnsi="Arial" w:cs="Arial"/>
          <w:color w:val="201F1E"/>
          <w:sz w:val="24"/>
          <w:szCs w:val="24"/>
          <w:shd w:val="clear" w:color="auto" w:fill="FFFFFF"/>
        </w:rPr>
        <w:t>, porque</w:t>
      </w:r>
      <w:r w:rsidRPr="00C330A7">
        <w:rPr>
          <w:rFonts w:ascii="Arial" w:hAnsi="Arial" w:cs="Arial"/>
          <w:color w:val="201F1E"/>
          <w:sz w:val="24"/>
          <w:szCs w:val="24"/>
          <w:shd w:val="clear" w:color="auto" w:fill="FFFFFF"/>
        </w:rPr>
        <w:t xml:space="preserve"> entonces es como cuando en la televisión me presentan al que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al que agarraron supuestamente robando </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no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ya lo condenaron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entonces en esa misma so</w:t>
      </w:r>
      <w:r>
        <w:rPr>
          <w:rFonts w:ascii="Arial" w:hAnsi="Arial" w:cs="Arial"/>
          <w:color w:val="201F1E"/>
          <w:sz w:val="24"/>
          <w:szCs w:val="24"/>
          <w:shd w:val="clear" w:color="auto" w:fill="FFFFFF"/>
        </w:rPr>
        <w:t xml:space="preserve">licitud que se hizo por acá de </w:t>
      </w:r>
      <w:r w:rsidRPr="00C330A7">
        <w:rPr>
          <w:rFonts w:ascii="Arial" w:hAnsi="Arial" w:cs="Arial"/>
          <w:color w:val="201F1E"/>
          <w:sz w:val="24"/>
          <w:szCs w:val="24"/>
          <w:shd w:val="clear" w:color="auto" w:fill="FFFFFF"/>
        </w:rPr>
        <w:t>moción de orden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hay que tener cuidado con los términos y hay que hacerse responsable de si existe alguna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actividad de este tipo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presenten las denuncias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demandas o quejas correspondientes</w:t>
      </w:r>
      <w:r>
        <w:rPr>
          <w:rFonts w:ascii="Arial" w:hAnsi="Arial" w:cs="Arial"/>
          <w:color w:val="201F1E"/>
          <w:sz w:val="24"/>
          <w:szCs w:val="24"/>
          <w:shd w:val="clear" w:color="auto" w:fill="FFFFFF"/>
        </w:rPr>
        <w:t>, es cuánto P</w:t>
      </w:r>
      <w:r w:rsidRPr="00C330A7">
        <w:rPr>
          <w:rFonts w:ascii="Arial" w:hAnsi="Arial" w:cs="Arial"/>
          <w:color w:val="201F1E"/>
          <w:sz w:val="24"/>
          <w:szCs w:val="24"/>
          <w:shd w:val="clear" w:color="auto" w:fill="FFFFFF"/>
        </w:rPr>
        <w:t>res</w:t>
      </w:r>
      <w:r>
        <w:rPr>
          <w:rFonts w:ascii="Arial" w:hAnsi="Arial" w:cs="Arial"/>
          <w:color w:val="201F1E"/>
          <w:sz w:val="24"/>
          <w:szCs w:val="24"/>
          <w:shd w:val="clear" w:color="auto" w:fill="FFFFFF"/>
        </w:rPr>
        <w:t>identa.-----------------------------------------------------------------------------------------------------------------------------------------</w:t>
      </w:r>
      <w:r>
        <w:rPr>
          <w:rFonts w:ascii="Arial" w:hAnsi="Arial" w:cs="Arial"/>
          <w:sz w:val="24"/>
          <w:szCs w:val="24"/>
        </w:rPr>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w:t>
      </w:r>
      <w:r>
        <w:rPr>
          <w:rFonts w:ascii="Arial" w:hAnsi="Arial" w:cs="Arial"/>
          <w:color w:val="201F1E"/>
          <w:sz w:val="24"/>
          <w:szCs w:val="24"/>
          <w:shd w:val="clear" w:color="auto" w:fill="FFFFFF"/>
        </w:rPr>
        <w:t xml:space="preserve"> Muchas gracias S</w:t>
      </w:r>
      <w:r w:rsidRPr="00C330A7">
        <w:rPr>
          <w:rFonts w:ascii="Arial" w:hAnsi="Arial" w:cs="Arial"/>
          <w:color w:val="201F1E"/>
          <w:sz w:val="24"/>
          <w:szCs w:val="24"/>
          <w:shd w:val="clear" w:color="auto" w:fill="FFFFFF"/>
        </w:rPr>
        <w:t>índico</w:t>
      </w:r>
      <w:r>
        <w:rPr>
          <w:rFonts w:ascii="Arial" w:hAnsi="Arial" w:cs="Arial"/>
          <w:color w:val="201F1E"/>
          <w:sz w:val="24"/>
          <w:szCs w:val="24"/>
          <w:shd w:val="clear" w:color="auto" w:fill="FFFFFF"/>
        </w:rPr>
        <w:t>, adelante R</w:t>
      </w:r>
      <w:r w:rsidRPr="00C330A7">
        <w:rPr>
          <w:rFonts w:ascii="Arial" w:hAnsi="Arial" w:cs="Arial"/>
          <w:color w:val="201F1E"/>
          <w:sz w:val="24"/>
          <w:szCs w:val="24"/>
          <w:shd w:val="clear" w:color="auto" w:fill="FFFFFF"/>
        </w:rPr>
        <w:t>egidora</w:t>
      </w:r>
      <w:r>
        <w:rPr>
          <w:rFonts w:ascii="Arial" w:hAnsi="Arial" w:cs="Arial"/>
          <w:color w:val="201F1E"/>
          <w:sz w:val="24"/>
          <w:szCs w:val="24"/>
          <w:shd w:val="clear" w:color="auto" w:fill="FFFFFF"/>
        </w:rPr>
        <w:t xml:space="preserve">.---------------------------------------------------------------------------------------------------------------------------------------------------------------Habla la </w:t>
      </w:r>
      <w:r>
        <w:rPr>
          <w:rFonts w:ascii="Arial" w:eastAsia="Calibri" w:hAnsi="Arial" w:cs="Arial"/>
          <w:sz w:val="24"/>
          <w:szCs w:val="24"/>
        </w:rPr>
        <w:t>Regidora</w:t>
      </w:r>
      <w:r w:rsidRPr="00225FBB">
        <w:rPr>
          <w:rFonts w:ascii="Arial" w:eastAsia="Calibri" w:hAnsi="Arial" w:cs="Arial"/>
          <w:sz w:val="24"/>
          <w:szCs w:val="24"/>
        </w:rPr>
        <w:t xml:space="preserve"> María del Rosario Velázquez Hernández</w:t>
      </w:r>
      <w:r>
        <w:rPr>
          <w:rFonts w:ascii="Arial" w:eastAsia="Calibri" w:hAnsi="Arial" w:cs="Arial"/>
          <w:sz w:val="24"/>
          <w:szCs w:val="24"/>
        </w:rPr>
        <w:t xml:space="preserve">: Gracias, de nuevo </w:t>
      </w:r>
      <w:r w:rsidRPr="00C330A7">
        <w:rPr>
          <w:rFonts w:ascii="Arial" w:hAnsi="Arial" w:cs="Arial"/>
          <w:color w:val="201F1E"/>
          <w:sz w:val="24"/>
          <w:szCs w:val="24"/>
          <w:shd w:val="clear" w:color="auto" w:fill="FFFFFF"/>
        </w:rPr>
        <w:t xml:space="preserve"> buenas tardes</w:t>
      </w:r>
      <w:r>
        <w:rPr>
          <w:rFonts w:ascii="Arial" w:hAnsi="Arial" w:cs="Arial"/>
          <w:color w:val="201F1E"/>
          <w:sz w:val="24"/>
          <w:szCs w:val="24"/>
          <w:shd w:val="clear" w:color="auto" w:fill="FFFFFF"/>
        </w:rPr>
        <w:t>, con su permiso P</w:t>
      </w:r>
      <w:r w:rsidRPr="00C330A7">
        <w:rPr>
          <w:rFonts w:ascii="Arial" w:hAnsi="Arial" w:cs="Arial"/>
          <w:color w:val="201F1E"/>
          <w:sz w:val="24"/>
          <w:szCs w:val="24"/>
          <w:shd w:val="clear" w:color="auto" w:fill="FFFFFF"/>
        </w:rPr>
        <w:t>residenta y compañeros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mi intervención tiene que ver más que en un tema de señalamientos o de un tema político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un tema real que todos vemos y conocemos</w:t>
      </w:r>
      <w:r>
        <w:rPr>
          <w:rFonts w:ascii="Arial" w:hAnsi="Arial" w:cs="Arial"/>
          <w:color w:val="201F1E"/>
          <w:sz w:val="24"/>
          <w:szCs w:val="24"/>
          <w:shd w:val="clear" w:color="auto" w:fill="FFFFFF"/>
        </w:rPr>
        <w:t>, el Mercado J</w:t>
      </w:r>
      <w:r w:rsidRPr="00C330A7">
        <w:rPr>
          <w:rFonts w:ascii="Arial" w:hAnsi="Arial" w:cs="Arial"/>
          <w:color w:val="201F1E"/>
          <w:sz w:val="24"/>
          <w:szCs w:val="24"/>
          <w:shd w:val="clear" w:color="auto" w:fill="FFFFFF"/>
        </w:rPr>
        <w:t>uárez necesita una intervención mayor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creo que es</w:t>
      </w:r>
      <w:r>
        <w:rPr>
          <w:rFonts w:ascii="Arial" w:hAnsi="Arial" w:cs="Arial"/>
          <w:color w:val="201F1E"/>
          <w:sz w:val="24"/>
          <w:szCs w:val="24"/>
          <w:shd w:val="clear" w:color="auto" w:fill="FFFFFF"/>
        </w:rPr>
        <w:t xml:space="preserve"> una deuda que se tiene con el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 eh,</w:t>
      </w:r>
      <w:r w:rsidRPr="00C330A7">
        <w:rPr>
          <w:rFonts w:ascii="Arial" w:hAnsi="Arial" w:cs="Arial"/>
          <w:color w:val="201F1E"/>
          <w:sz w:val="24"/>
          <w:szCs w:val="24"/>
          <w:shd w:val="clear" w:color="auto" w:fill="FFFFFF"/>
        </w:rPr>
        <w:t xml:space="preserve"> todos presumimos y con mucho orgullo a nues</w:t>
      </w:r>
      <w:r>
        <w:rPr>
          <w:rFonts w:ascii="Arial" w:hAnsi="Arial" w:cs="Arial"/>
          <w:color w:val="201F1E"/>
          <w:sz w:val="24"/>
          <w:szCs w:val="24"/>
          <w:shd w:val="clear" w:color="auto" w:fill="FFFFFF"/>
        </w:rPr>
        <w:t>tro municipio Tlaquepaque</w:t>
      </w:r>
      <w:r w:rsidRPr="00C330A7">
        <w:rPr>
          <w:rFonts w:ascii="Arial" w:hAnsi="Arial" w:cs="Arial"/>
          <w:color w:val="201F1E"/>
          <w:sz w:val="24"/>
          <w:szCs w:val="24"/>
          <w:shd w:val="clear" w:color="auto" w:fill="FFFFFF"/>
        </w:rPr>
        <w:t xml:space="preserve"> pueblo mágico y cada pueblo mágico el</w:t>
      </w:r>
      <w:r>
        <w:rPr>
          <w:rFonts w:ascii="Arial" w:hAnsi="Arial" w:cs="Arial"/>
          <w:color w:val="201F1E"/>
          <w:sz w:val="24"/>
          <w:szCs w:val="24"/>
          <w:shd w:val="clear" w:color="auto" w:fill="FFFFFF"/>
        </w:rPr>
        <w:t>, el</w:t>
      </w:r>
      <w:r w:rsidRPr="00C330A7">
        <w:rPr>
          <w:rFonts w:ascii="Arial" w:hAnsi="Arial" w:cs="Arial"/>
          <w:color w:val="201F1E"/>
          <w:sz w:val="24"/>
          <w:szCs w:val="24"/>
          <w:shd w:val="clear" w:color="auto" w:fill="FFFFFF"/>
        </w:rPr>
        <w:t xml:space="preserve"> mercado municipal es visita obligada y es triste poder llevar al turismo al mercado que hoy tenemos que le hace falta de verdad una intervención importante y una intervención mayor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yo celebro</w:t>
      </w:r>
      <w:r>
        <w:rPr>
          <w:rFonts w:ascii="Arial" w:hAnsi="Arial" w:cs="Arial"/>
          <w:color w:val="201F1E"/>
          <w:sz w:val="24"/>
          <w:szCs w:val="24"/>
          <w:shd w:val="clear" w:color="auto" w:fill="FFFFFF"/>
        </w:rPr>
        <w:t xml:space="preserve"> la iniciativa de mi compañero Alberto M</w:t>
      </w:r>
      <w:r w:rsidRPr="00C330A7">
        <w:rPr>
          <w:rFonts w:ascii="Arial" w:hAnsi="Arial" w:cs="Arial"/>
          <w:color w:val="201F1E"/>
          <w:sz w:val="24"/>
          <w:szCs w:val="24"/>
          <w:shd w:val="clear" w:color="auto" w:fill="FFFFFF"/>
        </w:rPr>
        <w:t>aldonado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su preocupación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sabemos lo </w:t>
      </w:r>
      <w:r>
        <w:rPr>
          <w:rFonts w:ascii="Arial" w:hAnsi="Arial" w:cs="Arial"/>
          <w:color w:val="201F1E"/>
          <w:sz w:val="24"/>
          <w:szCs w:val="24"/>
          <w:shd w:val="clear" w:color="auto" w:fill="FFFFFF"/>
        </w:rPr>
        <w:t>que pasó en días pasados en el Mercado de San Juan de Dios,</w:t>
      </w:r>
      <w:r w:rsidRPr="00C330A7">
        <w:rPr>
          <w:rFonts w:ascii="Arial" w:hAnsi="Arial" w:cs="Arial"/>
          <w:color w:val="201F1E"/>
          <w:sz w:val="24"/>
          <w:szCs w:val="24"/>
          <w:shd w:val="clear" w:color="auto" w:fill="FFFFFF"/>
        </w:rPr>
        <w:t xml:space="preserve"> una desgracia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y creo que a todos nos tiene que sacudir porque como gobierno somos responsables solidarios de nuestros tianguis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w:t>
      </w:r>
      <w:r w:rsidRPr="00C330A7">
        <w:rPr>
          <w:rFonts w:ascii="Arial" w:hAnsi="Arial" w:cs="Arial"/>
          <w:color w:val="201F1E"/>
          <w:sz w:val="24"/>
          <w:szCs w:val="24"/>
          <w:shd w:val="clear" w:color="auto" w:fill="FFFFFF"/>
        </w:rPr>
        <w:lastRenderedPageBreak/>
        <w:t>de nuestros mercados</w:t>
      </w:r>
      <w:r>
        <w:rPr>
          <w:rFonts w:ascii="Arial" w:hAnsi="Arial" w:cs="Arial"/>
          <w:color w:val="201F1E"/>
          <w:sz w:val="24"/>
          <w:szCs w:val="24"/>
          <w:shd w:val="clear" w:color="auto" w:fill="FFFFFF"/>
        </w:rPr>
        <w:t>, también celebro el accionar inmediato de la Presidenta M</w:t>
      </w:r>
      <w:r w:rsidRPr="00C330A7">
        <w:rPr>
          <w:rFonts w:ascii="Arial" w:hAnsi="Arial" w:cs="Arial"/>
          <w:color w:val="201F1E"/>
          <w:sz w:val="24"/>
          <w:szCs w:val="24"/>
          <w:shd w:val="clear" w:color="auto" w:fill="FFFFFF"/>
        </w:rPr>
        <w:t>unicipal al informarnos que ya tienen un dictamen de la situación que guarda actualmente el mercado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entonces por parte de los dos yo celebro ese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ese interés </w:t>
      </w:r>
      <w:r>
        <w:rPr>
          <w:rFonts w:ascii="Arial" w:hAnsi="Arial" w:cs="Arial"/>
          <w:color w:val="201F1E"/>
          <w:sz w:val="24"/>
          <w:szCs w:val="24"/>
          <w:shd w:val="clear" w:color="auto" w:fill="FFFFFF"/>
        </w:rPr>
        <w:t>al cual me sumo y muchos saben que mi</w:t>
      </w:r>
      <w:r w:rsidRPr="00C330A7">
        <w:rPr>
          <w:rFonts w:ascii="Arial" w:hAnsi="Arial" w:cs="Arial"/>
          <w:color w:val="201F1E"/>
          <w:sz w:val="24"/>
          <w:szCs w:val="24"/>
          <w:shd w:val="clear" w:color="auto" w:fill="FFFFFF"/>
        </w:rPr>
        <w:t xml:space="preserve"> juventud </w:t>
      </w:r>
      <w:r>
        <w:rPr>
          <w:rFonts w:ascii="Arial" w:hAnsi="Arial" w:cs="Arial"/>
          <w:color w:val="201F1E"/>
          <w:sz w:val="24"/>
          <w:szCs w:val="24"/>
          <w:shd w:val="clear" w:color="auto" w:fill="FFFFFF"/>
        </w:rPr>
        <w:t>la pasé en el mercado porque ah</w:t>
      </w:r>
      <w:r w:rsidRPr="00C330A7">
        <w:rPr>
          <w:rFonts w:ascii="Arial" w:hAnsi="Arial" w:cs="Arial"/>
          <w:color w:val="201F1E"/>
          <w:sz w:val="24"/>
          <w:szCs w:val="24"/>
          <w:shd w:val="clear" w:color="auto" w:fill="FFFFFF"/>
        </w:rPr>
        <w:t>í trabajé mucho tiempo y de ahí pagué mis estudios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así es</w:t>
      </w:r>
      <w:r>
        <w:rPr>
          <w:rFonts w:ascii="Arial" w:hAnsi="Arial" w:cs="Arial"/>
          <w:color w:val="201F1E"/>
          <w:sz w:val="24"/>
          <w:szCs w:val="24"/>
          <w:shd w:val="clear" w:color="auto" w:fill="FFFFFF"/>
        </w:rPr>
        <w:t xml:space="preserve"> de</w:t>
      </w:r>
      <w:r w:rsidRPr="00C330A7">
        <w:rPr>
          <w:rFonts w:ascii="Arial" w:hAnsi="Arial" w:cs="Arial"/>
          <w:color w:val="201F1E"/>
          <w:sz w:val="24"/>
          <w:szCs w:val="24"/>
          <w:shd w:val="clear" w:color="auto" w:fill="FFFFFF"/>
        </w:rPr>
        <w:t xml:space="preserve"> que por supuesto que yo le tengo un cariño y que me siento parte y corresponsable de lo que hoy se pueda lograr para rescatar al mercado </w:t>
      </w:r>
      <w:r>
        <w:rPr>
          <w:rFonts w:ascii="Arial" w:hAnsi="Arial" w:cs="Arial"/>
          <w:color w:val="201F1E"/>
          <w:sz w:val="24"/>
          <w:szCs w:val="24"/>
          <w:shd w:val="clear" w:color="auto" w:fill="FFFFFF"/>
        </w:rPr>
        <w:t>Juárez,</w:t>
      </w:r>
      <w:r w:rsidRPr="00C330A7">
        <w:rPr>
          <w:rFonts w:ascii="Arial" w:hAnsi="Arial" w:cs="Arial"/>
          <w:color w:val="201F1E"/>
          <w:sz w:val="24"/>
          <w:szCs w:val="24"/>
          <w:shd w:val="clear" w:color="auto" w:fill="FFFFFF"/>
        </w:rPr>
        <w:t xml:space="preserve"> tiene problemas estructurales y lo sabemos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tiene problemas en el tema de las instalaciones de gas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agua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w:t>
      </w:r>
      <w:r>
        <w:rPr>
          <w:rFonts w:ascii="Arial" w:hAnsi="Arial" w:cs="Arial"/>
          <w:color w:val="201F1E"/>
          <w:sz w:val="24"/>
          <w:szCs w:val="24"/>
          <w:shd w:val="clear" w:color="auto" w:fill="FFFFFF"/>
        </w:rPr>
        <w:t>, de</w:t>
      </w:r>
      <w:r w:rsidRPr="00C330A7">
        <w:rPr>
          <w:rFonts w:ascii="Arial" w:hAnsi="Arial" w:cs="Arial"/>
          <w:color w:val="201F1E"/>
          <w:sz w:val="24"/>
          <w:szCs w:val="24"/>
          <w:shd w:val="clear" w:color="auto" w:fill="FFFFFF"/>
        </w:rPr>
        <w:t xml:space="preserve"> extractores del aire caliente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las grasas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vemos expuestos los cables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también sé que en últimos días estuvo </w:t>
      </w:r>
      <w:r>
        <w:rPr>
          <w:rFonts w:ascii="Arial" w:hAnsi="Arial" w:cs="Arial"/>
          <w:color w:val="201F1E"/>
          <w:sz w:val="24"/>
          <w:szCs w:val="24"/>
          <w:shd w:val="clear" w:color="auto" w:fill="FFFFFF"/>
        </w:rPr>
        <w:t>eh, P</w:t>
      </w:r>
      <w:r w:rsidRPr="00C330A7">
        <w:rPr>
          <w:rFonts w:ascii="Arial" w:hAnsi="Arial" w:cs="Arial"/>
          <w:color w:val="201F1E"/>
          <w:sz w:val="24"/>
          <w:szCs w:val="24"/>
          <w:shd w:val="clear" w:color="auto" w:fill="FFFFFF"/>
        </w:rPr>
        <w:t>rotección</w:t>
      </w:r>
      <w:r>
        <w:rPr>
          <w:rFonts w:ascii="Arial" w:hAnsi="Arial" w:cs="Arial"/>
          <w:color w:val="201F1E"/>
          <w:sz w:val="24"/>
          <w:szCs w:val="24"/>
          <w:shd w:val="clear" w:color="auto" w:fill="FFFFFF"/>
        </w:rPr>
        <w:t xml:space="preserve"> C</w:t>
      </w:r>
      <w:r w:rsidRPr="00C330A7">
        <w:rPr>
          <w:rFonts w:ascii="Arial" w:hAnsi="Arial" w:cs="Arial"/>
          <w:color w:val="201F1E"/>
          <w:sz w:val="24"/>
          <w:szCs w:val="24"/>
          <w:shd w:val="clear" w:color="auto" w:fill="FFFFFF"/>
        </w:rPr>
        <w:t>ivil haciendo revisiones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haciendo adecuaciones a las líneas de luz</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revisando los tanques de gas y eso también lo celebro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pero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creo que</w:t>
      </w:r>
      <w:r>
        <w:rPr>
          <w:rFonts w:ascii="Arial" w:hAnsi="Arial" w:cs="Arial"/>
          <w:color w:val="201F1E"/>
          <w:sz w:val="24"/>
          <w:szCs w:val="24"/>
          <w:shd w:val="clear" w:color="auto" w:fill="FFFFFF"/>
        </w:rPr>
        <w:t>, que si el mercado J</w:t>
      </w:r>
      <w:r w:rsidRPr="00C330A7">
        <w:rPr>
          <w:rFonts w:ascii="Arial" w:hAnsi="Arial" w:cs="Arial"/>
          <w:color w:val="201F1E"/>
          <w:sz w:val="24"/>
          <w:szCs w:val="24"/>
          <w:shd w:val="clear" w:color="auto" w:fill="FFFFFF"/>
        </w:rPr>
        <w:t xml:space="preserve">uárez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llegó su tiempo de que to</w:t>
      </w:r>
      <w:r>
        <w:rPr>
          <w:rFonts w:ascii="Arial" w:hAnsi="Arial" w:cs="Arial"/>
          <w:color w:val="201F1E"/>
          <w:sz w:val="24"/>
          <w:szCs w:val="24"/>
          <w:shd w:val="clear" w:color="auto" w:fill="FFFFFF"/>
        </w:rPr>
        <w:t>dos como Gobierno Municipal de T</w:t>
      </w:r>
      <w:r w:rsidRPr="00C330A7">
        <w:rPr>
          <w:rFonts w:ascii="Arial" w:hAnsi="Arial" w:cs="Arial"/>
          <w:color w:val="201F1E"/>
          <w:sz w:val="24"/>
          <w:szCs w:val="24"/>
          <w:shd w:val="clear" w:color="auto" w:fill="FFFFFF"/>
        </w:rPr>
        <w:t xml:space="preserve">laquepaque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nos pongamos a trabajar en beneficio de</w:t>
      </w:r>
      <w:r>
        <w:rPr>
          <w:rFonts w:ascii="Arial" w:hAnsi="Arial" w:cs="Arial"/>
          <w:color w:val="201F1E"/>
          <w:sz w:val="24"/>
          <w:szCs w:val="24"/>
          <w:shd w:val="clear" w:color="auto" w:fill="FFFFFF"/>
        </w:rPr>
        <w:t>, de</w:t>
      </w:r>
      <w:r w:rsidRPr="00C330A7">
        <w:rPr>
          <w:rFonts w:ascii="Arial" w:hAnsi="Arial" w:cs="Arial"/>
          <w:color w:val="201F1E"/>
          <w:sz w:val="24"/>
          <w:szCs w:val="24"/>
          <w:shd w:val="clear" w:color="auto" w:fill="FFFFFF"/>
        </w:rPr>
        <w:t xml:space="preserve"> pues</w:t>
      </w:r>
      <w:r>
        <w:rPr>
          <w:rFonts w:ascii="Arial" w:hAnsi="Arial" w:cs="Arial"/>
          <w:color w:val="201F1E"/>
          <w:sz w:val="24"/>
          <w:szCs w:val="24"/>
          <w:shd w:val="clear" w:color="auto" w:fill="FFFFFF"/>
        </w:rPr>
        <w:t>, ahora sí que de uno, uno</w:t>
      </w:r>
      <w:r w:rsidRPr="00C330A7">
        <w:rPr>
          <w:rFonts w:ascii="Arial" w:hAnsi="Arial" w:cs="Arial"/>
          <w:color w:val="201F1E"/>
          <w:sz w:val="24"/>
          <w:szCs w:val="24"/>
          <w:shd w:val="clear" w:color="auto" w:fill="FFFFFF"/>
        </w:rPr>
        <w:t xml:space="preserve"> de nuestros también reservas importantes porque no solamente es un servicio que se da sino también representa derrama económica y también representa historia y riqueza de nuestro municipio</w:t>
      </w:r>
      <w:r>
        <w:rPr>
          <w:rFonts w:ascii="Arial" w:hAnsi="Arial" w:cs="Arial"/>
          <w:color w:val="201F1E"/>
          <w:sz w:val="24"/>
          <w:szCs w:val="24"/>
          <w:shd w:val="clear" w:color="auto" w:fill="FFFFFF"/>
        </w:rPr>
        <w:t>, es cuánto P</w:t>
      </w:r>
      <w:r w:rsidRPr="00C330A7">
        <w:rPr>
          <w:rFonts w:ascii="Arial" w:hAnsi="Arial" w:cs="Arial"/>
          <w:color w:val="201F1E"/>
          <w:sz w:val="24"/>
          <w:szCs w:val="24"/>
          <w:shd w:val="clear" w:color="auto" w:fill="FFFFFF"/>
        </w:rPr>
        <w:t xml:space="preserve">residente </w:t>
      </w:r>
      <w:r>
        <w:rPr>
          <w:rFonts w:ascii="Arial" w:hAnsi="Arial" w:cs="Arial"/>
          <w:color w:val="201F1E"/>
          <w:sz w:val="24"/>
          <w:szCs w:val="24"/>
          <w:shd w:val="clear" w:color="auto" w:fill="FFFFFF"/>
        </w:rPr>
        <w:t xml:space="preserve">y </w:t>
      </w:r>
      <w:r w:rsidRPr="00C330A7">
        <w:rPr>
          <w:rFonts w:ascii="Arial" w:hAnsi="Arial" w:cs="Arial"/>
          <w:color w:val="201F1E"/>
          <w:sz w:val="24"/>
          <w:szCs w:val="24"/>
          <w:shd w:val="clear" w:color="auto" w:fill="FFFFFF"/>
        </w:rPr>
        <w:t>compañeros</w:t>
      </w:r>
      <w:r>
        <w:rPr>
          <w:rFonts w:ascii="Arial" w:hAnsi="Arial" w:cs="Arial"/>
          <w:color w:val="201F1E"/>
          <w:sz w:val="24"/>
          <w:szCs w:val="24"/>
          <w:shd w:val="clear" w:color="auto" w:fill="FFFFFF"/>
        </w:rPr>
        <w:t>.-------------------------------------------------------------------------------------------------------------------------------------------------------------------------</w:t>
      </w:r>
      <w:r w:rsidRPr="00946DAE">
        <w:rPr>
          <w:rFonts w:ascii="Arial" w:hAnsi="Arial" w:cs="Arial"/>
          <w:sz w:val="24"/>
          <w:szCs w:val="24"/>
        </w:rPr>
        <w:t xml:space="preserve"> </w:t>
      </w:r>
      <w:r>
        <w:rPr>
          <w:rFonts w:ascii="Arial" w:hAnsi="Arial" w:cs="Arial"/>
          <w:sz w:val="24"/>
          <w:szCs w:val="24"/>
        </w:rPr>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w:t>
      </w:r>
      <w:r>
        <w:rPr>
          <w:rFonts w:ascii="Arial" w:hAnsi="Arial" w:cs="Arial"/>
          <w:color w:val="201F1E"/>
          <w:sz w:val="24"/>
          <w:szCs w:val="24"/>
          <w:shd w:val="clear" w:color="auto" w:fill="FFFFFF"/>
        </w:rPr>
        <w:t xml:space="preserve"> </w:t>
      </w:r>
      <w:r w:rsidRPr="00C330A7">
        <w:rPr>
          <w:rFonts w:ascii="Arial" w:hAnsi="Arial" w:cs="Arial"/>
          <w:color w:val="201F1E"/>
          <w:sz w:val="24"/>
          <w:szCs w:val="24"/>
          <w:shd w:val="clear" w:color="auto" w:fill="FFFFFF"/>
        </w:rPr>
        <w:t xml:space="preserve"> gracias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regidor</w:t>
      </w:r>
      <w:r>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Pr>
          <w:rFonts w:ascii="Arial" w:hAnsi="Arial" w:cs="Arial"/>
          <w:color w:val="201F1E"/>
          <w:sz w:val="24"/>
          <w:szCs w:val="24"/>
          <w:shd w:val="clear" w:color="auto" w:fill="FFFFFF"/>
        </w:rPr>
        <w:t xml:space="preserve">---------------------------Habla el </w:t>
      </w:r>
      <w:r>
        <w:rPr>
          <w:rFonts w:ascii="Arial" w:eastAsia="Calibri" w:hAnsi="Arial" w:cs="Arial"/>
          <w:sz w:val="24"/>
          <w:szCs w:val="24"/>
        </w:rPr>
        <w:t>Regidor</w:t>
      </w:r>
      <w:r w:rsidRPr="00225FBB">
        <w:rPr>
          <w:rFonts w:ascii="Arial" w:eastAsia="Calibri" w:hAnsi="Arial" w:cs="Arial"/>
          <w:sz w:val="24"/>
          <w:szCs w:val="24"/>
        </w:rPr>
        <w:t xml:space="preserve"> Juan Martín Núñez Morán</w:t>
      </w:r>
      <w:r>
        <w:rPr>
          <w:rFonts w:ascii="Arial" w:eastAsia="Calibri" w:hAnsi="Arial" w:cs="Arial"/>
          <w:sz w:val="24"/>
          <w:szCs w:val="24"/>
        </w:rPr>
        <w:t xml:space="preserve">: </w:t>
      </w:r>
      <w:r>
        <w:rPr>
          <w:rFonts w:ascii="Arial" w:hAnsi="Arial" w:cs="Arial"/>
          <w:color w:val="201F1E"/>
          <w:sz w:val="24"/>
          <w:szCs w:val="24"/>
          <w:shd w:val="clear" w:color="auto" w:fill="FFFFFF"/>
        </w:rPr>
        <w:t>Si,</w:t>
      </w:r>
      <w:r w:rsidRPr="00C330A7">
        <w:rPr>
          <w:rFonts w:ascii="Arial" w:hAnsi="Arial" w:cs="Arial"/>
          <w:color w:val="201F1E"/>
          <w:sz w:val="24"/>
          <w:szCs w:val="24"/>
          <w:shd w:val="clear" w:color="auto" w:fill="FFFFFF"/>
        </w:rPr>
        <w:t xml:space="preserve"> buenas tardes </w:t>
      </w:r>
      <w:r>
        <w:rPr>
          <w:rFonts w:ascii="Arial" w:hAnsi="Arial" w:cs="Arial"/>
          <w:color w:val="201F1E"/>
          <w:sz w:val="24"/>
          <w:szCs w:val="24"/>
          <w:shd w:val="clear" w:color="auto" w:fill="FFFFFF"/>
        </w:rPr>
        <w:t xml:space="preserve">a, a todos </w:t>
      </w:r>
      <w:r w:rsidRPr="00C330A7">
        <w:rPr>
          <w:rFonts w:ascii="Arial" w:hAnsi="Arial" w:cs="Arial"/>
          <w:color w:val="201F1E"/>
          <w:sz w:val="24"/>
          <w:szCs w:val="24"/>
          <w:shd w:val="clear" w:color="auto" w:fill="FFFFFF"/>
        </w:rPr>
        <w:t>los compañeros y</w:t>
      </w:r>
      <w:r>
        <w:rPr>
          <w:rFonts w:ascii="Arial" w:hAnsi="Arial" w:cs="Arial"/>
          <w:color w:val="201F1E"/>
          <w:sz w:val="24"/>
          <w:szCs w:val="24"/>
          <w:shd w:val="clear" w:color="auto" w:fill="FFFFFF"/>
        </w:rPr>
        <w:t xml:space="preserve"> quien sigue esta</w:t>
      </w:r>
      <w:r w:rsidRPr="00C330A7">
        <w:rPr>
          <w:rFonts w:ascii="Arial" w:hAnsi="Arial" w:cs="Arial"/>
          <w:color w:val="201F1E"/>
          <w:sz w:val="24"/>
          <w:szCs w:val="24"/>
          <w:shd w:val="clear" w:color="auto" w:fill="FFFFFF"/>
        </w:rPr>
        <w:t xml:space="preserve"> transmisión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quiero </w:t>
      </w:r>
      <w:r>
        <w:rPr>
          <w:rFonts w:ascii="Arial" w:hAnsi="Arial" w:cs="Arial"/>
          <w:color w:val="201F1E"/>
          <w:sz w:val="24"/>
          <w:szCs w:val="24"/>
          <w:shd w:val="clear" w:color="auto" w:fill="FFFFFF"/>
        </w:rPr>
        <w:t>comentarles a mis compañeros con</w:t>
      </w:r>
      <w:r w:rsidRPr="00C330A7">
        <w:rPr>
          <w:rFonts w:ascii="Arial" w:hAnsi="Arial" w:cs="Arial"/>
          <w:color w:val="201F1E"/>
          <w:sz w:val="24"/>
          <w:szCs w:val="24"/>
          <w:shd w:val="clear" w:color="auto" w:fill="FFFFFF"/>
        </w:rPr>
        <w:t xml:space="preserve"> r</w:t>
      </w:r>
      <w:r>
        <w:rPr>
          <w:rFonts w:ascii="Arial" w:hAnsi="Arial" w:cs="Arial"/>
          <w:color w:val="201F1E"/>
          <w:sz w:val="24"/>
          <w:szCs w:val="24"/>
          <w:shd w:val="clear" w:color="auto" w:fill="FFFFFF"/>
        </w:rPr>
        <w:t>esolución sobre los de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pues con todo respeto que es muy tardía la situación de lo que están expresando y es muy delicado que se hagan a títulos personales porque los expertos son quien realizan esos dictámenes y la tarea de responsabilidad </w:t>
      </w:r>
      <w:r>
        <w:rPr>
          <w:rFonts w:ascii="Arial" w:hAnsi="Arial" w:cs="Arial"/>
          <w:color w:val="201F1E"/>
          <w:sz w:val="24"/>
          <w:szCs w:val="24"/>
          <w:shd w:val="clear" w:color="auto" w:fill="FFFFFF"/>
        </w:rPr>
        <w:t>ha llegado desde</w:t>
      </w:r>
      <w:r w:rsidRPr="00C330A7">
        <w:rPr>
          <w:rFonts w:ascii="Arial" w:hAnsi="Arial" w:cs="Arial"/>
          <w:color w:val="201F1E"/>
          <w:sz w:val="24"/>
          <w:szCs w:val="24"/>
          <w:shd w:val="clear" w:color="auto" w:fill="FFFFFF"/>
        </w:rPr>
        <w:t xml:space="preserve"> 2015</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desde 2015 se ha empezado a trabajar para ver la situación </w:t>
      </w:r>
      <w:r>
        <w:rPr>
          <w:rFonts w:ascii="Arial" w:hAnsi="Arial" w:cs="Arial"/>
          <w:color w:val="201F1E"/>
          <w:sz w:val="24"/>
          <w:szCs w:val="24"/>
          <w:shd w:val="clear" w:color="auto" w:fill="FFFFFF"/>
        </w:rPr>
        <w:t>de que</w:t>
      </w:r>
      <w:r w:rsidRPr="00C330A7">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se encuentra el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hecho la administración antes de 2015</w:t>
      </w:r>
      <w:r>
        <w:rPr>
          <w:rFonts w:ascii="Arial" w:hAnsi="Arial" w:cs="Arial"/>
          <w:color w:val="201F1E"/>
          <w:sz w:val="24"/>
          <w:szCs w:val="24"/>
          <w:shd w:val="clear" w:color="auto" w:fill="FFFFFF"/>
        </w:rPr>
        <w:t xml:space="preserve"> daba por hecho de</w:t>
      </w:r>
      <w:r w:rsidRPr="00C330A7">
        <w:rPr>
          <w:rFonts w:ascii="Arial" w:hAnsi="Arial" w:cs="Arial"/>
          <w:color w:val="201F1E"/>
          <w:sz w:val="24"/>
          <w:szCs w:val="24"/>
          <w:shd w:val="clear" w:color="auto" w:fill="FFFFFF"/>
        </w:rPr>
        <w:t xml:space="preserve"> que</w:t>
      </w:r>
      <w:r>
        <w:rPr>
          <w:rFonts w:ascii="Arial" w:hAnsi="Arial" w:cs="Arial"/>
          <w:color w:val="201F1E"/>
          <w:sz w:val="24"/>
          <w:szCs w:val="24"/>
          <w:shd w:val="clear" w:color="auto" w:fill="FFFFFF"/>
        </w:rPr>
        <w:t xml:space="preserve"> el</w:t>
      </w:r>
      <w:r w:rsidRPr="00C330A7">
        <w:rPr>
          <w:rFonts w:ascii="Arial" w:hAnsi="Arial" w:cs="Arial"/>
          <w:color w:val="201F1E"/>
          <w:sz w:val="24"/>
          <w:szCs w:val="24"/>
          <w:shd w:val="clear" w:color="auto" w:fill="FFFFFF"/>
        </w:rPr>
        <w:t xml:space="preserve"> mercado se debería derrumbar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cosa que no sucedió por expertos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creo que está muy claro como lo manifiesta</w:t>
      </w:r>
      <w:r>
        <w:rPr>
          <w:rFonts w:ascii="Arial" w:hAnsi="Arial" w:cs="Arial"/>
          <w:color w:val="201F1E"/>
          <w:sz w:val="24"/>
          <w:szCs w:val="24"/>
          <w:shd w:val="clear" w:color="auto" w:fill="FFFFFF"/>
        </w:rPr>
        <w:t>n,</w:t>
      </w:r>
      <w:r w:rsidRPr="00C330A7">
        <w:rPr>
          <w:rFonts w:ascii="Arial" w:hAnsi="Arial" w:cs="Arial"/>
          <w:color w:val="201F1E"/>
          <w:sz w:val="24"/>
          <w:szCs w:val="24"/>
          <w:shd w:val="clear" w:color="auto" w:fill="FFFFFF"/>
        </w:rPr>
        <w:t xml:space="preserve"> el dictamen ya está realizado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está elaborado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pueden consultarlo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pero la situación es que a la ligera hablen como que el mercado está mal y yo en ese sentido más bien hago responsables a los que están dado cita en las redes sociales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están haciendo a los ciudad</w:t>
      </w:r>
      <w:r>
        <w:rPr>
          <w:rFonts w:ascii="Arial" w:hAnsi="Arial" w:cs="Arial"/>
          <w:color w:val="201F1E"/>
          <w:sz w:val="24"/>
          <w:szCs w:val="24"/>
          <w:shd w:val="clear" w:color="auto" w:fill="FFFFFF"/>
        </w:rPr>
        <w:t>anos y a los locatarios es a quien</w:t>
      </w:r>
      <w:r w:rsidRPr="00C330A7">
        <w:rPr>
          <w:rFonts w:ascii="Arial" w:hAnsi="Arial" w:cs="Arial"/>
          <w:color w:val="201F1E"/>
          <w:sz w:val="24"/>
          <w:szCs w:val="24"/>
          <w:shd w:val="clear" w:color="auto" w:fill="FFFFFF"/>
        </w:rPr>
        <w:t xml:space="preserve"> les hacen un daño cuando están expresando que </w:t>
      </w:r>
      <w:r>
        <w:rPr>
          <w:rFonts w:ascii="Arial" w:hAnsi="Arial" w:cs="Arial"/>
          <w:color w:val="201F1E"/>
          <w:sz w:val="24"/>
          <w:szCs w:val="24"/>
          <w:shd w:val="clear" w:color="auto" w:fill="FFFFFF"/>
        </w:rPr>
        <w:t xml:space="preserve">se </w:t>
      </w:r>
      <w:r w:rsidRPr="00C330A7">
        <w:rPr>
          <w:rFonts w:ascii="Arial" w:hAnsi="Arial" w:cs="Arial"/>
          <w:color w:val="201F1E"/>
          <w:sz w:val="24"/>
          <w:szCs w:val="24"/>
          <w:shd w:val="clear" w:color="auto" w:fill="FFFFFF"/>
        </w:rPr>
        <w:t>está cayendo a pedazos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desgraciadamente eso sí es</w:t>
      </w:r>
      <w:r>
        <w:rPr>
          <w:rFonts w:ascii="Arial" w:hAnsi="Arial" w:cs="Arial"/>
          <w:color w:val="201F1E"/>
          <w:sz w:val="24"/>
          <w:szCs w:val="24"/>
          <w:shd w:val="clear" w:color="auto" w:fill="FFFFFF"/>
        </w:rPr>
        <w:t xml:space="preserve"> una</w:t>
      </w:r>
      <w:r w:rsidRPr="00C330A7">
        <w:rPr>
          <w:rFonts w:ascii="Arial" w:hAnsi="Arial" w:cs="Arial"/>
          <w:color w:val="201F1E"/>
          <w:sz w:val="24"/>
          <w:szCs w:val="24"/>
          <w:shd w:val="clear" w:color="auto" w:fill="FFFFFF"/>
        </w:rPr>
        <w:t xml:space="preserve"> mentira muy grande porque no es así</w:t>
      </w:r>
      <w:r>
        <w:rPr>
          <w:rFonts w:ascii="Arial" w:hAnsi="Arial" w:cs="Arial"/>
          <w:color w:val="201F1E"/>
          <w:sz w:val="24"/>
          <w:szCs w:val="24"/>
          <w:shd w:val="clear" w:color="auto" w:fill="FFFFFF"/>
        </w:rPr>
        <w:t xml:space="preserve">, el mercado Juárez duró meses enteros que </w:t>
      </w:r>
      <w:r w:rsidRPr="00C330A7">
        <w:rPr>
          <w:rFonts w:ascii="Arial" w:hAnsi="Arial" w:cs="Arial"/>
          <w:color w:val="201F1E"/>
          <w:sz w:val="24"/>
          <w:szCs w:val="24"/>
          <w:shd w:val="clear" w:color="auto" w:fill="FFFFFF"/>
        </w:rPr>
        <w:t>ni el estacionamiento funcionaba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hoy en día tiene el servicio correspondiente y todas las áreas se han ido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se han ido desarrollando el mantenimiento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desgraciadamente pues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tenemos detractores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lo digo con una claridad detractores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precisamente tienen un fin político atrás de todo esto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por favor</w:t>
      </w:r>
      <w:r>
        <w:rPr>
          <w:rFonts w:ascii="Arial" w:hAnsi="Arial" w:cs="Arial"/>
          <w:color w:val="201F1E"/>
          <w:sz w:val="24"/>
          <w:szCs w:val="24"/>
          <w:shd w:val="clear" w:color="auto" w:fill="FFFFFF"/>
        </w:rPr>
        <w:t xml:space="preserve"> no ahuyenten al, al</w:t>
      </w:r>
      <w:r w:rsidRPr="00C330A7">
        <w:rPr>
          <w:rFonts w:ascii="Arial" w:hAnsi="Arial" w:cs="Arial"/>
          <w:color w:val="201F1E"/>
          <w:sz w:val="24"/>
          <w:szCs w:val="24"/>
          <w:shd w:val="clear" w:color="auto" w:fill="FFFFFF"/>
        </w:rPr>
        <w:t xml:space="preserve"> ciudadano que quiere realizar sus compras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de esta manera no están ayudando a la ciudadanía ni al mercado</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por otra parte</w:t>
      </w:r>
      <w:r>
        <w:rPr>
          <w:rFonts w:ascii="Arial" w:hAnsi="Arial" w:cs="Arial"/>
          <w:color w:val="201F1E"/>
          <w:sz w:val="24"/>
          <w:szCs w:val="24"/>
          <w:shd w:val="clear" w:color="auto" w:fill="FFFFFF"/>
        </w:rPr>
        <w:t xml:space="preserve"> la mesa directiva del mercado J</w:t>
      </w:r>
      <w:r w:rsidRPr="00C330A7">
        <w:rPr>
          <w:rFonts w:ascii="Arial" w:hAnsi="Arial" w:cs="Arial"/>
          <w:color w:val="201F1E"/>
          <w:sz w:val="24"/>
          <w:szCs w:val="24"/>
          <w:shd w:val="clear" w:color="auto" w:fill="FFFFFF"/>
        </w:rPr>
        <w:t>uárez que se desarrolló</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me toca </w:t>
      </w:r>
      <w:r>
        <w:rPr>
          <w:rFonts w:ascii="Arial" w:hAnsi="Arial" w:cs="Arial"/>
          <w:color w:val="201F1E"/>
          <w:sz w:val="24"/>
          <w:szCs w:val="24"/>
          <w:shd w:val="clear" w:color="auto" w:fill="FFFFFF"/>
        </w:rPr>
        <w:t xml:space="preserve">eh, </w:t>
      </w:r>
      <w:r w:rsidRPr="00C330A7">
        <w:rPr>
          <w:rFonts w:ascii="Arial" w:hAnsi="Arial" w:cs="Arial"/>
          <w:color w:val="201F1E"/>
          <w:sz w:val="24"/>
          <w:szCs w:val="24"/>
          <w:shd w:val="clear" w:color="auto" w:fill="FFFFFF"/>
        </w:rPr>
        <w:t>comentarlo porque participación</w:t>
      </w:r>
      <w:r>
        <w:rPr>
          <w:rFonts w:ascii="Arial" w:hAnsi="Arial" w:cs="Arial"/>
          <w:color w:val="201F1E"/>
          <w:sz w:val="24"/>
          <w:szCs w:val="24"/>
          <w:shd w:val="clear" w:color="auto" w:fill="FFFFFF"/>
        </w:rPr>
        <w:t>, Participación C</w:t>
      </w:r>
      <w:r w:rsidRPr="00C330A7">
        <w:rPr>
          <w:rFonts w:ascii="Arial" w:hAnsi="Arial" w:cs="Arial"/>
          <w:color w:val="201F1E"/>
          <w:sz w:val="24"/>
          <w:szCs w:val="24"/>
          <w:shd w:val="clear" w:color="auto" w:fill="FFFFFF"/>
        </w:rPr>
        <w:t>iudadana realizó la convocatoria en tiempo y en forma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duró más de un mes la convocatoria en dos ocasiones y en la cual se acercó un grupo para poder </w:t>
      </w:r>
      <w:r>
        <w:rPr>
          <w:rFonts w:ascii="Arial" w:hAnsi="Arial" w:cs="Arial"/>
          <w:color w:val="201F1E"/>
          <w:sz w:val="24"/>
          <w:szCs w:val="24"/>
          <w:shd w:val="clear" w:color="auto" w:fill="FFFFFF"/>
        </w:rPr>
        <w:t xml:space="preserve">este, </w:t>
      </w:r>
      <w:r w:rsidRPr="00C330A7">
        <w:rPr>
          <w:rFonts w:ascii="Arial" w:hAnsi="Arial" w:cs="Arial"/>
          <w:color w:val="201F1E"/>
          <w:sz w:val="24"/>
          <w:szCs w:val="24"/>
          <w:shd w:val="clear" w:color="auto" w:fill="FFFFFF"/>
        </w:rPr>
        <w:t xml:space="preserve">hacerse presente y </w:t>
      </w:r>
      <w:r>
        <w:rPr>
          <w:rFonts w:ascii="Arial" w:hAnsi="Arial" w:cs="Arial"/>
          <w:color w:val="201F1E"/>
          <w:sz w:val="24"/>
          <w:szCs w:val="24"/>
          <w:shd w:val="clear" w:color="auto" w:fill="FFFFFF"/>
        </w:rPr>
        <w:t>hubo una votación si</w:t>
      </w:r>
      <w:r w:rsidRPr="00C330A7">
        <w:rPr>
          <w:rFonts w:ascii="Arial" w:hAnsi="Arial" w:cs="Arial"/>
          <w:color w:val="201F1E"/>
          <w:sz w:val="24"/>
          <w:szCs w:val="24"/>
          <w:shd w:val="clear" w:color="auto" w:fill="FFFFFF"/>
        </w:rPr>
        <w:t xml:space="preserve"> no mal recuerdo fue de un 95</w:t>
      </w:r>
      <w:r>
        <w:rPr>
          <w:rFonts w:ascii="Arial" w:hAnsi="Arial" w:cs="Arial"/>
          <w:color w:val="201F1E"/>
          <w:sz w:val="24"/>
          <w:szCs w:val="24"/>
          <w:shd w:val="clear" w:color="auto" w:fill="FFFFFF"/>
        </w:rPr>
        <w:t xml:space="preserve"> un 5%,</w:t>
      </w:r>
      <w:r w:rsidRPr="00C330A7">
        <w:rPr>
          <w:rFonts w:ascii="Arial" w:hAnsi="Arial" w:cs="Arial"/>
          <w:color w:val="201F1E"/>
          <w:sz w:val="24"/>
          <w:szCs w:val="24"/>
          <w:shd w:val="clear" w:color="auto" w:fill="FFFFFF"/>
        </w:rPr>
        <w:t xml:space="preserve"> entonces todo se realizó en tiempo y en forma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y eso sí tener mucho cuidado de lo que se</w:t>
      </w:r>
      <w:r>
        <w:rPr>
          <w:rFonts w:ascii="Arial" w:hAnsi="Arial" w:cs="Arial"/>
          <w:color w:val="201F1E"/>
          <w:sz w:val="24"/>
          <w:szCs w:val="24"/>
          <w:shd w:val="clear" w:color="auto" w:fill="FFFFFF"/>
        </w:rPr>
        <w:t xml:space="preserve"> dice porque como dice nuestro S</w:t>
      </w:r>
      <w:r w:rsidRPr="00C330A7">
        <w:rPr>
          <w:rFonts w:ascii="Arial" w:hAnsi="Arial" w:cs="Arial"/>
          <w:color w:val="201F1E"/>
          <w:sz w:val="24"/>
          <w:szCs w:val="24"/>
          <w:shd w:val="clear" w:color="auto" w:fill="FFFFFF"/>
        </w:rPr>
        <w:t>índico es estar difamando a la ligera y todo esto creo que tiene una consecuencia</w:t>
      </w:r>
      <w:r>
        <w:rPr>
          <w:rFonts w:ascii="Arial" w:hAnsi="Arial" w:cs="Arial"/>
          <w:color w:val="201F1E"/>
          <w:sz w:val="24"/>
          <w:szCs w:val="24"/>
          <w:shd w:val="clear" w:color="auto" w:fill="FFFFFF"/>
        </w:rPr>
        <w:t xml:space="preserve"> y </w:t>
      </w:r>
      <w:r w:rsidRPr="00C330A7">
        <w:rPr>
          <w:rFonts w:ascii="Arial" w:hAnsi="Arial" w:cs="Arial"/>
          <w:color w:val="201F1E"/>
          <w:sz w:val="24"/>
          <w:szCs w:val="24"/>
          <w:shd w:val="clear" w:color="auto" w:fill="FFFFFF"/>
        </w:rPr>
        <w:t>quienes son abogados lo saben de una manera muy clara</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es cuánto</w:t>
      </w:r>
      <w:r>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Pr>
          <w:rFonts w:ascii="Arial" w:hAnsi="Arial" w:cs="Arial"/>
          <w:color w:val="201F1E"/>
          <w:sz w:val="24"/>
          <w:szCs w:val="24"/>
          <w:shd w:val="clear" w:color="auto" w:fill="FFFFFF"/>
        </w:rPr>
        <w:t>------</w:t>
      </w:r>
      <w:r w:rsidRPr="000A6342">
        <w:rPr>
          <w:rFonts w:ascii="Arial" w:hAnsi="Arial" w:cs="Arial"/>
          <w:sz w:val="24"/>
          <w:szCs w:val="24"/>
        </w:rPr>
        <w:t xml:space="preserve"> </w:t>
      </w:r>
      <w:r>
        <w:rPr>
          <w:rFonts w:ascii="Arial" w:hAnsi="Arial" w:cs="Arial"/>
          <w:sz w:val="24"/>
          <w:szCs w:val="24"/>
        </w:rPr>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Gracias </w:t>
      </w:r>
      <w:r w:rsidRPr="00C330A7">
        <w:rPr>
          <w:rFonts w:ascii="Arial" w:hAnsi="Arial" w:cs="Arial"/>
          <w:color w:val="201F1E"/>
          <w:sz w:val="24"/>
          <w:szCs w:val="24"/>
          <w:shd w:val="clear" w:color="auto" w:fill="FFFFFF"/>
        </w:rPr>
        <w:t>regidor</w:t>
      </w:r>
      <w:r>
        <w:rPr>
          <w:rFonts w:ascii="Arial" w:hAnsi="Arial" w:cs="Arial"/>
          <w:color w:val="201F1E"/>
          <w:sz w:val="24"/>
          <w:szCs w:val="24"/>
          <w:shd w:val="clear" w:color="auto" w:fill="FFFFFF"/>
        </w:rPr>
        <w:t>, bueno,</w:t>
      </w:r>
      <w:r w:rsidRPr="00C330A7">
        <w:rPr>
          <w:rFonts w:ascii="Arial" w:hAnsi="Arial" w:cs="Arial"/>
          <w:color w:val="201F1E"/>
          <w:sz w:val="24"/>
          <w:szCs w:val="24"/>
          <w:shd w:val="clear" w:color="auto" w:fill="FFFFFF"/>
        </w:rPr>
        <w:t xml:space="preserve"> regresando </w:t>
      </w:r>
      <w:r>
        <w:rPr>
          <w:rFonts w:ascii="Arial" w:hAnsi="Arial" w:cs="Arial"/>
          <w:color w:val="201F1E"/>
          <w:sz w:val="24"/>
          <w:szCs w:val="24"/>
          <w:shd w:val="clear" w:color="auto" w:fill="FFFFFF"/>
        </w:rPr>
        <w:t>a la iniciativa suscrita por el Regidor Alberto Maldonado C</w:t>
      </w:r>
      <w:r w:rsidRPr="00C330A7">
        <w:rPr>
          <w:rFonts w:ascii="Arial" w:hAnsi="Arial" w:cs="Arial"/>
          <w:color w:val="201F1E"/>
          <w:sz w:val="24"/>
          <w:szCs w:val="24"/>
          <w:shd w:val="clear" w:color="auto" w:fill="FFFFFF"/>
        </w:rPr>
        <w:t>havarín</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mediante el cual propone que se apruebe y autorice realizar un estudio </w:t>
      </w:r>
      <w:r w:rsidRPr="00C330A7">
        <w:rPr>
          <w:rFonts w:ascii="Arial" w:hAnsi="Arial" w:cs="Arial"/>
          <w:color w:val="201F1E"/>
          <w:sz w:val="24"/>
          <w:szCs w:val="24"/>
          <w:shd w:val="clear" w:color="auto" w:fill="FFFFFF"/>
        </w:rPr>
        <w:lastRenderedPageBreak/>
        <w:t>técnico de r</w:t>
      </w:r>
      <w:r>
        <w:rPr>
          <w:rFonts w:ascii="Arial" w:hAnsi="Arial" w:cs="Arial"/>
          <w:color w:val="201F1E"/>
          <w:sz w:val="24"/>
          <w:szCs w:val="24"/>
          <w:shd w:val="clear" w:color="auto" w:fill="FFFFFF"/>
        </w:rPr>
        <w:t>iesgos y del estado actual del Mercado J</w:t>
      </w:r>
      <w:r w:rsidRPr="00C330A7">
        <w:rPr>
          <w:rFonts w:ascii="Arial" w:hAnsi="Arial" w:cs="Arial"/>
          <w:color w:val="201F1E"/>
          <w:sz w:val="24"/>
          <w:szCs w:val="24"/>
          <w:shd w:val="clear" w:color="auto" w:fill="FFFFFF"/>
        </w:rPr>
        <w:t>uárez</w:t>
      </w:r>
      <w:r>
        <w:rPr>
          <w:rFonts w:ascii="Arial" w:hAnsi="Arial" w:cs="Arial"/>
          <w:color w:val="201F1E"/>
          <w:sz w:val="24"/>
          <w:szCs w:val="24"/>
          <w:shd w:val="clear" w:color="auto" w:fill="FFFFFF"/>
        </w:rPr>
        <w:t xml:space="preserve"> eh,</w:t>
      </w:r>
      <w:r w:rsidRPr="00C330A7">
        <w:rPr>
          <w:rFonts w:ascii="Arial" w:hAnsi="Arial" w:cs="Arial"/>
          <w:color w:val="201F1E"/>
          <w:sz w:val="24"/>
          <w:szCs w:val="24"/>
          <w:shd w:val="clear" w:color="auto" w:fill="FFFFFF"/>
        </w:rPr>
        <w:t xml:space="preserve"> hago de su conocimiento que este dictamen ya existe</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que es un dictamen actualizado y que es una propuesta por tres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son tres propuestas diferentes y en este momento se está preparando ya el proyecto de ejecución de las acciones que s</w:t>
      </w:r>
      <w:r>
        <w:rPr>
          <w:rFonts w:ascii="Arial" w:hAnsi="Arial" w:cs="Arial"/>
          <w:color w:val="201F1E"/>
          <w:sz w:val="24"/>
          <w:szCs w:val="24"/>
          <w:shd w:val="clear" w:color="auto" w:fill="FFFFFF"/>
        </w:rPr>
        <w:t>e van a realizar en el mercado J</w:t>
      </w:r>
      <w:r w:rsidRPr="00C330A7">
        <w:rPr>
          <w:rFonts w:ascii="Arial" w:hAnsi="Arial" w:cs="Arial"/>
          <w:color w:val="201F1E"/>
          <w:sz w:val="24"/>
          <w:szCs w:val="24"/>
          <w:shd w:val="clear" w:color="auto" w:fill="FFFFFF"/>
        </w:rPr>
        <w:t>uárez que seguramente a ustedes les va a tocar aprobar en siguientes sesiones</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pero regresamos entonces a la votación económica de la iniciativa del regidor</w:t>
      </w:r>
      <w:r>
        <w:rPr>
          <w:rFonts w:ascii="Arial" w:hAnsi="Arial" w:cs="Arial"/>
          <w:color w:val="201F1E"/>
          <w:sz w:val="24"/>
          <w:szCs w:val="24"/>
          <w:shd w:val="clear" w:color="auto" w:fill="FFFFFF"/>
        </w:rPr>
        <w:t>,</w:t>
      </w:r>
      <w:r w:rsidRPr="00C330A7">
        <w:rPr>
          <w:rFonts w:ascii="Arial" w:hAnsi="Arial" w:cs="Arial"/>
          <w:color w:val="201F1E"/>
          <w:sz w:val="24"/>
          <w:szCs w:val="24"/>
          <w:shd w:val="clear" w:color="auto" w:fill="FFFFFF"/>
        </w:rPr>
        <w:t xml:space="preserve"> l</w:t>
      </w:r>
      <w:r>
        <w:rPr>
          <w:rFonts w:ascii="Arial" w:hAnsi="Arial" w:cs="Arial"/>
          <w:color w:val="201F1E"/>
          <w:sz w:val="24"/>
          <w:szCs w:val="24"/>
          <w:shd w:val="clear" w:color="auto" w:fill="FFFFFF"/>
        </w:rPr>
        <w:t>os que estén por la afirmativa,</w:t>
      </w:r>
      <w:r w:rsidRPr="00C330A7">
        <w:rPr>
          <w:rFonts w:ascii="Arial" w:hAnsi="Arial" w:cs="Arial"/>
          <w:color w:val="201F1E"/>
          <w:sz w:val="24"/>
          <w:szCs w:val="24"/>
          <w:shd w:val="clear" w:color="auto" w:fill="FFFFFF"/>
        </w:rPr>
        <w:t xml:space="preserve"> favor de manifestarlo</w:t>
      </w:r>
      <w:r>
        <w:rPr>
          <w:rFonts w:ascii="Arial" w:hAnsi="Arial" w:cs="Arial"/>
          <w:color w:val="201F1E"/>
          <w:sz w:val="24"/>
          <w:szCs w:val="24"/>
          <w:shd w:val="clear" w:color="auto" w:fill="FFFFFF"/>
        </w:rPr>
        <w:t>, ¿</w:t>
      </w:r>
      <w:r w:rsidRPr="00C330A7">
        <w:rPr>
          <w:rFonts w:ascii="Arial" w:hAnsi="Arial" w:cs="Arial"/>
          <w:color w:val="201F1E"/>
          <w:sz w:val="24"/>
          <w:szCs w:val="24"/>
          <w:shd w:val="clear" w:color="auto" w:fill="FFFFFF"/>
        </w:rPr>
        <w:t>en contra</w:t>
      </w:r>
      <w:r>
        <w:rPr>
          <w:rFonts w:ascii="Arial" w:hAnsi="Arial" w:cs="Arial"/>
          <w:color w:val="201F1E"/>
          <w:sz w:val="24"/>
          <w:szCs w:val="24"/>
          <w:shd w:val="clear" w:color="auto" w:fill="FFFFFF"/>
        </w:rPr>
        <w:t>?, muy bien, se rechaza la iniciativa propuesta con 17 votos en contra y 2 a favor, en el desahogo del octavo punto del día…--------------------------------------------------------------------------------------------------------------------------</w:t>
      </w:r>
      <w:r w:rsidR="004B2EA5">
        <w:rPr>
          <w:rFonts w:ascii="Arial" w:hAnsi="Arial" w:cs="Arial"/>
          <w:color w:val="201F1E"/>
          <w:sz w:val="24"/>
          <w:szCs w:val="24"/>
          <w:shd w:val="clear" w:color="auto" w:fill="FFFFFF"/>
        </w:rPr>
        <w:t>-----------------------------</w:t>
      </w:r>
      <w:r>
        <w:rPr>
          <w:rFonts w:ascii="Arial" w:hAnsi="Arial" w:cs="Arial"/>
          <w:color w:val="201F1E"/>
          <w:sz w:val="24"/>
          <w:szCs w:val="24"/>
          <w:shd w:val="clear" w:color="auto" w:fill="FFFFFF"/>
        </w:rPr>
        <w:t xml:space="preserve">--Habla el </w:t>
      </w:r>
      <w:r>
        <w:rPr>
          <w:rFonts w:ascii="Arial" w:eastAsia="Calibri" w:hAnsi="Arial" w:cs="Arial"/>
          <w:sz w:val="24"/>
          <w:szCs w:val="24"/>
        </w:rPr>
        <w:t>Regidor</w:t>
      </w:r>
      <w:r w:rsidRPr="00225FBB">
        <w:rPr>
          <w:rFonts w:ascii="Arial" w:eastAsia="Calibri" w:hAnsi="Arial" w:cs="Arial"/>
          <w:sz w:val="24"/>
          <w:szCs w:val="24"/>
        </w:rPr>
        <w:t xml:space="preserve"> Alberto Maldonado Chavarín</w:t>
      </w:r>
      <w:r>
        <w:rPr>
          <w:rFonts w:ascii="Arial" w:eastAsia="Calibri" w:hAnsi="Arial" w:cs="Arial"/>
          <w:sz w:val="24"/>
          <w:szCs w:val="24"/>
        </w:rPr>
        <w:t>: ¡Presidenta, para antes!-----------------------------------------------------------------------------------------------</w:t>
      </w:r>
      <w:r w:rsidR="004B2EA5">
        <w:rPr>
          <w:rFonts w:ascii="Arial" w:eastAsia="Calibri" w:hAnsi="Arial" w:cs="Arial"/>
          <w:sz w:val="24"/>
          <w:szCs w:val="24"/>
        </w:rPr>
        <w:t>---</w:t>
      </w:r>
      <w:r>
        <w:rPr>
          <w:rFonts w:ascii="Arial" w:eastAsia="Calibri" w:hAnsi="Arial" w:cs="Arial"/>
          <w:sz w:val="24"/>
          <w:szCs w:val="24"/>
        </w:rPr>
        <w:t>-------------------------</w:t>
      </w:r>
      <w:r w:rsidRPr="004B6A5D">
        <w:rPr>
          <w:rFonts w:ascii="Arial" w:hAnsi="Arial" w:cs="Arial"/>
          <w:sz w:val="24"/>
          <w:szCs w:val="24"/>
        </w:rPr>
        <w:t xml:space="preserve"> </w:t>
      </w:r>
      <w:r>
        <w:rPr>
          <w:rFonts w:ascii="Arial" w:hAnsi="Arial" w:cs="Arial"/>
          <w:sz w:val="24"/>
          <w:szCs w:val="24"/>
        </w:rPr>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Si, adelante regidor.--------------------------------------------------------------------------------------------------------------------------------------------------------------------------------</w:t>
      </w:r>
      <w:r w:rsidR="004B2EA5">
        <w:rPr>
          <w:rFonts w:ascii="Arial" w:hAnsi="Arial" w:cs="Arial"/>
          <w:sz w:val="24"/>
          <w:szCs w:val="24"/>
        </w:rPr>
        <w:t>-</w:t>
      </w:r>
      <w:r>
        <w:rPr>
          <w:rFonts w:ascii="Arial" w:hAnsi="Arial" w:cs="Arial"/>
          <w:sz w:val="24"/>
          <w:szCs w:val="24"/>
        </w:rPr>
        <w:t>------------------</w:t>
      </w:r>
      <w:r>
        <w:rPr>
          <w:rFonts w:ascii="Arial" w:hAnsi="Arial" w:cs="Arial"/>
          <w:color w:val="201F1E"/>
          <w:sz w:val="24"/>
          <w:szCs w:val="24"/>
          <w:shd w:val="clear" w:color="auto" w:fill="FFFFFF"/>
        </w:rPr>
        <w:t xml:space="preserve">Habla el </w:t>
      </w:r>
      <w:r>
        <w:rPr>
          <w:rFonts w:ascii="Arial" w:eastAsia="Calibri" w:hAnsi="Arial" w:cs="Arial"/>
          <w:sz w:val="24"/>
          <w:szCs w:val="24"/>
        </w:rPr>
        <w:t>Regidor</w:t>
      </w:r>
      <w:r w:rsidRPr="00225FBB">
        <w:rPr>
          <w:rFonts w:ascii="Arial" w:eastAsia="Calibri" w:hAnsi="Arial" w:cs="Arial"/>
          <w:sz w:val="24"/>
          <w:szCs w:val="24"/>
        </w:rPr>
        <w:t xml:space="preserve"> Alberto Maldonado Chavarín</w:t>
      </w:r>
      <w:r>
        <w:rPr>
          <w:rFonts w:ascii="Arial" w:eastAsia="Calibri" w:hAnsi="Arial" w:cs="Arial"/>
          <w:sz w:val="24"/>
          <w:szCs w:val="24"/>
        </w:rPr>
        <w:t>: ¿Pudiera revisar la votación por favor?----------------------------------------------------------------------------------------------------------------------------------------------------------------------------------------------------------------</w:t>
      </w:r>
      <w:r w:rsidRPr="004B6A5D">
        <w:rPr>
          <w:rFonts w:ascii="Arial" w:hAnsi="Arial" w:cs="Arial"/>
          <w:sz w:val="24"/>
          <w:szCs w:val="24"/>
        </w:rPr>
        <w:t xml:space="preserve"> </w:t>
      </w:r>
      <w:r>
        <w:rPr>
          <w:rFonts w:ascii="Arial" w:hAnsi="Arial" w:cs="Arial"/>
          <w:sz w:val="24"/>
          <w:szCs w:val="24"/>
        </w:rPr>
        <w:t>C</w:t>
      </w:r>
      <w:r w:rsidRPr="007831B0">
        <w:rPr>
          <w:rFonts w:ascii="Arial" w:hAnsi="Arial" w:cs="Arial"/>
          <w:sz w:val="24"/>
          <w:szCs w:val="24"/>
        </w:rPr>
        <w:t xml:space="preserve">on la palabra la Presidenta Municipal, </w:t>
      </w:r>
      <w:r>
        <w:rPr>
          <w:rFonts w:ascii="Arial" w:hAnsi="Arial" w:cs="Arial"/>
          <w:sz w:val="24"/>
          <w:szCs w:val="24"/>
        </w:rPr>
        <w:t xml:space="preserve">Lcda. </w:t>
      </w:r>
      <w:r w:rsidRPr="007831B0">
        <w:rPr>
          <w:rFonts w:ascii="Arial" w:hAnsi="Arial" w:cs="Arial"/>
          <w:sz w:val="24"/>
          <w:szCs w:val="24"/>
        </w:rPr>
        <w:t>Mirna Citlalli Amaya de Luna:</w:t>
      </w:r>
      <w:r>
        <w:rPr>
          <w:rFonts w:ascii="Arial" w:hAnsi="Arial" w:cs="Arial"/>
          <w:sz w:val="24"/>
          <w:szCs w:val="24"/>
        </w:rPr>
        <w:t xml:space="preserve"> ¡Ah! ok. son 15 en contra y 3 a favor, ¿de acuerdo?, muy bien, doy cuenta que se rechaza la iniciativa. </w:t>
      </w:r>
      <w:r>
        <w:rPr>
          <w:rFonts w:ascii="Arial" w:hAnsi="Arial" w:cs="Arial"/>
          <w:b/>
          <w:sz w:val="24"/>
          <w:szCs w:val="24"/>
        </w:rPr>
        <w:t>E</w:t>
      </w:r>
      <w:r w:rsidR="00C634CB" w:rsidRPr="00CA5B7B">
        <w:rPr>
          <w:rFonts w:ascii="Arial" w:hAnsi="Arial" w:cs="Arial"/>
          <w:b/>
          <w:sz w:val="24"/>
          <w:szCs w:val="24"/>
        </w:rPr>
        <w:t>stando presentes 18 (dieciocho) integrantes del pleno, en forma económica fueron emitidos 15 (quince) votos en contra y 03 (tres) votos a favor,</w:t>
      </w:r>
      <w:r w:rsidR="00C634CB" w:rsidRPr="00CA5B7B">
        <w:rPr>
          <w:rFonts w:ascii="Arial" w:hAnsi="Arial" w:cs="Arial"/>
          <w:bCs/>
          <w:sz w:val="24"/>
          <w:szCs w:val="24"/>
        </w:rPr>
        <w:t xml:space="preserve"> </w:t>
      </w:r>
      <w:r w:rsidR="00C634CB" w:rsidRPr="00CA5B7B">
        <w:rPr>
          <w:rFonts w:ascii="Arial" w:hAnsi="Arial" w:cs="Arial"/>
          <w:b/>
          <w:sz w:val="24"/>
          <w:szCs w:val="24"/>
        </w:rPr>
        <w:t>por lo que fue RECHAZADA</w:t>
      </w:r>
      <w:r w:rsidR="00C634CB" w:rsidRPr="00CA5B7B">
        <w:rPr>
          <w:rFonts w:ascii="Arial" w:hAnsi="Arial" w:cs="Arial"/>
          <w:sz w:val="24"/>
          <w:szCs w:val="24"/>
        </w:rPr>
        <w:t xml:space="preserve"> </w:t>
      </w:r>
      <w:r w:rsidR="00C634CB" w:rsidRPr="00CA5B7B">
        <w:rPr>
          <w:rFonts w:ascii="Arial" w:hAnsi="Arial" w:cs="Arial"/>
          <w:b/>
          <w:sz w:val="24"/>
          <w:szCs w:val="24"/>
        </w:rPr>
        <w:t xml:space="preserve">por mayoría simple </w:t>
      </w:r>
      <w:r w:rsidR="00C634CB" w:rsidRPr="00CA5B7B">
        <w:rPr>
          <w:rFonts w:ascii="Arial" w:hAnsi="Arial" w:cs="Arial"/>
          <w:sz w:val="24"/>
          <w:szCs w:val="24"/>
        </w:rPr>
        <w:t xml:space="preserve">la iniciativa de aprobación directa suscrita por el </w:t>
      </w:r>
      <w:r w:rsidR="00C634CB" w:rsidRPr="00CA5B7B">
        <w:rPr>
          <w:rFonts w:ascii="Arial" w:hAnsi="Arial" w:cs="Arial"/>
          <w:b/>
          <w:sz w:val="24"/>
          <w:szCs w:val="24"/>
        </w:rPr>
        <w:t>Regidor Alberto Maldonado Chavar</w:t>
      </w:r>
      <w:r>
        <w:rPr>
          <w:rFonts w:ascii="Arial" w:hAnsi="Arial" w:cs="Arial"/>
          <w:b/>
          <w:sz w:val="24"/>
          <w:szCs w:val="24"/>
        </w:rPr>
        <w:t>í</w:t>
      </w:r>
      <w:r w:rsidR="00C634CB" w:rsidRPr="00CA5B7B">
        <w:rPr>
          <w:rFonts w:ascii="Arial" w:hAnsi="Arial" w:cs="Arial"/>
          <w:b/>
          <w:sz w:val="24"/>
          <w:szCs w:val="24"/>
        </w:rPr>
        <w:t>n, bajo el siguiente:</w:t>
      </w:r>
      <w:r w:rsidR="00C634CB" w:rsidRPr="00CA5B7B">
        <w:rPr>
          <w:rFonts w:ascii="Arial" w:hAnsi="Arial" w:cs="Arial"/>
          <w:sz w:val="24"/>
          <w:szCs w:val="24"/>
        </w:rPr>
        <w:t>----------------------------------------------------------------------------------------------------------------------------</w:t>
      </w:r>
      <w:r w:rsidR="00C634CB" w:rsidRPr="00CA5B7B">
        <w:rPr>
          <w:rFonts w:ascii="Arial" w:hAnsi="Arial" w:cs="Arial"/>
          <w:b/>
          <w:sz w:val="24"/>
          <w:szCs w:val="24"/>
        </w:rPr>
        <w:t>ACUERDO NÚMERO 0141/2022</w:t>
      </w:r>
      <w:r w:rsidR="00C634CB" w:rsidRPr="00CA5B7B">
        <w:rPr>
          <w:rFonts w:ascii="Arial" w:hAnsi="Arial" w:cs="Arial"/>
          <w:sz w:val="24"/>
          <w:szCs w:val="24"/>
        </w:rPr>
        <w:t>------------------------------------------------------------------------------------------------</w:t>
      </w:r>
      <w:r w:rsidR="004B2EA5">
        <w:rPr>
          <w:rFonts w:ascii="Arial" w:hAnsi="Arial" w:cs="Arial"/>
          <w:sz w:val="24"/>
          <w:szCs w:val="24"/>
        </w:rPr>
        <w:t>--</w:t>
      </w:r>
      <w:r w:rsidR="00C634CB" w:rsidRPr="00CA5B7B">
        <w:rPr>
          <w:rFonts w:ascii="Arial" w:hAnsi="Arial" w:cs="Arial"/>
          <w:sz w:val="24"/>
          <w:szCs w:val="24"/>
        </w:rPr>
        <w:t>----------------------------------------------</w:t>
      </w:r>
      <w:r w:rsidR="00C634CB" w:rsidRPr="00CA5B7B">
        <w:rPr>
          <w:rFonts w:ascii="Arial" w:eastAsia="Calibri" w:hAnsi="Arial" w:cs="Arial"/>
          <w:b/>
          <w:sz w:val="24"/>
          <w:szCs w:val="24"/>
        </w:rPr>
        <w:t>ÚNICO.-</w:t>
      </w:r>
      <w:r w:rsidR="00C634CB" w:rsidRPr="00CA5B7B">
        <w:rPr>
          <w:rFonts w:ascii="Arial" w:eastAsia="Calibri" w:hAnsi="Arial" w:cs="Arial"/>
          <w:sz w:val="24"/>
          <w:szCs w:val="24"/>
        </w:rPr>
        <w:t xml:space="preserve"> E</w:t>
      </w:r>
      <w:r w:rsidR="00C634CB" w:rsidRPr="00CA5B7B">
        <w:rPr>
          <w:rFonts w:ascii="Arial" w:eastAsia="Malgun Gothic" w:hAnsi="Arial" w:cs="Arial"/>
          <w:bCs/>
          <w:sz w:val="24"/>
          <w:szCs w:val="24"/>
        </w:rPr>
        <w:t xml:space="preserve">l Pleno del Ayuntamiento Constitucional de San Pedro Tlaquepaque, aprueba y autoriza </w:t>
      </w:r>
      <w:r w:rsidR="00C634CB" w:rsidRPr="00CA5B7B">
        <w:rPr>
          <w:rFonts w:ascii="Arial" w:eastAsia="Malgun Gothic" w:hAnsi="Arial" w:cs="Arial"/>
          <w:b/>
          <w:bCs/>
          <w:sz w:val="24"/>
          <w:szCs w:val="24"/>
        </w:rPr>
        <w:t>RECHAZAR</w:t>
      </w:r>
      <w:r w:rsidR="00C634CB" w:rsidRPr="00CA5B7B">
        <w:rPr>
          <w:rFonts w:ascii="Arial" w:eastAsia="Malgun Gothic" w:hAnsi="Arial" w:cs="Arial"/>
          <w:bCs/>
          <w:sz w:val="24"/>
          <w:szCs w:val="24"/>
        </w:rPr>
        <w:t xml:space="preserve"> la iniciativa de aprobación directa relativo a realizar un ESTUDIO TÉCNICO de riesgos y estado actual en el Mercado Juárez.--------------------------------------------------------------------------------------------------------------</w:t>
      </w:r>
      <w:r w:rsidR="004C65CA" w:rsidRPr="004C65CA">
        <w:rPr>
          <w:rFonts w:ascii="Arial" w:hAnsi="Arial" w:cs="Arial"/>
          <w:b/>
          <w:sz w:val="24"/>
          <w:szCs w:val="24"/>
        </w:rPr>
        <w:t>FUNDAMENTO LEGAL.-</w:t>
      </w:r>
      <w:r w:rsidR="004C65CA" w:rsidRPr="004C65CA">
        <w:rPr>
          <w:rFonts w:ascii="Arial" w:hAnsi="Arial" w:cs="Arial"/>
          <w:i/>
          <w:sz w:val="24"/>
          <w:szCs w:val="24"/>
        </w:rPr>
        <w:t xml:space="preserve"> </w:t>
      </w:r>
      <w:r w:rsidR="004C65CA" w:rsidRPr="004C65C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C65CA" w:rsidRPr="004C65C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C65CA" w:rsidRPr="004C65CA">
        <w:rPr>
          <w:rFonts w:ascii="Arial" w:hAnsi="Arial" w:cs="Arial"/>
          <w:sz w:val="24"/>
          <w:szCs w:val="24"/>
        </w:rPr>
        <w:t>.-------------------------------------------------------------------------------------------------------------------------------------------------------------------------------------------------------</w:t>
      </w:r>
      <w:r w:rsidR="002E4642" w:rsidRPr="002E4642">
        <w:rPr>
          <w:rFonts w:ascii="Arial" w:hAnsi="Arial" w:cs="Arial"/>
          <w:b/>
          <w:sz w:val="24"/>
          <w:szCs w:val="24"/>
        </w:rPr>
        <w:t>NOTIFÍQUESE.-</w:t>
      </w:r>
      <w:r w:rsidR="002E4642" w:rsidRPr="002E4642">
        <w:rPr>
          <w:rFonts w:ascii="Arial" w:hAnsi="Arial" w:cs="Arial"/>
          <w:sz w:val="24"/>
          <w:szCs w:val="24"/>
        </w:rPr>
        <w:t xml:space="preserve"> Presidenta Municipal de San Pedro Tlaquepaque, Síndico Municipal, Tesorero Municipal, Contralor Ciudadano, Regidor </w:t>
      </w:r>
      <w:r w:rsidR="002E4642" w:rsidRPr="002E4642">
        <w:rPr>
          <w:rFonts w:ascii="Arial" w:hAnsi="Arial" w:cs="Arial"/>
          <w:bCs/>
          <w:sz w:val="24"/>
          <w:szCs w:val="24"/>
        </w:rPr>
        <w:t>Alberto Maldonado Chavarín,</w:t>
      </w:r>
      <w:r w:rsidR="002E4642" w:rsidRPr="002E4642">
        <w:rPr>
          <w:rFonts w:ascii="Arial" w:hAnsi="Arial" w:cs="Arial"/>
          <w:sz w:val="24"/>
          <w:szCs w:val="24"/>
        </w:rPr>
        <w:t xml:space="preserve"> para su conocimiento y efectos legales a que haya lugar.--------------------------------------------------------------------------------------------------------------------------------</w:t>
      </w:r>
      <w:r w:rsidR="00DB03E9">
        <w:rPr>
          <w:rFonts w:ascii="Arial" w:hAnsi="Arial" w:cs="Arial"/>
          <w:sz w:val="24"/>
          <w:szCs w:val="24"/>
        </w:rPr>
        <w:t>C</w:t>
      </w:r>
      <w:r w:rsidR="00DB03E9" w:rsidRPr="007831B0">
        <w:rPr>
          <w:rFonts w:ascii="Arial" w:hAnsi="Arial" w:cs="Arial"/>
          <w:sz w:val="24"/>
          <w:szCs w:val="24"/>
        </w:rPr>
        <w:t xml:space="preserve">on la palabra la Presidenta Municipal, </w:t>
      </w:r>
      <w:r w:rsidR="00DB03E9">
        <w:rPr>
          <w:rFonts w:ascii="Arial" w:hAnsi="Arial" w:cs="Arial"/>
          <w:sz w:val="24"/>
          <w:szCs w:val="24"/>
        </w:rPr>
        <w:t xml:space="preserve">Lcda. </w:t>
      </w:r>
      <w:r w:rsidR="00DB03E9" w:rsidRPr="007831B0">
        <w:rPr>
          <w:rFonts w:ascii="Arial" w:hAnsi="Arial" w:cs="Arial"/>
          <w:sz w:val="24"/>
          <w:szCs w:val="24"/>
        </w:rPr>
        <w:t>Mirna Citlalli Amaya de Luna:</w:t>
      </w:r>
      <w:r w:rsidR="00DB03E9">
        <w:rPr>
          <w:rFonts w:ascii="Arial" w:hAnsi="Arial" w:cs="Arial"/>
          <w:sz w:val="24"/>
          <w:szCs w:val="24"/>
        </w:rPr>
        <w:t xml:space="preserve"> En el desa</w:t>
      </w:r>
      <w:r w:rsidR="00DB03E9" w:rsidRPr="00615FBF">
        <w:rPr>
          <w:rFonts w:ascii="Arial" w:hAnsi="Arial" w:cs="Arial"/>
          <w:sz w:val="24"/>
          <w:szCs w:val="24"/>
        </w:rPr>
        <w:t xml:space="preserve">hogo del </w:t>
      </w:r>
      <w:r w:rsidR="00DB03E9" w:rsidRPr="00D34766">
        <w:rPr>
          <w:rFonts w:ascii="Arial" w:hAnsi="Arial" w:cs="Arial"/>
          <w:b/>
          <w:sz w:val="24"/>
          <w:szCs w:val="24"/>
          <w:u w:val="single"/>
        </w:rPr>
        <w:t>OCTAVO PUNTO</w:t>
      </w:r>
      <w:r w:rsidR="00DB03E9" w:rsidRPr="00615FBF">
        <w:rPr>
          <w:rFonts w:ascii="Arial" w:hAnsi="Arial" w:cs="Arial"/>
          <w:sz w:val="24"/>
          <w:szCs w:val="24"/>
        </w:rPr>
        <w:t xml:space="preserve"> del orden del día</w:t>
      </w:r>
      <w:r w:rsidR="00DB03E9">
        <w:rPr>
          <w:rFonts w:ascii="Arial" w:hAnsi="Arial" w:cs="Arial"/>
          <w:sz w:val="24"/>
          <w:szCs w:val="24"/>
        </w:rPr>
        <w:t xml:space="preserve">, asuntos generales, se  concede el uso de voz al Secretario del Ayuntamiento </w:t>
      </w:r>
      <w:r w:rsidR="00DB03E9" w:rsidRPr="00615FBF">
        <w:rPr>
          <w:rFonts w:ascii="Arial" w:hAnsi="Arial" w:cs="Arial"/>
          <w:sz w:val="24"/>
          <w:szCs w:val="24"/>
        </w:rPr>
        <w:t>para que dé lectura a los asuntos agendados</w:t>
      </w:r>
      <w:r>
        <w:rPr>
          <w:rFonts w:ascii="Arial" w:hAnsi="Arial" w:cs="Arial"/>
          <w:sz w:val="24"/>
          <w:szCs w:val="24"/>
        </w:rPr>
        <w:t>, Secretario.</w:t>
      </w:r>
      <w:r w:rsidR="00DB03E9">
        <w:rPr>
          <w:rFonts w:ascii="Arial" w:hAnsi="Arial" w:cs="Arial"/>
          <w:sz w:val="24"/>
          <w:szCs w:val="24"/>
        </w:rPr>
        <w:t>-------------------------------------------------------------------------------------------------------------------------------------------------------------------------------------------En uso de la voz el Secretario del Ayuntamiento, Mtro. Antonio Fernando Chávez Delgadillo: Con su permiso compañeras y compañeros</w:t>
      </w:r>
      <w:r>
        <w:rPr>
          <w:rFonts w:ascii="Arial" w:hAnsi="Arial" w:cs="Arial"/>
          <w:sz w:val="24"/>
          <w:szCs w:val="24"/>
        </w:rPr>
        <w:t xml:space="preserve">, se recibieron </w:t>
      </w:r>
      <w:r w:rsidRPr="000900E5">
        <w:rPr>
          <w:rFonts w:ascii="Arial" w:hAnsi="Arial" w:cs="Arial"/>
          <w:sz w:val="24"/>
          <w:szCs w:val="24"/>
        </w:rPr>
        <w:t xml:space="preserve">informes trimestrales de actividades, correspondientes a los meses de enero a marzo del año 2022,  de la </w:t>
      </w:r>
      <w:r w:rsidRPr="000900E5">
        <w:rPr>
          <w:rFonts w:ascii="Arial" w:hAnsi="Arial" w:cs="Arial"/>
          <w:b/>
          <w:sz w:val="24"/>
          <w:szCs w:val="24"/>
        </w:rPr>
        <w:t>Lcda. Mirna Citlalli Amaya de Luna,</w:t>
      </w:r>
      <w:r w:rsidRPr="000900E5">
        <w:rPr>
          <w:rFonts w:ascii="Arial" w:hAnsi="Arial" w:cs="Arial"/>
          <w:sz w:val="24"/>
          <w:szCs w:val="24"/>
        </w:rPr>
        <w:t xml:space="preserve"> </w:t>
      </w:r>
      <w:r w:rsidRPr="000900E5">
        <w:rPr>
          <w:rFonts w:ascii="Arial" w:hAnsi="Arial" w:cs="Arial"/>
          <w:b/>
          <w:sz w:val="24"/>
          <w:szCs w:val="24"/>
        </w:rPr>
        <w:t>Presidenta Municipal</w:t>
      </w:r>
      <w:r w:rsidRPr="000900E5">
        <w:rPr>
          <w:rFonts w:ascii="Arial" w:hAnsi="Arial" w:cs="Arial"/>
          <w:sz w:val="24"/>
          <w:szCs w:val="24"/>
        </w:rPr>
        <w:t>, y de las</w:t>
      </w:r>
      <w:r w:rsidR="000B150D">
        <w:rPr>
          <w:rFonts w:ascii="Arial" w:hAnsi="Arial" w:cs="Arial"/>
          <w:sz w:val="24"/>
          <w:szCs w:val="24"/>
        </w:rPr>
        <w:t xml:space="preserve"> compañeras</w:t>
      </w:r>
      <w:r w:rsidRPr="000900E5">
        <w:rPr>
          <w:rFonts w:ascii="Arial" w:hAnsi="Arial" w:cs="Arial"/>
          <w:sz w:val="24"/>
          <w:szCs w:val="24"/>
        </w:rPr>
        <w:t xml:space="preserve"> Regidoras</w:t>
      </w:r>
      <w:r w:rsidR="000B150D">
        <w:rPr>
          <w:rFonts w:ascii="Arial" w:hAnsi="Arial" w:cs="Arial"/>
          <w:sz w:val="24"/>
          <w:szCs w:val="24"/>
        </w:rPr>
        <w:t xml:space="preserve">, </w:t>
      </w:r>
      <w:r w:rsidRPr="000900E5">
        <w:rPr>
          <w:rFonts w:ascii="Arial" w:hAnsi="Arial" w:cs="Arial"/>
          <w:b/>
          <w:sz w:val="24"/>
          <w:szCs w:val="24"/>
        </w:rPr>
        <w:t>Adriana del Carmen Zúñiga Guerrero;</w:t>
      </w:r>
      <w:r w:rsidR="000B150D">
        <w:rPr>
          <w:rFonts w:ascii="Arial" w:hAnsi="Arial" w:cs="Arial"/>
          <w:b/>
          <w:sz w:val="24"/>
          <w:szCs w:val="24"/>
        </w:rPr>
        <w:t xml:space="preserve"> </w:t>
      </w:r>
      <w:r w:rsidRPr="000900E5">
        <w:rPr>
          <w:rFonts w:ascii="Arial" w:hAnsi="Arial" w:cs="Arial"/>
          <w:b/>
          <w:sz w:val="24"/>
          <w:szCs w:val="24"/>
        </w:rPr>
        <w:t>Anabel Ávila Martínez;</w:t>
      </w:r>
      <w:r w:rsidR="000B150D">
        <w:rPr>
          <w:rFonts w:ascii="Arial" w:hAnsi="Arial" w:cs="Arial"/>
          <w:b/>
          <w:sz w:val="24"/>
          <w:szCs w:val="24"/>
        </w:rPr>
        <w:t xml:space="preserve"> </w:t>
      </w:r>
      <w:r w:rsidRPr="000900E5">
        <w:rPr>
          <w:rFonts w:ascii="Arial" w:hAnsi="Arial" w:cs="Arial"/>
          <w:b/>
          <w:sz w:val="24"/>
          <w:szCs w:val="24"/>
        </w:rPr>
        <w:t>Alma Dolores Hurtado Castillo;</w:t>
      </w:r>
      <w:r w:rsidR="000B150D">
        <w:rPr>
          <w:rFonts w:ascii="Arial" w:hAnsi="Arial" w:cs="Arial"/>
          <w:b/>
          <w:sz w:val="24"/>
          <w:szCs w:val="24"/>
        </w:rPr>
        <w:t xml:space="preserve"> </w:t>
      </w:r>
      <w:r w:rsidRPr="000900E5">
        <w:rPr>
          <w:rFonts w:ascii="Arial" w:hAnsi="Arial" w:cs="Arial"/>
          <w:b/>
          <w:sz w:val="24"/>
          <w:szCs w:val="24"/>
        </w:rPr>
        <w:t xml:space="preserve">Liliana Antonia </w:t>
      </w:r>
      <w:proofErr w:type="spellStart"/>
      <w:r w:rsidRPr="000900E5">
        <w:rPr>
          <w:rFonts w:ascii="Arial" w:hAnsi="Arial" w:cs="Arial"/>
          <w:b/>
          <w:sz w:val="24"/>
          <w:szCs w:val="24"/>
        </w:rPr>
        <w:t>Gardiel</w:t>
      </w:r>
      <w:proofErr w:type="spellEnd"/>
      <w:r w:rsidRPr="000900E5">
        <w:rPr>
          <w:rFonts w:ascii="Arial" w:hAnsi="Arial" w:cs="Arial"/>
          <w:b/>
          <w:sz w:val="24"/>
          <w:szCs w:val="24"/>
        </w:rPr>
        <w:t xml:space="preserve"> Arana; </w:t>
      </w:r>
      <w:r w:rsidRPr="000900E5">
        <w:rPr>
          <w:rFonts w:ascii="Arial" w:hAnsi="Arial" w:cs="Arial"/>
          <w:b/>
          <w:sz w:val="24"/>
          <w:szCs w:val="24"/>
        </w:rPr>
        <w:lastRenderedPageBreak/>
        <w:t>y</w:t>
      </w:r>
      <w:r w:rsidR="000B150D">
        <w:rPr>
          <w:rFonts w:ascii="Arial" w:hAnsi="Arial" w:cs="Arial"/>
          <w:b/>
          <w:sz w:val="24"/>
          <w:szCs w:val="24"/>
        </w:rPr>
        <w:t xml:space="preserve"> </w:t>
      </w:r>
      <w:r w:rsidRPr="000900E5">
        <w:rPr>
          <w:rFonts w:ascii="Arial" w:hAnsi="Arial" w:cs="Arial"/>
          <w:b/>
          <w:sz w:val="24"/>
          <w:szCs w:val="24"/>
        </w:rPr>
        <w:t>María del Rosario Velázquez Hernández</w:t>
      </w:r>
      <w:r w:rsidR="000B150D">
        <w:rPr>
          <w:rFonts w:ascii="Arial" w:hAnsi="Arial" w:cs="Arial"/>
          <w:b/>
          <w:sz w:val="24"/>
          <w:szCs w:val="24"/>
        </w:rPr>
        <w:t xml:space="preserve">. </w:t>
      </w:r>
      <w:r w:rsidR="000B150D">
        <w:rPr>
          <w:rFonts w:ascii="Arial" w:hAnsi="Arial" w:cs="Arial"/>
          <w:sz w:val="24"/>
          <w:szCs w:val="24"/>
        </w:rPr>
        <w:t>A</w:t>
      </w:r>
      <w:r w:rsidRPr="000900E5">
        <w:rPr>
          <w:rFonts w:ascii="Arial" w:hAnsi="Arial" w:cs="Arial"/>
          <w:sz w:val="24"/>
          <w:szCs w:val="24"/>
        </w:rPr>
        <w:t>sí como de los Regidores:</w:t>
      </w:r>
      <w:r w:rsidR="000B150D">
        <w:rPr>
          <w:rFonts w:ascii="Arial" w:hAnsi="Arial" w:cs="Arial"/>
          <w:sz w:val="24"/>
          <w:szCs w:val="24"/>
        </w:rPr>
        <w:t xml:space="preserve"> </w:t>
      </w:r>
      <w:r w:rsidRPr="000900E5">
        <w:rPr>
          <w:rFonts w:ascii="Arial" w:hAnsi="Arial" w:cs="Arial"/>
          <w:b/>
          <w:sz w:val="24"/>
          <w:szCs w:val="24"/>
        </w:rPr>
        <w:t>Roberto Gerardo Albarrán Magaña;</w:t>
      </w:r>
      <w:r w:rsidR="000B150D">
        <w:rPr>
          <w:rFonts w:ascii="Arial" w:hAnsi="Arial" w:cs="Arial"/>
          <w:b/>
          <w:sz w:val="24"/>
          <w:szCs w:val="24"/>
        </w:rPr>
        <w:t xml:space="preserve"> </w:t>
      </w:r>
      <w:r w:rsidRPr="000900E5">
        <w:rPr>
          <w:rFonts w:ascii="Arial" w:hAnsi="Arial" w:cs="Arial"/>
          <w:b/>
          <w:sz w:val="24"/>
          <w:szCs w:val="24"/>
        </w:rPr>
        <w:t>Jorge Eduardo González de la Torre;</w:t>
      </w:r>
      <w:r w:rsidR="000B150D">
        <w:rPr>
          <w:rFonts w:ascii="Arial" w:hAnsi="Arial" w:cs="Arial"/>
          <w:b/>
          <w:sz w:val="24"/>
          <w:szCs w:val="24"/>
        </w:rPr>
        <w:t xml:space="preserve"> </w:t>
      </w:r>
      <w:r w:rsidRPr="000900E5">
        <w:rPr>
          <w:rFonts w:ascii="Arial" w:hAnsi="Arial" w:cs="Arial"/>
          <w:b/>
          <w:sz w:val="24"/>
          <w:szCs w:val="24"/>
        </w:rPr>
        <w:t>Braulio Ernesto García Pérez;</w:t>
      </w:r>
      <w:r w:rsidR="000B150D">
        <w:rPr>
          <w:rFonts w:ascii="Arial" w:hAnsi="Arial" w:cs="Arial"/>
          <w:b/>
          <w:sz w:val="24"/>
          <w:szCs w:val="24"/>
        </w:rPr>
        <w:t xml:space="preserve"> </w:t>
      </w:r>
      <w:r w:rsidRPr="000900E5">
        <w:rPr>
          <w:rFonts w:ascii="Arial" w:hAnsi="Arial" w:cs="Arial"/>
          <w:b/>
          <w:sz w:val="24"/>
          <w:szCs w:val="24"/>
        </w:rPr>
        <w:t>Juan Martín Núñez Morán;</w:t>
      </w:r>
      <w:r w:rsidR="000B150D">
        <w:rPr>
          <w:rFonts w:ascii="Arial" w:hAnsi="Arial" w:cs="Arial"/>
          <w:b/>
          <w:sz w:val="24"/>
          <w:szCs w:val="24"/>
        </w:rPr>
        <w:t xml:space="preserve"> </w:t>
      </w:r>
      <w:r w:rsidRPr="000900E5">
        <w:rPr>
          <w:rFonts w:ascii="Arial" w:hAnsi="Arial" w:cs="Arial"/>
          <w:b/>
          <w:sz w:val="24"/>
          <w:szCs w:val="24"/>
        </w:rPr>
        <w:t>José Alfredo Gaviño Hernández;</w:t>
      </w:r>
      <w:r w:rsidR="000B150D">
        <w:rPr>
          <w:rFonts w:ascii="Arial" w:hAnsi="Arial" w:cs="Arial"/>
          <w:b/>
          <w:sz w:val="24"/>
          <w:szCs w:val="24"/>
        </w:rPr>
        <w:t xml:space="preserve"> </w:t>
      </w:r>
      <w:r w:rsidRPr="000900E5">
        <w:rPr>
          <w:rFonts w:ascii="Arial" w:hAnsi="Arial" w:cs="Arial"/>
          <w:b/>
          <w:sz w:val="24"/>
          <w:szCs w:val="24"/>
        </w:rPr>
        <w:t xml:space="preserve">José Roberto García Castillo; y Alberto Maldonado </w:t>
      </w:r>
      <w:proofErr w:type="spellStart"/>
      <w:r w:rsidRPr="000900E5">
        <w:rPr>
          <w:rFonts w:ascii="Arial" w:hAnsi="Arial" w:cs="Arial"/>
          <w:b/>
          <w:sz w:val="24"/>
          <w:szCs w:val="24"/>
        </w:rPr>
        <w:t>Chavarin</w:t>
      </w:r>
      <w:proofErr w:type="spellEnd"/>
      <w:r w:rsidRPr="000900E5">
        <w:rPr>
          <w:rFonts w:ascii="Arial" w:hAnsi="Arial" w:cs="Arial"/>
          <w:b/>
          <w:sz w:val="24"/>
          <w:szCs w:val="24"/>
        </w:rPr>
        <w:t xml:space="preserve">. </w:t>
      </w:r>
      <w:r w:rsidR="000B150D">
        <w:rPr>
          <w:rFonts w:ascii="Arial" w:hAnsi="Arial" w:cs="Arial"/>
          <w:b/>
          <w:sz w:val="24"/>
          <w:szCs w:val="24"/>
        </w:rPr>
        <w:t xml:space="preserve"> </w:t>
      </w:r>
      <w:r w:rsidR="000B150D" w:rsidRPr="000B150D">
        <w:rPr>
          <w:rFonts w:ascii="Arial" w:hAnsi="Arial" w:cs="Arial"/>
          <w:bCs/>
          <w:sz w:val="24"/>
          <w:szCs w:val="24"/>
        </w:rPr>
        <w:t>H</w:t>
      </w:r>
      <w:r w:rsidRPr="000900E5">
        <w:rPr>
          <w:rFonts w:ascii="Arial" w:hAnsi="Arial" w:cs="Arial"/>
          <w:sz w:val="24"/>
          <w:szCs w:val="24"/>
        </w:rPr>
        <w:t>ago de su conocimiento que también se recibieron Informes trimestrales de actividades de</w:t>
      </w:r>
      <w:r w:rsidR="000B150D">
        <w:rPr>
          <w:rFonts w:ascii="Arial" w:hAnsi="Arial" w:cs="Arial"/>
          <w:sz w:val="24"/>
          <w:szCs w:val="24"/>
        </w:rPr>
        <w:t xml:space="preserve"> </w:t>
      </w:r>
      <w:r w:rsidRPr="000900E5">
        <w:rPr>
          <w:rFonts w:ascii="Arial" w:hAnsi="Arial" w:cs="Arial"/>
          <w:sz w:val="24"/>
          <w:szCs w:val="24"/>
        </w:rPr>
        <w:t>l</w:t>
      </w:r>
      <w:r w:rsidR="000B150D">
        <w:rPr>
          <w:rFonts w:ascii="Arial" w:hAnsi="Arial" w:cs="Arial"/>
          <w:sz w:val="24"/>
          <w:szCs w:val="24"/>
        </w:rPr>
        <w:t>os</w:t>
      </w:r>
      <w:r w:rsidRPr="000900E5">
        <w:rPr>
          <w:rFonts w:ascii="Arial" w:hAnsi="Arial" w:cs="Arial"/>
          <w:sz w:val="24"/>
          <w:szCs w:val="24"/>
        </w:rPr>
        <w:t xml:space="preserve"> Regidor</w:t>
      </w:r>
      <w:r w:rsidR="000B150D">
        <w:rPr>
          <w:rFonts w:ascii="Arial" w:hAnsi="Arial" w:cs="Arial"/>
          <w:sz w:val="24"/>
          <w:szCs w:val="24"/>
        </w:rPr>
        <w:t>es</w:t>
      </w:r>
      <w:r w:rsidRPr="000900E5">
        <w:rPr>
          <w:rFonts w:ascii="Arial" w:hAnsi="Arial" w:cs="Arial"/>
          <w:sz w:val="24"/>
          <w:szCs w:val="24"/>
        </w:rPr>
        <w:t xml:space="preserve"> </w:t>
      </w:r>
      <w:r w:rsidRPr="000900E5">
        <w:rPr>
          <w:rFonts w:ascii="Arial" w:hAnsi="Arial" w:cs="Arial"/>
          <w:b/>
          <w:sz w:val="24"/>
          <w:szCs w:val="24"/>
        </w:rPr>
        <w:t>Luis</w:t>
      </w:r>
      <w:r w:rsidRPr="000900E5">
        <w:rPr>
          <w:rFonts w:ascii="Arial" w:hAnsi="Arial" w:cs="Arial"/>
          <w:sz w:val="24"/>
          <w:szCs w:val="24"/>
        </w:rPr>
        <w:t xml:space="preserve"> </w:t>
      </w:r>
      <w:r w:rsidRPr="000900E5">
        <w:rPr>
          <w:rFonts w:ascii="Arial" w:hAnsi="Arial" w:cs="Arial"/>
          <w:b/>
          <w:sz w:val="24"/>
          <w:szCs w:val="24"/>
        </w:rPr>
        <w:t>Arturo Morones Vargas</w:t>
      </w:r>
      <w:r w:rsidRPr="000900E5">
        <w:rPr>
          <w:rFonts w:ascii="Arial" w:hAnsi="Arial" w:cs="Arial"/>
          <w:sz w:val="24"/>
          <w:szCs w:val="24"/>
        </w:rPr>
        <w:t xml:space="preserve">, así como del </w:t>
      </w:r>
      <w:r w:rsidRPr="000900E5">
        <w:rPr>
          <w:rFonts w:ascii="Arial" w:hAnsi="Arial" w:cs="Arial"/>
          <w:b/>
          <w:sz w:val="24"/>
          <w:szCs w:val="24"/>
        </w:rPr>
        <w:t>Mtro. José Luis Salazar Martínez, Síndico Municipal</w:t>
      </w:r>
      <w:r w:rsidRPr="000900E5">
        <w:rPr>
          <w:rFonts w:ascii="Arial" w:hAnsi="Arial" w:cs="Arial"/>
          <w:sz w:val="24"/>
          <w:szCs w:val="24"/>
        </w:rPr>
        <w:t>,</w:t>
      </w:r>
      <w:r w:rsidRPr="000900E5">
        <w:rPr>
          <w:rFonts w:ascii="Arial" w:hAnsi="Arial" w:cs="Arial"/>
          <w:b/>
          <w:sz w:val="24"/>
          <w:szCs w:val="24"/>
        </w:rPr>
        <w:t xml:space="preserve"> </w:t>
      </w:r>
      <w:r w:rsidRPr="000900E5">
        <w:rPr>
          <w:rFonts w:ascii="Arial" w:hAnsi="Arial" w:cs="Arial"/>
          <w:sz w:val="24"/>
          <w:szCs w:val="24"/>
        </w:rPr>
        <w:t>correspondiente a los meses de enero a marzo</w:t>
      </w:r>
      <w:r w:rsidR="000B150D">
        <w:rPr>
          <w:rFonts w:ascii="Arial" w:hAnsi="Arial" w:cs="Arial"/>
          <w:sz w:val="24"/>
          <w:szCs w:val="24"/>
        </w:rPr>
        <w:t xml:space="preserve">, en este momento le pido al equipo que haga favor de circularlos estos últimos porque ya se había presentado la convocatoria y </w:t>
      </w:r>
      <w:r w:rsidR="00F308D5">
        <w:rPr>
          <w:rFonts w:ascii="Arial" w:hAnsi="Arial" w:cs="Arial"/>
          <w:sz w:val="24"/>
          <w:szCs w:val="24"/>
        </w:rPr>
        <w:t>nos llegan, este es un</w:t>
      </w:r>
      <w:r w:rsidR="000B150D">
        <w:rPr>
          <w:rFonts w:ascii="Arial" w:hAnsi="Arial" w:cs="Arial"/>
          <w:sz w:val="24"/>
          <w:szCs w:val="24"/>
        </w:rPr>
        <w:t xml:space="preserve"> asun</w:t>
      </w:r>
      <w:r w:rsidR="00F308D5">
        <w:rPr>
          <w:rFonts w:ascii="Arial" w:hAnsi="Arial" w:cs="Arial"/>
          <w:sz w:val="24"/>
          <w:szCs w:val="24"/>
        </w:rPr>
        <w:t>to de trámite para que todos, todas y todos conozcan los informes de todos ustedes y quede asentado en el acta de ayuntamiento de entrega de dicho informe</w:t>
      </w:r>
      <w:r w:rsidR="00C65E55">
        <w:rPr>
          <w:rFonts w:ascii="Arial" w:hAnsi="Arial" w:cs="Arial"/>
          <w:sz w:val="24"/>
          <w:szCs w:val="24"/>
        </w:rPr>
        <w:t xml:space="preserve"> que es un, un elemento casi elemental, es cuanto Presidenta.----------------------------------------------------------------------------------------------------------------------------------------</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Gracias, continuando con el desahogo del octavo punto del orden del día, asuntos generales, se abre el registro de oradores, Regidora </w:t>
      </w:r>
      <w:r w:rsidR="00C65E55" w:rsidRPr="00225FBB">
        <w:rPr>
          <w:rFonts w:ascii="Arial" w:eastAsia="Calibri" w:hAnsi="Arial" w:cs="Arial"/>
          <w:sz w:val="24"/>
          <w:szCs w:val="24"/>
        </w:rPr>
        <w:t xml:space="preserve">Jael </w:t>
      </w:r>
      <w:proofErr w:type="spellStart"/>
      <w:r w:rsidR="00C65E55" w:rsidRPr="00225FBB">
        <w:rPr>
          <w:rFonts w:ascii="Arial" w:eastAsia="Calibri" w:hAnsi="Arial" w:cs="Arial"/>
          <w:sz w:val="24"/>
          <w:szCs w:val="24"/>
        </w:rPr>
        <w:t>Chamú</w:t>
      </w:r>
      <w:proofErr w:type="spellEnd"/>
      <w:r w:rsidR="00C65E55">
        <w:rPr>
          <w:rFonts w:ascii="Arial" w:eastAsia="Calibri" w:hAnsi="Arial" w:cs="Arial"/>
          <w:sz w:val="24"/>
          <w:szCs w:val="24"/>
        </w:rPr>
        <w:t xml:space="preserve">, ¿alguien más levanto la mano de este lado?, ¿Braulio, si habías levantado la mano?, Regidor Braulio, Síndico Municipal, José Luis Salazar, Patricia Meza, Adriana Zúñiga, Juan Martín, Lolita Hurtado, Albarrán, ¿regidora, levanto la mano?, no, no vi, no, ok. muy bien, Regidor Maldonado y Regidora Ana Rosa, adelante Regidora </w:t>
      </w:r>
      <w:proofErr w:type="spellStart"/>
      <w:r w:rsidR="00C65E55">
        <w:rPr>
          <w:rFonts w:ascii="Arial" w:eastAsia="Calibri" w:hAnsi="Arial" w:cs="Arial"/>
          <w:sz w:val="24"/>
          <w:szCs w:val="24"/>
        </w:rPr>
        <w:t>Chamú</w:t>
      </w:r>
      <w:proofErr w:type="spellEnd"/>
      <w:r w:rsidR="00C65E55">
        <w:rPr>
          <w:rFonts w:ascii="Arial" w:eastAsia="Calibri" w:hAnsi="Arial" w:cs="Arial"/>
          <w:sz w:val="24"/>
          <w:szCs w:val="24"/>
        </w:rPr>
        <w:t>.----------------------------------------------------------------------------------------------------------------------Habla la Regidora</w:t>
      </w:r>
      <w:r w:rsidR="00C65E55" w:rsidRPr="00225FBB">
        <w:rPr>
          <w:rFonts w:ascii="Arial" w:eastAsia="Calibri" w:hAnsi="Arial" w:cs="Arial"/>
          <w:sz w:val="24"/>
          <w:szCs w:val="24"/>
        </w:rPr>
        <w:t xml:space="preserve"> Jael </w:t>
      </w:r>
      <w:proofErr w:type="spellStart"/>
      <w:r w:rsidR="00C65E55" w:rsidRPr="00225FBB">
        <w:rPr>
          <w:rFonts w:ascii="Arial" w:eastAsia="Calibri" w:hAnsi="Arial" w:cs="Arial"/>
          <w:sz w:val="24"/>
          <w:szCs w:val="24"/>
        </w:rPr>
        <w:t>Chamú</w:t>
      </w:r>
      <w:proofErr w:type="spellEnd"/>
      <w:r w:rsidR="00C65E55" w:rsidRPr="00225FBB">
        <w:rPr>
          <w:rFonts w:ascii="Arial" w:eastAsia="Calibri" w:hAnsi="Arial" w:cs="Arial"/>
          <w:sz w:val="24"/>
          <w:szCs w:val="24"/>
        </w:rPr>
        <w:t xml:space="preserve"> Ponce</w:t>
      </w:r>
      <w:r w:rsidR="00C65E55">
        <w:rPr>
          <w:rFonts w:ascii="Arial" w:eastAsia="Calibri" w:hAnsi="Arial" w:cs="Arial"/>
          <w:sz w:val="24"/>
          <w:szCs w:val="24"/>
        </w:rPr>
        <w:t xml:space="preserve">: Bueno, de nueva cuenta buenas tardes, nada más eh, porque también me parece importante hacer mención de ello, hoy por la  mañana pude ser </w:t>
      </w:r>
      <w:proofErr w:type="spellStart"/>
      <w:r w:rsidR="00C65E55">
        <w:rPr>
          <w:rFonts w:ascii="Arial" w:eastAsia="Calibri" w:hAnsi="Arial" w:cs="Arial"/>
          <w:sz w:val="24"/>
          <w:szCs w:val="24"/>
        </w:rPr>
        <w:t>testiga</w:t>
      </w:r>
      <w:proofErr w:type="spellEnd"/>
      <w:r w:rsidR="00C65E55">
        <w:rPr>
          <w:rFonts w:ascii="Arial" w:eastAsia="Calibri" w:hAnsi="Arial" w:cs="Arial"/>
          <w:sz w:val="24"/>
          <w:szCs w:val="24"/>
        </w:rPr>
        <w:t xml:space="preserve"> en una rueda de prensa en donde coincidíamos varios </w:t>
      </w:r>
      <w:r w:rsidR="00C65E55" w:rsidRPr="001F0170">
        <w:rPr>
          <w:rFonts w:ascii="Arial" w:hAnsi="Arial" w:cs="Arial"/>
          <w:color w:val="201F1E"/>
          <w:sz w:val="24"/>
          <w:szCs w:val="24"/>
          <w:shd w:val="clear" w:color="auto" w:fill="FFFFFF"/>
        </w:rPr>
        <w:t xml:space="preserve">miembros de ese ayuntamiento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respecto a los primeros 100 días de gobierno de esta administración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y me parece oportuno y quiero hacerlo también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 </w:t>
      </w:r>
      <w:r w:rsidR="00C65E55">
        <w:rPr>
          <w:rFonts w:ascii="Arial" w:hAnsi="Arial" w:cs="Arial"/>
          <w:color w:val="201F1E"/>
          <w:sz w:val="24"/>
          <w:szCs w:val="24"/>
          <w:shd w:val="clear" w:color="auto" w:fill="FFFFFF"/>
        </w:rPr>
        <w:t>reconocimiento primero a usted P</w:t>
      </w:r>
      <w:r w:rsidR="00C65E55" w:rsidRPr="001F0170">
        <w:rPr>
          <w:rFonts w:ascii="Arial" w:hAnsi="Arial" w:cs="Arial"/>
          <w:color w:val="201F1E"/>
          <w:sz w:val="24"/>
          <w:szCs w:val="24"/>
          <w:shd w:val="clear" w:color="auto" w:fill="FFFFFF"/>
        </w:rPr>
        <w:t>residenta quien es quien preside y lidera este equipo de trabajo</w:t>
      </w:r>
      <w:r w:rsidR="00C65E55">
        <w:rPr>
          <w:rFonts w:ascii="Arial" w:hAnsi="Arial" w:cs="Arial"/>
          <w:color w:val="201F1E"/>
          <w:sz w:val="24"/>
          <w:szCs w:val="24"/>
          <w:shd w:val="clear" w:color="auto" w:fill="FFFFFF"/>
        </w:rPr>
        <w:t xml:space="preserve">, pero </w:t>
      </w:r>
      <w:r w:rsidR="00C65E55" w:rsidRPr="001F0170">
        <w:rPr>
          <w:rFonts w:ascii="Arial" w:hAnsi="Arial" w:cs="Arial"/>
          <w:color w:val="201F1E"/>
          <w:sz w:val="24"/>
          <w:szCs w:val="24"/>
          <w:shd w:val="clear" w:color="auto" w:fill="FFFFFF"/>
        </w:rPr>
        <w:t>que este reconocimiento también haga eco a todos los servidores públicos que integran el ayuntamiento</w:t>
      </w:r>
      <w:r w:rsidR="00C65E55">
        <w:rPr>
          <w:rFonts w:ascii="Arial" w:hAnsi="Arial" w:cs="Arial"/>
          <w:color w:val="201F1E"/>
          <w:sz w:val="24"/>
          <w:szCs w:val="24"/>
          <w:shd w:val="clear" w:color="auto" w:fill="FFFFFF"/>
        </w:rPr>
        <w:t xml:space="preserve"> es eh,</w:t>
      </w:r>
      <w:r w:rsidR="00C65E55" w:rsidRPr="001F0170">
        <w:rPr>
          <w:rFonts w:ascii="Arial" w:hAnsi="Arial" w:cs="Arial"/>
          <w:color w:val="201F1E"/>
          <w:sz w:val="24"/>
          <w:szCs w:val="24"/>
          <w:shd w:val="clear" w:color="auto" w:fill="FFFFFF"/>
        </w:rPr>
        <w:t xml:space="preserve"> no solo de orgullo sino también de responsabilidad formar parte de esta administración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sin embargo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estos primeros 100 días nos dan una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nos auguran que vienen todavía cosas mejores como se dice para el municipio que queremos pero sobre todo para el municipio que merecemos</w:t>
      </w:r>
      <w:r w:rsidR="00C65E55">
        <w:rPr>
          <w:rFonts w:ascii="Arial" w:hAnsi="Arial" w:cs="Arial"/>
          <w:color w:val="201F1E"/>
          <w:sz w:val="24"/>
          <w:szCs w:val="24"/>
          <w:shd w:val="clear" w:color="auto" w:fill="FFFFFF"/>
        </w:rPr>
        <w:t xml:space="preserve">, he sido </w:t>
      </w:r>
      <w:proofErr w:type="spellStart"/>
      <w:r w:rsidR="00C65E55">
        <w:rPr>
          <w:rFonts w:ascii="Arial" w:hAnsi="Arial" w:cs="Arial"/>
          <w:color w:val="201F1E"/>
          <w:sz w:val="24"/>
          <w:szCs w:val="24"/>
          <w:shd w:val="clear" w:color="auto" w:fill="FFFFFF"/>
        </w:rPr>
        <w:t>testiga</w:t>
      </w:r>
      <w:proofErr w:type="spellEnd"/>
      <w:r w:rsidR="00C65E55" w:rsidRPr="001F0170">
        <w:rPr>
          <w:rFonts w:ascii="Arial" w:hAnsi="Arial" w:cs="Arial"/>
          <w:color w:val="201F1E"/>
          <w:sz w:val="24"/>
          <w:szCs w:val="24"/>
          <w:shd w:val="clear" w:color="auto" w:fill="FFFFFF"/>
        </w:rPr>
        <w:t xml:space="preserve"> también en estos primeros 100 días de como cada una de las coordinaciones en caravanas de salud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el</w:t>
      </w:r>
      <w:r w:rsidR="00C65E55">
        <w:rPr>
          <w:rFonts w:ascii="Arial" w:hAnsi="Arial" w:cs="Arial"/>
          <w:color w:val="201F1E"/>
          <w:sz w:val="24"/>
          <w:szCs w:val="24"/>
          <w:shd w:val="clear" w:color="auto" w:fill="FFFFFF"/>
        </w:rPr>
        <w:t xml:space="preserve"> incremento al área de deporte eh…</w:t>
      </w:r>
      <w:r w:rsidR="00C65E55" w:rsidRPr="001F0170">
        <w:rPr>
          <w:rFonts w:ascii="Arial" w:hAnsi="Arial" w:cs="Arial"/>
          <w:color w:val="201F1E"/>
          <w:sz w:val="24"/>
          <w:szCs w:val="24"/>
          <w:shd w:val="clear" w:color="auto" w:fill="FFFFFF"/>
        </w:rPr>
        <w:t xml:space="preserve"> las actividades de cultura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las actividades en cada una de las coordinaciones se están haciendo presentes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entonces lo menos que yo puedo hacer es hacer de manifiesto y públicamente mi reconocimiento a todos los servidores públicos y en lo particular</w:t>
      </w:r>
      <w:r w:rsidR="00C65E55">
        <w:rPr>
          <w:rFonts w:ascii="Arial" w:hAnsi="Arial" w:cs="Arial"/>
          <w:color w:val="201F1E"/>
          <w:sz w:val="24"/>
          <w:szCs w:val="24"/>
          <w:shd w:val="clear" w:color="auto" w:fill="FFFFFF"/>
        </w:rPr>
        <w:t xml:space="preserve"> también quisiera hacerlo a la Coordinación G</w:t>
      </w:r>
      <w:r w:rsidR="00C65E55" w:rsidRPr="001F0170">
        <w:rPr>
          <w:rFonts w:ascii="Arial" w:hAnsi="Arial" w:cs="Arial"/>
          <w:color w:val="201F1E"/>
          <w:sz w:val="24"/>
          <w:szCs w:val="24"/>
          <w:shd w:val="clear" w:color="auto" w:fill="FFFFFF"/>
        </w:rPr>
        <w:t>en</w:t>
      </w:r>
      <w:r w:rsidR="00C65E55">
        <w:rPr>
          <w:rFonts w:ascii="Arial" w:hAnsi="Arial" w:cs="Arial"/>
          <w:color w:val="201F1E"/>
          <w:sz w:val="24"/>
          <w:szCs w:val="24"/>
          <w:shd w:val="clear" w:color="auto" w:fill="FFFFFF"/>
        </w:rPr>
        <w:t>eral de Servicios Públicos M</w:t>
      </w:r>
      <w:r w:rsidR="00C65E55" w:rsidRPr="001F0170">
        <w:rPr>
          <w:rFonts w:ascii="Arial" w:hAnsi="Arial" w:cs="Arial"/>
          <w:color w:val="201F1E"/>
          <w:sz w:val="24"/>
          <w:szCs w:val="24"/>
          <w:shd w:val="clear" w:color="auto" w:fill="FFFFFF"/>
        </w:rPr>
        <w:t>unicipales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porque aún</w:t>
      </w:r>
      <w:r w:rsidR="00C65E55">
        <w:rPr>
          <w:rFonts w:ascii="Arial" w:hAnsi="Arial" w:cs="Arial"/>
          <w:color w:val="201F1E"/>
          <w:sz w:val="24"/>
          <w:szCs w:val="24"/>
          <w:shd w:val="clear" w:color="auto" w:fill="FFFFFF"/>
        </w:rPr>
        <w:t xml:space="preserve"> y</w:t>
      </w:r>
      <w:r w:rsidR="00C65E55" w:rsidRPr="001F0170">
        <w:rPr>
          <w:rFonts w:ascii="Arial" w:hAnsi="Arial" w:cs="Arial"/>
          <w:color w:val="201F1E"/>
          <w:sz w:val="24"/>
          <w:szCs w:val="24"/>
          <w:shd w:val="clear" w:color="auto" w:fill="FFFFFF"/>
        </w:rPr>
        <w:t xml:space="preserve"> cuando es parte de la obligación con</w:t>
      </w:r>
      <w:r w:rsidR="00C65E55">
        <w:rPr>
          <w:rFonts w:ascii="Arial" w:hAnsi="Arial" w:cs="Arial"/>
          <w:color w:val="201F1E"/>
          <w:sz w:val="24"/>
          <w:szCs w:val="24"/>
          <w:shd w:val="clear" w:color="auto" w:fill="FFFFFF"/>
        </w:rPr>
        <w:t xml:space="preserve">stitucional de este municipio </w:t>
      </w:r>
      <w:r w:rsidR="00C65E55" w:rsidRPr="001F0170">
        <w:rPr>
          <w:rFonts w:ascii="Arial" w:hAnsi="Arial" w:cs="Arial"/>
          <w:color w:val="201F1E"/>
          <w:sz w:val="24"/>
          <w:szCs w:val="24"/>
          <w:shd w:val="clear" w:color="auto" w:fill="FFFFFF"/>
        </w:rPr>
        <w:t>brindar esos servicios también debo de reco</w:t>
      </w:r>
      <w:r w:rsidR="00C65E55">
        <w:rPr>
          <w:rFonts w:ascii="Arial" w:hAnsi="Arial" w:cs="Arial"/>
          <w:color w:val="201F1E"/>
          <w:sz w:val="24"/>
          <w:szCs w:val="24"/>
          <w:shd w:val="clear" w:color="auto" w:fill="FFFFFF"/>
        </w:rPr>
        <w:t>nocer el compromiso y</w:t>
      </w:r>
      <w:r w:rsidR="00C65E55" w:rsidRPr="001F0170">
        <w:rPr>
          <w:rFonts w:ascii="Arial" w:hAnsi="Arial" w:cs="Arial"/>
          <w:color w:val="201F1E"/>
          <w:sz w:val="24"/>
          <w:szCs w:val="24"/>
          <w:shd w:val="clear" w:color="auto" w:fill="FFFFFF"/>
        </w:rPr>
        <w:t xml:space="preserve"> la entrega de cada uno de los colaboradores de esa coordinación por resolver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por atender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usted lo mencionaba hoy en la mañana en esta rueda de prensa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incluso tener cuadrillas nocturnas para estar siempre atentos al servicio de la comunidad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lo único que yo quería hacer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quería hacer mención y si por qué no decirlo para continuar unidos por la ciudad que queremos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cuanto muchas gracias</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w:t>
      </w:r>
      <w:r w:rsidR="00C65E55">
        <w:rPr>
          <w:rFonts w:ascii="Arial" w:hAnsi="Arial" w:cs="Arial"/>
          <w:color w:val="201F1E"/>
          <w:sz w:val="24"/>
          <w:szCs w:val="24"/>
          <w:shd w:val="clear" w:color="auto" w:fill="FFFFFF"/>
        </w:rPr>
        <w:t>Muchas gracias R</w:t>
      </w:r>
      <w:r w:rsidR="00C65E55" w:rsidRPr="001F0170">
        <w:rPr>
          <w:rFonts w:ascii="Arial" w:hAnsi="Arial" w:cs="Arial"/>
          <w:color w:val="201F1E"/>
          <w:sz w:val="24"/>
          <w:szCs w:val="24"/>
          <w:shd w:val="clear" w:color="auto" w:fill="FFFFFF"/>
        </w:rPr>
        <w:t>egidora</w:t>
      </w:r>
      <w:r w:rsidR="00C65E55">
        <w:rPr>
          <w:rFonts w:ascii="Arial" w:hAnsi="Arial" w:cs="Arial"/>
          <w:color w:val="201F1E"/>
          <w:sz w:val="24"/>
          <w:szCs w:val="24"/>
          <w:shd w:val="clear" w:color="auto" w:fill="FFFFFF"/>
        </w:rPr>
        <w:t>, Regidor B</w:t>
      </w:r>
      <w:r w:rsidR="00C65E55" w:rsidRPr="001F0170">
        <w:rPr>
          <w:rFonts w:ascii="Arial" w:hAnsi="Arial" w:cs="Arial"/>
          <w:color w:val="201F1E"/>
          <w:sz w:val="24"/>
          <w:szCs w:val="24"/>
          <w:shd w:val="clear" w:color="auto" w:fill="FFFFFF"/>
        </w:rPr>
        <w:t>raulio</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 xml:space="preserve">Habla el </w:t>
      </w:r>
      <w:r w:rsidR="00C65E55">
        <w:rPr>
          <w:rFonts w:ascii="Arial" w:eastAsia="Calibri" w:hAnsi="Arial" w:cs="Arial"/>
          <w:sz w:val="24"/>
          <w:szCs w:val="24"/>
        </w:rPr>
        <w:t>Regidor</w:t>
      </w:r>
      <w:r w:rsidR="00C65E55" w:rsidRPr="00225FBB">
        <w:rPr>
          <w:rFonts w:ascii="Arial" w:eastAsia="Calibri" w:hAnsi="Arial" w:cs="Arial"/>
          <w:sz w:val="24"/>
          <w:szCs w:val="24"/>
        </w:rPr>
        <w:t xml:space="preserve"> Braulio Ernesto García Pérez</w:t>
      </w:r>
      <w:r w:rsidR="00C65E55">
        <w:rPr>
          <w:rFonts w:ascii="Arial" w:eastAsia="Calibri" w:hAnsi="Arial" w:cs="Arial"/>
          <w:sz w:val="24"/>
          <w:szCs w:val="24"/>
        </w:rPr>
        <w:t>: G</w:t>
      </w:r>
      <w:r w:rsidR="00C65E55">
        <w:rPr>
          <w:rFonts w:ascii="Arial" w:hAnsi="Arial" w:cs="Arial"/>
          <w:color w:val="201F1E"/>
          <w:sz w:val="24"/>
          <w:szCs w:val="24"/>
          <w:shd w:val="clear" w:color="auto" w:fill="FFFFFF"/>
        </w:rPr>
        <w:t>racias P</w:t>
      </w:r>
      <w:r w:rsidR="00C65E55" w:rsidRPr="001F0170">
        <w:rPr>
          <w:rFonts w:ascii="Arial" w:hAnsi="Arial" w:cs="Arial"/>
          <w:color w:val="201F1E"/>
          <w:sz w:val="24"/>
          <w:szCs w:val="24"/>
          <w:shd w:val="clear" w:color="auto" w:fill="FFFFFF"/>
        </w:rPr>
        <w:t xml:space="preserve">residenta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nada más para hacer una mención sobre el reco</w:t>
      </w:r>
      <w:r w:rsidR="00C65E55">
        <w:rPr>
          <w:rFonts w:ascii="Arial" w:hAnsi="Arial" w:cs="Arial"/>
          <w:color w:val="201F1E"/>
          <w:sz w:val="24"/>
          <w:szCs w:val="24"/>
          <w:shd w:val="clear" w:color="auto" w:fill="FFFFFF"/>
        </w:rPr>
        <w:t>nocimiento a nuestro compañero Director de Agua P</w:t>
      </w:r>
      <w:r w:rsidR="00C65E55" w:rsidRPr="001F0170">
        <w:rPr>
          <w:rFonts w:ascii="Arial" w:hAnsi="Arial" w:cs="Arial"/>
          <w:color w:val="201F1E"/>
          <w:sz w:val="24"/>
          <w:szCs w:val="24"/>
          <w:shd w:val="clear" w:color="auto" w:fill="FFFFFF"/>
        </w:rPr>
        <w:t>otable</w:t>
      </w:r>
      <w:r w:rsidR="00C65E55">
        <w:rPr>
          <w:rFonts w:ascii="Arial" w:hAnsi="Arial" w:cs="Arial"/>
          <w:color w:val="201F1E"/>
          <w:sz w:val="24"/>
          <w:szCs w:val="24"/>
          <w:shd w:val="clear" w:color="auto" w:fill="FFFFFF"/>
        </w:rPr>
        <w:t>, Héctor Ledes</w:t>
      </w:r>
      <w:r w:rsidR="00C65E55" w:rsidRPr="001F0170">
        <w:rPr>
          <w:rFonts w:ascii="Arial" w:hAnsi="Arial" w:cs="Arial"/>
          <w:color w:val="201F1E"/>
          <w:sz w:val="24"/>
          <w:szCs w:val="24"/>
          <w:shd w:val="clear" w:color="auto" w:fill="FFFFFF"/>
        </w:rPr>
        <w:t>ma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ahora con la escasez de</w:t>
      </w:r>
      <w:r w:rsidR="00C65E55">
        <w:rPr>
          <w:rFonts w:ascii="Arial" w:hAnsi="Arial" w:cs="Arial"/>
          <w:color w:val="201F1E"/>
          <w:sz w:val="24"/>
          <w:szCs w:val="24"/>
          <w:shd w:val="clear" w:color="auto" w:fill="FFFFFF"/>
        </w:rPr>
        <w:t>, de</w:t>
      </w:r>
      <w:r w:rsidR="00C65E55" w:rsidRPr="001F0170">
        <w:rPr>
          <w:rFonts w:ascii="Arial" w:hAnsi="Arial" w:cs="Arial"/>
          <w:color w:val="201F1E"/>
          <w:sz w:val="24"/>
          <w:szCs w:val="24"/>
          <w:shd w:val="clear" w:color="auto" w:fill="FFFFFF"/>
        </w:rPr>
        <w:t xml:space="preserve"> agua que tuvimos en zona metropolitana</w:t>
      </w:r>
      <w:r w:rsidR="00C65E55">
        <w:rPr>
          <w:rFonts w:ascii="Arial" w:hAnsi="Arial" w:cs="Arial"/>
          <w:color w:val="201F1E"/>
          <w:sz w:val="24"/>
          <w:szCs w:val="24"/>
          <w:shd w:val="clear" w:color="auto" w:fill="FFFFFF"/>
        </w:rPr>
        <w:t>, en el M</w:t>
      </w:r>
      <w:r w:rsidR="00C65E55" w:rsidRPr="001F0170">
        <w:rPr>
          <w:rFonts w:ascii="Arial" w:hAnsi="Arial" w:cs="Arial"/>
          <w:color w:val="201F1E"/>
          <w:sz w:val="24"/>
          <w:szCs w:val="24"/>
          <w:shd w:val="clear" w:color="auto" w:fill="FFFFFF"/>
        </w:rPr>
        <w:t>unicipio</w:t>
      </w:r>
      <w:r w:rsidR="00C65E55">
        <w:rPr>
          <w:rFonts w:ascii="Arial" w:hAnsi="Arial" w:cs="Arial"/>
          <w:color w:val="201F1E"/>
          <w:sz w:val="24"/>
          <w:szCs w:val="24"/>
          <w:shd w:val="clear" w:color="auto" w:fill="FFFFFF"/>
        </w:rPr>
        <w:t xml:space="preserve"> de Tlaquepaque pues, estuvo </w:t>
      </w:r>
      <w:r w:rsidR="00C65E55" w:rsidRPr="001F0170">
        <w:rPr>
          <w:rFonts w:ascii="Arial" w:hAnsi="Arial" w:cs="Arial"/>
          <w:color w:val="201F1E"/>
          <w:sz w:val="24"/>
          <w:szCs w:val="24"/>
          <w:shd w:val="clear" w:color="auto" w:fill="FFFFFF"/>
        </w:rPr>
        <w:t xml:space="preserve">al cien en </w:t>
      </w:r>
      <w:r w:rsidR="00C65E55" w:rsidRPr="001F0170">
        <w:rPr>
          <w:rFonts w:ascii="Arial" w:hAnsi="Arial" w:cs="Arial"/>
          <w:color w:val="201F1E"/>
          <w:sz w:val="24"/>
          <w:szCs w:val="24"/>
          <w:shd w:val="clear" w:color="auto" w:fill="FFFFFF"/>
        </w:rPr>
        <w:lastRenderedPageBreak/>
        <w:t>estar repartiendo</w:t>
      </w:r>
      <w:r w:rsidR="00C65E55">
        <w:rPr>
          <w:rFonts w:ascii="Arial" w:hAnsi="Arial" w:cs="Arial"/>
          <w:color w:val="201F1E"/>
          <w:sz w:val="24"/>
          <w:szCs w:val="24"/>
          <w:shd w:val="clear" w:color="auto" w:fill="FFFFFF"/>
        </w:rPr>
        <w:t xml:space="preserve"> este líquido a través de esta D</w:t>
      </w:r>
      <w:r w:rsidR="00C65E55" w:rsidRPr="001F0170">
        <w:rPr>
          <w:rFonts w:ascii="Arial" w:hAnsi="Arial" w:cs="Arial"/>
          <w:color w:val="201F1E"/>
          <w:sz w:val="24"/>
          <w:szCs w:val="24"/>
          <w:shd w:val="clear" w:color="auto" w:fill="FFFFFF"/>
        </w:rPr>
        <w:t>irección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cuánto</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EE632F">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Muchas gracias r</w:t>
      </w:r>
      <w:r w:rsidR="00C65E55" w:rsidRPr="001F0170">
        <w:rPr>
          <w:rFonts w:ascii="Arial" w:hAnsi="Arial" w:cs="Arial"/>
          <w:color w:val="201F1E"/>
          <w:sz w:val="24"/>
          <w:szCs w:val="24"/>
          <w:shd w:val="clear" w:color="auto" w:fill="FFFFFF"/>
        </w:rPr>
        <w:t>egidor</w:t>
      </w:r>
      <w:r w:rsidR="00C65E55">
        <w:rPr>
          <w:rFonts w:ascii="Arial" w:hAnsi="Arial" w:cs="Arial"/>
          <w:color w:val="201F1E"/>
          <w:sz w:val="24"/>
          <w:szCs w:val="24"/>
          <w:shd w:val="clear" w:color="auto" w:fill="FFFFFF"/>
        </w:rPr>
        <w:t>, Síndico José Luís S</w:t>
      </w:r>
      <w:r w:rsidR="00C65E55" w:rsidRPr="001F0170">
        <w:rPr>
          <w:rFonts w:ascii="Arial" w:hAnsi="Arial" w:cs="Arial"/>
          <w:color w:val="201F1E"/>
          <w:sz w:val="24"/>
          <w:szCs w:val="24"/>
          <w:shd w:val="clear" w:color="auto" w:fill="FFFFFF"/>
        </w:rPr>
        <w:t>alazar</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el </w:t>
      </w:r>
      <w:r w:rsidR="00C65E55" w:rsidRPr="00225FBB">
        <w:rPr>
          <w:rFonts w:ascii="Arial" w:eastAsia="Calibri" w:hAnsi="Arial" w:cs="Arial"/>
          <w:sz w:val="24"/>
          <w:szCs w:val="24"/>
        </w:rPr>
        <w:t xml:space="preserve">Síndico Municipal, </w:t>
      </w:r>
      <w:r w:rsidR="00C65E55">
        <w:rPr>
          <w:rFonts w:ascii="Arial" w:eastAsia="Calibri" w:hAnsi="Arial" w:cs="Arial"/>
          <w:sz w:val="24"/>
          <w:szCs w:val="24"/>
        </w:rPr>
        <w:t xml:space="preserve">Mtro. </w:t>
      </w:r>
      <w:r w:rsidR="00C65E55" w:rsidRPr="00225FBB">
        <w:rPr>
          <w:rFonts w:ascii="Arial" w:eastAsia="Calibri" w:hAnsi="Arial" w:cs="Arial"/>
          <w:sz w:val="24"/>
          <w:szCs w:val="24"/>
        </w:rPr>
        <w:t>José</w:t>
      </w:r>
      <w:r w:rsidR="00C65E55">
        <w:rPr>
          <w:rFonts w:ascii="Arial" w:eastAsia="Calibri" w:hAnsi="Arial" w:cs="Arial"/>
          <w:sz w:val="24"/>
          <w:szCs w:val="24"/>
        </w:rPr>
        <w:t xml:space="preserve"> Luis Salazar Martínez: C</w:t>
      </w:r>
      <w:r w:rsidR="00C65E55">
        <w:rPr>
          <w:rFonts w:ascii="Arial" w:hAnsi="Arial" w:cs="Arial"/>
          <w:color w:val="201F1E"/>
          <w:sz w:val="24"/>
          <w:szCs w:val="24"/>
          <w:shd w:val="clear" w:color="auto" w:fill="FFFFFF"/>
        </w:rPr>
        <w:t>on su permiso P</w:t>
      </w:r>
      <w:r w:rsidR="00C65E55" w:rsidRPr="001F0170">
        <w:rPr>
          <w:rFonts w:ascii="Arial" w:hAnsi="Arial" w:cs="Arial"/>
          <w:color w:val="201F1E"/>
          <w:sz w:val="24"/>
          <w:szCs w:val="24"/>
          <w:shd w:val="clear" w:color="auto" w:fill="FFFFFF"/>
        </w:rPr>
        <w:t>residenta</w:t>
      </w:r>
      <w:r w:rsidR="00C65E55">
        <w:rPr>
          <w:rFonts w:ascii="Arial" w:hAnsi="Arial" w:cs="Arial"/>
          <w:color w:val="201F1E"/>
          <w:sz w:val="24"/>
          <w:szCs w:val="24"/>
          <w:shd w:val="clear" w:color="auto" w:fill="FFFFFF"/>
        </w:rPr>
        <w:t xml:space="preserve">, el próximo </w:t>
      </w:r>
      <w:r w:rsidR="00C65E55" w:rsidRPr="001F0170">
        <w:rPr>
          <w:rFonts w:ascii="Arial" w:hAnsi="Arial" w:cs="Arial"/>
          <w:color w:val="201F1E"/>
          <w:sz w:val="24"/>
          <w:szCs w:val="24"/>
          <w:shd w:val="clear" w:color="auto" w:fill="FFFFFF"/>
        </w:rPr>
        <w:t>sábado</w:t>
      </w:r>
      <w:r w:rsidR="00C65E55">
        <w:rPr>
          <w:rFonts w:ascii="Arial" w:hAnsi="Arial" w:cs="Arial"/>
          <w:color w:val="201F1E"/>
          <w:sz w:val="24"/>
          <w:szCs w:val="24"/>
          <w:shd w:val="clear" w:color="auto" w:fill="FFFFFF"/>
        </w:rPr>
        <w:t xml:space="preserve"> e</w:t>
      </w:r>
      <w:r w:rsidR="00C65E55" w:rsidRPr="001F0170">
        <w:rPr>
          <w:rFonts w:ascii="Arial" w:hAnsi="Arial" w:cs="Arial"/>
          <w:color w:val="201F1E"/>
          <w:sz w:val="24"/>
          <w:szCs w:val="24"/>
          <w:shd w:val="clear" w:color="auto" w:fill="FFFFFF"/>
        </w:rPr>
        <w:t>s</w:t>
      </w:r>
      <w:r w:rsidR="00C65E55">
        <w:rPr>
          <w:rFonts w:ascii="Arial" w:hAnsi="Arial" w:cs="Arial"/>
          <w:color w:val="201F1E"/>
          <w:sz w:val="24"/>
          <w:szCs w:val="24"/>
          <w:shd w:val="clear" w:color="auto" w:fill="FFFFFF"/>
        </w:rPr>
        <w:t xml:space="preserve"> eh,</w:t>
      </w:r>
      <w:r w:rsidR="00C65E55" w:rsidRPr="001F0170">
        <w:rPr>
          <w:rFonts w:ascii="Arial" w:hAnsi="Arial" w:cs="Arial"/>
          <w:color w:val="201F1E"/>
          <w:sz w:val="24"/>
          <w:szCs w:val="24"/>
          <w:shd w:val="clear" w:color="auto" w:fill="FFFFFF"/>
        </w:rPr>
        <w:t xml:space="preserve"> día del niño </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sí</w:t>
      </w:r>
      <w:r w:rsidR="00C65E55">
        <w:rPr>
          <w:rFonts w:ascii="Arial" w:hAnsi="Arial" w:cs="Arial"/>
          <w:color w:val="201F1E"/>
          <w:sz w:val="24"/>
          <w:szCs w:val="24"/>
          <w:shd w:val="clear" w:color="auto" w:fill="FFFFFF"/>
        </w:rPr>
        <w:t>?, es</w:t>
      </w:r>
      <w:r w:rsidR="00C65E55" w:rsidRPr="001F0170">
        <w:rPr>
          <w:rFonts w:ascii="Arial" w:hAnsi="Arial" w:cs="Arial"/>
          <w:color w:val="201F1E"/>
          <w:sz w:val="24"/>
          <w:szCs w:val="24"/>
          <w:shd w:val="clear" w:color="auto" w:fill="FFFFFF"/>
        </w:rPr>
        <w:t xml:space="preserve"> 30 de abril</w:t>
      </w:r>
      <w:r w:rsidR="00C65E55">
        <w:rPr>
          <w:rFonts w:ascii="Arial" w:hAnsi="Arial" w:cs="Arial"/>
          <w:color w:val="201F1E"/>
          <w:sz w:val="24"/>
          <w:szCs w:val="24"/>
          <w:shd w:val="clear" w:color="auto" w:fill="FFFFFF"/>
        </w:rPr>
        <w:t xml:space="preserve"> día</w:t>
      </w:r>
      <w:r w:rsidR="00C65E55" w:rsidRPr="001F0170">
        <w:rPr>
          <w:rFonts w:ascii="Arial" w:hAnsi="Arial" w:cs="Arial"/>
          <w:color w:val="201F1E"/>
          <w:sz w:val="24"/>
          <w:szCs w:val="24"/>
          <w:shd w:val="clear" w:color="auto" w:fill="FFFFFF"/>
        </w:rPr>
        <w:t xml:space="preserve"> del niño</w:t>
      </w:r>
      <w:r w:rsidR="00C65E55">
        <w:rPr>
          <w:rFonts w:ascii="Arial" w:hAnsi="Arial" w:cs="Arial"/>
          <w:color w:val="201F1E"/>
          <w:sz w:val="24"/>
          <w:szCs w:val="24"/>
          <w:shd w:val="clear" w:color="auto" w:fill="FFFFFF"/>
        </w:rPr>
        <w:t>, como Presidente de la Comisión de Niños, Niñas y A</w:t>
      </w:r>
      <w:r w:rsidR="00C65E55" w:rsidRPr="001F0170">
        <w:rPr>
          <w:rFonts w:ascii="Arial" w:hAnsi="Arial" w:cs="Arial"/>
          <w:color w:val="201F1E"/>
          <w:sz w:val="24"/>
          <w:szCs w:val="24"/>
          <w:shd w:val="clear" w:color="auto" w:fill="FFFFFF"/>
        </w:rPr>
        <w:t>dolescentes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quiero hacer </w:t>
      </w:r>
      <w:r w:rsidR="00C65E55">
        <w:rPr>
          <w:rFonts w:ascii="Arial" w:hAnsi="Arial" w:cs="Arial"/>
          <w:color w:val="201F1E"/>
          <w:sz w:val="24"/>
          <w:szCs w:val="24"/>
          <w:shd w:val="clear" w:color="auto" w:fill="FFFFFF"/>
        </w:rPr>
        <w:t xml:space="preserve">este, </w:t>
      </w:r>
      <w:r w:rsidR="00C65E55" w:rsidRPr="001F0170">
        <w:rPr>
          <w:rFonts w:ascii="Arial" w:hAnsi="Arial" w:cs="Arial"/>
          <w:color w:val="201F1E"/>
          <w:sz w:val="24"/>
          <w:szCs w:val="24"/>
          <w:shd w:val="clear" w:color="auto" w:fill="FFFFFF"/>
        </w:rPr>
        <w:t>esta pequeña intervención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un motivo de celebrar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 celebrar la niñez </w:t>
      </w:r>
      <w:r w:rsidR="00C65E55">
        <w:rPr>
          <w:rFonts w:ascii="Arial" w:hAnsi="Arial" w:cs="Arial"/>
          <w:color w:val="201F1E"/>
          <w:sz w:val="24"/>
          <w:szCs w:val="24"/>
          <w:shd w:val="clear" w:color="auto" w:fill="FFFFFF"/>
        </w:rPr>
        <w:t xml:space="preserve">eh, todo mundo, </w:t>
      </w:r>
      <w:r w:rsidR="00C65E55" w:rsidRPr="001F0170">
        <w:rPr>
          <w:rFonts w:ascii="Arial" w:hAnsi="Arial" w:cs="Arial"/>
          <w:color w:val="201F1E"/>
          <w:sz w:val="24"/>
          <w:szCs w:val="24"/>
          <w:shd w:val="clear" w:color="auto" w:fill="FFFFFF"/>
        </w:rPr>
        <w:t>los que estamos aquí</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los que están escuchándonos o viéndonos por las redes sociales </w:t>
      </w:r>
      <w:r w:rsidR="00C65E55">
        <w:rPr>
          <w:rFonts w:ascii="Arial" w:hAnsi="Arial" w:cs="Arial"/>
          <w:color w:val="201F1E"/>
          <w:sz w:val="24"/>
          <w:szCs w:val="24"/>
          <w:shd w:val="clear" w:color="auto" w:fill="FFFFFF"/>
        </w:rPr>
        <w:t xml:space="preserve">este, </w:t>
      </w:r>
      <w:r w:rsidR="00C65E55" w:rsidRPr="001F0170">
        <w:rPr>
          <w:rFonts w:ascii="Arial" w:hAnsi="Arial" w:cs="Arial"/>
          <w:color w:val="201F1E"/>
          <w:sz w:val="24"/>
          <w:szCs w:val="24"/>
          <w:shd w:val="clear" w:color="auto" w:fill="FFFFFF"/>
        </w:rPr>
        <w:t>o son niños o fueron niños y niñas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entonces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quise hacer esta pequeña intervención para celebrar el día de la niñez</w:t>
      </w:r>
      <w:r w:rsidR="00C65E55">
        <w:rPr>
          <w:rFonts w:ascii="Arial" w:hAnsi="Arial" w:cs="Arial"/>
          <w:color w:val="201F1E"/>
          <w:sz w:val="24"/>
          <w:szCs w:val="24"/>
          <w:shd w:val="clear" w:color="auto" w:fill="FFFFFF"/>
        </w:rPr>
        <w:t>, en ese marco el INEGI publicó</w:t>
      </w:r>
      <w:r w:rsidR="00C65E55" w:rsidRPr="001F0170">
        <w:rPr>
          <w:rFonts w:ascii="Arial" w:hAnsi="Arial" w:cs="Arial"/>
          <w:color w:val="201F1E"/>
          <w:sz w:val="24"/>
          <w:szCs w:val="24"/>
          <w:shd w:val="clear" w:color="auto" w:fill="FFFFFF"/>
        </w:rPr>
        <w:t xml:space="preserve"> dentro de su página una pequeña reseña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celebración del d</w:t>
      </w:r>
      <w:r w:rsidR="00C65E55">
        <w:rPr>
          <w:rFonts w:ascii="Arial" w:hAnsi="Arial" w:cs="Arial"/>
          <w:color w:val="201F1E"/>
          <w:sz w:val="24"/>
          <w:szCs w:val="24"/>
          <w:shd w:val="clear" w:color="auto" w:fill="FFFFFF"/>
        </w:rPr>
        <w:t>ía del niño en M</w:t>
      </w:r>
      <w:r w:rsidR="00C65E55" w:rsidRPr="001F0170">
        <w:rPr>
          <w:rFonts w:ascii="Arial" w:hAnsi="Arial" w:cs="Arial"/>
          <w:color w:val="201F1E"/>
          <w:sz w:val="24"/>
          <w:szCs w:val="24"/>
          <w:shd w:val="clear" w:color="auto" w:fill="FFFFFF"/>
        </w:rPr>
        <w:t>éxico data de 1924</w:t>
      </w:r>
      <w:r w:rsidR="00C65E55">
        <w:rPr>
          <w:rFonts w:ascii="Arial" w:hAnsi="Arial" w:cs="Arial"/>
          <w:color w:val="201F1E"/>
          <w:sz w:val="24"/>
          <w:szCs w:val="24"/>
          <w:shd w:val="clear" w:color="auto" w:fill="FFFFFF"/>
        </w:rPr>
        <w:t>, año de la Declaración de G</w:t>
      </w:r>
      <w:r w:rsidR="00C65E55" w:rsidRPr="001F0170">
        <w:rPr>
          <w:rFonts w:ascii="Arial" w:hAnsi="Arial" w:cs="Arial"/>
          <w:color w:val="201F1E"/>
          <w:sz w:val="24"/>
          <w:szCs w:val="24"/>
          <w:shd w:val="clear" w:color="auto" w:fill="FFFFFF"/>
        </w:rPr>
        <w:t>inebra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el primer texto internacional que reconoce derechos específicos para las niñas y los niños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1959 la organización de las naciones unidas aprueba la declaración de los derechos del niño y en 1989 es firmada la convención sobre los derechos del niño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 tratado vinculante que reúne con derechos civiles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políticos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sociales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económicos y culturales</w:t>
      </w:r>
      <w:r w:rsidR="00C65E55">
        <w:rPr>
          <w:rFonts w:ascii="Arial" w:hAnsi="Arial" w:cs="Arial"/>
          <w:color w:val="201F1E"/>
          <w:sz w:val="24"/>
          <w:szCs w:val="24"/>
          <w:shd w:val="clear" w:color="auto" w:fill="FFFFFF"/>
        </w:rPr>
        <w:t>, dentro del Censo de Población y Vivienda 2020 indican que en M</w:t>
      </w:r>
      <w:r w:rsidR="00C65E55" w:rsidRPr="001F0170">
        <w:rPr>
          <w:rFonts w:ascii="Arial" w:hAnsi="Arial" w:cs="Arial"/>
          <w:color w:val="201F1E"/>
          <w:sz w:val="24"/>
          <w:szCs w:val="24"/>
          <w:shd w:val="clear" w:color="auto" w:fill="FFFFFF"/>
        </w:rPr>
        <w:t>éxico residen 31.8 millones de niñas y niños de 0 a 14 años que en términos relativo</w:t>
      </w:r>
      <w:r w:rsidR="00C65E55">
        <w:rPr>
          <w:rFonts w:ascii="Arial" w:hAnsi="Arial" w:cs="Arial"/>
          <w:color w:val="201F1E"/>
          <w:sz w:val="24"/>
          <w:szCs w:val="24"/>
          <w:shd w:val="clear" w:color="auto" w:fill="FFFFFF"/>
        </w:rPr>
        <w:t>s representan el 25.3%</w:t>
      </w:r>
      <w:r w:rsidR="00C65E55" w:rsidRPr="001F0170">
        <w:rPr>
          <w:rFonts w:ascii="Arial" w:hAnsi="Arial" w:cs="Arial"/>
          <w:color w:val="201F1E"/>
          <w:sz w:val="24"/>
          <w:szCs w:val="24"/>
          <w:shd w:val="clear" w:color="auto" w:fill="FFFFFF"/>
        </w:rPr>
        <w:t xml:space="preserve"> de la población total</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el matrimonio y el trabajo infantil aumentaron en 2020 respecto al 2010</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el</w:t>
      </w:r>
      <w:r w:rsidR="00C65E55">
        <w:rPr>
          <w:rFonts w:ascii="Arial" w:hAnsi="Arial" w:cs="Arial"/>
          <w:color w:val="201F1E"/>
          <w:sz w:val="24"/>
          <w:szCs w:val="24"/>
          <w:shd w:val="clear" w:color="auto" w:fill="FFFFFF"/>
        </w:rPr>
        <w:t xml:space="preserve"> país actualmente 6 de cada mil</w:t>
      </w:r>
      <w:r w:rsidR="00C65E55" w:rsidRPr="001F0170">
        <w:rPr>
          <w:rFonts w:ascii="Arial" w:hAnsi="Arial" w:cs="Arial"/>
          <w:color w:val="201F1E"/>
          <w:sz w:val="24"/>
          <w:szCs w:val="24"/>
          <w:shd w:val="clear" w:color="auto" w:fill="FFFFFF"/>
        </w:rPr>
        <w:t xml:space="preserve"> niñas de 12 a 14 años se han unido o casa</w:t>
      </w:r>
      <w:r w:rsidR="00C65E55">
        <w:rPr>
          <w:rFonts w:ascii="Arial" w:hAnsi="Arial" w:cs="Arial"/>
          <w:color w:val="201F1E"/>
          <w:sz w:val="24"/>
          <w:szCs w:val="24"/>
          <w:shd w:val="clear" w:color="auto" w:fill="FFFFFF"/>
        </w:rPr>
        <w:t>do</w:t>
      </w:r>
      <w:r w:rsidR="00C65E55" w:rsidRPr="001F0170">
        <w:rPr>
          <w:rFonts w:ascii="Arial" w:hAnsi="Arial" w:cs="Arial"/>
          <w:color w:val="201F1E"/>
          <w:sz w:val="24"/>
          <w:szCs w:val="24"/>
          <w:shd w:val="clear" w:color="auto" w:fill="FFFFFF"/>
        </w:rPr>
        <w:t xml:space="preserve"> y 122 de cada mil niños y niñas trabajan</w:t>
      </w:r>
      <w:r w:rsidR="00C65E55">
        <w:rPr>
          <w:rFonts w:ascii="Arial" w:hAnsi="Arial" w:cs="Arial"/>
          <w:color w:val="201F1E"/>
          <w:sz w:val="24"/>
          <w:szCs w:val="24"/>
          <w:shd w:val="clear" w:color="auto" w:fill="FFFFFF"/>
        </w:rPr>
        <w:t>, también el Instituto de Información Estadística y Geográfica de J</w:t>
      </w:r>
      <w:r w:rsidR="00C65E55" w:rsidRPr="001F0170">
        <w:rPr>
          <w:rFonts w:ascii="Arial" w:hAnsi="Arial" w:cs="Arial"/>
          <w:color w:val="201F1E"/>
          <w:sz w:val="24"/>
          <w:szCs w:val="24"/>
          <w:shd w:val="clear" w:color="auto" w:fill="FFFFFF"/>
        </w:rPr>
        <w:t>alisco en el marco del día del niño</w:t>
      </w:r>
      <w:r w:rsidR="00C65E55">
        <w:rPr>
          <w:rFonts w:ascii="Arial" w:hAnsi="Arial" w:cs="Arial"/>
          <w:color w:val="201F1E"/>
          <w:sz w:val="24"/>
          <w:szCs w:val="24"/>
          <w:shd w:val="clear" w:color="auto" w:fill="FFFFFF"/>
        </w:rPr>
        <w:t xml:space="preserve"> o</w:t>
      </w:r>
      <w:r w:rsidR="00C65E55" w:rsidRPr="001F0170">
        <w:rPr>
          <w:rFonts w:ascii="Arial" w:hAnsi="Arial" w:cs="Arial"/>
          <w:color w:val="201F1E"/>
          <w:sz w:val="24"/>
          <w:szCs w:val="24"/>
          <w:shd w:val="clear" w:color="auto" w:fill="FFFFFF"/>
        </w:rPr>
        <w:t xml:space="preserve"> de la niñez</w:t>
      </w:r>
      <w:r w:rsidR="00C65E55">
        <w:rPr>
          <w:rFonts w:ascii="Arial" w:hAnsi="Arial" w:cs="Arial"/>
          <w:color w:val="201F1E"/>
          <w:sz w:val="24"/>
          <w:szCs w:val="24"/>
          <w:shd w:val="clear" w:color="auto" w:fill="FFFFFF"/>
        </w:rPr>
        <w:t>, señala que</w:t>
      </w:r>
      <w:r w:rsidR="00C65E55" w:rsidRPr="001F0170">
        <w:rPr>
          <w:rFonts w:ascii="Arial" w:hAnsi="Arial" w:cs="Arial"/>
          <w:color w:val="201F1E"/>
          <w:sz w:val="24"/>
          <w:szCs w:val="24"/>
          <w:shd w:val="clear" w:color="auto" w:fill="FFFFFF"/>
        </w:rPr>
        <w:t xml:space="preserve"> un programa anual sobre la evaluación del volumen poblacional de niñas y niños jali</w:t>
      </w:r>
      <w:r w:rsidR="00C65E55">
        <w:rPr>
          <w:rFonts w:ascii="Arial" w:hAnsi="Arial" w:cs="Arial"/>
          <w:color w:val="201F1E"/>
          <w:sz w:val="24"/>
          <w:szCs w:val="24"/>
          <w:shd w:val="clear" w:color="auto" w:fill="FFFFFF"/>
        </w:rPr>
        <w:t>s</w:t>
      </w:r>
      <w:r w:rsidR="00C65E55" w:rsidRPr="001F0170">
        <w:rPr>
          <w:rFonts w:ascii="Arial" w:hAnsi="Arial" w:cs="Arial"/>
          <w:color w:val="201F1E"/>
          <w:sz w:val="24"/>
          <w:szCs w:val="24"/>
          <w:shd w:val="clear" w:color="auto" w:fill="FFFFFF"/>
        </w:rPr>
        <w:t>ciense</w:t>
      </w:r>
      <w:r w:rsidR="00C65E55">
        <w:rPr>
          <w:rFonts w:ascii="Arial" w:hAnsi="Arial" w:cs="Arial"/>
          <w:color w:val="201F1E"/>
          <w:sz w:val="24"/>
          <w:szCs w:val="24"/>
          <w:shd w:val="clear" w:color="auto" w:fill="FFFFFF"/>
        </w:rPr>
        <w:t>s conforme los resultados del Censo de Población de Vivienda, en</w:t>
      </w:r>
      <w:r w:rsidR="00C65E55" w:rsidRPr="001F0170">
        <w:rPr>
          <w:rFonts w:ascii="Arial" w:hAnsi="Arial" w:cs="Arial"/>
          <w:color w:val="201F1E"/>
          <w:sz w:val="24"/>
          <w:szCs w:val="24"/>
          <w:shd w:val="clear" w:color="auto" w:fill="FFFFFF"/>
        </w:rPr>
        <w:t xml:space="preserve"> 2020</w:t>
      </w:r>
      <w:r w:rsidR="00C65E55">
        <w:rPr>
          <w:rFonts w:ascii="Arial" w:hAnsi="Arial" w:cs="Arial"/>
          <w:color w:val="201F1E"/>
          <w:sz w:val="24"/>
          <w:szCs w:val="24"/>
          <w:shd w:val="clear" w:color="auto" w:fill="FFFFFF"/>
        </w:rPr>
        <w:t xml:space="preserve"> J</w:t>
      </w:r>
      <w:r w:rsidR="00C65E55" w:rsidRPr="001F0170">
        <w:rPr>
          <w:rFonts w:ascii="Arial" w:hAnsi="Arial" w:cs="Arial"/>
          <w:color w:val="201F1E"/>
          <w:sz w:val="24"/>
          <w:szCs w:val="24"/>
          <w:shd w:val="clear" w:color="auto" w:fill="FFFFFF"/>
        </w:rPr>
        <w:t>alisco cont</w:t>
      </w:r>
      <w:r w:rsidR="00C65E55">
        <w:rPr>
          <w:rFonts w:ascii="Arial" w:hAnsi="Arial" w:cs="Arial"/>
          <w:color w:val="201F1E"/>
          <w:sz w:val="24"/>
          <w:szCs w:val="24"/>
          <w:shd w:val="clear" w:color="auto" w:fill="FFFFFF"/>
        </w:rPr>
        <w:t>aba con 2´103,989 N</w:t>
      </w:r>
      <w:r w:rsidR="00C65E55" w:rsidRPr="001F0170">
        <w:rPr>
          <w:rFonts w:ascii="Arial" w:hAnsi="Arial" w:cs="Arial"/>
          <w:color w:val="201F1E"/>
          <w:sz w:val="24"/>
          <w:szCs w:val="24"/>
          <w:shd w:val="clear" w:color="auto" w:fill="FFFFFF"/>
        </w:rPr>
        <w:t>iñas</w:t>
      </w:r>
      <w:r w:rsidR="00C65E55">
        <w:rPr>
          <w:rFonts w:ascii="Arial" w:hAnsi="Arial" w:cs="Arial"/>
          <w:color w:val="201F1E"/>
          <w:sz w:val="24"/>
          <w:szCs w:val="24"/>
          <w:shd w:val="clear" w:color="auto" w:fill="FFFFFF"/>
        </w:rPr>
        <w:t>, Niños y A</w:t>
      </w:r>
      <w:r w:rsidR="00C65E55" w:rsidRPr="001F0170">
        <w:rPr>
          <w:rFonts w:ascii="Arial" w:hAnsi="Arial" w:cs="Arial"/>
          <w:color w:val="201F1E"/>
          <w:sz w:val="24"/>
          <w:szCs w:val="24"/>
          <w:shd w:val="clear" w:color="auto" w:fill="FFFFFF"/>
        </w:rPr>
        <w:t xml:space="preserve">dolescentes de entre 0 y 14 años </w:t>
      </w:r>
      <w:r w:rsidR="00C65E55">
        <w:rPr>
          <w:rFonts w:ascii="Arial" w:hAnsi="Arial" w:cs="Arial"/>
          <w:color w:val="201F1E"/>
          <w:sz w:val="24"/>
          <w:szCs w:val="24"/>
          <w:shd w:val="clear" w:color="auto" w:fill="FFFFFF"/>
        </w:rPr>
        <w:t xml:space="preserve">de los cuales el 49.3% son mujeres y el 50.7% </w:t>
      </w:r>
      <w:r w:rsidR="00C65E55" w:rsidRPr="001F0170">
        <w:rPr>
          <w:rFonts w:ascii="Arial" w:hAnsi="Arial" w:cs="Arial"/>
          <w:color w:val="201F1E"/>
          <w:sz w:val="24"/>
          <w:szCs w:val="24"/>
          <w:shd w:val="clear" w:color="auto" w:fill="FFFFFF"/>
        </w:rPr>
        <w:t>son hombres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como resultado de la etapa de transición demográfica que atraviesa el país caracterizada en un descenso de fecundidad de la mortalidad general y la infantil así como el aumento de la esperanza de vida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destaca que entre 2010 y 2020 la proporción de niñas y niños menores de 15 años</w:t>
      </w:r>
      <w:r w:rsidR="00C65E55">
        <w:rPr>
          <w:rFonts w:ascii="Arial" w:hAnsi="Arial" w:cs="Arial"/>
          <w:color w:val="201F1E"/>
          <w:sz w:val="24"/>
          <w:szCs w:val="24"/>
          <w:shd w:val="clear" w:color="auto" w:fill="FFFFFF"/>
        </w:rPr>
        <w:t xml:space="preserve"> en el estado disminuyó 13.3%</w:t>
      </w:r>
      <w:r w:rsidR="00C65E55" w:rsidRPr="001F0170">
        <w:rPr>
          <w:rFonts w:ascii="Arial" w:hAnsi="Arial" w:cs="Arial"/>
          <w:color w:val="201F1E"/>
          <w:sz w:val="24"/>
          <w:szCs w:val="24"/>
          <w:shd w:val="clear" w:color="auto" w:fill="FFFFFF"/>
        </w:rPr>
        <w:t xml:space="preserve"> al pasar de un 29.1 a 25.2</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 la población total</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respectivamente lo que sign</w:t>
      </w:r>
      <w:r w:rsidR="00C65E55">
        <w:rPr>
          <w:rFonts w:ascii="Arial" w:hAnsi="Arial" w:cs="Arial"/>
          <w:color w:val="201F1E"/>
          <w:sz w:val="24"/>
          <w:szCs w:val="24"/>
          <w:shd w:val="clear" w:color="auto" w:fill="FFFFFF"/>
        </w:rPr>
        <w:t>ificó una disminución de 32,</w:t>
      </w:r>
      <w:r w:rsidR="00C65E55" w:rsidRPr="001F0170">
        <w:rPr>
          <w:rFonts w:ascii="Arial" w:hAnsi="Arial" w:cs="Arial"/>
          <w:color w:val="201F1E"/>
          <w:sz w:val="24"/>
          <w:szCs w:val="24"/>
          <w:shd w:val="clear" w:color="auto" w:fill="FFFFFF"/>
        </w:rPr>
        <w:t>427</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ya dentro de nuestro muni</w:t>
      </w:r>
      <w:r w:rsidR="00C65E55">
        <w:rPr>
          <w:rFonts w:ascii="Arial" w:hAnsi="Arial" w:cs="Arial"/>
          <w:color w:val="201F1E"/>
          <w:sz w:val="24"/>
          <w:szCs w:val="24"/>
          <w:shd w:val="clear" w:color="auto" w:fill="FFFFFF"/>
        </w:rPr>
        <w:t>cipio conforme a los datos del Programa del Sistema Municipal de Protección Integral de N</w:t>
      </w:r>
      <w:r w:rsidR="00C65E55" w:rsidRPr="001F0170">
        <w:rPr>
          <w:rFonts w:ascii="Arial" w:hAnsi="Arial" w:cs="Arial"/>
          <w:color w:val="201F1E"/>
          <w:sz w:val="24"/>
          <w:szCs w:val="24"/>
          <w:shd w:val="clear" w:color="auto" w:fill="FFFFFF"/>
        </w:rPr>
        <w:t>iños</w:t>
      </w:r>
      <w:r w:rsidR="00C65E55">
        <w:rPr>
          <w:rFonts w:ascii="Arial" w:hAnsi="Arial" w:cs="Arial"/>
          <w:color w:val="201F1E"/>
          <w:sz w:val="24"/>
          <w:szCs w:val="24"/>
          <w:shd w:val="clear" w:color="auto" w:fill="FFFFFF"/>
        </w:rPr>
        <w:t>, Niñas y A</w:t>
      </w:r>
      <w:r w:rsidR="00C65E55" w:rsidRPr="001F0170">
        <w:rPr>
          <w:rFonts w:ascii="Arial" w:hAnsi="Arial" w:cs="Arial"/>
          <w:color w:val="201F1E"/>
          <w:sz w:val="24"/>
          <w:szCs w:val="24"/>
          <w:shd w:val="clear" w:color="auto" w:fill="FFFFFF"/>
        </w:rPr>
        <w:t>dolescentes de aquí d</w:t>
      </w:r>
      <w:r w:rsidR="00C65E55">
        <w:rPr>
          <w:rFonts w:ascii="Arial" w:hAnsi="Arial" w:cs="Arial"/>
          <w:color w:val="201F1E"/>
          <w:sz w:val="24"/>
          <w:szCs w:val="24"/>
          <w:shd w:val="clear" w:color="auto" w:fill="FFFFFF"/>
        </w:rPr>
        <w:t>el Ayuntamiento de San Pedro T</w:t>
      </w:r>
      <w:r w:rsidR="00C65E55" w:rsidRPr="001F0170">
        <w:rPr>
          <w:rFonts w:ascii="Arial" w:hAnsi="Arial" w:cs="Arial"/>
          <w:color w:val="201F1E"/>
          <w:sz w:val="24"/>
          <w:szCs w:val="24"/>
          <w:shd w:val="clear" w:color="auto" w:fill="FFFFFF"/>
        </w:rPr>
        <w:t>laquepaque que fue aprobado en la administración pasada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señala que se realizó un diagnóstico del estado en que se encuentran los derechos de</w:t>
      </w:r>
      <w:r w:rsidR="00C65E55">
        <w:rPr>
          <w:rFonts w:ascii="Arial" w:hAnsi="Arial" w:cs="Arial"/>
          <w:color w:val="201F1E"/>
          <w:sz w:val="24"/>
          <w:szCs w:val="24"/>
          <w:shd w:val="clear" w:color="auto" w:fill="FFFFFF"/>
        </w:rPr>
        <w:t xml:space="preserve"> los, de las N</w:t>
      </w:r>
      <w:r w:rsidR="00C65E55" w:rsidRPr="001F0170">
        <w:rPr>
          <w:rFonts w:ascii="Arial" w:hAnsi="Arial" w:cs="Arial"/>
          <w:color w:val="201F1E"/>
          <w:sz w:val="24"/>
          <w:szCs w:val="24"/>
          <w:shd w:val="clear" w:color="auto" w:fill="FFFFFF"/>
        </w:rPr>
        <w:t>iñas</w:t>
      </w:r>
      <w:r w:rsidR="00C65E55">
        <w:rPr>
          <w:rFonts w:ascii="Arial" w:hAnsi="Arial" w:cs="Arial"/>
          <w:color w:val="201F1E"/>
          <w:sz w:val="24"/>
          <w:szCs w:val="24"/>
          <w:shd w:val="clear" w:color="auto" w:fill="FFFFFF"/>
        </w:rPr>
        <w:t>, Niños y Adolescentes de San Pedro T</w:t>
      </w:r>
      <w:r w:rsidR="00C65E55" w:rsidRPr="001F0170">
        <w:rPr>
          <w:rFonts w:ascii="Arial" w:hAnsi="Arial" w:cs="Arial"/>
          <w:color w:val="201F1E"/>
          <w:sz w:val="24"/>
          <w:szCs w:val="24"/>
          <w:shd w:val="clear" w:color="auto" w:fill="FFFFFF"/>
        </w:rPr>
        <w:t>laquepaque para identificar las carencias o situaciones que vulneran sus derechos o los ponen en riesgo a efecto de implementar programas de acción para la implementaci</w:t>
      </w:r>
      <w:r w:rsidR="00C65E55">
        <w:rPr>
          <w:rFonts w:ascii="Arial" w:hAnsi="Arial" w:cs="Arial"/>
          <w:color w:val="201F1E"/>
          <w:sz w:val="24"/>
          <w:szCs w:val="24"/>
          <w:shd w:val="clear" w:color="auto" w:fill="FFFFFF"/>
        </w:rPr>
        <w:t>ón de políticas públicas en el Municipio de San Pedro T</w:t>
      </w:r>
      <w:r w:rsidR="00C65E55" w:rsidRPr="001F0170">
        <w:rPr>
          <w:rFonts w:ascii="Arial" w:hAnsi="Arial" w:cs="Arial"/>
          <w:color w:val="201F1E"/>
          <w:sz w:val="24"/>
          <w:szCs w:val="24"/>
          <w:shd w:val="clear" w:color="auto" w:fill="FFFFFF"/>
        </w:rPr>
        <w:t>laquepaque</w:t>
      </w:r>
      <w:r w:rsidR="00C65E55">
        <w:rPr>
          <w:rFonts w:ascii="Arial" w:hAnsi="Arial" w:cs="Arial"/>
          <w:color w:val="201F1E"/>
          <w:sz w:val="24"/>
          <w:szCs w:val="24"/>
          <w:shd w:val="clear" w:color="auto" w:fill="FFFFFF"/>
        </w:rPr>
        <w:t>, de acuerdo al Instituto de I</w:t>
      </w:r>
      <w:r w:rsidR="00C65E55" w:rsidRPr="001F0170">
        <w:rPr>
          <w:rFonts w:ascii="Arial" w:hAnsi="Arial" w:cs="Arial"/>
          <w:color w:val="201F1E"/>
          <w:sz w:val="24"/>
          <w:szCs w:val="24"/>
          <w:shd w:val="clear" w:color="auto" w:fill="FFFFFF"/>
        </w:rPr>
        <w:t>nformación</w:t>
      </w:r>
      <w:r w:rsidR="00C65E55">
        <w:rPr>
          <w:rFonts w:ascii="Arial" w:hAnsi="Arial" w:cs="Arial"/>
          <w:color w:val="201F1E"/>
          <w:sz w:val="24"/>
          <w:szCs w:val="24"/>
          <w:shd w:val="clear" w:color="auto" w:fill="FFFFFF"/>
        </w:rPr>
        <w:t xml:space="preserve"> Estadística y G</w:t>
      </w:r>
      <w:r w:rsidR="00C65E55" w:rsidRPr="001F0170">
        <w:rPr>
          <w:rFonts w:ascii="Arial" w:hAnsi="Arial" w:cs="Arial"/>
          <w:color w:val="201F1E"/>
          <w:sz w:val="24"/>
          <w:szCs w:val="24"/>
          <w:shd w:val="clear" w:color="auto" w:fill="FFFFFF"/>
        </w:rPr>
        <w:t>eografía</w:t>
      </w:r>
      <w:r w:rsidR="00C65E55">
        <w:rPr>
          <w:rFonts w:ascii="Arial" w:hAnsi="Arial" w:cs="Arial"/>
          <w:color w:val="201F1E"/>
          <w:sz w:val="24"/>
          <w:szCs w:val="24"/>
          <w:shd w:val="clear" w:color="auto" w:fill="FFFFFF"/>
        </w:rPr>
        <w:t xml:space="preserve"> del Estado de J</w:t>
      </w:r>
      <w:r w:rsidR="00C65E55" w:rsidRPr="001F0170">
        <w:rPr>
          <w:rFonts w:ascii="Arial" w:hAnsi="Arial" w:cs="Arial"/>
          <w:color w:val="201F1E"/>
          <w:sz w:val="24"/>
          <w:szCs w:val="24"/>
          <w:shd w:val="clear" w:color="auto" w:fill="FFFFFF"/>
        </w:rPr>
        <w:t>alisco se identifica la población de niñas niños y adolescentes e</w:t>
      </w:r>
      <w:r w:rsidR="00C65E55">
        <w:rPr>
          <w:rFonts w:ascii="Arial" w:hAnsi="Arial" w:cs="Arial"/>
          <w:color w:val="201F1E"/>
          <w:sz w:val="24"/>
          <w:szCs w:val="24"/>
          <w:shd w:val="clear" w:color="auto" w:fill="FFFFFF"/>
        </w:rPr>
        <w:t>ntre 0 y 17 años de edad 226,</w:t>
      </w:r>
      <w:r w:rsidR="00C65E55" w:rsidRPr="001F0170">
        <w:rPr>
          <w:rFonts w:ascii="Arial" w:hAnsi="Arial" w:cs="Arial"/>
          <w:color w:val="201F1E"/>
          <w:sz w:val="24"/>
          <w:szCs w:val="24"/>
          <w:shd w:val="clear" w:color="auto" w:fill="FFFFFF"/>
        </w:rPr>
        <w:t>470 niños en nuestro municipio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dentro del propio programa uno de los compromisos que tenemos</w:t>
      </w:r>
      <w:r w:rsidR="00C65E55">
        <w:rPr>
          <w:rFonts w:ascii="Arial" w:hAnsi="Arial" w:cs="Arial"/>
          <w:color w:val="201F1E"/>
          <w:sz w:val="24"/>
          <w:szCs w:val="24"/>
          <w:shd w:val="clear" w:color="auto" w:fill="FFFFFF"/>
        </w:rPr>
        <w:t>, al menos desde la Presidencia de la Comisión de N</w:t>
      </w:r>
      <w:r w:rsidR="00C65E55" w:rsidRPr="001F0170">
        <w:rPr>
          <w:rFonts w:ascii="Arial" w:hAnsi="Arial" w:cs="Arial"/>
          <w:color w:val="201F1E"/>
          <w:sz w:val="24"/>
          <w:szCs w:val="24"/>
          <w:shd w:val="clear" w:color="auto" w:fill="FFFFFF"/>
        </w:rPr>
        <w:t>iños</w:t>
      </w:r>
      <w:r w:rsidR="00C65E55">
        <w:rPr>
          <w:rFonts w:ascii="Arial" w:hAnsi="Arial" w:cs="Arial"/>
          <w:color w:val="201F1E"/>
          <w:sz w:val="24"/>
          <w:szCs w:val="24"/>
          <w:shd w:val="clear" w:color="auto" w:fill="FFFFFF"/>
        </w:rPr>
        <w:t>, N</w:t>
      </w:r>
      <w:r w:rsidR="00C65E55" w:rsidRPr="001F0170">
        <w:rPr>
          <w:rFonts w:ascii="Arial" w:hAnsi="Arial" w:cs="Arial"/>
          <w:color w:val="201F1E"/>
          <w:sz w:val="24"/>
          <w:szCs w:val="24"/>
          <w:shd w:val="clear" w:color="auto" w:fill="FFFFFF"/>
        </w:rPr>
        <w:t xml:space="preserve">iñas </w:t>
      </w:r>
      <w:r w:rsidR="00C65E55">
        <w:rPr>
          <w:rFonts w:ascii="Arial" w:hAnsi="Arial" w:cs="Arial"/>
          <w:color w:val="201F1E"/>
          <w:sz w:val="24"/>
          <w:szCs w:val="24"/>
          <w:shd w:val="clear" w:color="auto" w:fill="FFFFFF"/>
        </w:rPr>
        <w:t>y A</w:t>
      </w:r>
      <w:r w:rsidR="00C65E55" w:rsidRPr="001F0170">
        <w:rPr>
          <w:rFonts w:ascii="Arial" w:hAnsi="Arial" w:cs="Arial"/>
          <w:color w:val="201F1E"/>
          <w:sz w:val="24"/>
          <w:szCs w:val="24"/>
          <w:shd w:val="clear" w:color="auto" w:fill="FFFFFF"/>
        </w:rPr>
        <w:t>dolescentes es trabajar en los cuatro dominios que están aprobados dentro de este programa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dominio de supervivencia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dominio del desarrollo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dominio de la protección y dominio de la participación</w:t>
      </w:r>
      <w:r w:rsidR="00C65E55">
        <w:rPr>
          <w:rFonts w:ascii="Arial" w:hAnsi="Arial" w:cs="Arial"/>
          <w:color w:val="201F1E"/>
          <w:sz w:val="24"/>
          <w:szCs w:val="24"/>
          <w:shd w:val="clear" w:color="auto" w:fill="FFFFFF"/>
        </w:rPr>
        <w:t>, eh…</w:t>
      </w:r>
      <w:r w:rsidR="00C65E55" w:rsidRPr="001F0170">
        <w:rPr>
          <w:rFonts w:ascii="Arial" w:hAnsi="Arial" w:cs="Arial"/>
          <w:color w:val="201F1E"/>
          <w:sz w:val="24"/>
          <w:szCs w:val="24"/>
          <w:shd w:val="clear" w:color="auto" w:fill="FFFFFF"/>
        </w:rPr>
        <w:t xml:space="preserve"> tenemos próximamente la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continuación o la actualización de este programa</w:t>
      </w:r>
      <w:r w:rsidR="00C65E55">
        <w:rPr>
          <w:rFonts w:ascii="Arial" w:hAnsi="Arial" w:cs="Arial"/>
          <w:color w:val="201F1E"/>
          <w:sz w:val="24"/>
          <w:szCs w:val="24"/>
          <w:shd w:val="clear" w:color="auto" w:fill="FFFFFF"/>
        </w:rPr>
        <w:t>, al menos desde esta Presidencia de la Comisión de N</w:t>
      </w:r>
      <w:r w:rsidR="00C65E55" w:rsidRPr="001F0170">
        <w:rPr>
          <w:rFonts w:ascii="Arial" w:hAnsi="Arial" w:cs="Arial"/>
          <w:color w:val="201F1E"/>
          <w:sz w:val="24"/>
          <w:szCs w:val="24"/>
          <w:shd w:val="clear" w:color="auto" w:fill="FFFFFF"/>
        </w:rPr>
        <w:t>iños</w:t>
      </w:r>
      <w:r w:rsidR="00C65E55">
        <w:rPr>
          <w:rFonts w:ascii="Arial" w:hAnsi="Arial" w:cs="Arial"/>
          <w:color w:val="201F1E"/>
          <w:sz w:val="24"/>
          <w:szCs w:val="24"/>
          <w:shd w:val="clear" w:color="auto" w:fill="FFFFFF"/>
        </w:rPr>
        <w:t>, Niñas y A</w:t>
      </w:r>
      <w:r w:rsidR="00C65E55" w:rsidRPr="001F0170">
        <w:rPr>
          <w:rFonts w:ascii="Arial" w:hAnsi="Arial" w:cs="Arial"/>
          <w:color w:val="201F1E"/>
          <w:sz w:val="24"/>
          <w:szCs w:val="24"/>
          <w:shd w:val="clear" w:color="auto" w:fill="FFFFFF"/>
        </w:rPr>
        <w:t>dolescentes en el marco de la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 la celebración del día de la niñez</w:t>
      </w:r>
      <w:r w:rsidR="00C65E55">
        <w:rPr>
          <w:rFonts w:ascii="Arial" w:hAnsi="Arial" w:cs="Arial"/>
          <w:color w:val="201F1E"/>
          <w:sz w:val="24"/>
          <w:szCs w:val="24"/>
          <w:shd w:val="clear" w:color="auto" w:fill="FFFFFF"/>
        </w:rPr>
        <w:t>, presenté</w:t>
      </w:r>
      <w:r w:rsidR="00C65E55" w:rsidRPr="001F0170">
        <w:rPr>
          <w:rFonts w:ascii="Arial" w:hAnsi="Arial" w:cs="Arial"/>
          <w:color w:val="201F1E"/>
          <w:sz w:val="24"/>
          <w:szCs w:val="24"/>
          <w:shd w:val="clear" w:color="auto" w:fill="FFFFFF"/>
        </w:rPr>
        <w:t xml:space="preserve"> dos iniciativas que ustedes tuvieron a bien aprobar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es el tema del</w:t>
      </w:r>
      <w:r w:rsidR="00C65E55">
        <w:rPr>
          <w:rFonts w:ascii="Arial" w:hAnsi="Arial" w:cs="Arial"/>
          <w:color w:val="201F1E"/>
          <w:sz w:val="24"/>
          <w:szCs w:val="24"/>
          <w:shd w:val="clear" w:color="auto" w:fill="FFFFFF"/>
        </w:rPr>
        <w:t>, del</w:t>
      </w:r>
      <w:r w:rsidR="00C65E55" w:rsidRPr="001F0170">
        <w:rPr>
          <w:rFonts w:ascii="Arial" w:hAnsi="Arial" w:cs="Arial"/>
          <w:color w:val="201F1E"/>
          <w:sz w:val="24"/>
          <w:szCs w:val="24"/>
          <w:shd w:val="clear" w:color="auto" w:fill="FFFFFF"/>
        </w:rPr>
        <w:t xml:space="preserve"> concurso de dibujo</w:t>
      </w:r>
      <w:r w:rsidR="00C65E55">
        <w:rPr>
          <w:rFonts w:ascii="Arial" w:hAnsi="Arial" w:cs="Arial"/>
          <w:color w:val="201F1E"/>
          <w:sz w:val="24"/>
          <w:szCs w:val="24"/>
          <w:shd w:val="clear" w:color="auto" w:fill="FFFFFF"/>
        </w:rPr>
        <w:t xml:space="preserve"> eh,</w:t>
      </w:r>
      <w:r w:rsidR="00C65E55" w:rsidRPr="001F0170">
        <w:rPr>
          <w:rFonts w:ascii="Arial" w:hAnsi="Arial" w:cs="Arial"/>
          <w:color w:val="201F1E"/>
          <w:sz w:val="24"/>
          <w:szCs w:val="24"/>
          <w:shd w:val="clear" w:color="auto" w:fill="FFFFFF"/>
        </w:rPr>
        <w:t xml:space="preserve"> agradecer</w:t>
      </w:r>
      <w:r w:rsidR="00C65E55">
        <w:rPr>
          <w:rFonts w:ascii="Arial" w:hAnsi="Arial" w:cs="Arial"/>
          <w:color w:val="201F1E"/>
          <w:sz w:val="24"/>
          <w:szCs w:val="24"/>
          <w:shd w:val="clear" w:color="auto" w:fill="FFFFFF"/>
        </w:rPr>
        <w:t xml:space="preserve"> a la P</w:t>
      </w:r>
      <w:r w:rsidR="00C65E55" w:rsidRPr="001F0170">
        <w:rPr>
          <w:rFonts w:ascii="Arial" w:hAnsi="Arial" w:cs="Arial"/>
          <w:color w:val="201F1E"/>
          <w:sz w:val="24"/>
          <w:szCs w:val="24"/>
          <w:shd w:val="clear" w:color="auto" w:fill="FFFFFF"/>
        </w:rPr>
        <w:t>residenta que me ha</w:t>
      </w:r>
      <w:r w:rsidR="00C65E55">
        <w:rPr>
          <w:rFonts w:ascii="Arial" w:hAnsi="Arial" w:cs="Arial"/>
          <w:color w:val="201F1E"/>
          <w:sz w:val="24"/>
          <w:szCs w:val="24"/>
          <w:shd w:val="clear" w:color="auto" w:fill="FFFFFF"/>
        </w:rPr>
        <w:t>ya</w:t>
      </w:r>
      <w:r w:rsidR="00C65E55" w:rsidRPr="001F0170">
        <w:rPr>
          <w:rFonts w:ascii="Arial" w:hAnsi="Arial" w:cs="Arial"/>
          <w:color w:val="201F1E"/>
          <w:sz w:val="24"/>
          <w:szCs w:val="24"/>
          <w:shd w:val="clear" w:color="auto" w:fill="FFFFFF"/>
        </w:rPr>
        <w:t xml:space="preserve"> dado la oportunidad de aceptar e</w:t>
      </w:r>
      <w:r w:rsidR="00C65E55">
        <w:rPr>
          <w:rFonts w:ascii="Arial" w:hAnsi="Arial" w:cs="Arial"/>
          <w:color w:val="201F1E"/>
          <w:sz w:val="24"/>
          <w:szCs w:val="24"/>
          <w:shd w:val="clear" w:color="auto" w:fill="FFFFFF"/>
        </w:rPr>
        <w:t>sta propuesta y de instruir al T</w:t>
      </w:r>
      <w:r w:rsidR="00C65E55" w:rsidRPr="001F0170">
        <w:rPr>
          <w:rFonts w:ascii="Arial" w:hAnsi="Arial" w:cs="Arial"/>
          <w:color w:val="201F1E"/>
          <w:sz w:val="24"/>
          <w:szCs w:val="24"/>
          <w:shd w:val="clear" w:color="auto" w:fill="FFFFFF"/>
        </w:rPr>
        <w:t xml:space="preserve">esorero para que nos ayude </w:t>
      </w:r>
      <w:r w:rsidR="00C65E55" w:rsidRPr="001F0170">
        <w:rPr>
          <w:rFonts w:ascii="Arial" w:hAnsi="Arial" w:cs="Arial"/>
          <w:color w:val="201F1E"/>
          <w:sz w:val="24"/>
          <w:szCs w:val="24"/>
          <w:shd w:val="clear" w:color="auto" w:fill="FFFFFF"/>
        </w:rPr>
        <w:lastRenderedPageBreak/>
        <w:t xml:space="preserve">con los premios y también para </w:t>
      </w:r>
      <w:r w:rsidR="00C65E55">
        <w:rPr>
          <w:rFonts w:ascii="Arial" w:hAnsi="Arial" w:cs="Arial"/>
          <w:color w:val="201F1E"/>
          <w:sz w:val="24"/>
          <w:szCs w:val="24"/>
          <w:shd w:val="clear" w:color="auto" w:fill="FFFFFF"/>
        </w:rPr>
        <w:t>que seamos parte de la red de</w:t>
      </w:r>
      <w:r w:rsidR="00C65E55" w:rsidRPr="001F0170">
        <w:rPr>
          <w:rFonts w:ascii="Arial" w:hAnsi="Arial" w:cs="Arial"/>
          <w:color w:val="201F1E"/>
          <w:sz w:val="24"/>
          <w:szCs w:val="24"/>
          <w:shd w:val="clear" w:color="auto" w:fill="FFFFFF"/>
        </w:rPr>
        <w:t xml:space="preserve"> ciudades amigables con los niños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estas dos iniciativas en el marco del</w:t>
      </w:r>
      <w:r w:rsidR="00C65E55">
        <w:rPr>
          <w:rFonts w:ascii="Arial" w:hAnsi="Arial" w:cs="Arial"/>
          <w:color w:val="201F1E"/>
          <w:sz w:val="24"/>
          <w:szCs w:val="24"/>
          <w:shd w:val="clear" w:color="auto" w:fill="FFFFFF"/>
        </w:rPr>
        <w:t>, del</w:t>
      </w:r>
      <w:r w:rsidR="00C65E55" w:rsidRPr="001F0170">
        <w:rPr>
          <w:rFonts w:ascii="Arial" w:hAnsi="Arial" w:cs="Arial"/>
          <w:color w:val="201F1E"/>
          <w:sz w:val="24"/>
          <w:szCs w:val="24"/>
          <w:shd w:val="clear" w:color="auto" w:fill="FFFFFF"/>
        </w:rPr>
        <w:t xml:space="preserve"> día de la niñez</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sin embargo</w:t>
      </w:r>
      <w:r w:rsidR="00C65E55">
        <w:rPr>
          <w:rFonts w:ascii="Arial" w:hAnsi="Arial" w:cs="Arial"/>
          <w:color w:val="201F1E"/>
          <w:sz w:val="24"/>
          <w:szCs w:val="24"/>
          <w:shd w:val="clear" w:color="auto" w:fill="FFFFFF"/>
        </w:rPr>
        <w:t>, comentarles que desde la Presidencia de la Comisión que, que</w:t>
      </w:r>
      <w:r w:rsidR="00C65E55" w:rsidRPr="001F0170">
        <w:rPr>
          <w:rFonts w:ascii="Arial" w:hAnsi="Arial" w:cs="Arial"/>
          <w:color w:val="201F1E"/>
          <w:sz w:val="24"/>
          <w:szCs w:val="24"/>
          <w:shd w:val="clear" w:color="auto" w:fill="FFFFFF"/>
        </w:rPr>
        <w:t xml:space="preserve"> tengo voy a i</w:t>
      </w:r>
      <w:r w:rsidR="00C65E55">
        <w:rPr>
          <w:rFonts w:ascii="Arial" w:hAnsi="Arial" w:cs="Arial"/>
          <w:color w:val="201F1E"/>
          <w:sz w:val="24"/>
          <w:szCs w:val="24"/>
          <w:shd w:val="clear" w:color="auto" w:fill="FFFFFF"/>
        </w:rPr>
        <w:t>mpulsar el fortalecimiento del Sistema Integral de Protección a Niños y Niñas y A</w:t>
      </w:r>
      <w:r w:rsidR="00C65E55" w:rsidRPr="001F0170">
        <w:rPr>
          <w:rFonts w:ascii="Arial" w:hAnsi="Arial" w:cs="Arial"/>
          <w:color w:val="201F1E"/>
          <w:sz w:val="24"/>
          <w:szCs w:val="24"/>
          <w:shd w:val="clear" w:color="auto" w:fill="FFFFFF"/>
        </w:rPr>
        <w:t>dolescentes a través de la actualización y la ejecución del programa que les comenté</w:t>
      </w:r>
      <w:r w:rsidR="00C65E55">
        <w:rPr>
          <w:rFonts w:ascii="Arial" w:hAnsi="Arial" w:cs="Arial"/>
          <w:color w:val="201F1E"/>
          <w:sz w:val="24"/>
          <w:szCs w:val="24"/>
          <w:shd w:val="clear" w:color="auto" w:fill="FFFFFF"/>
        </w:rPr>
        <w:t xml:space="preserve"> del SIPINNA Municipal</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a través de su Secretario E</w:t>
      </w:r>
      <w:r w:rsidR="00C65E55" w:rsidRPr="001F0170">
        <w:rPr>
          <w:rFonts w:ascii="Arial" w:hAnsi="Arial" w:cs="Arial"/>
          <w:color w:val="201F1E"/>
          <w:sz w:val="24"/>
          <w:szCs w:val="24"/>
          <w:shd w:val="clear" w:color="auto" w:fill="FFFFFF"/>
        </w:rPr>
        <w:t>jecutivo</w:t>
      </w:r>
      <w:r w:rsidR="00C65E55">
        <w:rPr>
          <w:rFonts w:ascii="Arial" w:hAnsi="Arial" w:cs="Arial"/>
          <w:color w:val="201F1E"/>
          <w:sz w:val="24"/>
          <w:szCs w:val="24"/>
          <w:shd w:val="clear" w:color="auto" w:fill="FFFFFF"/>
        </w:rPr>
        <w:t>, P</w:t>
      </w:r>
      <w:r w:rsidR="00C65E55" w:rsidRPr="001F0170">
        <w:rPr>
          <w:rFonts w:ascii="Arial" w:hAnsi="Arial" w:cs="Arial"/>
          <w:color w:val="201F1E"/>
          <w:sz w:val="24"/>
          <w:szCs w:val="24"/>
          <w:shd w:val="clear" w:color="auto" w:fill="FFFFFF"/>
        </w:rPr>
        <w:t>residenta muchas gracias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entiendo la sensibilidad que ha tenido con los niños y niñas</w:t>
      </w:r>
      <w:r w:rsidR="00C65E55">
        <w:rPr>
          <w:rFonts w:ascii="Arial" w:hAnsi="Arial" w:cs="Arial"/>
          <w:color w:val="201F1E"/>
          <w:sz w:val="24"/>
          <w:szCs w:val="24"/>
          <w:shd w:val="clear" w:color="auto" w:fill="FFFFFF"/>
        </w:rPr>
        <w:t>, sé</w:t>
      </w:r>
      <w:r w:rsidR="00C65E55" w:rsidRPr="001F0170">
        <w:rPr>
          <w:rFonts w:ascii="Arial" w:hAnsi="Arial" w:cs="Arial"/>
          <w:color w:val="201F1E"/>
          <w:sz w:val="24"/>
          <w:szCs w:val="24"/>
          <w:shd w:val="clear" w:color="auto" w:fill="FFFFFF"/>
        </w:rPr>
        <w:t xml:space="preserve"> porque además tiene una niña y además sé que usted quiere de verdad a los niños y</w:t>
      </w:r>
      <w:r w:rsidR="00C65E55">
        <w:rPr>
          <w:rFonts w:ascii="Arial" w:hAnsi="Arial" w:cs="Arial"/>
          <w:color w:val="201F1E"/>
          <w:sz w:val="24"/>
          <w:szCs w:val="24"/>
          <w:shd w:val="clear" w:color="auto" w:fill="FFFFFF"/>
        </w:rPr>
        <w:t xml:space="preserve"> </w:t>
      </w:r>
      <w:r w:rsidR="00C65E55" w:rsidRPr="001F0170">
        <w:rPr>
          <w:rFonts w:ascii="Arial" w:hAnsi="Arial" w:cs="Arial"/>
          <w:color w:val="201F1E"/>
          <w:sz w:val="24"/>
          <w:szCs w:val="24"/>
          <w:shd w:val="clear" w:color="auto" w:fill="FFFFFF"/>
        </w:rPr>
        <w:t>a las niñas</w:t>
      </w:r>
      <w:r w:rsidR="00C65E55">
        <w:rPr>
          <w:rFonts w:ascii="Arial" w:hAnsi="Arial" w:cs="Arial"/>
          <w:color w:val="201F1E"/>
          <w:sz w:val="24"/>
          <w:szCs w:val="24"/>
          <w:shd w:val="clear" w:color="auto" w:fill="FFFFFF"/>
        </w:rPr>
        <w:t xml:space="preserve"> eh… todo</w:t>
      </w:r>
      <w:r w:rsidR="00C65E55" w:rsidRPr="001F0170">
        <w:rPr>
          <w:rFonts w:ascii="Arial" w:hAnsi="Arial" w:cs="Arial"/>
          <w:color w:val="201F1E"/>
          <w:sz w:val="24"/>
          <w:szCs w:val="24"/>
          <w:shd w:val="clear" w:color="auto" w:fill="FFFFFF"/>
        </w:rPr>
        <w:t xml:space="preserve"> mundo nos hemos enterado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al menos los que trabajamos en la administración de que la totalidad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totalidad de la administración está enfocada a la celebración del día del niño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estamos en las colonias celebrando la niñez y esta es una iniciativa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w:t>
      </w:r>
      <w:r w:rsidR="00C65E55">
        <w:rPr>
          <w:rFonts w:ascii="Arial" w:hAnsi="Arial" w:cs="Arial"/>
          <w:color w:val="201F1E"/>
          <w:sz w:val="24"/>
          <w:szCs w:val="24"/>
          <w:shd w:val="clear" w:color="auto" w:fill="FFFFFF"/>
        </w:rPr>
        <w:t>a propuesta de la Presidenta M</w:t>
      </w:r>
      <w:r w:rsidR="00C65E55" w:rsidRPr="001F0170">
        <w:rPr>
          <w:rFonts w:ascii="Arial" w:hAnsi="Arial" w:cs="Arial"/>
          <w:color w:val="201F1E"/>
          <w:sz w:val="24"/>
          <w:szCs w:val="24"/>
          <w:shd w:val="clear" w:color="auto" w:fill="FFFFFF"/>
        </w:rPr>
        <w:t>unicipal de la cual celebro y le agradezco que así sea por el bien de nuestros niños y niñas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ese mismo marco han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se han desarrollado una serie de actividades alrededor del mismo</w:t>
      </w:r>
      <w:r w:rsidR="00C65E55">
        <w:rPr>
          <w:rFonts w:ascii="Arial" w:hAnsi="Arial" w:cs="Arial"/>
          <w:color w:val="201F1E"/>
          <w:sz w:val="24"/>
          <w:szCs w:val="24"/>
          <w:shd w:val="clear" w:color="auto" w:fill="FFFFFF"/>
        </w:rPr>
        <w:t>, la Secretaria de C</w:t>
      </w:r>
      <w:r w:rsidR="00C65E55" w:rsidRPr="001F0170">
        <w:rPr>
          <w:rFonts w:ascii="Arial" w:hAnsi="Arial" w:cs="Arial"/>
          <w:color w:val="201F1E"/>
          <w:sz w:val="24"/>
          <w:szCs w:val="24"/>
          <w:shd w:val="clear" w:color="auto" w:fill="FFFFFF"/>
        </w:rPr>
        <w:t>ultura</w:t>
      </w:r>
      <w:r w:rsidR="00C65E55">
        <w:rPr>
          <w:rFonts w:ascii="Arial" w:hAnsi="Arial" w:cs="Arial"/>
          <w:color w:val="201F1E"/>
          <w:sz w:val="24"/>
          <w:szCs w:val="24"/>
          <w:shd w:val="clear" w:color="auto" w:fill="FFFFFF"/>
        </w:rPr>
        <w:t>, la Dirección de C</w:t>
      </w:r>
      <w:r w:rsidR="00C65E55" w:rsidRPr="001F0170">
        <w:rPr>
          <w:rFonts w:ascii="Arial" w:hAnsi="Arial" w:cs="Arial"/>
          <w:color w:val="201F1E"/>
          <w:sz w:val="24"/>
          <w:szCs w:val="24"/>
          <w:shd w:val="clear" w:color="auto" w:fill="FFFFFF"/>
        </w:rPr>
        <w:t>ultura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perdón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w:t>
      </w:r>
      <w:r w:rsidR="00C65E55">
        <w:rPr>
          <w:rFonts w:ascii="Arial" w:hAnsi="Arial" w:cs="Arial"/>
          <w:color w:val="201F1E"/>
          <w:sz w:val="24"/>
          <w:szCs w:val="24"/>
          <w:shd w:val="clear" w:color="auto" w:fill="FFFFFF"/>
        </w:rPr>
        <w:t>h,</w:t>
      </w:r>
      <w:r w:rsidR="00C65E55" w:rsidRPr="001F0170">
        <w:rPr>
          <w:rFonts w:ascii="Arial" w:hAnsi="Arial" w:cs="Arial"/>
          <w:color w:val="201F1E"/>
          <w:sz w:val="24"/>
          <w:szCs w:val="24"/>
          <w:shd w:val="clear" w:color="auto" w:fill="FFFFFF"/>
        </w:rPr>
        <w:t xml:space="preserve"> hizo una función de cine</w:t>
      </w:r>
      <w:r w:rsidR="00C65E55">
        <w:rPr>
          <w:rFonts w:ascii="Arial" w:hAnsi="Arial" w:cs="Arial"/>
          <w:color w:val="201F1E"/>
          <w:sz w:val="24"/>
          <w:szCs w:val="24"/>
          <w:shd w:val="clear" w:color="auto" w:fill="FFFFFF"/>
        </w:rPr>
        <w:t xml:space="preserve"> eh,</w:t>
      </w:r>
      <w:r w:rsidR="00C65E55" w:rsidRPr="001F0170">
        <w:rPr>
          <w:rFonts w:ascii="Arial" w:hAnsi="Arial" w:cs="Arial"/>
          <w:color w:val="201F1E"/>
          <w:sz w:val="24"/>
          <w:szCs w:val="24"/>
          <w:shd w:val="clear" w:color="auto" w:fill="FFFFFF"/>
        </w:rPr>
        <w:t xml:space="preserve"> también en el c</w:t>
      </w:r>
      <w:r w:rsidR="00C65E55">
        <w:rPr>
          <w:rFonts w:ascii="Arial" w:hAnsi="Arial" w:cs="Arial"/>
          <w:color w:val="201F1E"/>
          <w:sz w:val="24"/>
          <w:szCs w:val="24"/>
          <w:shd w:val="clear" w:color="auto" w:fill="FFFFFF"/>
        </w:rPr>
        <w:t xml:space="preserve">entro de atención al </w:t>
      </w:r>
      <w:r w:rsidR="00C65E55" w:rsidRPr="001F0170">
        <w:rPr>
          <w:rFonts w:ascii="Arial" w:hAnsi="Arial" w:cs="Arial"/>
          <w:color w:val="201F1E"/>
          <w:sz w:val="24"/>
          <w:szCs w:val="24"/>
          <w:shd w:val="clear" w:color="auto" w:fill="FFFFFF"/>
        </w:rPr>
        <w:t>turismo se hizo una exposición que se llama el niño y el color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entre otras cosas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entonces este</w:t>
      </w:r>
      <w:r w:rsidR="00C65E55">
        <w:rPr>
          <w:rFonts w:ascii="Arial" w:hAnsi="Arial" w:cs="Arial"/>
          <w:color w:val="201F1E"/>
          <w:sz w:val="24"/>
          <w:szCs w:val="24"/>
          <w:shd w:val="clear" w:color="auto" w:fill="FFFFFF"/>
        </w:rPr>
        <w:t>, una vez más P</w:t>
      </w:r>
      <w:r w:rsidR="00C65E55" w:rsidRPr="001F0170">
        <w:rPr>
          <w:rFonts w:ascii="Arial" w:hAnsi="Arial" w:cs="Arial"/>
          <w:color w:val="201F1E"/>
          <w:sz w:val="24"/>
          <w:szCs w:val="24"/>
          <w:shd w:val="clear" w:color="auto" w:fill="FFFFFF"/>
        </w:rPr>
        <w:t>residenta muchas gracias</w:t>
      </w:r>
      <w:r w:rsidR="00C65E55">
        <w:rPr>
          <w:rFonts w:ascii="Arial" w:hAnsi="Arial" w:cs="Arial"/>
          <w:color w:val="201F1E"/>
          <w:sz w:val="24"/>
          <w:szCs w:val="24"/>
          <w:shd w:val="clear" w:color="auto" w:fill="FFFFFF"/>
        </w:rPr>
        <w:t>, es cuando Presidenta.------------------------------------------------------------------------------------------------------------------------------------------</w:t>
      </w:r>
      <w:r w:rsidR="00C65E55" w:rsidRPr="00504C98">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w:t>
      </w:r>
      <w:r w:rsidR="00C65E55">
        <w:rPr>
          <w:rFonts w:ascii="Arial" w:hAnsi="Arial" w:cs="Arial"/>
          <w:color w:val="201F1E"/>
          <w:sz w:val="24"/>
          <w:szCs w:val="24"/>
          <w:shd w:val="clear" w:color="auto" w:fill="FFFFFF"/>
        </w:rPr>
        <w:t>, P</w:t>
      </w:r>
      <w:r w:rsidR="00C65E55" w:rsidRPr="001F0170">
        <w:rPr>
          <w:rFonts w:ascii="Arial" w:hAnsi="Arial" w:cs="Arial"/>
          <w:color w:val="201F1E"/>
          <w:sz w:val="24"/>
          <w:szCs w:val="24"/>
          <w:shd w:val="clear" w:color="auto" w:fill="FFFFFF"/>
        </w:rPr>
        <w:t>a</w:t>
      </w:r>
      <w:r w:rsidR="00C65E55">
        <w:rPr>
          <w:rFonts w:ascii="Arial" w:hAnsi="Arial" w:cs="Arial"/>
          <w:color w:val="201F1E"/>
          <w:sz w:val="24"/>
          <w:szCs w:val="24"/>
          <w:shd w:val="clear" w:color="auto" w:fill="FFFFFF"/>
        </w:rPr>
        <w:t>tricia M</w:t>
      </w:r>
      <w:r w:rsidR="00C65E55" w:rsidRPr="001F0170">
        <w:rPr>
          <w:rFonts w:ascii="Arial" w:hAnsi="Arial" w:cs="Arial"/>
          <w:color w:val="201F1E"/>
          <w:sz w:val="24"/>
          <w:szCs w:val="24"/>
          <w:shd w:val="clear" w:color="auto" w:fill="FFFFFF"/>
        </w:rPr>
        <w:t>eza</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-----------------------------------Habla la</w:t>
      </w:r>
      <w:r w:rsidR="00C65E55" w:rsidRPr="00504C98">
        <w:rPr>
          <w:rFonts w:ascii="Arial" w:eastAsia="Calibri" w:hAnsi="Arial" w:cs="Arial"/>
          <w:sz w:val="24"/>
          <w:szCs w:val="24"/>
        </w:rPr>
        <w:t xml:space="preserve"> </w:t>
      </w:r>
      <w:r w:rsidR="00C65E55">
        <w:rPr>
          <w:rFonts w:ascii="Arial" w:eastAsia="Calibri" w:hAnsi="Arial" w:cs="Arial"/>
          <w:sz w:val="24"/>
          <w:szCs w:val="24"/>
        </w:rPr>
        <w:t>Regidora</w:t>
      </w:r>
      <w:r w:rsidR="00C65E55" w:rsidRPr="00225FBB">
        <w:rPr>
          <w:rFonts w:ascii="Arial" w:eastAsia="Calibri" w:hAnsi="Arial" w:cs="Arial"/>
          <w:sz w:val="24"/>
          <w:szCs w:val="24"/>
        </w:rPr>
        <w:t xml:space="preserve"> María Patricia Meza Núñez</w:t>
      </w:r>
      <w:r w:rsidR="00C65E55">
        <w:rPr>
          <w:rFonts w:ascii="Arial" w:eastAsia="Calibri" w:hAnsi="Arial" w:cs="Arial"/>
          <w:sz w:val="24"/>
          <w:szCs w:val="24"/>
        </w:rPr>
        <w:t>: Muchas gracias, con</w:t>
      </w:r>
      <w:r w:rsidR="00C65E55">
        <w:rPr>
          <w:rFonts w:ascii="Arial" w:hAnsi="Arial" w:cs="Arial"/>
          <w:color w:val="201F1E"/>
          <w:sz w:val="24"/>
          <w:szCs w:val="24"/>
          <w:shd w:val="clear" w:color="auto" w:fill="FFFFFF"/>
        </w:rPr>
        <w:t xml:space="preserve"> su venía P</w:t>
      </w:r>
      <w:r w:rsidR="00C65E55" w:rsidRPr="001F0170">
        <w:rPr>
          <w:rFonts w:ascii="Arial" w:hAnsi="Arial" w:cs="Arial"/>
          <w:color w:val="201F1E"/>
          <w:sz w:val="24"/>
          <w:szCs w:val="24"/>
          <w:shd w:val="clear" w:color="auto" w:fill="FFFFFF"/>
        </w:rPr>
        <w:t>residenta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saludos cordiales a mis compañeros regidores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saludos a los medios de comunicación pues</w:t>
      </w:r>
      <w:r w:rsidR="00C65E55">
        <w:rPr>
          <w:rFonts w:ascii="Arial" w:hAnsi="Arial" w:cs="Arial"/>
          <w:color w:val="201F1E"/>
          <w:sz w:val="24"/>
          <w:szCs w:val="24"/>
          <w:shd w:val="clear" w:color="auto" w:fill="FFFFFF"/>
        </w:rPr>
        <w:t>, me es grato felicitar a nuestra Presidenta por todo</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 xml:space="preserve">el </w:t>
      </w:r>
      <w:r w:rsidR="00C65E55" w:rsidRPr="001F0170">
        <w:rPr>
          <w:rFonts w:ascii="Arial" w:hAnsi="Arial" w:cs="Arial"/>
          <w:color w:val="201F1E"/>
          <w:sz w:val="24"/>
          <w:szCs w:val="24"/>
          <w:shd w:val="clear" w:color="auto" w:fill="FFFFFF"/>
        </w:rPr>
        <w:t>trab</w:t>
      </w:r>
      <w:r w:rsidR="00C65E55">
        <w:rPr>
          <w:rFonts w:ascii="Arial" w:hAnsi="Arial" w:cs="Arial"/>
          <w:color w:val="201F1E"/>
          <w:sz w:val="24"/>
          <w:szCs w:val="24"/>
          <w:shd w:val="clear" w:color="auto" w:fill="FFFFFF"/>
        </w:rPr>
        <w:t>ajo que ha realizado en estos</w:t>
      </w:r>
      <w:r w:rsidR="00C65E55" w:rsidRPr="001F0170">
        <w:rPr>
          <w:rFonts w:ascii="Arial" w:hAnsi="Arial" w:cs="Arial"/>
          <w:color w:val="201F1E"/>
          <w:sz w:val="24"/>
          <w:szCs w:val="24"/>
          <w:shd w:val="clear" w:color="auto" w:fill="FFFFFF"/>
        </w:rPr>
        <w:t xml:space="preserve"> primeros 100 días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el esfuerzo que se ha llevado a todas las colonias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sobre todo las más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más vulnerables</w:t>
      </w:r>
      <w:r w:rsidR="00C65E55">
        <w:rPr>
          <w:rFonts w:ascii="Arial" w:hAnsi="Arial" w:cs="Arial"/>
          <w:color w:val="201F1E"/>
          <w:sz w:val="24"/>
          <w:szCs w:val="24"/>
          <w:shd w:val="clear" w:color="auto" w:fill="FFFFFF"/>
        </w:rPr>
        <w:t>, felicidades P</w:t>
      </w:r>
      <w:r w:rsidR="00C65E55" w:rsidRPr="001F0170">
        <w:rPr>
          <w:rFonts w:ascii="Arial" w:hAnsi="Arial" w:cs="Arial"/>
          <w:color w:val="201F1E"/>
          <w:sz w:val="24"/>
          <w:szCs w:val="24"/>
          <w:shd w:val="clear" w:color="auto" w:fill="FFFFFF"/>
        </w:rPr>
        <w:t>residenta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muchas gracias por darnos ese sentimiento de humanidad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w:t>
      </w:r>
      <w:r w:rsidR="00C65E55">
        <w:rPr>
          <w:rFonts w:ascii="Arial" w:hAnsi="Arial" w:cs="Arial"/>
          <w:color w:val="201F1E"/>
          <w:sz w:val="24"/>
          <w:szCs w:val="24"/>
          <w:shd w:val="clear" w:color="auto" w:fill="FFFFFF"/>
        </w:rPr>
        <w:t xml:space="preserve"> colaboración y de apoyo a los </w:t>
      </w:r>
      <w:proofErr w:type="spellStart"/>
      <w:r w:rsidR="00C65E55">
        <w:rPr>
          <w:rFonts w:ascii="Arial" w:hAnsi="Arial" w:cs="Arial"/>
          <w:color w:val="201F1E"/>
          <w:sz w:val="24"/>
          <w:szCs w:val="24"/>
          <w:shd w:val="clear" w:color="auto" w:fill="FFFFFF"/>
        </w:rPr>
        <w:t>T</w:t>
      </w:r>
      <w:r w:rsidR="00C65E55" w:rsidRPr="001F0170">
        <w:rPr>
          <w:rFonts w:ascii="Arial" w:hAnsi="Arial" w:cs="Arial"/>
          <w:color w:val="201F1E"/>
          <w:sz w:val="24"/>
          <w:szCs w:val="24"/>
          <w:shd w:val="clear" w:color="auto" w:fill="FFFFFF"/>
        </w:rPr>
        <w:t>laquepaquenses</w:t>
      </w:r>
      <w:proofErr w:type="spellEnd"/>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también quiero felicitar a los Servicios Médicos M</w:t>
      </w:r>
      <w:r w:rsidR="00C65E55" w:rsidRPr="001F0170">
        <w:rPr>
          <w:rFonts w:ascii="Arial" w:hAnsi="Arial" w:cs="Arial"/>
          <w:color w:val="201F1E"/>
          <w:sz w:val="24"/>
          <w:szCs w:val="24"/>
          <w:shd w:val="clear" w:color="auto" w:fill="FFFFFF"/>
        </w:rPr>
        <w:t>unicipales por el esfuerzo que han realizado en sus caravanas de salud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un esfuerzo titánico ya que se han presentado en todas las colonias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mayoría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y en las más vulnerables también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su aplicación de pruebas y vacunación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tan importante por este periodo de pandemia que hemos llevado y que con todo ese esfuerzo de trabajo en lo poco </w:t>
      </w:r>
      <w:r w:rsidR="00C65E55">
        <w:rPr>
          <w:rFonts w:ascii="Arial" w:hAnsi="Arial" w:cs="Arial"/>
          <w:color w:val="201F1E"/>
          <w:sz w:val="24"/>
          <w:szCs w:val="24"/>
          <w:shd w:val="clear" w:color="auto" w:fill="FFFFFF"/>
        </w:rPr>
        <w:t>o mucho que se ha elaborado en T</w:t>
      </w:r>
      <w:r w:rsidR="00C65E55" w:rsidRPr="001F0170">
        <w:rPr>
          <w:rFonts w:ascii="Arial" w:hAnsi="Arial" w:cs="Arial"/>
          <w:color w:val="201F1E"/>
          <w:sz w:val="24"/>
          <w:szCs w:val="24"/>
          <w:shd w:val="clear" w:color="auto" w:fill="FFFFFF"/>
        </w:rPr>
        <w:t>laquepaque se ha bajado el índice de contaminación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una cosa que si quiero sugerir para todos</w:t>
      </w:r>
      <w:r w:rsidR="00C65E55">
        <w:rPr>
          <w:rFonts w:ascii="Arial" w:hAnsi="Arial" w:cs="Arial"/>
          <w:color w:val="201F1E"/>
          <w:sz w:val="24"/>
          <w:szCs w:val="24"/>
          <w:shd w:val="clear" w:color="auto" w:fill="FFFFFF"/>
        </w:rPr>
        <w:t xml:space="preserve"> nosotros y el apoyo de todos nosotros presentes es que nos ayuden a seguir participando en el cuidado de todos nosotros por esta pandemia que acabamos de pasar y que no queremos volver a (inaudible), de todas maneras se va a seguir trabajando en las caravanas de salud constantemente para no llegar a tener cifras de contagios, de igual manera les solicito y les pido que inviten a su comunidad, a sus familias, a sus conocidos a que pasen a vacunarse, es muy importante que tengamos una cantidad muy este, buena y el apoyo que nos han dado para la aplicación de la vacuna, pues, de ante mano solicito el apoyo de todos nuestros compañeros y que de alguna manera sabemos que todo esto es para prevenir lo que no queremos sufrir, es cuanto Presidenta.------------------------------------------------------------------------------------------------------------------------------------------------------------</w:t>
      </w:r>
      <w:r w:rsidR="00C65E55" w:rsidRPr="00A02B45">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Muchas gracias Regidora Patricia Meza, Adriana Zúñiga.----------------------------------------------------------------------------------------------------------------------</w:t>
      </w:r>
      <w:r w:rsidR="004B2EA5">
        <w:rPr>
          <w:rFonts w:ascii="Arial" w:hAnsi="Arial" w:cs="Arial"/>
          <w:sz w:val="24"/>
          <w:szCs w:val="24"/>
        </w:rPr>
        <w:t>-----------</w:t>
      </w:r>
      <w:r w:rsidR="00C65E55">
        <w:rPr>
          <w:rFonts w:ascii="Arial" w:hAnsi="Arial" w:cs="Arial"/>
          <w:sz w:val="24"/>
          <w:szCs w:val="24"/>
        </w:rPr>
        <w:t xml:space="preserve">------------------------Habla la </w:t>
      </w:r>
      <w:r w:rsidR="00C65E55">
        <w:rPr>
          <w:rFonts w:ascii="Arial" w:eastAsia="Calibri" w:hAnsi="Arial" w:cs="Arial"/>
          <w:sz w:val="24"/>
          <w:szCs w:val="24"/>
        </w:rPr>
        <w:t xml:space="preserve">Regidora </w:t>
      </w:r>
      <w:r w:rsidR="00C65E55" w:rsidRPr="00225FBB">
        <w:rPr>
          <w:rFonts w:ascii="Arial" w:eastAsia="Calibri" w:hAnsi="Arial" w:cs="Arial"/>
          <w:sz w:val="24"/>
          <w:szCs w:val="24"/>
        </w:rPr>
        <w:t>Adriana del Carmen Zúñiga Guerrero</w:t>
      </w:r>
      <w:r w:rsidR="00C65E55">
        <w:rPr>
          <w:rFonts w:ascii="Arial" w:eastAsia="Calibri" w:hAnsi="Arial" w:cs="Arial"/>
          <w:sz w:val="24"/>
          <w:szCs w:val="24"/>
        </w:rPr>
        <w:t xml:space="preserve">: Buenas tardes a todas y a todos, con su venia Señora Presidenta, saludo a quienes nos ven a través del canal de </w:t>
      </w:r>
      <w:proofErr w:type="spellStart"/>
      <w:r w:rsidR="00C65E55">
        <w:rPr>
          <w:rFonts w:ascii="Arial" w:eastAsia="Calibri" w:hAnsi="Arial" w:cs="Arial"/>
          <w:sz w:val="24"/>
          <w:szCs w:val="24"/>
        </w:rPr>
        <w:t>Youtube</w:t>
      </w:r>
      <w:proofErr w:type="spellEnd"/>
      <w:r w:rsidR="00C65E55">
        <w:rPr>
          <w:rFonts w:ascii="Arial" w:eastAsia="Calibri" w:hAnsi="Arial" w:cs="Arial"/>
          <w:sz w:val="24"/>
          <w:szCs w:val="24"/>
        </w:rPr>
        <w:t xml:space="preserve">, Presidenta me uno a la felicitación de mi compañera la Regidora </w:t>
      </w:r>
      <w:proofErr w:type="spellStart"/>
      <w:r w:rsidR="00C65E55">
        <w:rPr>
          <w:rFonts w:ascii="Arial" w:eastAsia="Calibri" w:hAnsi="Arial" w:cs="Arial"/>
          <w:sz w:val="24"/>
          <w:szCs w:val="24"/>
        </w:rPr>
        <w:t>Chamú</w:t>
      </w:r>
      <w:proofErr w:type="spellEnd"/>
      <w:r w:rsidR="00C65E55">
        <w:rPr>
          <w:rFonts w:ascii="Arial" w:eastAsia="Calibri" w:hAnsi="Arial" w:cs="Arial"/>
          <w:sz w:val="24"/>
          <w:szCs w:val="24"/>
        </w:rPr>
        <w:t xml:space="preserve"> y de mi compañera Paty, del Síndico y del Regidor Braulio, me gustaría destacar algunas acciones de las que usted nos </w:t>
      </w:r>
      <w:r w:rsidR="004B2EA5">
        <w:rPr>
          <w:rFonts w:ascii="Arial" w:eastAsia="Calibri" w:hAnsi="Arial" w:cs="Arial"/>
          <w:sz w:val="24"/>
          <w:szCs w:val="24"/>
        </w:rPr>
        <w:t>habló</w:t>
      </w:r>
      <w:r w:rsidR="00C65E55">
        <w:rPr>
          <w:rFonts w:ascii="Arial" w:eastAsia="Calibri" w:hAnsi="Arial" w:cs="Arial"/>
          <w:sz w:val="24"/>
          <w:szCs w:val="24"/>
        </w:rPr>
        <w:t xml:space="preserve"> el día de hoy que creo que </w:t>
      </w:r>
      <w:r w:rsidR="00C65E55">
        <w:rPr>
          <w:rFonts w:ascii="Arial" w:eastAsia="Calibri" w:hAnsi="Arial" w:cs="Arial"/>
          <w:sz w:val="24"/>
          <w:szCs w:val="24"/>
        </w:rPr>
        <w:lastRenderedPageBreak/>
        <w:t>son relevantes, sobre todo en materia de Seguridad, el primer, la primera acción que me gustaría destacar es la creación del nuevo grupo llamado “</w:t>
      </w:r>
      <w:proofErr w:type="spellStart"/>
      <w:r w:rsidR="00C65E55">
        <w:rPr>
          <w:rFonts w:ascii="Arial" w:eastAsia="Calibri" w:hAnsi="Arial" w:cs="Arial"/>
          <w:sz w:val="24"/>
          <w:szCs w:val="24"/>
        </w:rPr>
        <w:t>Andrómedas</w:t>
      </w:r>
      <w:proofErr w:type="spellEnd"/>
      <w:r w:rsidR="00C65E55">
        <w:rPr>
          <w:rFonts w:ascii="Arial" w:eastAsia="Calibri" w:hAnsi="Arial" w:cs="Arial"/>
          <w:sz w:val="24"/>
          <w:szCs w:val="24"/>
        </w:rPr>
        <w:t xml:space="preserve">” que está especializado en la atención a mujeres, también la compra de 150 pulsos de vida que también son destinados en materia de prevención de las violencias de sobre todo de género que este gobierno se ha destacado, porque también es una característica de los gobiernos naranjas trabajar en pro de las mujeres para generar una verdadera situación de igualdad, en este sentido también me gustaría felicitar a las Coordinaciones y Direcciones que hacen esto posible porque si bien nosotros eh, planteábamos las diferentes iniciativas, sin el trabajo de nuestras compañeras y nuestros compañeros administrativos no se podrían llevar a cabo, por ello me gustaría una felicitación a la Comisaria y al área también de Proveeduría porque con el trabajo que ellos hacen es que estas acciones se pueden lograr, también me gustaría destacar la inversión de $76´000,000.00 (Setenta y seis millones de pesos 00/100 M.N.) superior a esta cantidad en más de 32 obras, en colonias como Nueva Santa María, el Tapatío, Artesanos y las modificaciones que se realizaron al entorno cercano al Hospital Materno Infantil de San Martín de las Flores, todo ello me llena de orgullo y también de mucha satisfacción pertenecer a este cabildo, como Presidenta de la Comisión de Planeación Socioeconómica y Urbana quisiera reconocer a la Coordinación General de Construcción de la Ciudad que encabeza el Arq. Robles, Ricardo Robles, también me gustaría reconocer el trabajo que hacen los OPD´S que estuvieron participando en diferentes caravanas, como el COMUDE, que llevaron a cabo </w:t>
      </w:r>
      <w:r w:rsidR="00C65E55" w:rsidRPr="002D2CCC">
        <w:rPr>
          <w:rFonts w:ascii="Arial" w:hAnsi="Arial" w:cs="Arial"/>
          <w:color w:val="000000"/>
          <w:sz w:val="24"/>
          <w:szCs w:val="24"/>
          <w:shd w:val="clear" w:color="auto" w:fill="FFFFFF"/>
        </w:rPr>
        <w:t>45 caravanas en 100 días</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es una labo</w:t>
      </w:r>
      <w:r w:rsidR="00C65E55">
        <w:rPr>
          <w:rFonts w:ascii="Arial" w:hAnsi="Arial" w:cs="Arial"/>
          <w:color w:val="000000"/>
          <w:sz w:val="24"/>
          <w:szCs w:val="24"/>
          <w:shd w:val="clear" w:color="auto" w:fill="FFFFFF"/>
        </w:rPr>
        <w:t>r titánica algunos de nosotros tuvimos</w:t>
      </w:r>
      <w:r w:rsidR="00C65E55" w:rsidRPr="002D2CCC">
        <w:rPr>
          <w:rFonts w:ascii="Arial" w:hAnsi="Arial" w:cs="Arial"/>
          <w:color w:val="000000"/>
          <w:sz w:val="24"/>
          <w:szCs w:val="24"/>
          <w:shd w:val="clear" w:color="auto" w:fill="FFFFFF"/>
        </w:rPr>
        <w:t xml:space="preserve"> la oportunidad de estar con ellos</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con el persona</w:t>
      </w:r>
      <w:r w:rsidR="00C65E55">
        <w:rPr>
          <w:rFonts w:ascii="Arial" w:hAnsi="Arial" w:cs="Arial"/>
          <w:color w:val="000000"/>
          <w:sz w:val="24"/>
          <w:szCs w:val="24"/>
          <w:shd w:val="clear" w:color="auto" w:fill="FFFFFF"/>
        </w:rPr>
        <w:t>l que cuenta hace</w:t>
      </w:r>
      <w:r w:rsidR="00C65E55" w:rsidRPr="002D2CCC">
        <w:rPr>
          <w:rFonts w:ascii="Arial" w:hAnsi="Arial" w:cs="Arial"/>
          <w:color w:val="000000"/>
          <w:sz w:val="24"/>
          <w:szCs w:val="24"/>
          <w:shd w:val="clear" w:color="auto" w:fill="FFFFFF"/>
        </w:rPr>
        <w:t xml:space="preserve"> cosas grandiosas para</w:t>
      </w:r>
      <w:r w:rsidR="00C65E55">
        <w:rPr>
          <w:rFonts w:ascii="Arial" w:hAnsi="Arial" w:cs="Arial"/>
          <w:color w:val="000000"/>
          <w:sz w:val="24"/>
          <w:szCs w:val="24"/>
          <w:shd w:val="clear" w:color="auto" w:fill="FFFFFF"/>
        </w:rPr>
        <w:t xml:space="preserve"> nuestras niñas y nuestros niño</w:t>
      </w:r>
      <w:r w:rsidR="00C65E55" w:rsidRPr="002D2CCC">
        <w:rPr>
          <w:rFonts w:ascii="Arial" w:hAnsi="Arial" w:cs="Arial"/>
          <w:color w:val="000000"/>
          <w:sz w:val="24"/>
          <w:szCs w:val="24"/>
          <w:shd w:val="clear" w:color="auto" w:fill="FFFFFF"/>
        </w:rPr>
        <w:t>s</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también llevan acabar</w:t>
      </w:r>
      <w:r w:rsidR="00C65E55">
        <w:rPr>
          <w:rFonts w:ascii="Arial" w:hAnsi="Arial" w:cs="Arial"/>
          <w:color w:val="000000"/>
          <w:sz w:val="24"/>
          <w:szCs w:val="24"/>
          <w:shd w:val="clear" w:color="auto" w:fill="FFFFFF"/>
        </w:rPr>
        <w:t>on</w:t>
      </w:r>
      <w:r w:rsidR="00C65E55" w:rsidRPr="002D2CCC">
        <w:rPr>
          <w:rFonts w:ascii="Arial" w:hAnsi="Arial" w:cs="Arial"/>
          <w:color w:val="000000"/>
          <w:sz w:val="24"/>
          <w:szCs w:val="24"/>
          <w:shd w:val="clear" w:color="auto" w:fill="FFFFFF"/>
        </w:rPr>
        <w:t xml:space="preserve"> </w:t>
      </w:r>
      <w:r w:rsidR="00C65E55">
        <w:rPr>
          <w:rFonts w:ascii="Arial" w:hAnsi="Arial" w:cs="Arial"/>
          <w:color w:val="000000"/>
          <w:sz w:val="24"/>
          <w:szCs w:val="24"/>
          <w:shd w:val="clear" w:color="auto" w:fill="FFFFFF"/>
        </w:rPr>
        <w:t>acabo alg</w:t>
      </w:r>
      <w:r w:rsidR="00C65E55" w:rsidRPr="002D2CCC">
        <w:rPr>
          <w:rFonts w:ascii="Arial" w:hAnsi="Arial" w:cs="Arial"/>
          <w:color w:val="000000"/>
          <w:sz w:val="24"/>
          <w:szCs w:val="24"/>
          <w:shd w:val="clear" w:color="auto" w:fill="FFFFFF"/>
        </w:rPr>
        <w:t>unas funciones</w:t>
      </w:r>
      <w:r w:rsidR="00C65E55">
        <w:rPr>
          <w:rFonts w:ascii="Arial" w:hAnsi="Arial" w:cs="Arial"/>
          <w:color w:val="000000"/>
          <w:sz w:val="24"/>
          <w:szCs w:val="24"/>
          <w:shd w:val="clear" w:color="auto" w:fill="FFFFFF"/>
        </w:rPr>
        <w:t xml:space="preserve"> box gratuitas, y esto me da paso a invitarlos</w:t>
      </w:r>
      <w:r w:rsidR="00C65E55" w:rsidRPr="002D2CCC">
        <w:rPr>
          <w:rFonts w:ascii="Arial" w:hAnsi="Arial" w:cs="Arial"/>
          <w:color w:val="000000"/>
          <w:sz w:val="24"/>
          <w:szCs w:val="24"/>
          <w:shd w:val="clear" w:color="auto" w:fill="FFFFFF"/>
        </w:rPr>
        <w:t xml:space="preserve"> a la próxima función gratuita de</w:t>
      </w:r>
      <w:r w:rsidR="00C65E55">
        <w:rPr>
          <w:rFonts w:ascii="Arial" w:hAnsi="Arial" w:cs="Arial"/>
          <w:color w:val="000000"/>
          <w:sz w:val="24"/>
          <w:szCs w:val="24"/>
          <w:shd w:val="clear" w:color="auto" w:fill="FFFFFF"/>
        </w:rPr>
        <w:t>, de…</w:t>
      </w:r>
      <w:r w:rsidR="00C65E55" w:rsidRPr="002D2CCC">
        <w:rPr>
          <w:rFonts w:ascii="Arial" w:hAnsi="Arial" w:cs="Arial"/>
          <w:color w:val="000000"/>
          <w:sz w:val="24"/>
          <w:szCs w:val="24"/>
          <w:shd w:val="clear" w:color="auto" w:fill="FFFFFF"/>
        </w:rPr>
        <w:t xml:space="preserve"> boxeo</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que tendremos</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perdón</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de lucha libre</w:t>
      </w:r>
      <w:r w:rsidR="00C65E55">
        <w:rPr>
          <w:rFonts w:ascii="Arial" w:hAnsi="Arial" w:cs="Arial"/>
          <w:color w:val="000000"/>
          <w:sz w:val="24"/>
          <w:szCs w:val="24"/>
          <w:shd w:val="clear" w:color="auto" w:fill="FFFFFF"/>
        </w:rPr>
        <w:t xml:space="preserve"> que tendremos este sábado 30 de abril a las 5:30 de la tarde en el parque del </w:t>
      </w:r>
      <w:r w:rsidR="004B2EA5">
        <w:rPr>
          <w:rFonts w:ascii="Arial" w:hAnsi="Arial" w:cs="Arial"/>
          <w:color w:val="000000"/>
          <w:sz w:val="24"/>
          <w:szCs w:val="24"/>
          <w:shd w:val="clear" w:color="auto" w:fill="FFFFFF"/>
        </w:rPr>
        <w:t>L</w:t>
      </w:r>
      <w:r w:rsidR="00C65E55">
        <w:rPr>
          <w:rFonts w:ascii="Arial" w:hAnsi="Arial" w:cs="Arial"/>
          <w:color w:val="000000"/>
          <w:sz w:val="24"/>
          <w:szCs w:val="24"/>
          <w:shd w:val="clear" w:color="auto" w:fill="FFFFFF"/>
        </w:rPr>
        <w:t>aberinto en Parques de la Victoria, es cuanto</w:t>
      </w:r>
      <w:r w:rsidR="00C65E55" w:rsidRPr="002D2CCC">
        <w:rPr>
          <w:rFonts w:ascii="Arial" w:hAnsi="Arial" w:cs="Arial"/>
          <w:color w:val="000000"/>
          <w:sz w:val="24"/>
          <w:szCs w:val="24"/>
          <w:shd w:val="clear" w:color="auto" w:fill="FFFFFF"/>
        </w:rPr>
        <w:t xml:space="preserve"> </w:t>
      </w:r>
      <w:r w:rsidR="00C65E55">
        <w:rPr>
          <w:rFonts w:ascii="Arial" w:hAnsi="Arial" w:cs="Arial"/>
          <w:color w:val="000000"/>
          <w:sz w:val="24"/>
          <w:szCs w:val="24"/>
          <w:shd w:val="clear" w:color="auto" w:fill="FFFFFF"/>
        </w:rPr>
        <w:t>Señora Presidenta.------------------------------------------------------------------------------------------------------------------</w:t>
      </w:r>
      <w:r w:rsidR="004B2EA5">
        <w:rPr>
          <w:rFonts w:ascii="Arial" w:hAnsi="Arial" w:cs="Arial"/>
          <w:color w:val="000000"/>
          <w:sz w:val="24"/>
          <w:szCs w:val="24"/>
          <w:shd w:val="clear" w:color="auto" w:fill="FFFFFF"/>
        </w:rPr>
        <w:t>--------------------------------------------------</w:t>
      </w:r>
      <w:r w:rsidR="00C65E55">
        <w:rPr>
          <w:rFonts w:ascii="Arial" w:hAnsi="Arial" w:cs="Arial"/>
          <w:color w:val="000000"/>
          <w:sz w:val="24"/>
          <w:szCs w:val="24"/>
          <w:shd w:val="clear" w:color="auto" w:fill="FFFFFF"/>
        </w:rPr>
        <w:t>--</w:t>
      </w:r>
      <w:r w:rsidR="00C65E55" w:rsidRPr="00BA0A1E">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Muchas gracias regidora Adriana, regidora Hurtado.-----------------------------------------------------------------------------------------------------------------------------------------------------Habla la</w:t>
      </w:r>
      <w:r w:rsidR="00C65E55">
        <w:rPr>
          <w:rFonts w:ascii="Arial" w:hAnsi="Arial" w:cs="Arial"/>
          <w:color w:val="000000"/>
          <w:sz w:val="24"/>
          <w:szCs w:val="24"/>
          <w:shd w:val="clear" w:color="auto" w:fill="FFFFFF"/>
        </w:rPr>
        <w:t xml:space="preserve"> </w:t>
      </w:r>
      <w:r w:rsidR="00C65E55">
        <w:rPr>
          <w:rFonts w:ascii="Arial" w:eastAsia="Calibri" w:hAnsi="Arial" w:cs="Arial"/>
          <w:sz w:val="24"/>
          <w:szCs w:val="24"/>
        </w:rPr>
        <w:t>Regidora</w:t>
      </w:r>
      <w:r w:rsidR="00C65E55" w:rsidRPr="00225FBB">
        <w:rPr>
          <w:rFonts w:ascii="Arial" w:eastAsia="Calibri" w:hAnsi="Arial" w:cs="Arial"/>
          <w:sz w:val="24"/>
          <w:szCs w:val="24"/>
        </w:rPr>
        <w:t xml:space="preserve"> Alma Dolores Hurtado Castillo</w:t>
      </w:r>
      <w:r w:rsidR="00C65E55">
        <w:rPr>
          <w:rFonts w:ascii="Arial" w:eastAsia="Calibri" w:hAnsi="Arial" w:cs="Arial"/>
          <w:sz w:val="24"/>
          <w:szCs w:val="24"/>
        </w:rPr>
        <w:t>: Buenas noches, buena tardes perdón, Presidenta eh, compañeros regidores y regidoras, y demás personal que nos acompaña, para hacer este, una mención del programa, respecto al programa de Estrategia Ale 2022, realizada por la Secretaria de Igualdad Sustantiva entre Mujeres y Hombres del Estado de Jalisco, “</w:t>
      </w:r>
      <w:r w:rsidR="00C65E55" w:rsidRPr="008634C5">
        <w:rPr>
          <w:rFonts w:ascii="Arial" w:hAnsi="Arial" w:cs="Arial"/>
          <w:i/>
          <w:iCs/>
          <w:sz w:val="24"/>
          <w:szCs w:val="24"/>
        </w:rPr>
        <w:t>El Pleno del Ayuntamiento Constitucional del Municipio de San Pedro Tlaquepaque, Jalisco, aprueba y autoriza</w:t>
      </w:r>
      <w:r w:rsidR="00C65E55" w:rsidRPr="008634C5">
        <w:rPr>
          <w:rFonts w:ascii="Arial" w:hAnsi="Arial" w:cs="Arial"/>
          <w:iCs/>
          <w:sz w:val="24"/>
          <w:szCs w:val="24"/>
        </w:rPr>
        <w:t>, adicionar un punto cuarto</w:t>
      </w:r>
      <w:r w:rsidR="00C65E55" w:rsidRPr="008634C5">
        <w:rPr>
          <w:rFonts w:ascii="Arial" w:hAnsi="Arial" w:cs="Arial"/>
          <w:bCs/>
          <w:iCs/>
          <w:sz w:val="24"/>
          <w:szCs w:val="24"/>
        </w:rPr>
        <w:t xml:space="preserve"> al</w:t>
      </w:r>
      <w:r w:rsidR="00C65E55" w:rsidRPr="008634C5">
        <w:rPr>
          <w:rFonts w:ascii="Arial" w:hAnsi="Arial" w:cs="Arial"/>
          <w:iCs/>
          <w:sz w:val="24"/>
          <w:szCs w:val="24"/>
        </w:rPr>
        <w:t xml:space="preserve">  acuerdo 0071/2022,</w:t>
      </w:r>
      <w:r w:rsidR="00C65E55" w:rsidRPr="00486903">
        <w:rPr>
          <w:rFonts w:ascii="Arial" w:hAnsi="Arial" w:cs="Arial"/>
          <w:iCs/>
          <w:sz w:val="24"/>
          <w:szCs w:val="24"/>
        </w:rPr>
        <w:t xml:space="preserve"> en el cual se establece que en caso de incumplimiento por parte del Gobierno Municipal al convenio y su anexo técnico, se autoriza al Gobierno del Estado de Jalisco por conducto de la Secretaría de la Hacienda Pública, para que descuente al municipio de sus participaciones federales, el monto económico que corresponda al incumplimiento, el cual será determinado por la SISEMH de acuerdo con los procedimientos establecidos </w:t>
      </w:r>
      <w:r w:rsidR="00C65E55">
        <w:rPr>
          <w:rFonts w:ascii="Arial" w:hAnsi="Arial" w:cs="Arial"/>
          <w:iCs/>
          <w:sz w:val="24"/>
          <w:szCs w:val="24"/>
        </w:rPr>
        <w:t xml:space="preserve">en las ROP” y por otra parte eh… hacer mención también de la rueda de prensa que tuvo usted Señora Presidenta esta mañana en cuanto a los 100 días de gobierno eh, felicitar a todas las áreas correspondientes que estuvieron eh, al servicio de la comunidad eh, destacando todas las caravanas que se llevaros a los, a las colonias para los ciudadanos, entre ellos las caravanas deportivas, la caravana de salud y la caravana de servicios públicos así como Cultura por la Paz, el acercar todo esto a las colonias es un, es un gran apoyo para cada uno de los </w:t>
      </w:r>
      <w:proofErr w:type="spellStart"/>
      <w:r w:rsidR="00C65E55">
        <w:rPr>
          <w:rFonts w:ascii="Arial" w:hAnsi="Arial" w:cs="Arial"/>
          <w:iCs/>
          <w:sz w:val="24"/>
          <w:szCs w:val="24"/>
        </w:rPr>
        <w:t>Tlaquepaquenses</w:t>
      </w:r>
      <w:proofErr w:type="spellEnd"/>
      <w:r w:rsidR="00C65E55">
        <w:rPr>
          <w:rFonts w:ascii="Arial" w:hAnsi="Arial" w:cs="Arial"/>
          <w:iCs/>
          <w:sz w:val="24"/>
          <w:szCs w:val="24"/>
        </w:rPr>
        <w:t xml:space="preserve">, si </w:t>
      </w:r>
      <w:proofErr w:type="spellStart"/>
      <w:r w:rsidR="00C65E55">
        <w:rPr>
          <w:rFonts w:ascii="Arial" w:hAnsi="Arial" w:cs="Arial"/>
          <w:iCs/>
          <w:sz w:val="24"/>
          <w:szCs w:val="24"/>
        </w:rPr>
        <w:t>mas</w:t>
      </w:r>
      <w:proofErr w:type="spellEnd"/>
      <w:r w:rsidR="00C65E55">
        <w:rPr>
          <w:rFonts w:ascii="Arial" w:hAnsi="Arial" w:cs="Arial"/>
          <w:iCs/>
          <w:sz w:val="24"/>
          <w:szCs w:val="24"/>
        </w:rPr>
        <w:t xml:space="preserve"> por el momento es cuanto Señora Presidenta.--------------------------------------------------------------------------------------------------------------------------</w:t>
      </w:r>
      <w:r w:rsidR="00C65E55">
        <w:rPr>
          <w:rFonts w:ascii="Arial" w:hAnsi="Arial" w:cs="Arial"/>
          <w:sz w:val="24"/>
          <w:szCs w:val="24"/>
        </w:rPr>
        <w:lastRenderedPageBreak/>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Muchas gracias regidora Hurtado, contextualizando un poquito eh, recordaran que en la sesión anterior aprobamos un convenio de colaboración con el Gobierno del Estado </w:t>
      </w:r>
      <w:r w:rsidR="00C65E55" w:rsidRPr="002D2CCC">
        <w:rPr>
          <w:rFonts w:ascii="Arial" w:hAnsi="Arial" w:cs="Arial"/>
          <w:color w:val="000000"/>
          <w:sz w:val="24"/>
          <w:szCs w:val="24"/>
          <w:shd w:val="clear" w:color="auto" w:fill="FFFFFF"/>
        </w:rPr>
        <w:t>para participar en las estrategias de prevenció</w:t>
      </w:r>
      <w:r w:rsidR="00C65E55">
        <w:rPr>
          <w:rFonts w:ascii="Arial" w:hAnsi="Arial" w:cs="Arial"/>
          <w:color w:val="000000"/>
          <w:sz w:val="24"/>
          <w:szCs w:val="24"/>
          <w:shd w:val="clear" w:color="auto" w:fill="FFFFFF"/>
        </w:rPr>
        <w:t>n de violencias a través de la E</w:t>
      </w:r>
      <w:r w:rsidR="00C65E55" w:rsidRPr="002D2CCC">
        <w:rPr>
          <w:rFonts w:ascii="Arial" w:hAnsi="Arial" w:cs="Arial"/>
          <w:color w:val="000000"/>
          <w:sz w:val="24"/>
          <w:szCs w:val="24"/>
          <w:shd w:val="clear" w:color="auto" w:fill="FFFFFF"/>
        </w:rPr>
        <w:t xml:space="preserve">strategia </w:t>
      </w:r>
      <w:r w:rsidR="00C65E55">
        <w:rPr>
          <w:rFonts w:ascii="Arial" w:hAnsi="Arial" w:cs="Arial"/>
          <w:color w:val="000000"/>
          <w:sz w:val="24"/>
          <w:szCs w:val="24"/>
          <w:shd w:val="clear" w:color="auto" w:fill="FFFFFF"/>
        </w:rPr>
        <w:t xml:space="preserve">Ale, el </w:t>
      </w:r>
      <w:r w:rsidR="00C65E55" w:rsidRPr="002D2CCC">
        <w:rPr>
          <w:rFonts w:ascii="Arial" w:hAnsi="Arial" w:cs="Arial"/>
          <w:color w:val="000000"/>
          <w:sz w:val="24"/>
          <w:szCs w:val="24"/>
          <w:shd w:val="clear" w:color="auto" w:fill="FFFFFF"/>
        </w:rPr>
        <w:t>municipio recibe</w:t>
      </w:r>
      <w:r w:rsidR="00C65E55">
        <w:rPr>
          <w:rFonts w:ascii="Arial" w:hAnsi="Arial" w:cs="Arial"/>
          <w:color w:val="000000"/>
          <w:sz w:val="24"/>
          <w:szCs w:val="24"/>
          <w:shd w:val="clear" w:color="auto" w:fill="FFFFFF"/>
        </w:rPr>
        <w:t>,</w:t>
      </w:r>
      <w:r w:rsidR="00C65E55" w:rsidRPr="002D2CCC">
        <w:rPr>
          <w:rFonts w:ascii="Arial" w:hAnsi="Arial" w:cs="Arial"/>
          <w:color w:val="000000"/>
          <w:sz w:val="24"/>
          <w:szCs w:val="24"/>
          <w:shd w:val="clear" w:color="auto" w:fill="FFFFFF"/>
        </w:rPr>
        <w:t xml:space="preserve"> recibió</w:t>
      </w:r>
      <w:r w:rsidR="00C65E55" w:rsidRPr="001F0170">
        <w:rPr>
          <w:rFonts w:ascii="Arial" w:hAnsi="Arial" w:cs="Arial"/>
          <w:color w:val="201F1E"/>
          <w:sz w:val="24"/>
          <w:szCs w:val="24"/>
          <w:shd w:val="clear" w:color="auto" w:fill="FFFFFF"/>
        </w:rPr>
        <w:t xml:space="preserve"> la buena noticia de que nos harán llegar un millón de pesos para coadyuvar con las estrategias que nosotros estamos generando para atender violencias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nada</w:t>
      </w:r>
      <w:r w:rsidR="00C65E55">
        <w:rPr>
          <w:rFonts w:ascii="Arial" w:hAnsi="Arial" w:cs="Arial"/>
          <w:color w:val="201F1E"/>
          <w:sz w:val="24"/>
          <w:szCs w:val="24"/>
          <w:shd w:val="clear" w:color="auto" w:fill="FFFFFF"/>
        </w:rPr>
        <w:t xml:space="preserve"> más nos pidieron agregar un punto cuatro</w:t>
      </w:r>
      <w:r w:rsidR="00C65E55" w:rsidRPr="001F0170">
        <w:rPr>
          <w:rFonts w:ascii="Arial" w:hAnsi="Arial" w:cs="Arial"/>
          <w:color w:val="201F1E"/>
          <w:sz w:val="24"/>
          <w:szCs w:val="24"/>
          <w:shd w:val="clear" w:color="auto" w:fill="FFFFFF"/>
        </w:rPr>
        <w:t xml:space="preserve"> en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la</w:t>
      </w:r>
      <w:r w:rsidR="00C65E55">
        <w:rPr>
          <w:rFonts w:ascii="Arial" w:hAnsi="Arial" w:cs="Arial"/>
          <w:color w:val="201F1E"/>
          <w:sz w:val="24"/>
          <w:szCs w:val="24"/>
          <w:shd w:val="clear" w:color="auto" w:fill="FFFFFF"/>
        </w:rPr>
        <w:t xml:space="preserve"> iniciativa donde habla que si in</w:t>
      </w:r>
      <w:r w:rsidR="00C65E55" w:rsidRPr="001F0170">
        <w:rPr>
          <w:rFonts w:ascii="Arial" w:hAnsi="Arial" w:cs="Arial"/>
          <w:color w:val="201F1E"/>
          <w:sz w:val="24"/>
          <w:szCs w:val="24"/>
          <w:shd w:val="clear" w:color="auto" w:fill="FFFFFF"/>
        </w:rPr>
        <w:t xml:space="preserve">cumplimos </w:t>
      </w:r>
      <w:r w:rsidR="00C65E55">
        <w:rPr>
          <w:rFonts w:ascii="Arial" w:hAnsi="Arial" w:cs="Arial"/>
          <w:color w:val="201F1E"/>
          <w:sz w:val="24"/>
          <w:szCs w:val="24"/>
          <w:shd w:val="clear" w:color="auto" w:fill="FFFFFF"/>
        </w:rPr>
        <w:t>con las reglas de operación la T</w:t>
      </w:r>
      <w:r w:rsidR="00C65E55" w:rsidRPr="001F0170">
        <w:rPr>
          <w:rFonts w:ascii="Arial" w:hAnsi="Arial" w:cs="Arial"/>
          <w:color w:val="201F1E"/>
          <w:sz w:val="24"/>
          <w:szCs w:val="24"/>
          <w:shd w:val="clear" w:color="auto" w:fill="FFFFFF"/>
        </w:rPr>
        <w:t>esorería</w:t>
      </w:r>
      <w:r w:rsidR="00C65E55">
        <w:rPr>
          <w:rFonts w:ascii="Arial" w:hAnsi="Arial" w:cs="Arial"/>
          <w:color w:val="201F1E"/>
          <w:sz w:val="24"/>
          <w:szCs w:val="24"/>
          <w:shd w:val="clear" w:color="auto" w:fill="FFFFFF"/>
        </w:rPr>
        <w:t>, la Hacienda del G</w:t>
      </w:r>
      <w:r w:rsidR="00C65E55" w:rsidRPr="001F0170">
        <w:rPr>
          <w:rFonts w:ascii="Arial" w:hAnsi="Arial" w:cs="Arial"/>
          <w:color w:val="201F1E"/>
          <w:sz w:val="24"/>
          <w:szCs w:val="24"/>
          <w:shd w:val="clear" w:color="auto" w:fill="FFFFFF"/>
        </w:rPr>
        <w:t xml:space="preserve">obierno </w:t>
      </w:r>
      <w:r w:rsidR="00C65E55">
        <w:rPr>
          <w:rFonts w:ascii="Arial" w:hAnsi="Arial" w:cs="Arial"/>
          <w:color w:val="201F1E"/>
          <w:sz w:val="24"/>
          <w:szCs w:val="24"/>
          <w:shd w:val="clear" w:color="auto" w:fill="FFFFFF"/>
        </w:rPr>
        <w:t>del Estado estaría eh,</w:t>
      </w:r>
      <w:r w:rsidR="00C65E55" w:rsidRPr="001F0170">
        <w:rPr>
          <w:rFonts w:ascii="Arial" w:hAnsi="Arial" w:cs="Arial"/>
          <w:color w:val="201F1E"/>
          <w:sz w:val="24"/>
          <w:szCs w:val="24"/>
          <w:shd w:val="clear" w:color="auto" w:fill="FFFFFF"/>
        </w:rPr>
        <w:t xml:space="preserve"> recuperando su dinero a través de las participaciones municipales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les pediría que los que estén por la afirmativa de añadir este cuarto punto a la iniciativa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lo manifieste levantando su mano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muchas gracias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dígame regidor</w:t>
      </w:r>
      <w:r w:rsidR="00C65E55">
        <w:rPr>
          <w:rFonts w:ascii="Arial" w:hAnsi="Arial" w:cs="Arial"/>
          <w:color w:val="201F1E"/>
          <w:sz w:val="24"/>
          <w:szCs w:val="24"/>
          <w:shd w:val="clear" w:color="auto" w:fill="FFFFFF"/>
        </w:rPr>
        <w:t xml:space="preserve">.-----------------------------------------------------------------------------------------------------------------------------------------------------------------Habla el </w:t>
      </w:r>
      <w:r w:rsidR="00C65E55">
        <w:rPr>
          <w:rFonts w:ascii="Arial" w:eastAsia="Calibri" w:hAnsi="Arial" w:cs="Arial"/>
          <w:sz w:val="24"/>
          <w:szCs w:val="24"/>
        </w:rPr>
        <w:t>Regidor</w:t>
      </w:r>
      <w:r w:rsidR="00C65E55" w:rsidRPr="00225FBB">
        <w:rPr>
          <w:rFonts w:ascii="Arial" w:eastAsia="Calibri" w:hAnsi="Arial" w:cs="Arial"/>
          <w:sz w:val="24"/>
          <w:szCs w:val="24"/>
        </w:rPr>
        <w:t xml:space="preserve"> Alberto Maldonado Chavarín</w:t>
      </w:r>
      <w:r w:rsidR="00C65E55">
        <w:rPr>
          <w:rFonts w:ascii="Arial" w:eastAsia="Calibri" w:hAnsi="Arial" w:cs="Arial"/>
          <w:sz w:val="24"/>
          <w:szCs w:val="24"/>
        </w:rPr>
        <w:t>:</w:t>
      </w:r>
      <w:r w:rsidR="00C65E55">
        <w:rPr>
          <w:rFonts w:ascii="Arial" w:hAnsi="Arial" w:cs="Arial"/>
          <w:color w:val="201F1E"/>
          <w:sz w:val="24"/>
          <w:szCs w:val="24"/>
          <w:shd w:val="clear" w:color="auto" w:fill="FFFFFF"/>
        </w:rPr>
        <w:t xml:space="preserve"> E</w:t>
      </w:r>
      <w:r w:rsidR="00C65E55" w:rsidRPr="001F0170">
        <w:rPr>
          <w:rFonts w:ascii="Arial" w:hAnsi="Arial" w:cs="Arial"/>
          <w:color w:val="201F1E"/>
          <w:sz w:val="24"/>
          <w:szCs w:val="24"/>
          <w:shd w:val="clear" w:color="auto" w:fill="FFFFFF"/>
        </w:rPr>
        <w:t>stamos en asuntos generales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se… pudiera esclarecer</w:t>
      </w:r>
      <w:r w:rsidR="00C65E55" w:rsidRPr="001F0170">
        <w:rPr>
          <w:rFonts w:ascii="Arial" w:hAnsi="Arial" w:cs="Arial"/>
          <w:color w:val="201F1E"/>
          <w:sz w:val="24"/>
          <w:szCs w:val="24"/>
          <w:shd w:val="clear" w:color="auto" w:fill="FFFFFF"/>
        </w:rPr>
        <w:t xml:space="preserve">le a un servidor a qué se refiere su iniciativa </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por favor</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0743FB">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Si, eh,</w:t>
      </w:r>
      <w:r w:rsidR="00C65E55" w:rsidRPr="001F0170">
        <w:rPr>
          <w:rFonts w:ascii="Arial" w:hAnsi="Arial" w:cs="Arial"/>
          <w:color w:val="201F1E"/>
          <w:sz w:val="24"/>
          <w:szCs w:val="24"/>
          <w:shd w:val="clear" w:color="auto" w:fill="FFFFFF"/>
        </w:rPr>
        <w:t xml:space="preserve"> les platicaba que en la sesión pasada firman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se aprobó una </w:t>
      </w:r>
      <w:r w:rsidR="00C65E55">
        <w:rPr>
          <w:rFonts w:ascii="Arial" w:hAnsi="Arial" w:cs="Arial"/>
          <w:color w:val="201F1E"/>
          <w:sz w:val="24"/>
          <w:szCs w:val="24"/>
          <w:shd w:val="clear" w:color="auto" w:fill="FFFFFF"/>
        </w:rPr>
        <w:t>iniciativa de colaboración con el Gobierno del Estado para participar dentro de las</w:t>
      </w:r>
      <w:r w:rsidR="00C65E55" w:rsidRPr="001F0170">
        <w:rPr>
          <w:rFonts w:ascii="Arial" w:hAnsi="Arial" w:cs="Arial"/>
          <w:color w:val="201F1E"/>
          <w:sz w:val="24"/>
          <w:szCs w:val="24"/>
          <w:shd w:val="clear" w:color="auto" w:fill="FFFFFF"/>
        </w:rPr>
        <w:t xml:space="preserve"> reglas de operación </w:t>
      </w:r>
      <w:r w:rsidR="00C65E55">
        <w:rPr>
          <w:rFonts w:ascii="Arial" w:hAnsi="Arial" w:cs="Arial"/>
          <w:color w:val="201F1E"/>
          <w:sz w:val="24"/>
          <w:szCs w:val="24"/>
          <w:shd w:val="clear" w:color="auto" w:fill="FFFFFF"/>
        </w:rPr>
        <w:t>d</w:t>
      </w:r>
      <w:r w:rsidR="00C65E55" w:rsidRPr="001F0170">
        <w:rPr>
          <w:rFonts w:ascii="Arial" w:hAnsi="Arial" w:cs="Arial"/>
          <w:color w:val="201F1E"/>
          <w:sz w:val="24"/>
          <w:szCs w:val="24"/>
          <w:shd w:val="clear" w:color="auto" w:fill="FFFFFF"/>
        </w:rPr>
        <w:t>e</w:t>
      </w:r>
      <w:r w:rsidR="00C65E55">
        <w:rPr>
          <w:rFonts w:ascii="Arial" w:hAnsi="Arial" w:cs="Arial"/>
          <w:color w:val="201F1E"/>
          <w:sz w:val="24"/>
          <w:szCs w:val="24"/>
          <w:shd w:val="clear" w:color="auto" w:fill="FFFFFF"/>
        </w:rPr>
        <w:t xml:space="preserve"> la Estrategia Ale, que tiene que ver con generar estrategias para mitigar las violencias en contra de las mujeres,</w:t>
      </w:r>
      <w:r w:rsidR="00C65E55" w:rsidRPr="001F0170">
        <w:rPr>
          <w:rFonts w:ascii="Arial" w:hAnsi="Arial" w:cs="Arial"/>
          <w:color w:val="201F1E"/>
          <w:sz w:val="24"/>
          <w:szCs w:val="24"/>
          <w:shd w:val="clear" w:color="auto" w:fill="FFFFFF"/>
        </w:rPr>
        <w:t xml:space="preserve"> el municipio</w:t>
      </w:r>
      <w:r w:rsidR="00C65E55">
        <w:rPr>
          <w:rFonts w:ascii="Arial" w:hAnsi="Arial" w:cs="Arial"/>
          <w:color w:val="201F1E"/>
          <w:sz w:val="24"/>
          <w:szCs w:val="24"/>
          <w:shd w:val="clear" w:color="auto" w:fill="FFFFFF"/>
        </w:rPr>
        <w:t xml:space="preserve"> recibió de parte del Gobierno del Estado 1´000,000.00 (un millón de pesos 00/100 M.N.) y eh, por</w:t>
      </w:r>
      <w:r w:rsidR="00C65E55" w:rsidRPr="001F0170">
        <w:rPr>
          <w:rFonts w:ascii="Arial" w:hAnsi="Arial" w:cs="Arial"/>
          <w:color w:val="201F1E"/>
          <w:sz w:val="24"/>
          <w:szCs w:val="24"/>
          <w:shd w:val="clear" w:color="auto" w:fill="FFFFFF"/>
        </w:rPr>
        <w:t xml:space="preserve">que </w:t>
      </w:r>
      <w:r w:rsidR="00C65E55">
        <w:rPr>
          <w:rFonts w:ascii="Arial" w:hAnsi="Arial" w:cs="Arial"/>
          <w:color w:val="201F1E"/>
          <w:sz w:val="24"/>
          <w:szCs w:val="24"/>
          <w:shd w:val="clear" w:color="auto" w:fill="FFFFFF"/>
        </w:rPr>
        <w:t xml:space="preserve">participamos en esas reglas de operación, incluso fue el municipio que más, más </w:t>
      </w:r>
      <w:r w:rsidR="00C65E55" w:rsidRPr="001F0170">
        <w:rPr>
          <w:rFonts w:ascii="Arial" w:hAnsi="Arial" w:cs="Arial"/>
          <w:color w:val="201F1E"/>
          <w:sz w:val="24"/>
          <w:szCs w:val="24"/>
          <w:shd w:val="clear" w:color="auto" w:fill="FFFFFF"/>
        </w:rPr>
        <w:t xml:space="preserve">recurso se le aprobó </w:t>
      </w:r>
      <w:r w:rsidR="00C65E55">
        <w:rPr>
          <w:rFonts w:ascii="Arial" w:hAnsi="Arial" w:cs="Arial"/>
          <w:color w:val="201F1E"/>
          <w:sz w:val="24"/>
          <w:szCs w:val="24"/>
          <w:shd w:val="clear" w:color="auto" w:fill="FFFFFF"/>
        </w:rPr>
        <w:t>eh,</w:t>
      </w:r>
      <w:r w:rsidR="00C65E55" w:rsidRPr="001F0170">
        <w:rPr>
          <w:rFonts w:ascii="Arial" w:hAnsi="Arial" w:cs="Arial"/>
          <w:color w:val="201F1E"/>
          <w:sz w:val="24"/>
          <w:szCs w:val="24"/>
          <w:shd w:val="clear" w:color="auto" w:fill="FFFFFF"/>
        </w:rPr>
        <w:t xml:space="preserve"> nada más </w:t>
      </w:r>
      <w:r w:rsidR="00C65E55">
        <w:rPr>
          <w:rFonts w:ascii="Arial" w:hAnsi="Arial" w:cs="Arial"/>
          <w:color w:val="201F1E"/>
          <w:sz w:val="24"/>
          <w:szCs w:val="24"/>
          <w:shd w:val="clear" w:color="auto" w:fill="FFFFFF"/>
        </w:rPr>
        <w:t>y el Gobierno del E</w:t>
      </w:r>
      <w:r w:rsidR="00C65E55" w:rsidRPr="001F0170">
        <w:rPr>
          <w:rFonts w:ascii="Arial" w:hAnsi="Arial" w:cs="Arial"/>
          <w:color w:val="201F1E"/>
          <w:sz w:val="24"/>
          <w:szCs w:val="24"/>
          <w:shd w:val="clear" w:color="auto" w:fill="FFFFFF"/>
        </w:rPr>
        <w:t>stado nos pide que en la iniciativa que nosotros hicimos llegar</w:t>
      </w:r>
      <w:r w:rsidR="00C65E55">
        <w:rPr>
          <w:rFonts w:ascii="Arial" w:hAnsi="Arial" w:cs="Arial"/>
          <w:color w:val="201F1E"/>
          <w:sz w:val="24"/>
          <w:szCs w:val="24"/>
          <w:shd w:val="clear" w:color="auto" w:fill="FFFFFF"/>
        </w:rPr>
        <w:t>, agreguemos un punto cuatro</w:t>
      </w:r>
      <w:r w:rsidR="00C65E55" w:rsidRPr="001F0170">
        <w:rPr>
          <w:rFonts w:ascii="Arial" w:hAnsi="Arial" w:cs="Arial"/>
          <w:color w:val="201F1E"/>
          <w:sz w:val="24"/>
          <w:szCs w:val="24"/>
          <w:shd w:val="clear" w:color="auto" w:fill="FFFFFF"/>
        </w:rPr>
        <w:t xml:space="preserve"> en la iniciativa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les puedes le</w:t>
      </w:r>
      <w:r w:rsidR="00C65E55">
        <w:rPr>
          <w:rFonts w:ascii="Arial" w:hAnsi="Arial" w:cs="Arial"/>
          <w:color w:val="201F1E"/>
          <w:sz w:val="24"/>
          <w:szCs w:val="24"/>
          <w:shd w:val="clear" w:color="auto" w:fill="FFFFFF"/>
        </w:rPr>
        <w:t>er lo que, lo que dice el punto cuatro?------------------------------------------------------------------------------------------------------------------</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221F5D">
        <w:rPr>
          <w:rFonts w:ascii="Arial" w:hAnsi="Arial" w:cs="Arial"/>
          <w:sz w:val="24"/>
          <w:szCs w:val="24"/>
        </w:rPr>
        <w:t xml:space="preserve"> </w:t>
      </w:r>
      <w:r w:rsidR="00C65E55">
        <w:rPr>
          <w:rFonts w:ascii="Arial" w:hAnsi="Arial" w:cs="Arial"/>
          <w:sz w:val="24"/>
          <w:szCs w:val="24"/>
        </w:rPr>
        <w:t>Habla la</w:t>
      </w:r>
      <w:r w:rsidR="00C65E55">
        <w:rPr>
          <w:rFonts w:ascii="Arial" w:hAnsi="Arial" w:cs="Arial"/>
          <w:color w:val="000000"/>
          <w:sz w:val="24"/>
          <w:szCs w:val="24"/>
          <w:shd w:val="clear" w:color="auto" w:fill="FFFFFF"/>
        </w:rPr>
        <w:t xml:space="preserve"> </w:t>
      </w:r>
      <w:r w:rsidR="00C65E55">
        <w:rPr>
          <w:rFonts w:ascii="Arial" w:eastAsia="Calibri" w:hAnsi="Arial" w:cs="Arial"/>
          <w:sz w:val="24"/>
          <w:szCs w:val="24"/>
        </w:rPr>
        <w:t>Regidora</w:t>
      </w:r>
      <w:r w:rsidR="00C65E55" w:rsidRPr="00225FBB">
        <w:rPr>
          <w:rFonts w:ascii="Arial" w:eastAsia="Calibri" w:hAnsi="Arial" w:cs="Arial"/>
          <w:sz w:val="24"/>
          <w:szCs w:val="24"/>
        </w:rPr>
        <w:t xml:space="preserve"> Alma Dolores Hurtado Castillo</w:t>
      </w:r>
      <w:r w:rsidR="00C65E55">
        <w:rPr>
          <w:rFonts w:ascii="Arial" w:eastAsia="Calibri" w:hAnsi="Arial" w:cs="Arial"/>
          <w:sz w:val="24"/>
          <w:szCs w:val="24"/>
        </w:rPr>
        <w:t>: Claro que sí, con gusto Presidenta, “</w:t>
      </w:r>
      <w:r w:rsidR="00C65E55" w:rsidRPr="008634C5">
        <w:rPr>
          <w:rFonts w:ascii="Arial" w:hAnsi="Arial" w:cs="Arial"/>
          <w:i/>
          <w:iCs/>
          <w:sz w:val="24"/>
          <w:szCs w:val="24"/>
        </w:rPr>
        <w:t>El Pleno del Ayuntamiento Constitucional del Municipio de San Pedro Tlaquepaque, Jalisco, aprueba y autoriza</w:t>
      </w:r>
      <w:r w:rsidR="00C65E55" w:rsidRPr="008634C5">
        <w:rPr>
          <w:rFonts w:ascii="Arial" w:hAnsi="Arial" w:cs="Arial"/>
          <w:iCs/>
          <w:sz w:val="24"/>
          <w:szCs w:val="24"/>
        </w:rPr>
        <w:t>, adicionar un punto cuarto</w:t>
      </w:r>
      <w:r w:rsidR="00C65E55" w:rsidRPr="008634C5">
        <w:rPr>
          <w:rFonts w:ascii="Arial" w:hAnsi="Arial" w:cs="Arial"/>
          <w:bCs/>
          <w:iCs/>
          <w:sz w:val="24"/>
          <w:szCs w:val="24"/>
        </w:rPr>
        <w:t xml:space="preserve"> al</w:t>
      </w:r>
      <w:r w:rsidR="00C65E55" w:rsidRPr="008634C5">
        <w:rPr>
          <w:rFonts w:ascii="Arial" w:hAnsi="Arial" w:cs="Arial"/>
          <w:iCs/>
          <w:sz w:val="24"/>
          <w:szCs w:val="24"/>
        </w:rPr>
        <w:t xml:space="preserve">  acuerdo 0071/2022,</w:t>
      </w:r>
      <w:r w:rsidR="00C65E55" w:rsidRPr="00486903">
        <w:rPr>
          <w:rFonts w:ascii="Arial" w:hAnsi="Arial" w:cs="Arial"/>
          <w:iCs/>
          <w:sz w:val="24"/>
          <w:szCs w:val="24"/>
        </w:rPr>
        <w:t xml:space="preserve"> en el cual se establece que en caso de incumplimiento por parte del Gobierno Municipal al convenio y su anexo técnico, se autoriza al Gobierno del Estado de Jalisco por conducto de la Secretaría de la Hacienda Pública, para que descuente al municipio de sus participaciones federales, el monto económico que corresponda al incumplimiento, el cual será determinado por la SISEMH de acuerdo con los procedimientos establecidos </w:t>
      </w:r>
      <w:r w:rsidR="00C65E55">
        <w:rPr>
          <w:rFonts w:ascii="Arial" w:hAnsi="Arial" w:cs="Arial"/>
          <w:iCs/>
          <w:sz w:val="24"/>
          <w:szCs w:val="24"/>
        </w:rPr>
        <w:t>en las ROP”.-----------------------------------------------------------------------------------------------------------</w:t>
      </w:r>
      <w:r w:rsidR="004B2EA5">
        <w:rPr>
          <w:rFonts w:ascii="Arial" w:hAnsi="Arial" w:cs="Arial"/>
          <w:iCs/>
          <w:sz w:val="24"/>
          <w:szCs w:val="24"/>
        </w:rPr>
        <w:t>-----------------------------</w:t>
      </w:r>
      <w:r w:rsidR="00C65E55">
        <w:rPr>
          <w:rFonts w:ascii="Arial" w:hAnsi="Arial" w:cs="Arial"/>
          <w:iCs/>
          <w:sz w:val="24"/>
          <w:szCs w:val="24"/>
        </w:rPr>
        <w:t>----</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Si es, aja,</w:t>
      </w:r>
      <w:r w:rsidR="00C65E55">
        <w:rPr>
          <w:rFonts w:ascii="Arial" w:hAnsi="Arial" w:cs="Arial"/>
          <w:color w:val="201F1E"/>
          <w:sz w:val="24"/>
          <w:szCs w:val="24"/>
          <w:shd w:val="clear" w:color="auto" w:fill="FFFFFF"/>
        </w:rPr>
        <w:t xml:space="preserve"> nada más es para</w:t>
      </w:r>
      <w:r w:rsidR="00C65E55" w:rsidRPr="001F0170">
        <w:rPr>
          <w:rFonts w:ascii="Arial" w:hAnsi="Arial" w:cs="Arial"/>
          <w:color w:val="201F1E"/>
          <w:sz w:val="24"/>
          <w:szCs w:val="24"/>
          <w:shd w:val="clear" w:color="auto" w:fill="FFFFFF"/>
        </w:rPr>
        <w:t xml:space="preserve"> que queden claras las reglas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las reglas de operación del programa </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listo</w:t>
      </w:r>
      <w:r w:rsidR="00C65E55">
        <w:rPr>
          <w:rFonts w:ascii="Arial" w:hAnsi="Arial" w:cs="Arial"/>
          <w:color w:val="201F1E"/>
          <w:sz w:val="24"/>
          <w:szCs w:val="24"/>
          <w:shd w:val="clear" w:color="auto" w:fill="FFFFFF"/>
        </w:rPr>
        <w:t>?, ok. ad</w:t>
      </w:r>
      <w:r w:rsidR="00C65E55" w:rsidRPr="001F0170">
        <w:rPr>
          <w:rFonts w:ascii="Arial" w:hAnsi="Arial" w:cs="Arial"/>
          <w:color w:val="201F1E"/>
          <w:sz w:val="24"/>
          <w:szCs w:val="24"/>
          <w:shd w:val="clear" w:color="auto" w:fill="FFFFFF"/>
        </w:rPr>
        <w:t>elante</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el </w:t>
      </w:r>
      <w:r w:rsidR="00C65E55" w:rsidRPr="00225FBB">
        <w:rPr>
          <w:rFonts w:ascii="Arial" w:eastAsia="Calibri" w:hAnsi="Arial" w:cs="Arial"/>
          <w:sz w:val="24"/>
          <w:szCs w:val="24"/>
        </w:rPr>
        <w:t xml:space="preserve">Síndico Municipal, </w:t>
      </w:r>
      <w:r w:rsidR="00C65E55">
        <w:rPr>
          <w:rFonts w:ascii="Arial" w:eastAsia="Calibri" w:hAnsi="Arial" w:cs="Arial"/>
          <w:sz w:val="24"/>
          <w:szCs w:val="24"/>
        </w:rPr>
        <w:t xml:space="preserve">Mtro. </w:t>
      </w:r>
      <w:r w:rsidR="00C65E55" w:rsidRPr="00225FBB">
        <w:rPr>
          <w:rFonts w:ascii="Arial" w:eastAsia="Calibri" w:hAnsi="Arial" w:cs="Arial"/>
          <w:sz w:val="24"/>
          <w:szCs w:val="24"/>
        </w:rPr>
        <w:t>José</w:t>
      </w:r>
      <w:r w:rsidR="00C65E55">
        <w:rPr>
          <w:rFonts w:ascii="Arial" w:eastAsia="Calibri" w:hAnsi="Arial" w:cs="Arial"/>
          <w:sz w:val="24"/>
          <w:szCs w:val="24"/>
        </w:rPr>
        <w:t xml:space="preserve"> Luis Salazar Martínez: Con su permiso P</w:t>
      </w:r>
      <w:r w:rsidR="00C65E55" w:rsidRPr="001F0170">
        <w:rPr>
          <w:rFonts w:ascii="Arial" w:hAnsi="Arial" w:cs="Arial"/>
          <w:color w:val="201F1E"/>
          <w:sz w:val="24"/>
          <w:szCs w:val="24"/>
          <w:shd w:val="clear" w:color="auto" w:fill="FFFFFF"/>
        </w:rPr>
        <w:t>residenta</w:t>
      </w:r>
      <w:r w:rsidR="00C65E55">
        <w:rPr>
          <w:rFonts w:ascii="Arial" w:hAnsi="Arial" w:cs="Arial"/>
          <w:color w:val="201F1E"/>
          <w:sz w:val="24"/>
          <w:szCs w:val="24"/>
          <w:shd w:val="clear" w:color="auto" w:fill="FFFFFF"/>
        </w:rPr>
        <w:t>, yo so</w:t>
      </w:r>
      <w:r w:rsidR="00C65E55" w:rsidRPr="001F0170">
        <w:rPr>
          <w:rFonts w:ascii="Arial" w:hAnsi="Arial" w:cs="Arial"/>
          <w:color w:val="201F1E"/>
          <w:sz w:val="24"/>
          <w:szCs w:val="24"/>
          <w:shd w:val="clear" w:color="auto" w:fill="FFFFFF"/>
        </w:rPr>
        <w:t>licitaría a este pleno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entiendo la posición del compañero regidor que hizo uso de la voz</w:t>
      </w:r>
      <w:r w:rsidR="00C65E55">
        <w:rPr>
          <w:rFonts w:ascii="Arial" w:hAnsi="Arial" w:cs="Arial"/>
          <w:color w:val="201F1E"/>
          <w:sz w:val="24"/>
          <w:szCs w:val="24"/>
          <w:shd w:val="clear" w:color="auto" w:fill="FFFFFF"/>
        </w:rPr>
        <w:t>, pero</w:t>
      </w:r>
      <w:r w:rsidR="00C65E55" w:rsidRPr="001F0170">
        <w:rPr>
          <w:rFonts w:ascii="Arial" w:hAnsi="Arial" w:cs="Arial"/>
          <w:color w:val="201F1E"/>
          <w:sz w:val="24"/>
          <w:szCs w:val="24"/>
          <w:shd w:val="clear" w:color="auto" w:fill="FFFFFF"/>
        </w:rPr>
        <w:t xml:space="preserve"> es</w:t>
      </w:r>
      <w:r w:rsidR="00C65E55">
        <w:rPr>
          <w:rFonts w:ascii="Arial" w:hAnsi="Arial" w:cs="Arial"/>
          <w:color w:val="201F1E"/>
          <w:sz w:val="24"/>
          <w:szCs w:val="24"/>
          <w:shd w:val="clear" w:color="auto" w:fill="FFFFFF"/>
        </w:rPr>
        <w:t xml:space="preserve"> una, es</w:t>
      </w:r>
      <w:r w:rsidR="00C65E55" w:rsidRPr="001F0170">
        <w:rPr>
          <w:rFonts w:ascii="Arial" w:hAnsi="Arial" w:cs="Arial"/>
          <w:color w:val="201F1E"/>
          <w:sz w:val="24"/>
          <w:szCs w:val="24"/>
          <w:shd w:val="clear" w:color="auto" w:fill="FFFFFF"/>
        </w:rPr>
        <w:t xml:space="preserve"> un tema delicado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un tema urgente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un tema sensible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entonces yo solicitaría </w:t>
      </w:r>
      <w:r w:rsidR="00C65E55">
        <w:rPr>
          <w:rFonts w:ascii="Arial" w:hAnsi="Arial" w:cs="Arial"/>
          <w:color w:val="201F1E"/>
          <w:sz w:val="24"/>
          <w:szCs w:val="24"/>
          <w:shd w:val="clear" w:color="auto" w:fill="FFFFFF"/>
        </w:rPr>
        <w:t xml:space="preserve">en </w:t>
      </w:r>
      <w:r w:rsidR="00C65E55" w:rsidRPr="001F0170">
        <w:rPr>
          <w:rFonts w:ascii="Arial" w:hAnsi="Arial" w:cs="Arial"/>
          <w:color w:val="201F1E"/>
          <w:sz w:val="24"/>
          <w:szCs w:val="24"/>
          <w:shd w:val="clear" w:color="auto" w:fill="FFFFFF"/>
        </w:rPr>
        <w:t xml:space="preserve">los términos </w:t>
      </w:r>
      <w:r w:rsidR="00C65E55">
        <w:rPr>
          <w:rFonts w:ascii="Arial" w:hAnsi="Arial" w:cs="Arial"/>
          <w:color w:val="201F1E"/>
          <w:sz w:val="24"/>
          <w:szCs w:val="24"/>
          <w:shd w:val="clear" w:color="auto" w:fill="FFFFFF"/>
        </w:rPr>
        <w:t xml:space="preserve">del 147 del reglamento </w:t>
      </w:r>
      <w:r w:rsidR="00C65E55" w:rsidRPr="001F0170">
        <w:rPr>
          <w:rFonts w:ascii="Arial" w:hAnsi="Arial" w:cs="Arial"/>
          <w:color w:val="201F1E"/>
          <w:sz w:val="24"/>
          <w:szCs w:val="24"/>
          <w:shd w:val="clear" w:color="auto" w:fill="FFFFFF"/>
        </w:rPr>
        <w:t xml:space="preserve">que consideremos en ese sentido que podamos </w:t>
      </w:r>
      <w:r w:rsidR="00C65E55">
        <w:rPr>
          <w:rFonts w:ascii="Arial" w:hAnsi="Arial" w:cs="Arial"/>
          <w:color w:val="201F1E"/>
          <w:sz w:val="24"/>
          <w:szCs w:val="24"/>
          <w:shd w:val="clear" w:color="auto" w:fill="FFFFFF"/>
        </w:rPr>
        <w:t>a</w:t>
      </w:r>
      <w:r w:rsidR="00C65E55" w:rsidRPr="001F0170">
        <w:rPr>
          <w:rFonts w:ascii="Arial" w:hAnsi="Arial" w:cs="Arial"/>
          <w:color w:val="201F1E"/>
          <w:sz w:val="24"/>
          <w:szCs w:val="24"/>
          <w:shd w:val="clear" w:color="auto" w:fill="FFFFFF"/>
        </w:rPr>
        <w:t>probar ésta</w:t>
      </w:r>
      <w:r w:rsidR="00C65E55">
        <w:rPr>
          <w:rFonts w:ascii="Arial" w:hAnsi="Arial" w:cs="Arial"/>
          <w:color w:val="201F1E"/>
          <w:sz w:val="24"/>
          <w:szCs w:val="24"/>
          <w:shd w:val="clear" w:color="auto" w:fill="FFFFFF"/>
        </w:rPr>
        <w:t>, esta iniciativa</w:t>
      </w:r>
      <w:r w:rsidR="00C65E55" w:rsidRPr="001F0170">
        <w:rPr>
          <w:rFonts w:ascii="Arial" w:hAnsi="Arial" w:cs="Arial"/>
          <w:color w:val="201F1E"/>
          <w:sz w:val="24"/>
          <w:szCs w:val="24"/>
          <w:shd w:val="clear" w:color="auto" w:fill="FFFFFF"/>
        </w:rPr>
        <w:t xml:space="preserve"> y someterlo a votación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los términos que lo está p</w:t>
      </w:r>
      <w:r w:rsidR="00C65E55">
        <w:rPr>
          <w:rFonts w:ascii="Arial" w:hAnsi="Arial" w:cs="Arial"/>
          <w:color w:val="201F1E"/>
          <w:sz w:val="24"/>
          <w:szCs w:val="24"/>
          <w:shd w:val="clear" w:color="auto" w:fill="FFFFFF"/>
        </w:rPr>
        <w:t>lanteando la compañera</w:t>
      </w:r>
      <w:r w:rsidR="00C65E55" w:rsidRPr="001F0170">
        <w:rPr>
          <w:rFonts w:ascii="Arial" w:hAnsi="Arial" w:cs="Arial"/>
          <w:color w:val="201F1E"/>
          <w:sz w:val="24"/>
          <w:szCs w:val="24"/>
          <w:shd w:val="clear" w:color="auto" w:fill="FFFFFF"/>
        </w:rPr>
        <w:t xml:space="preserve">  regidora</w:t>
      </w:r>
      <w:r w:rsidR="00C65E55">
        <w:rPr>
          <w:rFonts w:ascii="Arial" w:hAnsi="Arial" w:cs="Arial"/>
          <w:color w:val="201F1E"/>
          <w:sz w:val="24"/>
          <w:szCs w:val="24"/>
          <w:shd w:val="clear" w:color="auto" w:fill="FFFFFF"/>
        </w:rPr>
        <w:t>, es cuanto P</w:t>
      </w:r>
      <w:r w:rsidR="00C65E55" w:rsidRPr="001F0170">
        <w:rPr>
          <w:rFonts w:ascii="Arial" w:hAnsi="Arial" w:cs="Arial"/>
          <w:color w:val="201F1E"/>
          <w:sz w:val="24"/>
          <w:szCs w:val="24"/>
          <w:shd w:val="clear" w:color="auto" w:fill="FFFFFF"/>
        </w:rPr>
        <w:t>res</w:t>
      </w:r>
      <w:r w:rsidR="00C65E55">
        <w:rPr>
          <w:rFonts w:ascii="Arial" w:hAnsi="Arial" w:cs="Arial"/>
          <w:color w:val="201F1E"/>
          <w:sz w:val="24"/>
          <w:szCs w:val="24"/>
          <w:shd w:val="clear" w:color="auto" w:fill="FFFFFF"/>
        </w:rPr>
        <w:t>identa.-------------------------------------------------------------------------------------------------------------------------------------</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8A56C9">
        <w:rPr>
          <w:rFonts w:ascii="Arial" w:hAnsi="Arial" w:cs="Arial"/>
          <w:iCs/>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los que estén por la afirmativ</w:t>
      </w:r>
      <w:r w:rsidR="00C65E55">
        <w:rPr>
          <w:rFonts w:ascii="Arial" w:hAnsi="Arial" w:cs="Arial"/>
          <w:color w:val="201F1E"/>
          <w:sz w:val="24"/>
          <w:szCs w:val="24"/>
          <w:shd w:val="clear" w:color="auto" w:fill="FFFFFF"/>
        </w:rPr>
        <w:t>a de agregar este punto número cuatro a la iniciativa,</w:t>
      </w:r>
      <w:r w:rsidR="00C65E55" w:rsidRPr="001F0170">
        <w:rPr>
          <w:rFonts w:ascii="Arial" w:hAnsi="Arial" w:cs="Arial"/>
          <w:color w:val="201F1E"/>
          <w:sz w:val="24"/>
          <w:szCs w:val="24"/>
          <w:shd w:val="clear" w:color="auto" w:fill="FFFFFF"/>
        </w:rPr>
        <w:t xml:space="preserve"> favor de manifestarlo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muchas gracias regidores y regidoras</w:t>
      </w:r>
      <w:r w:rsidR="00C65E55">
        <w:rPr>
          <w:rFonts w:ascii="Arial" w:hAnsi="Arial" w:cs="Arial"/>
          <w:color w:val="201F1E"/>
          <w:sz w:val="24"/>
          <w:szCs w:val="24"/>
          <w:shd w:val="clear" w:color="auto" w:fill="FFFFFF"/>
        </w:rPr>
        <w:t xml:space="preserve">. </w:t>
      </w:r>
      <w:r w:rsidR="00C65E55">
        <w:rPr>
          <w:rFonts w:ascii="Arial" w:hAnsi="Arial" w:cs="Arial"/>
          <w:b/>
          <w:sz w:val="24"/>
          <w:szCs w:val="24"/>
        </w:rPr>
        <w:t>E</w:t>
      </w:r>
      <w:r w:rsidR="00486903" w:rsidRPr="00486903">
        <w:rPr>
          <w:rFonts w:ascii="Arial" w:hAnsi="Arial" w:cs="Arial"/>
          <w:b/>
          <w:sz w:val="24"/>
          <w:szCs w:val="24"/>
        </w:rPr>
        <w:t xml:space="preserve">stando presentes 18 (dieciocho) integrantes del pleno, en forma económica fueron </w:t>
      </w:r>
      <w:r w:rsidR="00486903" w:rsidRPr="00486903">
        <w:rPr>
          <w:rFonts w:ascii="Arial" w:hAnsi="Arial" w:cs="Arial"/>
          <w:b/>
          <w:sz w:val="24"/>
          <w:szCs w:val="24"/>
        </w:rPr>
        <w:lastRenderedPageBreak/>
        <w:t>emitidos 18 (dieciocho) votos a favor,</w:t>
      </w:r>
      <w:r w:rsidR="00486903" w:rsidRPr="00486903">
        <w:rPr>
          <w:rFonts w:ascii="Arial" w:hAnsi="Arial" w:cs="Arial"/>
          <w:bCs/>
          <w:sz w:val="24"/>
          <w:szCs w:val="24"/>
        </w:rPr>
        <w:t xml:space="preserve"> </w:t>
      </w:r>
      <w:r w:rsidR="00486903" w:rsidRPr="00486903">
        <w:rPr>
          <w:rFonts w:ascii="Arial" w:hAnsi="Arial" w:cs="Arial"/>
          <w:b/>
          <w:sz w:val="24"/>
          <w:szCs w:val="24"/>
        </w:rPr>
        <w:t>por lo que en unanimidad fue aprobado</w:t>
      </w:r>
      <w:r w:rsidR="00486903" w:rsidRPr="00486903">
        <w:rPr>
          <w:rFonts w:ascii="Arial" w:hAnsi="Arial" w:cs="Arial"/>
          <w:sz w:val="24"/>
          <w:szCs w:val="24"/>
        </w:rPr>
        <w:t xml:space="preserve"> </w:t>
      </w:r>
      <w:r w:rsidR="00486903" w:rsidRPr="00486903">
        <w:rPr>
          <w:rFonts w:ascii="Arial" w:hAnsi="Arial" w:cs="Arial"/>
          <w:b/>
          <w:sz w:val="24"/>
          <w:szCs w:val="24"/>
        </w:rPr>
        <w:t xml:space="preserve">por mayoría simple </w:t>
      </w:r>
      <w:r w:rsidR="00486903" w:rsidRPr="00486903">
        <w:rPr>
          <w:rFonts w:ascii="Arial" w:hAnsi="Arial" w:cs="Arial"/>
          <w:sz w:val="24"/>
          <w:szCs w:val="24"/>
        </w:rPr>
        <w:t>la propuesta presentada por la</w:t>
      </w:r>
      <w:r w:rsidR="00486903" w:rsidRPr="00486903">
        <w:rPr>
          <w:rFonts w:ascii="Arial" w:hAnsi="Arial" w:cs="Arial"/>
          <w:b/>
          <w:bCs/>
          <w:sz w:val="24"/>
          <w:szCs w:val="24"/>
        </w:rPr>
        <w:t xml:space="preserve"> Regidora</w:t>
      </w:r>
      <w:r w:rsidR="00486903" w:rsidRPr="00486903">
        <w:rPr>
          <w:rFonts w:ascii="Arial" w:hAnsi="Arial" w:cs="Arial"/>
          <w:sz w:val="24"/>
          <w:szCs w:val="24"/>
        </w:rPr>
        <w:t xml:space="preserve"> </w:t>
      </w:r>
      <w:r w:rsidR="00486903" w:rsidRPr="00486903">
        <w:rPr>
          <w:rFonts w:ascii="Arial" w:hAnsi="Arial" w:cs="Arial"/>
          <w:b/>
          <w:bCs/>
          <w:sz w:val="24"/>
          <w:szCs w:val="24"/>
        </w:rPr>
        <w:t>Alma Dolores Hurtado Castillo,</w:t>
      </w:r>
      <w:r w:rsidR="00486903" w:rsidRPr="00486903">
        <w:rPr>
          <w:rFonts w:ascii="Arial" w:hAnsi="Arial" w:cs="Arial"/>
          <w:b/>
          <w:sz w:val="24"/>
          <w:szCs w:val="24"/>
        </w:rPr>
        <w:t xml:space="preserve"> bajo el siguiente:</w:t>
      </w:r>
      <w:r w:rsidR="00486903" w:rsidRPr="00486903">
        <w:rPr>
          <w:rFonts w:ascii="Arial" w:hAnsi="Arial" w:cs="Arial"/>
          <w:sz w:val="24"/>
          <w:szCs w:val="24"/>
        </w:rPr>
        <w:t>--------------------------------------------------------------------------------------------------------------------------------------------------------------------------------------------------------</w:t>
      </w:r>
      <w:r w:rsidR="00486903" w:rsidRPr="00486903">
        <w:rPr>
          <w:rFonts w:ascii="Arial" w:hAnsi="Arial" w:cs="Arial"/>
          <w:b/>
          <w:sz w:val="24"/>
          <w:szCs w:val="24"/>
        </w:rPr>
        <w:t>ACUERDO NÚMERO 0142/2022</w:t>
      </w:r>
      <w:r w:rsidR="00486903" w:rsidRPr="00486903">
        <w:rPr>
          <w:rFonts w:ascii="Arial" w:hAnsi="Arial" w:cs="Arial"/>
          <w:sz w:val="24"/>
          <w:szCs w:val="24"/>
        </w:rPr>
        <w:t>------------------------------------------------------------------</w:t>
      </w:r>
      <w:r w:rsidR="004B2EA5">
        <w:rPr>
          <w:rFonts w:ascii="Arial" w:hAnsi="Arial" w:cs="Arial"/>
          <w:sz w:val="24"/>
          <w:szCs w:val="24"/>
        </w:rPr>
        <w:t>----</w:t>
      </w:r>
      <w:r w:rsidR="00486903" w:rsidRPr="00486903">
        <w:rPr>
          <w:rFonts w:ascii="Arial" w:hAnsi="Arial" w:cs="Arial"/>
          <w:sz w:val="24"/>
          <w:szCs w:val="24"/>
        </w:rPr>
        <w:t>-------------------------------------------------------------------------</w:t>
      </w:r>
      <w:r w:rsidR="00486903" w:rsidRPr="00486903">
        <w:rPr>
          <w:rFonts w:ascii="Arial" w:hAnsi="Arial" w:cs="Arial"/>
          <w:b/>
          <w:iCs/>
          <w:sz w:val="24"/>
          <w:szCs w:val="24"/>
        </w:rPr>
        <w:t>ÚNICO.-</w:t>
      </w:r>
      <w:r w:rsidR="00486903" w:rsidRPr="00486903">
        <w:rPr>
          <w:rFonts w:ascii="Arial" w:hAnsi="Arial" w:cs="Arial"/>
          <w:iCs/>
          <w:sz w:val="24"/>
          <w:szCs w:val="24"/>
        </w:rPr>
        <w:t xml:space="preserve"> </w:t>
      </w:r>
      <w:r w:rsidR="00486903" w:rsidRPr="00486903">
        <w:rPr>
          <w:rFonts w:ascii="Arial" w:hAnsi="Arial" w:cs="Arial"/>
          <w:b/>
          <w:i/>
          <w:iCs/>
          <w:sz w:val="24"/>
          <w:szCs w:val="24"/>
        </w:rPr>
        <w:t>El Pleno del Ayuntamiento Constitucional del Municipio de San Pedro Tlaquepaque, Jalisco, aprueba y autoriza</w:t>
      </w:r>
      <w:r w:rsidR="00486903" w:rsidRPr="00486903">
        <w:rPr>
          <w:rFonts w:ascii="Arial" w:hAnsi="Arial" w:cs="Arial"/>
          <w:iCs/>
          <w:sz w:val="24"/>
          <w:szCs w:val="24"/>
        </w:rPr>
        <w:t xml:space="preserve">, </w:t>
      </w:r>
      <w:r w:rsidR="00486903" w:rsidRPr="00486903">
        <w:rPr>
          <w:rFonts w:ascii="Arial" w:hAnsi="Arial" w:cs="Arial"/>
          <w:b/>
          <w:iCs/>
          <w:sz w:val="24"/>
          <w:szCs w:val="24"/>
        </w:rPr>
        <w:t>adicionar un punto cuarto</w:t>
      </w:r>
      <w:r w:rsidR="00486903" w:rsidRPr="00486903">
        <w:rPr>
          <w:rFonts w:ascii="Arial" w:hAnsi="Arial" w:cs="Arial"/>
          <w:b/>
          <w:bCs/>
          <w:iCs/>
          <w:sz w:val="24"/>
          <w:szCs w:val="24"/>
        </w:rPr>
        <w:t xml:space="preserve"> al</w:t>
      </w:r>
      <w:r w:rsidR="00486903" w:rsidRPr="00486903">
        <w:rPr>
          <w:rFonts w:ascii="Arial" w:hAnsi="Arial" w:cs="Arial"/>
          <w:iCs/>
          <w:sz w:val="24"/>
          <w:szCs w:val="24"/>
        </w:rPr>
        <w:t xml:space="preserve">  </w:t>
      </w:r>
      <w:r w:rsidR="00486903" w:rsidRPr="00486903">
        <w:rPr>
          <w:rFonts w:ascii="Arial" w:hAnsi="Arial" w:cs="Arial"/>
          <w:b/>
          <w:iCs/>
          <w:sz w:val="24"/>
          <w:szCs w:val="24"/>
        </w:rPr>
        <w:t>acuerdo 0071/2022</w:t>
      </w:r>
      <w:r w:rsidR="00486903" w:rsidRPr="00486903">
        <w:rPr>
          <w:rFonts w:ascii="Arial" w:hAnsi="Arial" w:cs="Arial"/>
          <w:iCs/>
          <w:sz w:val="24"/>
          <w:szCs w:val="24"/>
        </w:rPr>
        <w:t>, en el cual se establece que en caso de incumplimiento por parte del Gobierno Municipal al convenio y su anexo técnico, se autoriza al Gobierno del Estado de Jalisco por conducto de la Secretaría de la Hacienda Pública, para que descuente al municipio de sus participaciones federales, el monto económico que corresponda al incumplimiento, el cual será determinado por la SISEMH de acuerdo con los procedimientos establecidos en las ROP.-------------------------------------------------------------------------------------------------------------------------</w:t>
      </w:r>
      <w:r w:rsidR="00DD60BE" w:rsidRPr="00DD60BE">
        <w:rPr>
          <w:rFonts w:ascii="Arial" w:hAnsi="Arial" w:cs="Arial"/>
          <w:b/>
          <w:sz w:val="24"/>
          <w:szCs w:val="24"/>
        </w:rPr>
        <w:t>FUNDAMENTO LEGAL.-</w:t>
      </w:r>
      <w:r w:rsidR="00DD60BE" w:rsidRPr="00DD60BE">
        <w:rPr>
          <w:rFonts w:ascii="Arial" w:hAnsi="Arial" w:cs="Arial"/>
          <w:i/>
          <w:sz w:val="24"/>
          <w:szCs w:val="24"/>
        </w:rPr>
        <w:t xml:space="preserve"> </w:t>
      </w:r>
      <w:r w:rsidR="00DD60BE" w:rsidRPr="00DD60B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DD60BE" w:rsidRPr="00DD60BE">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D60BE" w:rsidRPr="00DD60BE">
        <w:rPr>
          <w:rFonts w:ascii="Arial" w:hAnsi="Arial" w:cs="Arial"/>
          <w:sz w:val="24"/>
          <w:szCs w:val="24"/>
        </w:rPr>
        <w:t>.-------------------------------------------------------------------------------------------------------------------------------------------------------------------------------------------------------</w:t>
      </w:r>
      <w:r w:rsidR="002E4642" w:rsidRPr="00486903">
        <w:rPr>
          <w:rFonts w:ascii="Arial" w:hAnsi="Arial" w:cs="Arial"/>
          <w:b/>
          <w:sz w:val="24"/>
          <w:szCs w:val="24"/>
        </w:rPr>
        <w:t>NOTIFÍQUESE.-</w:t>
      </w:r>
      <w:r w:rsidR="002E4642" w:rsidRPr="00486903">
        <w:rPr>
          <w:rFonts w:ascii="Arial" w:hAnsi="Arial" w:cs="Arial"/>
          <w:sz w:val="24"/>
          <w:szCs w:val="24"/>
        </w:rPr>
        <w:t xml:space="preserve"> Presidenta Municipal de San Pedro Tlaquepaque, Síndico</w:t>
      </w:r>
      <w:r w:rsidR="002E4642" w:rsidRPr="002E4642">
        <w:rPr>
          <w:rFonts w:ascii="Arial" w:hAnsi="Arial" w:cs="Arial"/>
          <w:sz w:val="24"/>
          <w:szCs w:val="24"/>
        </w:rPr>
        <w:t xml:space="preserve"> Municipal, Tesorero Municipal, Contralor Ciudadano, Jefa de Gabinete, Comisario de la Policía Preventiva Municipal de San Pedro Tlaquepaque, Directora General del Instituto Municipal de las Mujeres y para la Igualdad Sustantiva en San Pedro Tlaquepaque, Jalisco; Director de la Unidad de Transparencia, </w:t>
      </w:r>
      <w:r w:rsidR="002E4642" w:rsidRPr="002E4642">
        <w:rPr>
          <w:rFonts w:ascii="Arial" w:eastAsia="Verdana" w:hAnsi="Arial" w:cs="Arial"/>
          <w:sz w:val="24"/>
          <w:szCs w:val="24"/>
          <w:highlight w:val="white"/>
        </w:rPr>
        <w:t>Secretaría de Igualdad Sustantiva entre Mujeres y Hombres del Estado de Jalisco,</w:t>
      </w:r>
      <w:r w:rsidR="002E4642" w:rsidRPr="002E4642">
        <w:rPr>
          <w:rFonts w:ascii="Arial" w:eastAsia="Verdana" w:hAnsi="Arial" w:cs="Arial"/>
          <w:sz w:val="24"/>
          <w:szCs w:val="24"/>
        </w:rPr>
        <w:t xml:space="preserve"> </w:t>
      </w:r>
      <w:r w:rsidR="002E4642" w:rsidRPr="002E4642">
        <w:rPr>
          <w:rFonts w:ascii="Arial" w:hAnsi="Arial" w:cs="Arial"/>
          <w:sz w:val="24"/>
          <w:szCs w:val="24"/>
        </w:rPr>
        <w:t>para su conocimiento y efectos legales a que haya lugar.-------------------------------------------------------------------</w:t>
      </w:r>
      <w:r w:rsidR="004B2EA5">
        <w:rPr>
          <w:rFonts w:ascii="Arial" w:hAnsi="Arial" w:cs="Arial"/>
          <w:sz w:val="24"/>
          <w:szCs w:val="24"/>
        </w:rPr>
        <w:t>----------------------------</w:t>
      </w:r>
      <w:r w:rsidR="002E4642" w:rsidRPr="002E4642">
        <w:rPr>
          <w:rFonts w:ascii="Arial" w:hAnsi="Arial" w:cs="Arial"/>
          <w:sz w:val="24"/>
          <w:szCs w:val="24"/>
        </w:rPr>
        <w:t>----------------------------------------------------------</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Regidor A</w:t>
      </w:r>
      <w:r w:rsidR="00C65E55" w:rsidRPr="001F0170">
        <w:rPr>
          <w:rFonts w:ascii="Arial" w:hAnsi="Arial" w:cs="Arial"/>
          <w:color w:val="201F1E"/>
          <w:sz w:val="24"/>
          <w:szCs w:val="24"/>
          <w:shd w:val="clear" w:color="auto" w:fill="FFFFFF"/>
        </w:rPr>
        <w:t>lbarrán</w:t>
      </w:r>
      <w:r w:rsidR="00C65E55">
        <w:rPr>
          <w:rFonts w:ascii="Arial" w:hAnsi="Arial" w:cs="Arial"/>
          <w:color w:val="201F1E"/>
          <w:sz w:val="24"/>
          <w:szCs w:val="24"/>
          <w:shd w:val="clear" w:color="auto" w:fill="FFFFFF"/>
        </w:rPr>
        <w:t xml:space="preserve">.--------------------------------------------------------------------------------------------------------------------------------------------------------------------------------------------------Habla el Regidor </w:t>
      </w:r>
      <w:r w:rsidR="00C65E55" w:rsidRPr="00225FBB">
        <w:rPr>
          <w:rFonts w:ascii="Arial" w:eastAsia="Arial" w:hAnsi="Arial" w:cs="Arial"/>
          <w:sz w:val="24"/>
          <w:szCs w:val="24"/>
        </w:rPr>
        <w:t>Roberto Gerardo Albarrán Magaña</w:t>
      </w:r>
      <w:r w:rsidR="00C65E55">
        <w:rPr>
          <w:rFonts w:ascii="Arial" w:eastAsia="Arial" w:hAnsi="Arial" w:cs="Arial"/>
          <w:sz w:val="24"/>
          <w:szCs w:val="24"/>
        </w:rPr>
        <w:t>:</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uy buenas tardes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noches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saludo a todos mis compañeros</w:t>
      </w:r>
      <w:r w:rsidR="00C65E55">
        <w:rPr>
          <w:rFonts w:ascii="Arial" w:hAnsi="Arial" w:cs="Arial"/>
          <w:color w:val="201F1E"/>
          <w:sz w:val="24"/>
          <w:szCs w:val="24"/>
          <w:shd w:val="clear" w:color="auto" w:fill="FFFFFF"/>
        </w:rPr>
        <w:t>, con su permiso P</w:t>
      </w:r>
      <w:r w:rsidR="00C65E55" w:rsidRPr="001F0170">
        <w:rPr>
          <w:rFonts w:ascii="Arial" w:hAnsi="Arial" w:cs="Arial"/>
          <w:color w:val="201F1E"/>
          <w:sz w:val="24"/>
          <w:szCs w:val="24"/>
          <w:shd w:val="clear" w:color="auto" w:fill="FFFFFF"/>
        </w:rPr>
        <w:t>residenta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nada más es rápido y también unirme a la felicitación de mis compañeros que ya hicieron previamente el uso de la voz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 xml:space="preserve">sobre todo </w:t>
      </w:r>
      <w:r w:rsidR="00C65E55">
        <w:rPr>
          <w:rFonts w:ascii="Arial" w:hAnsi="Arial" w:cs="Arial"/>
          <w:color w:val="201F1E"/>
          <w:sz w:val="24"/>
          <w:szCs w:val="24"/>
          <w:shd w:val="clear" w:color="auto" w:fill="FFFFFF"/>
        </w:rPr>
        <w:t>por el tema de los 100 días, 100</w:t>
      </w:r>
      <w:r w:rsidR="00C65E55" w:rsidRPr="001F0170">
        <w:rPr>
          <w:rFonts w:ascii="Arial" w:hAnsi="Arial" w:cs="Arial"/>
          <w:color w:val="201F1E"/>
          <w:sz w:val="24"/>
          <w:szCs w:val="24"/>
          <w:shd w:val="clear" w:color="auto" w:fill="FFFFFF"/>
        </w:rPr>
        <w:t xml:space="preserve"> acciones de gobierno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 tema que se vio reflejado en el municipio con el trabajo de unión de absolutamente de todos</w:t>
      </w:r>
      <w:r w:rsidR="00C65E55">
        <w:rPr>
          <w:rFonts w:ascii="Arial" w:hAnsi="Arial" w:cs="Arial"/>
          <w:color w:val="201F1E"/>
          <w:sz w:val="24"/>
          <w:szCs w:val="24"/>
          <w:shd w:val="clear" w:color="auto" w:fill="FFFFFF"/>
        </w:rPr>
        <w:t>, felicitar a todo el G</w:t>
      </w:r>
      <w:r w:rsidR="00C65E55" w:rsidRPr="001F0170">
        <w:rPr>
          <w:rFonts w:ascii="Arial" w:hAnsi="Arial" w:cs="Arial"/>
          <w:color w:val="201F1E"/>
          <w:sz w:val="24"/>
          <w:szCs w:val="24"/>
          <w:shd w:val="clear" w:color="auto" w:fill="FFFFFF"/>
        </w:rPr>
        <w:t>obierno</w:t>
      </w:r>
      <w:r w:rsidR="00C65E55">
        <w:rPr>
          <w:rFonts w:ascii="Arial" w:hAnsi="Arial" w:cs="Arial"/>
          <w:color w:val="201F1E"/>
          <w:sz w:val="24"/>
          <w:szCs w:val="24"/>
          <w:shd w:val="clear" w:color="auto" w:fill="FFFFFF"/>
        </w:rPr>
        <w:t>, Directores y R</w:t>
      </w:r>
      <w:r w:rsidR="00C65E55" w:rsidRPr="001F0170">
        <w:rPr>
          <w:rFonts w:ascii="Arial" w:hAnsi="Arial" w:cs="Arial"/>
          <w:color w:val="201F1E"/>
          <w:sz w:val="24"/>
          <w:szCs w:val="24"/>
          <w:shd w:val="clear" w:color="auto" w:fill="FFFFFF"/>
        </w:rPr>
        <w:t>egidores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también a todas las personas que están en las delegaciones y bueno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un saludo también especial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por el día del niño que se acerca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el 30 de abril</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donde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pues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se han estado haciendo diferentes eventos en todas las comunidades y pues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también previamente ya aprovechando el uso de la voz</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felicitación también por el 10 de mayo a las mamás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así que es cuando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muchas gracias</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8A56C9">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me bri</w:t>
      </w:r>
      <w:r w:rsidR="00C65E55">
        <w:rPr>
          <w:rFonts w:ascii="Arial" w:hAnsi="Arial" w:cs="Arial"/>
          <w:color w:val="201F1E"/>
          <w:sz w:val="24"/>
          <w:szCs w:val="24"/>
          <w:shd w:val="clear" w:color="auto" w:fill="FFFFFF"/>
        </w:rPr>
        <w:t>nqué a él Regidor Juan M</w:t>
      </w:r>
      <w:r w:rsidR="00C65E55" w:rsidRPr="001F0170">
        <w:rPr>
          <w:rFonts w:ascii="Arial" w:hAnsi="Arial" w:cs="Arial"/>
          <w:color w:val="201F1E"/>
          <w:sz w:val="24"/>
          <w:szCs w:val="24"/>
          <w:shd w:val="clear" w:color="auto" w:fill="FFFFFF"/>
        </w:rPr>
        <w:t>artín</w:t>
      </w:r>
      <w:r w:rsidR="00C65E55">
        <w:rPr>
          <w:rFonts w:ascii="Arial" w:hAnsi="Arial" w:cs="Arial"/>
          <w:color w:val="201F1E"/>
          <w:sz w:val="24"/>
          <w:szCs w:val="24"/>
          <w:shd w:val="clear" w:color="auto" w:fill="FFFFFF"/>
        </w:rPr>
        <w:t>, regidor disculpe, adelante.----------------------------------------------------------------------------</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el Regidor </w:t>
      </w:r>
      <w:r w:rsidR="00C65E55" w:rsidRPr="00225FBB">
        <w:rPr>
          <w:rFonts w:ascii="Arial" w:eastAsia="Calibri" w:hAnsi="Arial" w:cs="Arial"/>
          <w:sz w:val="24"/>
          <w:szCs w:val="24"/>
        </w:rPr>
        <w:t>Juan Martín Núñez Morán</w:t>
      </w:r>
      <w:r w:rsidR="00C65E55">
        <w:rPr>
          <w:rFonts w:ascii="Arial" w:eastAsia="Calibri" w:hAnsi="Arial" w:cs="Arial"/>
          <w:sz w:val="24"/>
          <w:szCs w:val="24"/>
        </w:rPr>
        <w:t xml:space="preserve">: Muy buenas tardes, </w:t>
      </w:r>
      <w:r w:rsidR="00C65E55" w:rsidRPr="001F0170">
        <w:rPr>
          <w:rFonts w:ascii="Arial" w:hAnsi="Arial" w:cs="Arial"/>
          <w:color w:val="201F1E"/>
          <w:sz w:val="24"/>
          <w:szCs w:val="24"/>
          <w:shd w:val="clear" w:color="auto" w:fill="FFFFFF"/>
        </w:rPr>
        <w:t>nuevamente compañeros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regidoras y regidores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 las personas que nos siguen en la transmisión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solo para comentar la importancia de mencionar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ya cada uno de nosotros lo ha mencionado</w:t>
      </w:r>
      <w:r w:rsidR="00C65E55">
        <w:rPr>
          <w:rFonts w:ascii="Arial" w:hAnsi="Arial" w:cs="Arial"/>
          <w:color w:val="201F1E"/>
          <w:sz w:val="24"/>
          <w:szCs w:val="24"/>
          <w:shd w:val="clear" w:color="auto" w:fill="FFFFFF"/>
        </w:rPr>
        <w:t>, el liderazgo Presidenta</w:t>
      </w:r>
      <w:r w:rsidR="00C65E55" w:rsidRPr="001F0170">
        <w:rPr>
          <w:rFonts w:ascii="Arial" w:hAnsi="Arial" w:cs="Arial"/>
          <w:color w:val="201F1E"/>
          <w:sz w:val="24"/>
          <w:szCs w:val="24"/>
          <w:shd w:val="clear" w:color="auto" w:fill="FFFFFF"/>
        </w:rPr>
        <w:t xml:space="preserve"> que ha tenido con todos los funcionarios administrativos</w:t>
      </w:r>
      <w:r w:rsidR="00C65E55">
        <w:rPr>
          <w:rFonts w:ascii="Arial" w:hAnsi="Arial" w:cs="Arial"/>
          <w:color w:val="201F1E"/>
          <w:sz w:val="24"/>
          <w:szCs w:val="24"/>
          <w:shd w:val="clear" w:color="auto" w:fill="FFFFFF"/>
        </w:rPr>
        <w:t>, con servidores de dar</w:t>
      </w:r>
      <w:r w:rsidR="00C65E55" w:rsidRPr="001F0170">
        <w:rPr>
          <w:rFonts w:ascii="Arial" w:hAnsi="Arial" w:cs="Arial"/>
          <w:color w:val="201F1E"/>
          <w:sz w:val="24"/>
          <w:szCs w:val="24"/>
          <w:shd w:val="clear" w:color="auto" w:fill="FFFFFF"/>
        </w:rPr>
        <w:t xml:space="preserve"> carta cabal al trabajo en toda </w:t>
      </w:r>
      <w:r w:rsidR="00C65E55" w:rsidRPr="001F0170">
        <w:rPr>
          <w:rFonts w:ascii="Arial" w:hAnsi="Arial" w:cs="Arial"/>
          <w:color w:val="201F1E"/>
          <w:sz w:val="24"/>
          <w:szCs w:val="24"/>
          <w:shd w:val="clear" w:color="auto" w:fill="FFFFFF"/>
        </w:rPr>
        <w:lastRenderedPageBreak/>
        <w:t>esta temporada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sea eficaz y eficiente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así lo ha sido</w:t>
      </w:r>
      <w:r w:rsidR="00C65E55">
        <w:rPr>
          <w:rFonts w:ascii="Arial" w:hAnsi="Arial" w:cs="Arial"/>
          <w:color w:val="201F1E"/>
          <w:sz w:val="24"/>
          <w:szCs w:val="24"/>
          <w:shd w:val="clear" w:color="auto" w:fill="FFFFFF"/>
        </w:rPr>
        <w:t>, quiero mencionarle</w:t>
      </w:r>
      <w:r w:rsidR="00C65E55" w:rsidRPr="001F0170">
        <w:rPr>
          <w:rFonts w:ascii="Arial" w:hAnsi="Arial" w:cs="Arial"/>
          <w:color w:val="201F1E"/>
          <w:sz w:val="24"/>
          <w:szCs w:val="24"/>
          <w:shd w:val="clear" w:color="auto" w:fill="FFFFFF"/>
        </w:rPr>
        <w:t xml:space="preserve"> y soy po</w:t>
      </w:r>
      <w:r w:rsidR="00C65E55">
        <w:rPr>
          <w:rFonts w:ascii="Arial" w:hAnsi="Arial" w:cs="Arial"/>
          <w:color w:val="201F1E"/>
          <w:sz w:val="24"/>
          <w:szCs w:val="24"/>
          <w:shd w:val="clear" w:color="auto" w:fill="FFFFFF"/>
        </w:rPr>
        <w:t>rtavoz de una felicitación del Mercado J</w:t>
      </w:r>
      <w:r w:rsidR="00C65E55" w:rsidRPr="001F0170">
        <w:rPr>
          <w:rFonts w:ascii="Arial" w:hAnsi="Arial" w:cs="Arial"/>
          <w:color w:val="201F1E"/>
          <w:sz w:val="24"/>
          <w:szCs w:val="24"/>
          <w:shd w:val="clear" w:color="auto" w:fill="FFFFFF"/>
        </w:rPr>
        <w:t>uárez</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zona centro</w:t>
      </w:r>
      <w:r w:rsidR="00C65E55">
        <w:rPr>
          <w:rFonts w:ascii="Arial" w:hAnsi="Arial" w:cs="Arial"/>
          <w:color w:val="201F1E"/>
          <w:sz w:val="24"/>
          <w:szCs w:val="24"/>
          <w:shd w:val="clear" w:color="auto" w:fill="FFFFFF"/>
        </w:rPr>
        <w:t>, aquí en T</w:t>
      </w:r>
      <w:r w:rsidR="00C65E55" w:rsidRPr="001F0170">
        <w:rPr>
          <w:rFonts w:ascii="Arial" w:hAnsi="Arial" w:cs="Arial"/>
          <w:color w:val="201F1E"/>
          <w:sz w:val="24"/>
          <w:szCs w:val="24"/>
          <w:shd w:val="clear" w:color="auto" w:fill="FFFFFF"/>
        </w:rPr>
        <w:t>laquepaque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 zona centro de todo el comercio por el gran ap</w:t>
      </w:r>
      <w:r w:rsidR="00C65E55">
        <w:rPr>
          <w:rFonts w:ascii="Arial" w:hAnsi="Arial" w:cs="Arial"/>
          <w:color w:val="201F1E"/>
          <w:sz w:val="24"/>
          <w:szCs w:val="24"/>
          <w:shd w:val="clear" w:color="auto" w:fill="FFFFFF"/>
        </w:rPr>
        <w:t>oyo que se recibió, sobre todo en</w:t>
      </w:r>
      <w:r w:rsidR="00C65E55" w:rsidRPr="001F0170">
        <w:rPr>
          <w:rFonts w:ascii="Arial" w:hAnsi="Arial" w:cs="Arial"/>
          <w:color w:val="201F1E"/>
          <w:sz w:val="24"/>
          <w:szCs w:val="24"/>
          <w:shd w:val="clear" w:color="auto" w:fill="FFFFFF"/>
        </w:rPr>
        <w:t xml:space="preserve"> algo importante en el problema de estiaje </w:t>
      </w:r>
      <w:r w:rsidR="00C65E55">
        <w:rPr>
          <w:rFonts w:ascii="Arial" w:hAnsi="Arial" w:cs="Arial"/>
          <w:color w:val="201F1E"/>
          <w:sz w:val="24"/>
          <w:szCs w:val="24"/>
          <w:shd w:val="clear" w:color="auto" w:fill="FFFFFF"/>
        </w:rPr>
        <w:t xml:space="preserve">en </w:t>
      </w:r>
      <w:r w:rsidR="00C65E55" w:rsidRPr="001F0170">
        <w:rPr>
          <w:rFonts w:ascii="Arial" w:hAnsi="Arial" w:cs="Arial"/>
          <w:color w:val="201F1E"/>
          <w:sz w:val="24"/>
          <w:szCs w:val="24"/>
          <w:shd w:val="clear" w:color="auto" w:fill="FFFFFF"/>
        </w:rPr>
        <w:t>los días santos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se </w:t>
      </w:r>
      <w:r w:rsidR="00C65E55">
        <w:rPr>
          <w:rFonts w:ascii="Arial" w:hAnsi="Arial" w:cs="Arial"/>
          <w:color w:val="201F1E"/>
          <w:sz w:val="24"/>
          <w:szCs w:val="24"/>
          <w:shd w:val="clear" w:color="auto" w:fill="FFFFFF"/>
        </w:rPr>
        <w:t>acumuló más con el hecho de la J</w:t>
      </w:r>
      <w:r w:rsidR="00C65E55" w:rsidRPr="001F0170">
        <w:rPr>
          <w:rFonts w:ascii="Arial" w:hAnsi="Arial" w:cs="Arial"/>
          <w:color w:val="201F1E"/>
          <w:sz w:val="24"/>
          <w:szCs w:val="24"/>
          <w:shd w:val="clear" w:color="auto" w:fill="FFFFFF"/>
        </w:rPr>
        <w:t>udea en zona centro</w:t>
      </w:r>
      <w:r w:rsidR="00C65E55">
        <w:rPr>
          <w:rFonts w:ascii="Arial" w:hAnsi="Arial" w:cs="Arial"/>
          <w:color w:val="201F1E"/>
          <w:sz w:val="24"/>
          <w:szCs w:val="24"/>
          <w:shd w:val="clear" w:color="auto" w:fill="FFFFFF"/>
        </w:rPr>
        <w:t>, parecía que ib</w:t>
      </w:r>
      <w:r w:rsidR="00C65E55" w:rsidRPr="001F0170">
        <w:rPr>
          <w:rFonts w:ascii="Arial" w:hAnsi="Arial" w:cs="Arial"/>
          <w:color w:val="201F1E"/>
          <w:sz w:val="24"/>
          <w:szCs w:val="24"/>
          <w:shd w:val="clear" w:color="auto" w:fill="FFFFFF"/>
        </w:rPr>
        <w:t>a a ser un problema muy grave porque cada año un poquito nos cuesta trabajo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hoy no</w:t>
      </w:r>
      <w:r w:rsidR="00C65E55">
        <w:rPr>
          <w:rFonts w:ascii="Arial" w:hAnsi="Arial" w:cs="Arial"/>
          <w:color w:val="201F1E"/>
          <w:sz w:val="24"/>
          <w:szCs w:val="24"/>
          <w:shd w:val="clear" w:color="auto" w:fill="FFFFFF"/>
        </w:rPr>
        <w:t>, P</w:t>
      </w:r>
      <w:r w:rsidR="00C65E55" w:rsidRPr="001F0170">
        <w:rPr>
          <w:rFonts w:ascii="Arial" w:hAnsi="Arial" w:cs="Arial"/>
          <w:color w:val="201F1E"/>
          <w:sz w:val="24"/>
          <w:szCs w:val="24"/>
          <w:shd w:val="clear" w:color="auto" w:fill="FFFFFF"/>
        </w:rPr>
        <w:t>residenta muchas gracias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esta ocasión</w:t>
      </w:r>
      <w:r w:rsidR="00C65E55">
        <w:rPr>
          <w:rFonts w:ascii="Arial" w:hAnsi="Arial" w:cs="Arial"/>
          <w:color w:val="201F1E"/>
          <w:sz w:val="24"/>
          <w:szCs w:val="24"/>
          <w:shd w:val="clear" w:color="auto" w:fill="FFFFFF"/>
        </w:rPr>
        <w:t xml:space="preserve"> Agua Potable por medio de Héctor Ledesma y Servicios Públicos M</w:t>
      </w:r>
      <w:r w:rsidR="00C65E55" w:rsidRPr="001F0170">
        <w:rPr>
          <w:rFonts w:ascii="Arial" w:hAnsi="Arial" w:cs="Arial"/>
          <w:color w:val="201F1E"/>
          <w:sz w:val="24"/>
          <w:szCs w:val="24"/>
          <w:shd w:val="clear" w:color="auto" w:fill="FFFFFF"/>
        </w:rPr>
        <w:t>unicipales nos dio un apoyo tremendo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colocaron cisternas en el mercado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30</w:t>
      </w:r>
      <w:r w:rsidR="00C65E55">
        <w:rPr>
          <w:rFonts w:ascii="Arial" w:hAnsi="Arial" w:cs="Arial"/>
          <w:color w:val="201F1E"/>
          <w:sz w:val="24"/>
          <w:szCs w:val="24"/>
          <w:shd w:val="clear" w:color="auto" w:fill="FFFFFF"/>
        </w:rPr>
        <w:t xml:space="preserve">,000 </w:t>
      </w:r>
      <w:r w:rsidR="00C65E55" w:rsidRPr="001F0170">
        <w:rPr>
          <w:rFonts w:ascii="Arial" w:hAnsi="Arial" w:cs="Arial"/>
          <w:color w:val="201F1E"/>
          <w:sz w:val="24"/>
          <w:szCs w:val="24"/>
          <w:shd w:val="clear" w:color="auto" w:fill="FFFFFF"/>
        </w:rPr>
        <w:t>litros de cada cisterna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jamás faltó el agua potable y eso benefició al turismo que no era una incomodidad como en otras ocasiones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ahora fue un factor muy importante tanto para el comercio de espacio abierto como de locales comerciales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sabemos que el turismo es lo más importante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fueron días interesantes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derrama económica sobre todo después de una pandemia será una realidad</w:t>
      </w:r>
      <w:r w:rsidR="00C65E55">
        <w:rPr>
          <w:rFonts w:ascii="Arial" w:hAnsi="Arial" w:cs="Arial"/>
          <w:color w:val="201F1E"/>
          <w:sz w:val="24"/>
          <w:szCs w:val="24"/>
          <w:shd w:val="clear" w:color="auto" w:fill="FFFFFF"/>
        </w:rPr>
        <w:t>, gracias P</w:t>
      </w:r>
      <w:r w:rsidR="00C65E55" w:rsidRPr="001F0170">
        <w:rPr>
          <w:rFonts w:ascii="Arial" w:hAnsi="Arial" w:cs="Arial"/>
          <w:color w:val="201F1E"/>
          <w:sz w:val="24"/>
          <w:szCs w:val="24"/>
          <w:shd w:val="clear" w:color="auto" w:fill="FFFFFF"/>
        </w:rPr>
        <w:t>residenta por el gran trabajo y todos nuestros compañeros funcionarios</w:t>
      </w:r>
      <w:r w:rsidR="00C65E55">
        <w:rPr>
          <w:rFonts w:ascii="Arial" w:hAnsi="Arial" w:cs="Arial"/>
          <w:color w:val="201F1E"/>
          <w:sz w:val="24"/>
          <w:szCs w:val="24"/>
          <w:shd w:val="clear" w:color="auto" w:fill="FFFFFF"/>
        </w:rPr>
        <w:t>, es cuánto.-----------------------------------------------------------------------------------------------------------------------------------------</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C10D1B">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Muchas gracias Regidor Juan M</w:t>
      </w:r>
      <w:r w:rsidR="00C65E55" w:rsidRPr="001F0170">
        <w:rPr>
          <w:rFonts w:ascii="Arial" w:hAnsi="Arial" w:cs="Arial"/>
          <w:color w:val="201F1E"/>
          <w:sz w:val="24"/>
          <w:szCs w:val="24"/>
          <w:shd w:val="clear" w:color="auto" w:fill="FFFFFF"/>
        </w:rPr>
        <w:t>artín</w:t>
      </w:r>
      <w:r w:rsidR="00C65E55">
        <w:rPr>
          <w:rFonts w:ascii="Arial" w:hAnsi="Arial" w:cs="Arial"/>
          <w:color w:val="201F1E"/>
          <w:sz w:val="24"/>
          <w:szCs w:val="24"/>
          <w:shd w:val="clear" w:color="auto" w:fill="FFFFFF"/>
        </w:rPr>
        <w:t>, Regidor Alberto M</w:t>
      </w:r>
      <w:r w:rsidR="00C65E55" w:rsidRPr="001F0170">
        <w:rPr>
          <w:rFonts w:ascii="Arial" w:hAnsi="Arial" w:cs="Arial"/>
          <w:color w:val="201F1E"/>
          <w:sz w:val="24"/>
          <w:szCs w:val="24"/>
          <w:shd w:val="clear" w:color="auto" w:fill="FFFFFF"/>
        </w:rPr>
        <w:t>aldonado</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el Regidor </w:t>
      </w:r>
      <w:r w:rsidR="00C65E55" w:rsidRPr="00225FBB">
        <w:rPr>
          <w:rFonts w:ascii="Arial" w:eastAsia="Calibri" w:hAnsi="Arial" w:cs="Arial"/>
          <w:sz w:val="24"/>
          <w:szCs w:val="24"/>
        </w:rPr>
        <w:t>Alberto Maldonado Chavarín</w:t>
      </w:r>
      <w:r w:rsidR="00C65E55">
        <w:rPr>
          <w:rFonts w:ascii="Arial" w:eastAsia="Calibri" w:hAnsi="Arial" w:cs="Arial"/>
          <w:sz w:val="24"/>
          <w:szCs w:val="24"/>
        </w:rPr>
        <w:t>:</w:t>
      </w:r>
      <w:r w:rsidR="00C65E55">
        <w:rPr>
          <w:rFonts w:ascii="Arial" w:hAnsi="Arial" w:cs="Arial"/>
          <w:color w:val="201F1E"/>
          <w:sz w:val="24"/>
          <w:szCs w:val="24"/>
          <w:shd w:val="clear" w:color="auto" w:fill="FFFFFF"/>
        </w:rPr>
        <w:t xml:space="preserve"> Q</w:t>
      </w:r>
      <w:r w:rsidR="00C65E55" w:rsidRPr="001F0170">
        <w:rPr>
          <w:rFonts w:ascii="Arial" w:hAnsi="Arial" w:cs="Arial"/>
          <w:color w:val="201F1E"/>
          <w:sz w:val="24"/>
          <w:szCs w:val="24"/>
          <w:shd w:val="clear" w:color="auto" w:fill="FFFFFF"/>
        </w:rPr>
        <w:t>uiero declinar mi participación</w:t>
      </w:r>
      <w:r w:rsidR="00C65E55">
        <w:rPr>
          <w:rFonts w:ascii="Arial" w:hAnsi="Arial" w:cs="Arial"/>
          <w:color w:val="201F1E"/>
          <w:sz w:val="24"/>
          <w:szCs w:val="24"/>
          <w:shd w:val="clear" w:color="auto" w:fill="FFFFFF"/>
        </w:rPr>
        <w:t>.---------------------------------------------------------------------------------------------------------------</w:t>
      </w:r>
      <w:r w:rsidR="00C65E55" w:rsidRPr="00850B06">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color w:val="201F1E"/>
          <w:sz w:val="24"/>
          <w:szCs w:val="24"/>
          <w:shd w:val="clear" w:color="auto" w:fill="FFFFFF"/>
        </w:rPr>
        <w:t xml:space="preserve"> G</w:t>
      </w:r>
      <w:r w:rsidR="00C65E55" w:rsidRPr="001F0170">
        <w:rPr>
          <w:rFonts w:ascii="Arial" w:hAnsi="Arial" w:cs="Arial"/>
          <w:color w:val="201F1E"/>
          <w:sz w:val="24"/>
          <w:szCs w:val="24"/>
          <w:shd w:val="clear" w:color="auto" w:fill="FFFFFF"/>
        </w:rPr>
        <w:t>racias regidor</w:t>
      </w:r>
      <w:r w:rsidR="00C65E55">
        <w:rPr>
          <w:rFonts w:ascii="Arial" w:hAnsi="Arial" w:cs="Arial"/>
          <w:color w:val="201F1E"/>
          <w:sz w:val="24"/>
          <w:szCs w:val="24"/>
          <w:shd w:val="clear" w:color="auto" w:fill="FFFFFF"/>
        </w:rPr>
        <w:t>, regidora Ana Rosa.-----------------------------------------------------------------------------------------------------------------------------------------------------</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la Regidora </w:t>
      </w:r>
      <w:r w:rsidR="00C65E55" w:rsidRPr="00225FBB">
        <w:rPr>
          <w:rFonts w:ascii="Arial" w:eastAsia="Times New Roman" w:hAnsi="Arial" w:cs="Arial"/>
          <w:sz w:val="24"/>
          <w:szCs w:val="24"/>
          <w:lang w:eastAsia="es-MX"/>
        </w:rPr>
        <w:t>Ana Rosa Loza Agraz</w:t>
      </w:r>
      <w:r w:rsidR="00C65E55">
        <w:rPr>
          <w:rFonts w:ascii="Arial" w:eastAsia="Times New Roman" w:hAnsi="Arial" w:cs="Arial"/>
          <w:sz w:val="24"/>
          <w:szCs w:val="24"/>
          <w:lang w:eastAsia="es-MX"/>
        </w:rPr>
        <w:t>:</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Gracias Presidenta, gracias compañeros R</w:t>
      </w:r>
      <w:r w:rsidR="00C65E55" w:rsidRPr="001F0170">
        <w:rPr>
          <w:rFonts w:ascii="Arial" w:hAnsi="Arial" w:cs="Arial"/>
          <w:color w:val="201F1E"/>
          <w:sz w:val="24"/>
          <w:szCs w:val="24"/>
          <w:shd w:val="clear" w:color="auto" w:fill="FFFFFF"/>
        </w:rPr>
        <w:t>egidores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pues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nada más </w:t>
      </w:r>
      <w:r w:rsidR="00C65E55">
        <w:rPr>
          <w:rFonts w:ascii="Arial" w:hAnsi="Arial" w:cs="Arial"/>
          <w:color w:val="201F1E"/>
          <w:sz w:val="24"/>
          <w:szCs w:val="24"/>
          <w:shd w:val="clear" w:color="auto" w:fill="FFFFFF"/>
        </w:rPr>
        <w:t xml:space="preserve">hacer mención eh, </w:t>
      </w:r>
      <w:r w:rsidR="00C65E55" w:rsidRPr="001F0170">
        <w:rPr>
          <w:rFonts w:ascii="Arial" w:hAnsi="Arial" w:cs="Arial"/>
          <w:color w:val="201F1E"/>
          <w:sz w:val="24"/>
          <w:szCs w:val="24"/>
          <w:shd w:val="clear" w:color="auto" w:fill="FFFFFF"/>
        </w:rPr>
        <w:t>que no lo hice en tiempo y forma</w:t>
      </w:r>
      <w:r w:rsidR="00C65E55">
        <w:rPr>
          <w:rFonts w:ascii="Arial" w:hAnsi="Arial" w:cs="Arial"/>
          <w:color w:val="201F1E"/>
          <w:sz w:val="24"/>
          <w:szCs w:val="24"/>
          <w:shd w:val="clear" w:color="auto" w:fill="FFFFFF"/>
        </w:rPr>
        <w:t xml:space="preserve"> este… y me abono a</w:t>
      </w:r>
      <w:r w:rsidR="00C65E55" w:rsidRPr="001F0170">
        <w:rPr>
          <w:rFonts w:ascii="Arial" w:hAnsi="Arial" w:cs="Arial"/>
          <w:color w:val="201F1E"/>
          <w:sz w:val="24"/>
          <w:szCs w:val="24"/>
          <w:shd w:val="clear" w:color="auto" w:fill="FFFFFF"/>
        </w:rPr>
        <w:t xml:space="preserve"> l</w:t>
      </w:r>
      <w:r w:rsidR="00C65E55">
        <w:rPr>
          <w:rFonts w:ascii="Arial" w:hAnsi="Arial" w:cs="Arial"/>
          <w:color w:val="201F1E"/>
          <w:sz w:val="24"/>
          <w:szCs w:val="24"/>
          <w:shd w:val="clear" w:color="auto" w:fill="FFFFFF"/>
        </w:rPr>
        <w:t>a participación de la regidora Chay</w:t>
      </w:r>
      <w:r w:rsidR="00C65E55" w:rsidRPr="001F0170">
        <w:rPr>
          <w:rFonts w:ascii="Arial" w:hAnsi="Arial" w:cs="Arial"/>
          <w:color w:val="201F1E"/>
          <w:sz w:val="24"/>
          <w:szCs w:val="24"/>
          <w:shd w:val="clear" w:color="auto" w:fill="FFFFFF"/>
        </w:rPr>
        <w:t>ito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del regidor </w:t>
      </w:r>
      <w:r w:rsidR="00C65E55">
        <w:rPr>
          <w:rFonts w:ascii="Arial" w:hAnsi="Arial" w:cs="Arial"/>
          <w:color w:val="201F1E"/>
          <w:sz w:val="24"/>
          <w:szCs w:val="24"/>
          <w:shd w:val="clear" w:color="auto" w:fill="FFFFFF"/>
        </w:rPr>
        <w:t>Alberto,</w:t>
      </w:r>
      <w:r w:rsidR="00C65E55" w:rsidRPr="001F0170">
        <w:rPr>
          <w:rFonts w:ascii="Arial" w:hAnsi="Arial" w:cs="Arial"/>
          <w:color w:val="201F1E"/>
          <w:sz w:val="24"/>
          <w:szCs w:val="24"/>
          <w:shd w:val="clear" w:color="auto" w:fill="FFFFFF"/>
        </w:rPr>
        <w:t xml:space="preserve"> en cuanto a qué</w:t>
      </w:r>
      <w:r w:rsidR="00C65E55">
        <w:rPr>
          <w:rFonts w:ascii="Arial" w:hAnsi="Arial" w:cs="Arial"/>
          <w:color w:val="201F1E"/>
          <w:sz w:val="24"/>
          <w:szCs w:val="24"/>
          <w:shd w:val="clear" w:color="auto" w:fill="FFFFFF"/>
        </w:rPr>
        <w:t xml:space="preserve"> nuestro Mercado J</w:t>
      </w:r>
      <w:r w:rsidR="00C65E55" w:rsidRPr="001F0170">
        <w:rPr>
          <w:rFonts w:ascii="Arial" w:hAnsi="Arial" w:cs="Arial"/>
          <w:color w:val="201F1E"/>
          <w:sz w:val="24"/>
          <w:szCs w:val="24"/>
          <w:shd w:val="clear" w:color="auto" w:fill="FFFFFF"/>
        </w:rPr>
        <w:t>uárez es emblemático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tiene más de</w:t>
      </w:r>
      <w:r w:rsidR="00C65E55">
        <w:rPr>
          <w:rFonts w:ascii="Arial" w:hAnsi="Arial" w:cs="Arial"/>
          <w:color w:val="201F1E"/>
          <w:sz w:val="24"/>
          <w:szCs w:val="24"/>
          <w:shd w:val="clear" w:color="auto" w:fill="FFFFFF"/>
        </w:rPr>
        <w:t xml:space="preserve"> 43 años de construcción y pue</w:t>
      </w:r>
      <w:r w:rsidR="00C65E55" w:rsidRPr="001F0170">
        <w:rPr>
          <w:rFonts w:ascii="Arial" w:hAnsi="Arial" w:cs="Arial"/>
          <w:color w:val="201F1E"/>
          <w:sz w:val="24"/>
          <w:szCs w:val="24"/>
          <w:shd w:val="clear" w:color="auto" w:fill="FFFFFF"/>
        </w:rPr>
        <w:t>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pido </w:t>
      </w:r>
      <w:r w:rsidR="00C65E55">
        <w:rPr>
          <w:rFonts w:ascii="Arial" w:hAnsi="Arial" w:cs="Arial"/>
          <w:color w:val="201F1E"/>
          <w:sz w:val="24"/>
          <w:szCs w:val="24"/>
          <w:shd w:val="clear" w:color="auto" w:fill="FFFFFF"/>
        </w:rPr>
        <w:t xml:space="preserve">que, </w:t>
      </w:r>
      <w:r w:rsidR="00C65E55" w:rsidRPr="001F0170">
        <w:rPr>
          <w:rFonts w:ascii="Arial" w:hAnsi="Arial" w:cs="Arial"/>
          <w:color w:val="201F1E"/>
          <w:sz w:val="24"/>
          <w:szCs w:val="24"/>
          <w:shd w:val="clear" w:color="auto" w:fill="FFFFFF"/>
        </w:rPr>
        <w:t>que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todos </w:t>
      </w:r>
      <w:r w:rsidR="00C65E55">
        <w:rPr>
          <w:rFonts w:ascii="Arial" w:hAnsi="Arial" w:cs="Arial"/>
          <w:color w:val="201F1E"/>
          <w:sz w:val="24"/>
          <w:szCs w:val="24"/>
          <w:shd w:val="clear" w:color="auto" w:fill="FFFFFF"/>
        </w:rPr>
        <w:t xml:space="preserve">pues, </w:t>
      </w:r>
      <w:r w:rsidR="00C65E55" w:rsidRPr="001F0170">
        <w:rPr>
          <w:rFonts w:ascii="Arial" w:hAnsi="Arial" w:cs="Arial"/>
          <w:color w:val="201F1E"/>
          <w:sz w:val="24"/>
          <w:szCs w:val="24"/>
          <w:shd w:val="clear" w:color="auto" w:fill="FFFFFF"/>
        </w:rPr>
        <w:t>realicemos una labor de concientización que ya necesita un</w:t>
      </w:r>
      <w:r w:rsidR="00C65E55">
        <w:rPr>
          <w:rFonts w:ascii="Arial" w:hAnsi="Arial" w:cs="Arial"/>
          <w:color w:val="201F1E"/>
          <w:sz w:val="24"/>
          <w:szCs w:val="24"/>
          <w:shd w:val="clear" w:color="auto" w:fill="FFFFFF"/>
        </w:rPr>
        <w:t>a… un</w:t>
      </w:r>
      <w:r w:rsidR="00C65E55" w:rsidRPr="001F0170">
        <w:rPr>
          <w:rFonts w:ascii="Arial" w:hAnsi="Arial" w:cs="Arial"/>
          <w:color w:val="201F1E"/>
          <w:sz w:val="24"/>
          <w:szCs w:val="24"/>
          <w:shd w:val="clear" w:color="auto" w:fill="FFFFFF"/>
        </w:rPr>
        <w:t xml:space="preserve"> apoyo </w:t>
      </w:r>
      <w:r w:rsidR="00C65E55">
        <w:rPr>
          <w:rFonts w:ascii="Arial" w:hAnsi="Arial" w:cs="Arial"/>
          <w:color w:val="201F1E"/>
          <w:sz w:val="24"/>
          <w:szCs w:val="24"/>
          <w:shd w:val="clear" w:color="auto" w:fill="FFFFFF"/>
        </w:rPr>
        <w:t xml:space="preserve">este, </w:t>
      </w:r>
      <w:r w:rsidR="00C65E55" w:rsidRPr="001F0170">
        <w:rPr>
          <w:rFonts w:ascii="Arial" w:hAnsi="Arial" w:cs="Arial"/>
          <w:color w:val="201F1E"/>
          <w:sz w:val="24"/>
          <w:szCs w:val="24"/>
          <w:shd w:val="clear" w:color="auto" w:fill="FFFFFF"/>
        </w:rPr>
        <w:t>económico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realmente para el mantenimiento de este mercado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además de que </w:t>
      </w:r>
      <w:r w:rsidR="00C65E55">
        <w:rPr>
          <w:rFonts w:ascii="Arial" w:hAnsi="Arial" w:cs="Arial"/>
          <w:color w:val="201F1E"/>
          <w:sz w:val="24"/>
          <w:szCs w:val="24"/>
          <w:shd w:val="clear" w:color="auto" w:fill="FFFFFF"/>
        </w:rPr>
        <w:t xml:space="preserve">pues, </w:t>
      </w:r>
      <w:r w:rsidR="00C65E55" w:rsidRPr="001F0170">
        <w:rPr>
          <w:rFonts w:ascii="Arial" w:hAnsi="Arial" w:cs="Arial"/>
          <w:color w:val="201F1E"/>
          <w:sz w:val="24"/>
          <w:szCs w:val="24"/>
          <w:shd w:val="clear" w:color="auto" w:fill="FFFFFF"/>
        </w:rPr>
        <w:t>el turismo es muy evidente que dentro de estas 42 manzanas que comprende nuestro pueblo mágico lo visitan frecuentemente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entonces nada más para hacer mención </w:t>
      </w:r>
      <w:r w:rsidR="00C65E55">
        <w:rPr>
          <w:rFonts w:ascii="Arial" w:hAnsi="Arial" w:cs="Arial"/>
          <w:color w:val="201F1E"/>
          <w:sz w:val="24"/>
          <w:szCs w:val="24"/>
          <w:shd w:val="clear" w:color="auto" w:fill="FFFFFF"/>
        </w:rPr>
        <w:t xml:space="preserve">de </w:t>
      </w:r>
      <w:r w:rsidR="00C65E55" w:rsidRPr="001F0170">
        <w:rPr>
          <w:rFonts w:ascii="Arial" w:hAnsi="Arial" w:cs="Arial"/>
          <w:color w:val="201F1E"/>
          <w:sz w:val="24"/>
          <w:szCs w:val="24"/>
          <w:shd w:val="clear" w:color="auto" w:fill="FFFFFF"/>
        </w:rPr>
        <w:t>que se tome en cuenta una</w:t>
      </w:r>
      <w:r w:rsidR="00C65E55">
        <w:rPr>
          <w:rFonts w:ascii="Arial" w:hAnsi="Arial" w:cs="Arial"/>
          <w:color w:val="201F1E"/>
          <w:sz w:val="24"/>
          <w:szCs w:val="24"/>
          <w:shd w:val="clear" w:color="auto" w:fill="FFFFFF"/>
        </w:rPr>
        <w:t>, eh, restauración a la necesidades de este mercado,</w:t>
      </w:r>
      <w:r w:rsidR="00C65E55" w:rsidRPr="001F0170">
        <w:rPr>
          <w:rFonts w:ascii="Arial" w:hAnsi="Arial" w:cs="Arial"/>
          <w:color w:val="201F1E"/>
          <w:sz w:val="24"/>
          <w:szCs w:val="24"/>
          <w:shd w:val="clear" w:color="auto" w:fill="FFFFFF"/>
        </w:rPr>
        <w:t xml:space="preserve"> muchas gracias</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850B06">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Muchas </w:t>
      </w:r>
      <w:r w:rsidR="00C65E55" w:rsidRPr="001F0170">
        <w:rPr>
          <w:rFonts w:ascii="Arial" w:hAnsi="Arial" w:cs="Arial"/>
          <w:color w:val="201F1E"/>
          <w:sz w:val="24"/>
          <w:szCs w:val="24"/>
          <w:shd w:val="clear" w:color="auto" w:fill="FFFFFF"/>
        </w:rPr>
        <w:t>gracias regidora</w:t>
      </w:r>
      <w:r w:rsidR="00C65E55">
        <w:rPr>
          <w:rFonts w:ascii="Arial" w:hAnsi="Arial" w:cs="Arial"/>
          <w:color w:val="201F1E"/>
          <w:sz w:val="24"/>
          <w:szCs w:val="24"/>
          <w:shd w:val="clear" w:color="auto" w:fill="FFFFFF"/>
        </w:rPr>
        <w:t>, ya lo había dicho el regidor M</w:t>
      </w:r>
      <w:r w:rsidR="00C65E55" w:rsidRPr="001F0170">
        <w:rPr>
          <w:rFonts w:ascii="Arial" w:hAnsi="Arial" w:cs="Arial"/>
          <w:color w:val="201F1E"/>
          <w:sz w:val="24"/>
          <w:szCs w:val="24"/>
          <w:shd w:val="clear" w:color="auto" w:fill="FFFFFF"/>
        </w:rPr>
        <w:t xml:space="preserve">aldonado </w:t>
      </w:r>
      <w:r w:rsidR="00C65E55">
        <w:rPr>
          <w:rFonts w:ascii="Arial" w:hAnsi="Arial" w:cs="Arial"/>
          <w:color w:val="201F1E"/>
          <w:sz w:val="24"/>
          <w:szCs w:val="24"/>
          <w:shd w:val="clear" w:color="auto" w:fill="FFFFFF"/>
        </w:rPr>
        <w:t xml:space="preserve">antes, </w:t>
      </w:r>
      <w:r w:rsidR="00C65E55" w:rsidRPr="001F0170">
        <w:rPr>
          <w:rFonts w:ascii="Arial" w:hAnsi="Arial" w:cs="Arial"/>
          <w:color w:val="201F1E"/>
          <w:sz w:val="24"/>
          <w:szCs w:val="24"/>
          <w:shd w:val="clear" w:color="auto" w:fill="FFFFFF"/>
        </w:rPr>
        <w:t>es</w:t>
      </w:r>
      <w:r w:rsidR="00C65E55">
        <w:rPr>
          <w:rFonts w:ascii="Arial" w:hAnsi="Arial" w:cs="Arial"/>
          <w:color w:val="201F1E"/>
          <w:sz w:val="24"/>
          <w:szCs w:val="24"/>
          <w:shd w:val="clear" w:color="auto" w:fill="FFFFFF"/>
        </w:rPr>
        <w:t xml:space="preserve"> mi responsabilidad, ya estamos trabajando en el proyecto ejecutivo que pronto les daremos a conocer, adelante regidora Adriana.-----------------------------------------------------------------------------------------------------------------------------------------------------------Habla la Regidora </w:t>
      </w:r>
      <w:r w:rsidR="00C65E55" w:rsidRPr="00225FBB">
        <w:rPr>
          <w:rFonts w:ascii="Arial" w:eastAsia="Calibri" w:hAnsi="Arial" w:cs="Arial"/>
          <w:sz w:val="24"/>
          <w:szCs w:val="24"/>
        </w:rPr>
        <w:t>Adriana del Carmen Zúñiga Guerrero</w:t>
      </w:r>
      <w:r w:rsidR="00C65E55">
        <w:rPr>
          <w:rFonts w:ascii="Arial" w:eastAsia="Calibri" w:hAnsi="Arial" w:cs="Arial"/>
          <w:sz w:val="24"/>
          <w:szCs w:val="24"/>
        </w:rPr>
        <w:t xml:space="preserve">: Presidenta, compañeros, quisiera comentarles que de acuerdo a la encuesta nacional de seguridad pública urbana que realiza el Instituto Nacional de Estadística, Geografía e Información el INEGI, la percepción de seguridad con los ciudadanos ha aumentado, es </w:t>
      </w:r>
      <w:r w:rsidR="00C65E55" w:rsidRPr="001F0170">
        <w:rPr>
          <w:rFonts w:ascii="Arial" w:hAnsi="Arial" w:cs="Arial"/>
          <w:color w:val="201F1E"/>
          <w:sz w:val="24"/>
          <w:szCs w:val="24"/>
          <w:shd w:val="clear" w:color="auto" w:fill="FFFFFF"/>
        </w:rPr>
        <w:t>decir</w:t>
      </w:r>
      <w:r w:rsidR="00C65E55">
        <w:rPr>
          <w:rFonts w:ascii="Arial" w:hAnsi="Arial" w:cs="Arial"/>
          <w:color w:val="201F1E"/>
          <w:sz w:val="24"/>
          <w:szCs w:val="24"/>
          <w:shd w:val="clear" w:color="auto" w:fill="FFFFFF"/>
        </w:rPr>
        <w:t>, los ciudadanos de San Pedro T</w:t>
      </w:r>
      <w:r w:rsidR="00C65E55" w:rsidRPr="001F0170">
        <w:rPr>
          <w:rFonts w:ascii="Arial" w:hAnsi="Arial" w:cs="Arial"/>
          <w:color w:val="201F1E"/>
          <w:sz w:val="24"/>
          <w:szCs w:val="24"/>
          <w:shd w:val="clear" w:color="auto" w:fill="FFFFFF"/>
        </w:rPr>
        <w:t>laquepaque se sienten más seguros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comparación con marzo del año pasado en est</w:t>
      </w:r>
      <w:r w:rsidR="00C65E55">
        <w:rPr>
          <w:rFonts w:ascii="Arial" w:hAnsi="Arial" w:cs="Arial"/>
          <w:color w:val="201F1E"/>
          <w:sz w:val="24"/>
          <w:szCs w:val="24"/>
          <w:shd w:val="clear" w:color="auto" w:fill="FFFFFF"/>
        </w:rPr>
        <w:t>e periodo se alcanzó un 68.</w:t>
      </w:r>
      <w:r w:rsidR="00C65E55" w:rsidRPr="001F0170">
        <w:rPr>
          <w:rFonts w:ascii="Arial" w:hAnsi="Arial" w:cs="Arial"/>
          <w:color w:val="201F1E"/>
          <w:sz w:val="24"/>
          <w:szCs w:val="24"/>
          <w:shd w:val="clear" w:color="auto" w:fill="FFFFFF"/>
        </w:rPr>
        <w:t>9</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 percepción de inseguridad en el municipio quedando por debajo del año 2020 donde</w:t>
      </w:r>
      <w:r w:rsidR="00C65E55">
        <w:rPr>
          <w:rFonts w:ascii="Arial" w:hAnsi="Arial" w:cs="Arial"/>
          <w:color w:val="201F1E"/>
          <w:sz w:val="24"/>
          <w:szCs w:val="24"/>
          <w:shd w:val="clear" w:color="auto" w:fill="FFFFFF"/>
        </w:rPr>
        <w:t xml:space="preserve"> se registró hasta un 7</w:t>
      </w:r>
      <w:r w:rsidR="00C65E55" w:rsidRPr="001F0170">
        <w:rPr>
          <w:rFonts w:ascii="Arial" w:hAnsi="Arial" w:cs="Arial"/>
          <w:color w:val="201F1E"/>
          <w:sz w:val="24"/>
          <w:szCs w:val="24"/>
          <w:shd w:val="clear" w:color="auto" w:fill="FFFFFF"/>
        </w:rPr>
        <w:t>8.3</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según las cifras oficiales de esta encuesta se indica que nuestro municipio se encuentra en segundo lugar con menor percepción de inseguridad</w:t>
      </w:r>
      <w:r w:rsidR="00C65E55">
        <w:rPr>
          <w:rFonts w:ascii="Arial" w:hAnsi="Arial" w:cs="Arial"/>
          <w:color w:val="201F1E"/>
          <w:sz w:val="24"/>
          <w:szCs w:val="24"/>
          <w:shd w:val="clear" w:color="auto" w:fill="FFFFFF"/>
        </w:rPr>
        <w:t>, 5.5%</w:t>
      </w:r>
      <w:r w:rsidR="00C65E55" w:rsidRPr="001F0170">
        <w:rPr>
          <w:rFonts w:ascii="Arial" w:hAnsi="Arial" w:cs="Arial"/>
          <w:color w:val="201F1E"/>
          <w:sz w:val="24"/>
          <w:szCs w:val="24"/>
          <w:shd w:val="clear" w:color="auto" w:fill="FFFFFF"/>
        </w:rPr>
        <w:t xml:space="preserve"> de diferencia de los municipios metropolitanos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con base en esta enc</w:t>
      </w:r>
      <w:r w:rsidR="00C65E55">
        <w:rPr>
          <w:rFonts w:ascii="Arial" w:hAnsi="Arial" w:cs="Arial"/>
          <w:color w:val="201F1E"/>
          <w:sz w:val="24"/>
          <w:szCs w:val="24"/>
          <w:shd w:val="clear" w:color="auto" w:fill="FFFFFF"/>
        </w:rPr>
        <w:t>uesta nuestros elementos de la C</w:t>
      </w:r>
      <w:r w:rsidR="00C65E55" w:rsidRPr="001F0170">
        <w:rPr>
          <w:rFonts w:ascii="Arial" w:hAnsi="Arial" w:cs="Arial"/>
          <w:color w:val="201F1E"/>
          <w:sz w:val="24"/>
          <w:szCs w:val="24"/>
          <w:shd w:val="clear" w:color="auto" w:fill="FFFFFF"/>
        </w:rPr>
        <w:t>omisaría fue el personal mejor evaluado en el desempeño de autoridades municipal</w:t>
      </w:r>
      <w:r w:rsidR="00C65E55">
        <w:rPr>
          <w:rFonts w:ascii="Arial" w:hAnsi="Arial" w:cs="Arial"/>
          <w:color w:val="201F1E"/>
          <w:sz w:val="24"/>
          <w:szCs w:val="24"/>
          <w:shd w:val="clear" w:color="auto" w:fill="FFFFFF"/>
        </w:rPr>
        <w:t>es de la Zona Metropolitana de G</w:t>
      </w:r>
      <w:r w:rsidR="00C65E55" w:rsidRPr="001F0170">
        <w:rPr>
          <w:rFonts w:ascii="Arial" w:hAnsi="Arial" w:cs="Arial"/>
          <w:color w:val="201F1E"/>
          <w:sz w:val="24"/>
          <w:szCs w:val="24"/>
          <w:shd w:val="clear" w:color="auto" w:fill="FFFFFF"/>
        </w:rPr>
        <w:t>uadalajara con el 12.2</w:t>
      </w:r>
      <w:r w:rsidR="00C65E55">
        <w:rPr>
          <w:rFonts w:ascii="Arial" w:hAnsi="Arial" w:cs="Arial"/>
          <w:color w:val="201F1E"/>
          <w:sz w:val="24"/>
          <w:szCs w:val="24"/>
          <w:shd w:val="clear" w:color="auto" w:fill="FFFFFF"/>
        </w:rPr>
        <w:t>%, además la Comisaría de San Pedro T</w:t>
      </w:r>
      <w:r w:rsidR="00C65E55" w:rsidRPr="001F0170">
        <w:rPr>
          <w:rFonts w:ascii="Arial" w:hAnsi="Arial" w:cs="Arial"/>
          <w:color w:val="201F1E"/>
          <w:sz w:val="24"/>
          <w:szCs w:val="24"/>
          <w:shd w:val="clear" w:color="auto" w:fill="FFFFFF"/>
        </w:rPr>
        <w:t xml:space="preserve">laquepaque logró posicionarse </w:t>
      </w:r>
      <w:r w:rsidR="00C65E55" w:rsidRPr="001F0170">
        <w:rPr>
          <w:rFonts w:ascii="Arial" w:hAnsi="Arial" w:cs="Arial"/>
          <w:color w:val="201F1E"/>
          <w:sz w:val="24"/>
          <w:szCs w:val="24"/>
          <w:shd w:val="clear" w:color="auto" w:fill="FFFFFF"/>
        </w:rPr>
        <w:lastRenderedPageBreak/>
        <w:t>como uno de los mejores municipios metropolitanos debido a la coordinación interinstitucional de los tres niveles de gobierno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por ello que la comisaría f</w:t>
      </w:r>
      <w:r w:rsidR="00C65E55">
        <w:rPr>
          <w:rFonts w:ascii="Arial" w:hAnsi="Arial" w:cs="Arial"/>
          <w:color w:val="201F1E"/>
          <w:sz w:val="24"/>
          <w:szCs w:val="24"/>
          <w:shd w:val="clear" w:color="auto" w:fill="FFFFFF"/>
        </w:rPr>
        <w:t>ue calificada con hasta un 6</w:t>
      </w:r>
      <w:r w:rsidR="00C65E55" w:rsidRPr="001F0170">
        <w:rPr>
          <w:rFonts w:ascii="Arial" w:hAnsi="Arial" w:cs="Arial"/>
          <w:color w:val="201F1E"/>
          <w:sz w:val="24"/>
          <w:szCs w:val="24"/>
          <w:shd w:val="clear" w:color="auto" w:fill="FFFFFF"/>
        </w:rPr>
        <w:t>3.3</w:t>
      </w:r>
      <w:r w:rsidR="00C65E55">
        <w:rPr>
          <w:rFonts w:ascii="Arial" w:hAnsi="Arial" w:cs="Arial"/>
          <w:color w:val="201F1E"/>
          <w:sz w:val="24"/>
          <w:szCs w:val="24"/>
          <w:shd w:val="clear" w:color="auto" w:fill="FFFFFF"/>
        </w:rPr>
        <w:t xml:space="preserve">% </w:t>
      </w:r>
      <w:r w:rsidR="00C65E55" w:rsidRPr="001F0170">
        <w:rPr>
          <w:rFonts w:ascii="Arial" w:hAnsi="Arial" w:cs="Arial"/>
          <w:color w:val="201F1E"/>
          <w:sz w:val="24"/>
          <w:szCs w:val="24"/>
          <w:shd w:val="clear" w:color="auto" w:fill="FFFFFF"/>
        </w:rPr>
        <w:t>de la población que se siente menos insegura en el transporte público</w:t>
      </w:r>
      <w:r w:rsidR="00C65E55">
        <w:rPr>
          <w:rFonts w:ascii="Arial" w:hAnsi="Arial" w:cs="Arial"/>
          <w:color w:val="201F1E"/>
          <w:sz w:val="24"/>
          <w:szCs w:val="24"/>
          <w:shd w:val="clear" w:color="auto" w:fill="FFFFFF"/>
        </w:rPr>
        <w:t>, 63.9%</w:t>
      </w:r>
      <w:r w:rsidR="00C65E55" w:rsidRPr="001F0170">
        <w:rPr>
          <w:rFonts w:ascii="Arial" w:hAnsi="Arial" w:cs="Arial"/>
          <w:color w:val="201F1E"/>
          <w:sz w:val="24"/>
          <w:szCs w:val="24"/>
          <w:shd w:val="clear" w:color="auto" w:fill="FFFFFF"/>
        </w:rPr>
        <w:t xml:space="preserve"> en bancos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así como también el 71.3</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menos insegura en cajeros automáticos</w:t>
      </w:r>
      <w:r w:rsidR="00C65E55">
        <w:rPr>
          <w:rFonts w:ascii="Arial" w:hAnsi="Arial" w:cs="Arial"/>
          <w:color w:val="201F1E"/>
          <w:sz w:val="24"/>
          <w:szCs w:val="24"/>
          <w:shd w:val="clear" w:color="auto" w:fill="FFFFFF"/>
        </w:rPr>
        <w:t>, P</w:t>
      </w:r>
      <w:r w:rsidR="00C65E55" w:rsidRPr="001F0170">
        <w:rPr>
          <w:rFonts w:ascii="Arial" w:hAnsi="Arial" w:cs="Arial"/>
          <w:color w:val="201F1E"/>
          <w:sz w:val="24"/>
          <w:szCs w:val="24"/>
          <w:shd w:val="clear" w:color="auto" w:fill="FFFFFF"/>
        </w:rPr>
        <w:t>resid</w:t>
      </w:r>
      <w:r w:rsidR="00C65E55">
        <w:rPr>
          <w:rFonts w:ascii="Arial" w:hAnsi="Arial" w:cs="Arial"/>
          <w:color w:val="201F1E"/>
          <w:sz w:val="24"/>
          <w:szCs w:val="24"/>
          <w:shd w:val="clear" w:color="auto" w:fill="FFFFFF"/>
        </w:rPr>
        <w:t>enta esta información me atreví a compartirlo en C</w:t>
      </w:r>
      <w:r w:rsidR="00C65E55" w:rsidRPr="001F0170">
        <w:rPr>
          <w:rFonts w:ascii="Arial" w:hAnsi="Arial" w:cs="Arial"/>
          <w:color w:val="201F1E"/>
          <w:sz w:val="24"/>
          <w:szCs w:val="24"/>
          <w:shd w:val="clear" w:color="auto" w:fill="FFFFFF"/>
        </w:rPr>
        <w:t>abildo porque creo que lo bueno se tiene que decir y se tiene que compartir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extender una fel</w:t>
      </w:r>
      <w:r w:rsidR="00C65E55">
        <w:rPr>
          <w:rFonts w:ascii="Arial" w:hAnsi="Arial" w:cs="Arial"/>
          <w:color w:val="201F1E"/>
          <w:sz w:val="24"/>
          <w:szCs w:val="24"/>
          <w:shd w:val="clear" w:color="auto" w:fill="FFFFFF"/>
        </w:rPr>
        <w:t>icitación nuevamente a nuestro Comisario y a usted P</w:t>
      </w:r>
      <w:r w:rsidR="00C65E55" w:rsidRPr="001F0170">
        <w:rPr>
          <w:rFonts w:ascii="Arial" w:hAnsi="Arial" w:cs="Arial"/>
          <w:color w:val="201F1E"/>
          <w:sz w:val="24"/>
          <w:szCs w:val="24"/>
          <w:shd w:val="clear" w:color="auto" w:fill="FFFFFF"/>
        </w:rPr>
        <w:t>residenta por encabezar estos trabajos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cuánto</w:t>
      </w:r>
      <w:r w:rsidR="00C65E55">
        <w:rPr>
          <w:rFonts w:ascii="Arial" w:hAnsi="Arial" w:cs="Arial"/>
          <w:color w:val="201F1E"/>
          <w:sz w:val="24"/>
          <w:szCs w:val="24"/>
          <w:shd w:val="clear" w:color="auto" w:fill="FFFFFF"/>
        </w:rPr>
        <w:t>.-------------------------------------------------------------------------------------------------------------------------------------------------------------------------</w:t>
      </w:r>
      <w:r w:rsidR="00C65E55" w:rsidRPr="00612209">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 regidora</w:t>
      </w:r>
      <w:r w:rsidR="00C65E55">
        <w:rPr>
          <w:rFonts w:ascii="Arial" w:hAnsi="Arial" w:cs="Arial"/>
          <w:color w:val="201F1E"/>
          <w:sz w:val="24"/>
          <w:szCs w:val="24"/>
          <w:shd w:val="clear" w:color="auto" w:fill="FFFFFF"/>
        </w:rPr>
        <w:t>, adelante regidor G</w:t>
      </w:r>
      <w:r w:rsidR="00C65E55" w:rsidRPr="001F0170">
        <w:rPr>
          <w:rFonts w:ascii="Arial" w:hAnsi="Arial" w:cs="Arial"/>
          <w:color w:val="201F1E"/>
          <w:sz w:val="24"/>
          <w:szCs w:val="24"/>
          <w:shd w:val="clear" w:color="auto" w:fill="FFFFFF"/>
        </w:rPr>
        <w:t>aviño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w:t>
      </w:r>
      <w:r w:rsidR="00C65E55">
        <w:rPr>
          <w:rFonts w:ascii="Arial" w:hAnsi="Arial" w:cs="Arial"/>
          <w:color w:val="201F1E"/>
          <w:sz w:val="24"/>
          <w:szCs w:val="24"/>
          <w:shd w:val="clear" w:color="auto" w:fill="FFFFFF"/>
        </w:rPr>
        <w:t xml:space="preserve">h para antes, para antes creo que ya estaba registrada la, adelante regidora.------------------------------------------------------------------------------------------------------------------------------------------------------------Habla la Regidora </w:t>
      </w:r>
      <w:r w:rsidR="00C65E55" w:rsidRPr="00225FBB">
        <w:rPr>
          <w:rFonts w:ascii="Arial" w:eastAsia="Calibri" w:hAnsi="Arial" w:cs="Arial"/>
          <w:sz w:val="24"/>
          <w:szCs w:val="24"/>
        </w:rPr>
        <w:t>María del Rosario Velázquez Hernández</w:t>
      </w:r>
      <w:r w:rsidR="00C65E55">
        <w:rPr>
          <w:rFonts w:ascii="Arial" w:eastAsia="Calibri" w:hAnsi="Arial" w:cs="Arial"/>
          <w:sz w:val="24"/>
          <w:szCs w:val="24"/>
        </w:rPr>
        <w:t xml:space="preserve">: Gracias, con su permiso Presidenta, </w:t>
      </w:r>
      <w:r w:rsidR="00C65E55" w:rsidRPr="001F0170">
        <w:rPr>
          <w:rFonts w:ascii="Arial" w:hAnsi="Arial" w:cs="Arial"/>
          <w:color w:val="201F1E"/>
          <w:sz w:val="24"/>
          <w:szCs w:val="24"/>
          <w:shd w:val="clear" w:color="auto" w:fill="FFFFFF"/>
        </w:rPr>
        <w:t>nada más comentar y con motivo de</w:t>
      </w:r>
      <w:r w:rsidR="00C65E55">
        <w:rPr>
          <w:rFonts w:ascii="Arial" w:hAnsi="Arial" w:cs="Arial"/>
          <w:color w:val="201F1E"/>
          <w:sz w:val="24"/>
          <w:szCs w:val="24"/>
          <w:shd w:val="clear" w:color="auto" w:fill="FFFFFF"/>
        </w:rPr>
        <w:t>, también del día de los niña</w:t>
      </w:r>
      <w:r w:rsidR="00C65E55" w:rsidRPr="001F0170">
        <w:rPr>
          <w:rFonts w:ascii="Arial" w:hAnsi="Arial" w:cs="Arial"/>
          <w:color w:val="201F1E"/>
          <w:sz w:val="24"/>
          <w:szCs w:val="24"/>
          <w:shd w:val="clear" w:color="auto" w:fill="FFFFFF"/>
        </w:rPr>
        <w:t>s y niños para el próximo 30 de abril</w:t>
      </w:r>
      <w:r w:rsidR="00C65E55">
        <w:rPr>
          <w:rFonts w:ascii="Arial" w:hAnsi="Arial" w:cs="Arial"/>
          <w:color w:val="201F1E"/>
          <w:sz w:val="24"/>
          <w:szCs w:val="24"/>
          <w:shd w:val="clear" w:color="auto" w:fill="FFFFFF"/>
        </w:rPr>
        <w:t>, este,</w:t>
      </w:r>
      <w:r w:rsidR="00C65E55" w:rsidRPr="001F0170">
        <w:rPr>
          <w:rFonts w:ascii="Arial" w:hAnsi="Arial" w:cs="Arial"/>
          <w:color w:val="201F1E"/>
          <w:sz w:val="24"/>
          <w:szCs w:val="24"/>
          <w:shd w:val="clear" w:color="auto" w:fill="FFFFFF"/>
        </w:rPr>
        <w:t xml:space="preserve"> comentar y comp</w:t>
      </w:r>
      <w:r w:rsidR="00C65E55">
        <w:rPr>
          <w:rFonts w:ascii="Arial" w:hAnsi="Arial" w:cs="Arial"/>
          <w:color w:val="201F1E"/>
          <w:sz w:val="24"/>
          <w:szCs w:val="24"/>
          <w:shd w:val="clear" w:color="auto" w:fill="FFFFFF"/>
        </w:rPr>
        <w:t>artir que el día de ayer en la Cámara de D</w:t>
      </w:r>
      <w:r w:rsidR="00C65E55" w:rsidRPr="001F0170">
        <w:rPr>
          <w:rFonts w:ascii="Arial" w:hAnsi="Arial" w:cs="Arial"/>
          <w:color w:val="201F1E"/>
          <w:sz w:val="24"/>
          <w:szCs w:val="24"/>
          <w:shd w:val="clear" w:color="auto" w:fill="FFFFFF"/>
        </w:rPr>
        <w:t>iputados quedó aprobado por unanimidad que quedan prohibid</w:t>
      </w:r>
      <w:r w:rsidR="00C65E55">
        <w:rPr>
          <w:rFonts w:ascii="Arial" w:hAnsi="Arial" w:cs="Arial"/>
          <w:color w:val="201F1E"/>
          <w:sz w:val="24"/>
          <w:szCs w:val="24"/>
          <w:shd w:val="clear" w:color="auto" w:fill="FFFFFF"/>
        </w:rPr>
        <w:t>os los matrimonios de niños en M</w:t>
      </w:r>
      <w:r w:rsidR="00C65E55" w:rsidRPr="001F0170">
        <w:rPr>
          <w:rFonts w:ascii="Arial" w:hAnsi="Arial" w:cs="Arial"/>
          <w:color w:val="201F1E"/>
          <w:sz w:val="24"/>
          <w:szCs w:val="24"/>
          <w:shd w:val="clear" w:color="auto" w:fill="FFFFFF"/>
        </w:rPr>
        <w:t xml:space="preserve">éxico y creo que es algo que también se tiene que comentar y quienes los promuevan tendrán una pena de 15 años </w:t>
      </w:r>
      <w:r w:rsidR="00C65E55">
        <w:rPr>
          <w:rFonts w:ascii="Arial" w:hAnsi="Arial" w:cs="Arial"/>
          <w:color w:val="201F1E"/>
          <w:sz w:val="24"/>
          <w:szCs w:val="24"/>
          <w:shd w:val="clear" w:color="auto" w:fill="FFFFFF"/>
        </w:rPr>
        <w:t>eh, ya nada más pasará a con los S</w:t>
      </w:r>
      <w:r w:rsidR="00C65E55" w:rsidRPr="001F0170">
        <w:rPr>
          <w:rFonts w:ascii="Arial" w:hAnsi="Arial" w:cs="Arial"/>
          <w:color w:val="201F1E"/>
          <w:sz w:val="24"/>
          <w:szCs w:val="24"/>
          <w:shd w:val="clear" w:color="auto" w:fill="FFFFFF"/>
        </w:rPr>
        <w:t>enadores que estoy seguro que se</w:t>
      </w:r>
      <w:r w:rsidR="00C65E55">
        <w:rPr>
          <w:rFonts w:ascii="Arial" w:hAnsi="Arial" w:cs="Arial"/>
          <w:color w:val="201F1E"/>
          <w:sz w:val="24"/>
          <w:szCs w:val="24"/>
          <w:shd w:val="clear" w:color="auto" w:fill="FFFFFF"/>
        </w:rPr>
        <w:t>rá también algo que se aprobara</w:t>
      </w:r>
      <w:r w:rsidR="00C65E55" w:rsidRPr="001F0170">
        <w:rPr>
          <w:rFonts w:ascii="Arial" w:hAnsi="Arial" w:cs="Arial"/>
          <w:color w:val="201F1E"/>
          <w:sz w:val="24"/>
          <w:szCs w:val="24"/>
          <w:shd w:val="clear" w:color="auto" w:fill="FFFFFF"/>
        </w:rPr>
        <w:t xml:space="preserve"> por unanimidad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entonces nada más si qu</w:t>
      </w:r>
      <w:r w:rsidR="00C65E55">
        <w:rPr>
          <w:rFonts w:ascii="Arial" w:hAnsi="Arial" w:cs="Arial"/>
          <w:color w:val="201F1E"/>
          <w:sz w:val="24"/>
          <w:szCs w:val="24"/>
          <w:shd w:val="clear" w:color="auto" w:fill="FFFFFF"/>
        </w:rPr>
        <w:t>ería comentarlo con motivo del “día del niño”</w:t>
      </w:r>
      <w:r w:rsidR="00C65E55" w:rsidRPr="001F0170">
        <w:rPr>
          <w:rFonts w:ascii="Arial" w:hAnsi="Arial" w:cs="Arial"/>
          <w:color w:val="201F1E"/>
          <w:sz w:val="24"/>
          <w:szCs w:val="24"/>
          <w:shd w:val="clear" w:color="auto" w:fill="FFFFFF"/>
        </w:rPr>
        <w:t xml:space="preserve"> y de que pues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desde luego es lo más valioso que tenemos como bien lo comentaba este</w:t>
      </w:r>
      <w:r w:rsidR="00C65E55">
        <w:rPr>
          <w:rFonts w:ascii="Arial" w:hAnsi="Arial" w:cs="Arial"/>
          <w:color w:val="201F1E"/>
          <w:sz w:val="24"/>
          <w:szCs w:val="24"/>
          <w:shd w:val="clear" w:color="auto" w:fill="FFFFFF"/>
        </w:rPr>
        <w:t>, el S</w:t>
      </w:r>
      <w:r w:rsidR="00C65E55" w:rsidRPr="001F0170">
        <w:rPr>
          <w:rFonts w:ascii="Arial" w:hAnsi="Arial" w:cs="Arial"/>
          <w:color w:val="201F1E"/>
          <w:sz w:val="24"/>
          <w:szCs w:val="24"/>
          <w:shd w:val="clear" w:color="auto" w:fill="FFFFFF"/>
        </w:rPr>
        <w:t>índico y es nuestra obligación y nuestra responsabilidad su futuro y de que ejerzan su niñez de forma plena y creo que esto es un gran avance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y cabe hacer mención</w:t>
      </w:r>
      <w:r w:rsidR="00C65E55">
        <w:rPr>
          <w:rFonts w:ascii="Arial" w:hAnsi="Arial" w:cs="Arial"/>
          <w:color w:val="201F1E"/>
          <w:sz w:val="24"/>
          <w:szCs w:val="24"/>
          <w:shd w:val="clear" w:color="auto" w:fill="FFFFFF"/>
        </w:rPr>
        <w:t xml:space="preserve"> y me da mucho orgullo comentarlo que fue una D</w:t>
      </w:r>
      <w:r w:rsidR="00C65E55" w:rsidRPr="001F0170">
        <w:rPr>
          <w:rFonts w:ascii="Arial" w:hAnsi="Arial" w:cs="Arial"/>
          <w:color w:val="201F1E"/>
          <w:sz w:val="24"/>
          <w:szCs w:val="24"/>
          <w:shd w:val="clear" w:color="auto" w:fill="FFFFFF"/>
        </w:rPr>
        <w:t>i</w:t>
      </w:r>
      <w:r w:rsidR="00C65E55">
        <w:rPr>
          <w:rFonts w:ascii="Arial" w:hAnsi="Arial" w:cs="Arial"/>
          <w:color w:val="201F1E"/>
          <w:sz w:val="24"/>
          <w:szCs w:val="24"/>
          <w:shd w:val="clear" w:color="auto" w:fill="FFFFFF"/>
        </w:rPr>
        <w:t>putada Panista del Estado de G</w:t>
      </w:r>
      <w:r w:rsidR="00C65E55" w:rsidRPr="001F0170">
        <w:rPr>
          <w:rFonts w:ascii="Arial" w:hAnsi="Arial" w:cs="Arial"/>
          <w:color w:val="201F1E"/>
          <w:sz w:val="24"/>
          <w:szCs w:val="24"/>
          <w:shd w:val="clear" w:color="auto" w:fill="FFFFFF"/>
        </w:rPr>
        <w:t>uanajuato</w:t>
      </w:r>
      <w:r w:rsidR="00C65E55">
        <w:rPr>
          <w:rFonts w:ascii="Arial" w:hAnsi="Arial" w:cs="Arial"/>
          <w:color w:val="201F1E"/>
          <w:sz w:val="24"/>
          <w:szCs w:val="24"/>
          <w:shd w:val="clear" w:color="auto" w:fill="FFFFFF"/>
        </w:rPr>
        <w:t>, Michel M</w:t>
      </w:r>
      <w:r w:rsidR="00C65E55" w:rsidRPr="001F0170">
        <w:rPr>
          <w:rFonts w:ascii="Arial" w:hAnsi="Arial" w:cs="Arial"/>
          <w:color w:val="201F1E"/>
          <w:sz w:val="24"/>
          <w:szCs w:val="24"/>
          <w:shd w:val="clear" w:color="auto" w:fill="FFFFFF"/>
        </w:rPr>
        <w:t xml:space="preserve">árquez quien hizo </w:t>
      </w:r>
      <w:r w:rsidR="00C65E55">
        <w:rPr>
          <w:rFonts w:ascii="Arial" w:hAnsi="Arial" w:cs="Arial"/>
          <w:color w:val="201F1E"/>
          <w:sz w:val="24"/>
          <w:szCs w:val="24"/>
          <w:shd w:val="clear" w:color="auto" w:fill="FFFFFF"/>
        </w:rPr>
        <w:t>esta propuesta y</w:t>
      </w:r>
      <w:r w:rsidR="00C65E55" w:rsidRPr="001F0170">
        <w:rPr>
          <w:rFonts w:ascii="Arial" w:hAnsi="Arial" w:cs="Arial"/>
          <w:color w:val="201F1E"/>
          <w:sz w:val="24"/>
          <w:szCs w:val="24"/>
          <w:shd w:val="clear" w:color="auto" w:fill="FFFFFF"/>
        </w:rPr>
        <w:t xml:space="preserve"> la cual fue</w:t>
      </w:r>
      <w:r w:rsidR="00C65E55">
        <w:rPr>
          <w:rFonts w:ascii="Arial" w:hAnsi="Arial" w:cs="Arial"/>
          <w:color w:val="201F1E"/>
          <w:sz w:val="24"/>
          <w:szCs w:val="24"/>
          <w:shd w:val="clear" w:color="auto" w:fill="FFFFFF"/>
        </w:rPr>
        <w:t xml:space="preserve"> recibida por unanimidad de la C</w:t>
      </w:r>
      <w:r w:rsidR="00C65E55" w:rsidRPr="001F0170">
        <w:rPr>
          <w:rFonts w:ascii="Arial" w:hAnsi="Arial" w:cs="Arial"/>
          <w:color w:val="201F1E"/>
          <w:sz w:val="24"/>
          <w:szCs w:val="24"/>
          <w:shd w:val="clear" w:color="auto" w:fill="FFFFFF"/>
        </w:rPr>
        <w:t>ámara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cuánto</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 regidora</w:t>
      </w:r>
      <w:r w:rsidR="00C65E55">
        <w:rPr>
          <w:rFonts w:ascii="Arial" w:hAnsi="Arial" w:cs="Arial"/>
          <w:color w:val="201F1E"/>
          <w:sz w:val="24"/>
          <w:szCs w:val="24"/>
          <w:shd w:val="clear" w:color="auto" w:fill="FFFFFF"/>
        </w:rPr>
        <w:t>, adelante regidor G</w:t>
      </w:r>
      <w:r w:rsidR="00C65E55" w:rsidRPr="001F0170">
        <w:rPr>
          <w:rFonts w:ascii="Arial" w:hAnsi="Arial" w:cs="Arial"/>
          <w:color w:val="201F1E"/>
          <w:sz w:val="24"/>
          <w:szCs w:val="24"/>
          <w:shd w:val="clear" w:color="auto" w:fill="FFFFFF"/>
        </w:rPr>
        <w:t>aviño</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el Regidor </w:t>
      </w:r>
      <w:r w:rsidR="00C65E55" w:rsidRPr="001F0170">
        <w:rPr>
          <w:rFonts w:ascii="Arial" w:hAnsi="Arial" w:cs="Arial"/>
          <w:color w:val="201F1E"/>
          <w:sz w:val="24"/>
          <w:szCs w:val="24"/>
          <w:shd w:val="clear" w:color="auto" w:fill="FFFFFF"/>
        </w:rPr>
        <w:t xml:space="preserve"> </w:t>
      </w:r>
      <w:r w:rsidR="00C65E55" w:rsidRPr="00225FBB">
        <w:rPr>
          <w:rFonts w:ascii="Arial" w:eastAsia="Calibri" w:hAnsi="Arial" w:cs="Arial"/>
          <w:sz w:val="24"/>
          <w:szCs w:val="24"/>
        </w:rPr>
        <w:t>José Alfredo Gaviño Hernández</w:t>
      </w:r>
      <w:r w:rsidR="00C65E55">
        <w:rPr>
          <w:rFonts w:ascii="Arial" w:eastAsia="Calibri" w:hAnsi="Arial" w:cs="Arial"/>
          <w:sz w:val="24"/>
          <w:szCs w:val="24"/>
        </w:rPr>
        <w:t>:</w:t>
      </w:r>
      <w:r w:rsidR="00C65E55" w:rsidRPr="001F0170">
        <w:rPr>
          <w:rFonts w:ascii="Arial" w:hAnsi="Arial" w:cs="Arial"/>
          <w:color w:val="201F1E"/>
          <w:sz w:val="24"/>
          <w:szCs w:val="24"/>
          <w:shd w:val="clear" w:color="auto" w:fill="FFFFFF"/>
        </w:rPr>
        <w:t xml:space="preserve"> </w:t>
      </w:r>
      <w:r w:rsidR="00C65E55">
        <w:rPr>
          <w:rFonts w:ascii="Arial" w:hAnsi="Arial" w:cs="Arial"/>
          <w:color w:val="201F1E"/>
          <w:sz w:val="24"/>
          <w:szCs w:val="24"/>
          <w:shd w:val="clear" w:color="auto" w:fill="FFFFFF"/>
        </w:rPr>
        <w:t>Muchas gracias P</w:t>
      </w:r>
      <w:r w:rsidR="00C65E55" w:rsidRPr="001F0170">
        <w:rPr>
          <w:rFonts w:ascii="Arial" w:hAnsi="Arial" w:cs="Arial"/>
          <w:color w:val="201F1E"/>
          <w:sz w:val="24"/>
          <w:szCs w:val="24"/>
          <w:shd w:val="clear" w:color="auto" w:fill="FFFFFF"/>
        </w:rPr>
        <w:t>residenta</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mi comentario </w:t>
      </w:r>
      <w:r w:rsidR="00C65E55">
        <w:rPr>
          <w:rFonts w:ascii="Arial" w:hAnsi="Arial" w:cs="Arial"/>
          <w:color w:val="201F1E"/>
          <w:sz w:val="24"/>
          <w:szCs w:val="24"/>
          <w:shd w:val="clear" w:color="auto" w:fill="FFFFFF"/>
        </w:rPr>
        <w:t xml:space="preserve">es </w:t>
      </w:r>
      <w:r w:rsidR="00C65E55" w:rsidRPr="001F0170">
        <w:rPr>
          <w:rFonts w:ascii="Arial" w:hAnsi="Arial" w:cs="Arial"/>
          <w:color w:val="201F1E"/>
          <w:sz w:val="24"/>
          <w:szCs w:val="24"/>
          <w:shd w:val="clear" w:color="auto" w:fill="FFFFFF"/>
        </w:rPr>
        <w:t>en el sentido de que no quiero quedarme sin</w:t>
      </w:r>
      <w:r w:rsidR="00C65E55">
        <w:rPr>
          <w:rFonts w:ascii="Arial" w:hAnsi="Arial" w:cs="Arial"/>
          <w:color w:val="201F1E"/>
          <w:sz w:val="24"/>
          <w:szCs w:val="24"/>
          <w:shd w:val="clear" w:color="auto" w:fill="FFFFFF"/>
        </w:rPr>
        <w:t>, sin</w:t>
      </w:r>
      <w:r w:rsidR="00C65E55" w:rsidRPr="001F0170">
        <w:rPr>
          <w:rFonts w:ascii="Arial" w:hAnsi="Arial" w:cs="Arial"/>
          <w:color w:val="201F1E"/>
          <w:sz w:val="24"/>
          <w:szCs w:val="24"/>
          <w:shd w:val="clear" w:color="auto" w:fill="FFFFFF"/>
        </w:rPr>
        <w:t xml:space="preserve"> felicitarla por sus 100 días de trabajo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también quiero comentar que reconozco el liderazgo que tuvo para elegir el</w:t>
      </w:r>
      <w:r w:rsidR="00C65E55">
        <w:rPr>
          <w:rFonts w:ascii="Arial" w:hAnsi="Arial" w:cs="Arial"/>
          <w:color w:val="201F1E"/>
          <w:sz w:val="24"/>
          <w:szCs w:val="24"/>
          <w:shd w:val="clear" w:color="auto" w:fill="FFFFFF"/>
        </w:rPr>
        <w:t>, el grupo de trabajo que,</w:t>
      </w:r>
      <w:r w:rsidR="00C65E55" w:rsidRPr="001F0170">
        <w:rPr>
          <w:rFonts w:ascii="Arial" w:hAnsi="Arial" w:cs="Arial"/>
          <w:color w:val="201F1E"/>
          <w:sz w:val="24"/>
          <w:szCs w:val="24"/>
          <w:shd w:val="clear" w:color="auto" w:fill="FFFFFF"/>
        </w:rPr>
        <w:t xml:space="preserve"> que hoy tiene desde los coordinadores generales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los directores y los jefes que hicieron un esfuerzo titánico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pero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también quisiera que se tomara en cuenta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todo el trabajo que realizaron</w:t>
      </w:r>
      <w:r w:rsidR="00C65E55">
        <w:rPr>
          <w:rFonts w:ascii="Arial" w:hAnsi="Arial" w:cs="Arial"/>
          <w:color w:val="201F1E"/>
          <w:sz w:val="24"/>
          <w:szCs w:val="24"/>
          <w:shd w:val="clear" w:color="auto" w:fill="FFFFFF"/>
        </w:rPr>
        <w:t xml:space="preserve"> todos,</w:t>
      </w:r>
      <w:r w:rsidR="00C65E55" w:rsidRPr="001F0170">
        <w:rPr>
          <w:rFonts w:ascii="Arial" w:hAnsi="Arial" w:cs="Arial"/>
          <w:color w:val="201F1E"/>
          <w:sz w:val="24"/>
          <w:szCs w:val="24"/>
          <w:shd w:val="clear" w:color="auto" w:fill="FFFFFF"/>
        </w:rPr>
        <w:t xml:space="preserve"> todas las áreas operativas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todos aquellos servidores públicos que dieron más de ellos en todas las jornadas laborales sin</w:t>
      </w:r>
      <w:r w:rsidR="00C65E55">
        <w:rPr>
          <w:rFonts w:ascii="Arial" w:hAnsi="Arial" w:cs="Arial"/>
          <w:color w:val="201F1E"/>
          <w:sz w:val="24"/>
          <w:szCs w:val="24"/>
          <w:shd w:val="clear" w:color="auto" w:fill="FFFFFF"/>
        </w:rPr>
        <w:t>, sin</w:t>
      </w:r>
      <w:r w:rsidR="00C65E55" w:rsidRPr="001F0170">
        <w:rPr>
          <w:rFonts w:ascii="Arial" w:hAnsi="Arial" w:cs="Arial"/>
          <w:color w:val="201F1E"/>
          <w:sz w:val="24"/>
          <w:szCs w:val="24"/>
          <w:shd w:val="clear" w:color="auto" w:fill="FFFFFF"/>
        </w:rPr>
        <w:t xml:space="preserve"> pedir nada a cambio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estuvieron trabajando yo no dudo</w:t>
      </w:r>
      <w:r w:rsidR="00C65E55">
        <w:rPr>
          <w:rFonts w:ascii="Arial" w:hAnsi="Arial" w:cs="Arial"/>
          <w:color w:val="201F1E"/>
          <w:sz w:val="24"/>
          <w:szCs w:val="24"/>
          <w:shd w:val="clear" w:color="auto" w:fill="FFFFFF"/>
        </w:rPr>
        <w:t>, me queda claro que usted</w:t>
      </w:r>
      <w:r w:rsidR="00C65E55" w:rsidRPr="001F0170">
        <w:rPr>
          <w:rFonts w:ascii="Arial" w:hAnsi="Arial" w:cs="Arial"/>
          <w:color w:val="201F1E"/>
          <w:sz w:val="24"/>
          <w:szCs w:val="24"/>
          <w:shd w:val="clear" w:color="auto" w:fill="FFFFFF"/>
        </w:rPr>
        <w:t xml:space="preserve"> eligió el mejor equipo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tiene un gabinete excelente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creo que fue muy</w:t>
      </w:r>
      <w:r w:rsidR="00C65E55">
        <w:rPr>
          <w:rFonts w:ascii="Arial" w:hAnsi="Arial" w:cs="Arial"/>
          <w:color w:val="201F1E"/>
          <w:sz w:val="24"/>
          <w:szCs w:val="24"/>
          <w:shd w:val="clear" w:color="auto" w:fill="FFFFFF"/>
        </w:rPr>
        <w:t>, muy</w:t>
      </w:r>
      <w:r w:rsidR="00C65E55" w:rsidRPr="001F0170">
        <w:rPr>
          <w:rFonts w:ascii="Arial" w:hAnsi="Arial" w:cs="Arial"/>
          <w:color w:val="201F1E"/>
          <w:sz w:val="24"/>
          <w:szCs w:val="24"/>
          <w:shd w:val="clear" w:color="auto" w:fill="FFFFFF"/>
        </w:rPr>
        <w:t xml:space="preserve"> oportuna las decisiones que tomo para que quienes iban a llevar estos cargos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desde las coordinaciones generales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las coordinaciones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las direcciones y las jefaturas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pero si no dejar de reconocer aquellos servidores públicos que confiaron en nosotros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siguen confiando en nosotros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están muy a gusto trabajando en la administración y que la verdad estuvieron trabajando con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como ya lo mencionaron por ahí con cuadrillas nocturnas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el departamento de pipas que estuvo haciendo viajes este</w:t>
      </w:r>
      <w:r w:rsidR="00C65E55">
        <w:rPr>
          <w:rFonts w:ascii="Arial" w:hAnsi="Arial" w:cs="Arial"/>
          <w:color w:val="201F1E"/>
          <w:sz w:val="24"/>
          <w:szCs w:val="24"/>
          <w:shd w:val="clear" w:color="auto" w:fill="FFFFFF"/>
        </w:rPr>
        <w:t xml:space="preserve">, después de su horario, de horarios </w:t>
      </w:r>
      <w:r w:rsidR="00C65E55" w:rsidRPr="001F0170">
        <w:rPr>
          <w:rFonts w:ascii="Arial" w:hAnsi="Arial" w:cs="Arial"/>
          <w:color w:val="201F1E"/>
          <w:sz w:val="24"/>
          <w:szCs w:val="24"/>
          <w:shd w:val="clear" w:color="auto" w:fill="FFFFFF"/>
        </w:rPr>
        <w:t>extraordinarios</w:t>
      </w:r>
      <w:r w:rsidR="00C65E55">
        <w:rPr>
          <w:rFonts w:ascii="Arial" w:hAnsi="Arial" w:cs="Arial"/>
          <w:color w:val="201F1E"/>
          <w:sz w:val="24"/>
          <w:szCs w:val="24"/>
          <w:shd w:val="clear" w:color="auto" w:fill="FFFFFF"/>
        </w:rPr>
        <w:t xml:space="preserve">, ellos regularmente terminan a las 2:00 de la tarde de </w:t>
      </w:r>
      <w:r w:rsidR="00C65E55" w:rsidRPr="001F0170">
        <w:rPr>
          <w:rFonts w:ascii="Arial" w:hAnsi="Arial" w:cs="Arial"/>
          <w:color w:val="201F1E"/>
          <w:sz w:val="24"/>
          <w:szCs w:val="24"/>
          <w:shd w:val="clear" w:color="auto" w:fill="FFFFFF"/>
        </w:rPr>
        <w:t>laborar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pero estuvieron haciendo viajes para poder así cumplir con las demandas donde hubo escasez de agua </w:t>
      </w:r>
      <w:r w:rsidR="00C65E55">
        <w:rPr>
          <w:rFonts w:ascii="Arial" w:hAnsi="Arial" w:cs="Arial"/>
          <w:color w:val="201F1E"/>
          <w:sz w:val="24"/>
          <w:szCs w:val="24"/>
          <w:shd w:val="clear" w:color="auto" w:fill="FFFFFF"/>
        </w:rPr>
        <w:t xml:space="preserve">eh, </w:t>
      </w:r>
      <w:r w:rsidR="00C65E55" w:rsidRPr="001F0170">
        <w:rPr>
          <w:rFonts w:ascii="Arial" w:hAnsi="Arial" w:cs="Arial"/>
          <w:color w:val="201F1E"/>
          <w:sz w:val="24"/>
          <w:szCs w:val="24"/>
          <w:shd w:val="clear" w:color="auto" w:fill="FFFFFF"/>
        </w:rPr>
        <w:t xml:space="preserve">yo también me uno a los reconocimientos </w:t>
      </w:r>
      <w:r w:rsidR="00C65E55">
        <w:rPr>
          <w:rFonts w:ascii="Arial" w:hAnsi="Arial" w:cs="Arial"/>
          <w:color w:val="201F1E"/>
          <w:sz w:val="24"/>
          <w:szCs w:val="24"/>
          <w:shd w:val="clear" w:color="auto" w:fill="FFFFFF"/>
        </w:rPr>
        <w:t>que hacen el compañero B</w:t>
      </w:r>
      <w:r w:rsidR="00C65E55" w:rsidRPr="001F0170">
        <w:rPr>
          <w:rFonts w:ascii="Arial" w:hAnsi="Arial" w:cs="Arial"/>
          <w:color w:val="201F1E"/>
          <w:sz w:val="24"/>
          <w:szCs w:val="24"/>
          <w:shd w:val="clear" w:color="auto" w:fill="FFFFFF"/>
        </w:rPr>
        <w:t>raulio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compañera</w:t>
      </w:r>
      <w:r w:rsidR="00C65E55">
        <w:rPr>
          <w:rFonts w:ascii="Arial" w:hAnsi="Arial" w:cs="Arial"/>
          <w:color w:val="201F1E"/>
          <w:sz w:val="24"/>
          <w:szCs w:val="24"/>
          <w:shd w:val="clear" w:color="auto" w:fill="FFFFFF"/>
        </w:rPr>
        <w:t xml:space="preserve"> Adriana, eh, a la Coordinación de Servicios P</w:t>
      </w:r>
      <w:r w:rsidR="00C65E55" w:rsidRPr="001F0170">
        <w:rPr>
          <w:rFonts w:ascii="Arial" w:hAnsi="Arial" w:cs="Arial"/>
          <w:color w:val="201F1E"/>
          <w:sz w:val="24"/>
          <w:szCs w:val="24"/>
          <w:shd w:val="clear" w:color="auto" w:fill="FFFFFF"/>
        </w:rPr>
        <w:t>úblicos</w:t>
      </w:r>
      <w:r w:rsidR="00C65E55">
        <w:rPr>
          <w:rFonts w:ascii="Arial" w:hAnsi="Arial" w:cs="Arial"/>
          <w:color w:val="201F1E"/>
          <w:sz w:val="24"/>
          <w:szCs w:val="24"/>
          <w:shd w:val="clear" w:color="auto" w:fill="FFFFFF"/>
        </w:rPr>
        <w:t>, al compañero César Rey</w:t>
      </w:r>
      <w:r w:rsidR="00C65E55" w:rsidRPr="001F0170">
        <w:rPr>
          <w:rFonts w:ascii="Arial" w:hAnsi="Arial" w:cs="Arial"/>
          <w:color w:val="201F1E"/>
          <w:sz w:val="24"/>
          <w:szCs w:val="24"/>
          <w:shd w:val="clear" w:color="auto" w:fill="FFFFFF"/>
        </w:rPr>
        <w:t>noso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hicieron un buen trabajo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no nomás </w:t>
      </w:r>
      <w:r w:rsidR="00C65E55">
        <w:rPr>
          <w:rFonts w:ascii="Arial" w:hAnsi="Arial" w:cs="Arial"/>
          <w:color w:val="201F1E"/>
          <w:sz w:val="24"/>
          <w:szCs w:val="24"/>
          <w:shd w:val="clear" w:color="auto" w:fill="FFFFFF"/>
        </w:rPr>
        <w:t>é</w:t>
      </w:r>
      <w:r w:rsidR="00C65E55" w:rsidRPr="001F0170">
        <w:rPr>
          <w:rFonts w:ascii="Arial" w:hAnsi="Arial" w:cs="Arial"/>
          <w:color w:val="201F1E"/>
          <w:sz w:val="24"/>
          <w:szCs w:val="24"/>
          <w:shd w:val="clear" w:color="auto" w:fill="FFFFFF"/>
        </w:rPr>
        <w:t>l</w:t>
      </w:r>
      <w:r w:rsidR="00C65E55">
        <w:rPr>
          <w:rFonts w:ascii="Arial" w:hAnsi="Arial" w:cs="Arial"/>
          <w:color w:val="201F1E"/>
          <w:sz w:val="24"/>
          <w:szCs w:val="24"/>
          <w:shd w:val="clear" w:color="auto" w:fill="FFFFFF"/>
        </w:rPr>
        <w:t>, todas las coordinaciones este,</w:t>
      </w:r>
      <w:r w:rsidR="00C65E55" w:rsidRPr="001F0170">
        <w:rPr>
          <w:rFonts w:ascii="Arial" w:hAnsi="Arial" w:cs="Arial"/>
          <w:color w:val="201F1E"/>
          <w:sz w:val="24"/>
          <w:szCs w:val="24"/>
          <w:shd w:val="clear" w:color="auto" w:fill="FFFFFF"/>
        </w:rPr>
        <w:t xml:space="preserve"> hicieron</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estuvieron trabajando muy bien estos 100 días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pero si vuelvo a mencionarlo nuevamente me </w:t>
      </w:r>
      <w:r w:rsidR="00C65E55" w:rsidRPr="001F0170">
        <w:rPr>
          <w:rFonts w:ascii="Arial" w:hAnsi="Arial" w:cs="Arial"/>
          <w:color w:val="201F1E"/>
          <w:sz w:val="24"/>
          <w:szCs w:val="24"/>
          <w:shd w:val="clear" w:color="auto" w:fill="FFFFFF"/>
        </w:rPr>
        <w:lastRenderedPageBreak/>
        <w:t>gustaría hacer un reconocimiento especial a todos aquellos servidores públicos operativos que son los de contrato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los</w:t>
      </w:r>
      <w:r w:rsidR="00C65E55">
        <w:rPr>
          <w:rFonts w:ascii="Arial" w:hAnsi="Arial" w:cs="Arial"/>
          <w:color w:val="201F1E"/>
          <w:sz w:val="24"/>
          <w:szCs w:val="24"/>
          <w:shd w:val="clear" w:color="auto" w:fill="FFFFFF"/>
        </w:rPr>
        <w:t xml:space="preserve"> de</w:t>
      </w:r>
      <w:r w:rsidR="00C65E55" w:rsidRPr="001F0170">
        <w:rPr>
          <w:rFonts w:ascii="Arial" w:hAnsi="Arial" w:cs="Arial"/>
          <w:color w:val="201F1E"/>
          <w:sz w:val="24"/>
          <w:szCs w:val="24"/>
          <w:shd w:val="clear" w:color="auto" w:fill="FFFFFF"/>
        </w:rPr>
        <w:t xml:space="preserve"> basificados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 todos aquellos que estuvieron haciendo sus esfuerzos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que dieron un poquito más de sí mismos para poder sacar adelante esos compromisos </w:t>
      </w:r>
      <w:r w:rsidR="00C65E55">
        <w:rPr>
          <w:rFonts w:ascii="Arial" w:hAnsi="Arial" w:cs="Arial"/>
          <w:color w:val="201F1E"/>
          <w:sz w:val="24"/>
          <w:szCs w:val="24"/>
          <w:shd w:val="clear" w:color="auto" w:fill="FFFFFF"/>
        </w:rPr>
        <w:t>eh, obviamente liderados por usted</w:t>
      </w:r>
      <w:r w:rsidR="00C65E55" w:rsidRPr="001F0170">
        <w:rPr>
          <w:rFonts w:ascii="Arial" w:hAnsi="Arial" w:cs="Arial"/>
          <w:color w:val="201F1E"/>
          <w:sz w:val="24"/>
          <w:szCs w:val="24"/>
          <w:shd w:val="clear" w:color="auto" w:fill="FFFFFF"/>
        </w:rPr>
        <w:t xml:space="preserve"> y lo hicieron con toda la causa porque creen en nosotros </w:t>
      </w:r>
      <w:r w:rsidR="00C65E55">
        <w:rPr>
          <w:rFonts w:ascii="Arial" w:hAnsi="Arial" w:cs="Arial"/>
          <w:color w:val="201F1E"/>
          <w:sz w:val="24"/>
          <w:szCs w:val="24"/>
          <w:shd w:val="clear" w:color="auto" w:fill="FFFFFF"/>
        </w:rPr>
        <w:t>Presidenta, por</w:t>
      </w:r>
      <w:r w:rsidR="00C65E55" w:rsidRPr="001F0170">
        <w:rPr>
          <w:rFonts w:ascii="Arial" w:hAnsi="Arial" w:cs="Arial"/>
          <w:color w:val="201F1E"/>
          <w:sz w:val="24"/>
          <w:szCs w:val="24"/>
          <w:shd w:val="clear" w:color="auto" w:fill="FFFFFF"/>
        </w:rPr>
        <w:t>que</w:t>
      </w:r>
      <w:r w:rsidR="00C65E55">
        <w:rPr>
          <w:rFonts w:ascii="Arial" w:hAnsi="Arial" w:cs="Arial"/>
          <w:color w:val="201F1E"/>
          <w:sz w:val="24"/>
          <w:szCs w:val="24"/>
          <w:shd w:val="clear" w:color="auto" w:fill="FFFFFF"/>
        </w:rPr>
        <w:t xml:space="preserve"> creen en usted y porque creen en esta </w:t>
      </w:r>
      <w:r w:rsidR="00C65E55" w:rsidRPr="001F0170">
        <w:rPr>
          <w:rFonts w:ascii="Arial" w:hAnsi="Arial" w:cs="Arial"/>
          <w:color w:val="201F1E"/>
          <w:sz w:val="24"/>
          <w:szCs w:val="24"/>
          <w:shd w:val="clear" w:color="auto" w:fill="FFFFFF"/>
        </w:rPr>
        <w:t xml:space="preserve"> administración</w:t>
      </w:r>
      <w:r w:rsidR="00C65E55">
        <w:rPr>
          <w:rFonts w:ascii="Arial" w:hAnsi="Arial" w:cs="Arial"/>
          <w:color w:val="201F1E"/>
          <w:sz w:val="24"/>
          <w:szCs w:val="24"/>
          <w:shd w:val="clear" w:color="auto" w:fill="FFFFFF"/>
        </w:rPr>
        <w:t>, es cuando Presidenta,</w:t>
      </w:r>
      <w:r w:rsidR="00C65E55" w:rsidRPr="001F0170">
        <w:rPr>
          <w:rFonts w:ascii="Arial" w:hAnsi="Arial" w:cs="Arial"/>
          <w:color w:val="201F1E"/>
          <w:sz w:val="24"/>
          <w:szCs w:val="24"/>
          <w:shd w:val="clear" w:color="auto" w:fill="FFFFFF"/>
        </w:rPr>
        <w:t xml:space="preserve"> muchas </w:t>
      </w:r>
      <w:r w:rsidR="00C65E55">
        <w:rPr>
          <w:rFonts w:ascii="Arial" w:hAnsi="Arial" w:cs="Arial"/>
          <w:color w:val="201F1E"/>
          <w:sz w:val="24"/>
          <w:szCs w:val="24"/>
          <w:shd w:val="clear" w:color="auto" w:fill="FFFFFF"/>
        </w:rPr>
        <w:t>gracias.--------------------------------------------------------------------------------------------------------------------------------------</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w:t>
      </w:r>
      <w:r w:rsidR="00C65E55" w:rsidRPr="00C52BA5">
        <w:rPr>
          <w:rFonts w:ascii="Arial" w:hAnsi="Arial" w:cs="Arial"/>
          <w:sz w:val="24"/>
          <w:szCs w:val="24"/>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 regidor</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adelante </w:t>
      </w:r>
      <w:r w:rsidR="00C65E55">
        <w:rPr>
          <w:rFonts w:ascii="Arial" w:hAnsi="Arial" w:cs="Arial"/>
          <w:color w:val="201F1E"/>
          <w:sz w:val="24"/>
          <w:szCs w:val="24"/>
          <w:shd w:val="clear" w:color="auto" w:fill="FFFFFF"/>
        </w:rPr>
        <w:t>regidora F</w:t>
      </w:r>
      <w:r w:rsidR="00C65E55" w:rsidRPr="001F0170">
        <w:rPr>
          <w:rFonts w:ascii="Arial" w:hAnsi="Arial" w:cs="Arial"/>
          <w:color w:val="201F1E"/>
          <w:sz w:val="24"/>
          <w:szCs w:val="24"/>
          <w:shd w:val="clear" w:color="auto" w:fill="FFFFFF"/>
        </w:rPr>
        <w:t>ernanda</w:t>
      </w:r>
      <w:r w:rsidR="00C65E55">
        <w:rPr>
          <w:rFonts w:ascii="Arial" w:hAnsi="Arial" w:cs="Arial"/>
          <w:color w:val="201F1E"/>
          <w:sz w:val="24"/>
          <w:szCs w:val="24"/>
          <w:shd w:val="clear" w:color="auto" w:fill="FFFFFF"/>
        </w:rPr>
        <w:t>.--------------------------------------------------------------------------------------------</w:t>
      </w:r>
      <w:r w:rsidR="004B2EA5">
        <w:rPr>
          <w:rFonts w:ascii="Arial" w:hAnsi="Arial" w:cs="Arial"/>
          <w:color w:val="201F1E"/>
          <w:sz w:val="24"/>
          <w:szCs w:val="24"/>
          <w:shd w:val="clear" w:color="auto" w:fill="FFFFFF"/>
        </w:rPr>
        <w:t>---</w:t>
      </w:r>
      <w:r w:rsidR="00C65E55">
        <w:rPr>
          <w:rFonts w:ascii="Arial" w:hAnsi="Arial" w:cs="Arial"/>
          <w:color w:val="201F1E"/>
          <w:sz w:val="24"/>
          <w:szCs w:val="24"/>
          <w:shd w:val="clear" w:color="auto" w:fill="FFFFFF"/>
        </w:rPr>
        <w:t xml:space="preserve">----------------------------------------------------Habla la Regidora </w:t>
      </w:r>
      <w:r w:rsidR="00C65E55" w:rsidRPr="00225FBB">
        <w:rPr>
          <w:rFonts w:ascii="Arial" w:eastAsia="Times New Roman" w:hAnsi="Arial" w:cs="Arial"/>
          <w:sz w:val="24"/>
          <w:szCs w:val="24"/>
          <w:lang w:eastAsia="es-MX"/>
        </w:rPr>
        <w:t>Fernanda Janeth Martínez Núñez</w:t>
      </w:r>
      <w:r w:rsidR="00C65E55">
        <w:rPr>
          <w:rFonts w:ascii="Arial" w:eastAsia="Times New Roman" w:hAnsi="Arial" w:cs="Arial"/>
          <w:sz w:val="24"/>
          <w:szCs w:val="24"/>
          <w:lang w:eastAsia="es-MX"/>
        </w:rPr>
        <w:t>: Gracias Presidenta,</w:t>
      </w:r>
      <w:r w:rsidR="00C65E55" w:rsidRPr="001F0170">
        <w:rPr>
          <w:rFonts w:ascii="Arial" w:hAnsi="Arial" w:cs="Arial"/>
          <w:color w:val="201F1E"/>
          <w:sz w:val="24"/>
          <w:szCs w:val="24"/>
          <w:shd w:val="clear" w:color="auto" w:fill="FFFFFF"/>
        </w:rPr>
        <w:t xml:space="preserve"> también sumarme a la felicitación de mis compañeros regidoras y regidores</w:t>
      </w:r>
      <w:r w:rsidR="00C65E55">
        <w:rPr>
          <w:rFonts w:ascii="Arial" w:hAnsi="Arial" w:cs="Arial"/>
          <w:color w:val="201F1E"/>
          <w:sz w:val="24"/>
          <w:szCs w:val="24"/>
          <w:shd w:val="clear" w:color="auto" w:fill="FFFFFF"/>
        </w:rPr>
        <w:t>, sé perfectamente que no ha parado ni un día P</w:t>
      </w:r>
      <w:r w:rsidR="00C65E55" w:rsidRPr="001F0170">
        <w:rPr>
          <w:rFonts w:ascii="Arial" w:hAnsi="Arial" w:cs="Arial"/>
          <w:color w:val="201F1E"/>
          <w:sz w:val="24"/>
          <w:szCs w:val="24"/>
          <w:shd w:val="clear" w:color="auto" w:fill="FFFFFF"/>
        </w:rPr>
        <w:t xml:space="preserve">residenta y estoy muy contenta de ver como cada uno de los </w:t>
      </w:r>
      <w:r w:rsidR="00C65E55">
        <w:rPr>
          <w:rFonts w:ascii="Arial" w:hAnsi="Arial" w:cs="Arial"/>
          <w:color w:val="201F1E"/>
          <w:sz w:val="24"/>
          <w:szCs w:val="24"/>
          <w:shd w:val="clear" w:color="auto" w:fill="FFFFFF"/>
        </w:rPr>
        <w:t xml:space="preserve">este, </w:t>
      </w:r>
      <w:r w:rsidR="00C65E55" w:rsidRPr="001F0170">
        <w:rPr>
          <w:rFonts w:ascii="Arial" w:hAnsi="Arial" w:cs="Arial"/>
          <w:color w:val="201F1E"/>
          <w:sz w:val="24"/>
          <w:szCs w:val="24"/>
          <w:shd w:val="clear" w:color="auto" w:fill="FFFFFF"/>
        </w:rPr>
        <w:t>operativos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los administrativos y nosotros los regidores han pisado calle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w:t>
      </w:r>
      <w:r w:rsidR="00C65E55">
        <w:rPr>
          <w:rFonts w:ascii="Arial" w:hAnsi="Arial" w:cs="Arial"/>
          <w:color w:val="201F1E"/>
          <w:sz w:val="24"/>
          <w:szCs w:val="24"/>
          <w:shd w:val="clear" w:color="auto" w:fill="FFFFFF"/>
        </w:rPr>
        <w:t>cercanía con las y los ciudadano</w:t>
      </w:r>
      <w:r w:rsidR="00C65E55" w:rsidRPr="001F0170">
        <w:rPr>
          <w:rFonts w:ascii="Arial" w:hAnsi="Arial" w:cs="Arial"/>
          <w:color w:val="201F1E"/>
          <w:sz w:val="24"/>
          <w:szCs w:val="24"/>
          <w:shd w:val="clear" w:color="auto" w:fill="FFFFFF"/>
        </w:rPr>
        <w:t>s se ve día con día y bien dicen que las problemáticas que se ven en la calle no las vemos desde el escritorio y cada uno de mis compañeros han estado pisando la calle del municipio y ver como han hecho un trabajo extraordinario para poder ahora sí que dar resultados a las responsabilidades y compromisos que decidimos tomar en el momento en el que nos sumamos a este proyecto</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pues me da gusto ver que cada uno está trabajando día con</w:t>
      </w:r>
      <w:r w:rsidR="00C65E55">
        <w:rPr>
          <w:rFonts w:ascii="Arial" w:hAnsi="Arial" w:cs="Arial"/>
          <w:color w:val="201F1E"/>
          <w:sz w:val="24"/>
          <w:szCs w:val="24"/>
          <w:shd w:val="clear" w:color="auto" w:fill="FFFFFF"/>
        </w:rPr>
        <w:t xml:space="preserve"> día</w:t>
      </w:r>
      <w:r w:rsidR="00C65E55" w:rsidRPr="001F0170">
        <w:rPr>
          <w:rFonts w:ascii="Arial" w:hAnsi="Arial" w:cs="Arial"/>
          <w:color w:val="201F1E"/>
          <w:sz w:val="24"/>
          <w:szCs w:val="24"/>
          <w:shd w:val="clear" w:color="auto" w:fill="FFFFFF"/>
        </w:rPr>
        <w:t xml:space="preserve"> y pues</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importante recalcar que entre las 100 acciones se ha estado velando por el deporte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la educación y la seguridad de las mujeres y solament</w:t>
      </w:r>
      <w:r w:rsidR="00C65E55">
        <w:rPr>
          <w:rFonts w:ascii="Arial" w:hAnsi="Arial" w:cs="Arial"/>
          <w:color w:val="201F1E"/>
          <w:sz w:val="24"/>
          <w:szCs w:val="24"/>
          <w:shd w:val="clear" w:color="auto" w:fill="FFFFFF"/>
        </w:rPr>
        <w:t>e recalcarle mi reconocimiento P</w:t>
      </w:r>
      <w:r w:rsidR="00C65E55" w:rsidRPr="001F0170">
        <w:rPr>
          <w:rFonts w:ascii="Arial" w:hAnsi="Arial" w:cs="Arial"/>
          <w:color w:val="201F1E"/>
          <w:sz w:val="24"/>
          <w:szCs w:val="24"/>
          <w:shd w:val="clear" w:color="auto" w:fill="FFFFFF"/>
        </w:rPr>
        <w:t>residenta y también a cada u</w:t>
      </w:r>
      <w:r w:rsidR="00C65E55">
        <w:rPr>
          <w:rFonts w:ascii="Arial" w:hAnsi="Arial" w:cs="Arial"/>
          <w:color w:val="201F1E"/>
          <w:sz w:val="24"/>
          <w:szCs w:val="24"/>
          <w:shd w:val="clear" w:color="auto" w:fill="FFFFFF"/>
        </w:rPr>
        <w:t>no de los que forman parte del Ayuntamiento de T</w:t>
      </w:r>
      <w:r w:rsidR="00C65E55" w:rsidRPr="001F0170">
        <w:rPr>
          <w:rFonts w:ascii="Arial" w:hAnsi="Arial" w:cs="Arial"/>
          <w:color w:val="201F1E"/>
          <w:sz w:val="24"/>
          <w:szCs w:val="24"/>
          <w:shd w:val="clear" w:color="auto" w:fill="FFFFFF"/>
        </w:rPr>
        <w:t>laquepaque</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es cuanto</w:t>
      </w:r>
      <w:r w:rsidR="00C65E55">
        <w:rPr>
          <w:rFonts w:ascii="Arial" w:hAnsi="Arial" w:cs="Arial"/>
          <w:color w:val="201F1E"/>
          <w:sz w:val="24"/>
          <w:szCs w:val="24"/>
          <w:shd w:val="clear" w:color="auto" w:fill="FFFFFF"/>
        </w:rPr>
        <w:t xml:space="preserve"> Presidenta.----------------------------------------------------------------------------------------------------------------------</w:t>
      </w:r>
      <w:r w:rsidR="00C65E55" w:rsidRPr="001F0170">
        <w:rPr>
          <w:rFonts w:ascii="Arial" w:hAnsi="Arial" w:cs="Arial"/>
          <w:color w:val="201F1E"/>
          <w:sz w:val="24"/>
          <w:szCs w:val="24"/>
          <w:shd w:val="clear" w:color="auto" w:fill="FFFFFF"/>
        </w:rPr>
        <w:t xml:space="preserve"> </w:t>
      </w:r>
      <w:r w:rsidR="00C65E55">
        <w:rPr>
          <w:rFonts w:ascii="Arial" w:hAnsi="Arial" w:cs="Arial"/>
          <w:sz w:val="24"/>
          <w:szCs w:val="24"/>
        </w:rPr>
        <w:t>C</w:t>
      </w:r>
      <w:r w:rsidR="00C65E55" w:rsidRPr="007831B0">
        <w:rPr>
          <w:rFonts w:ascii="Arial" w:hAnsi="Arial" w:cs="Arial"/>
          <w:sz w:val="24"/>
          <w:szCs w:val="24"/>
        </w:rPr>
        <w:t xml:space="preserve">on la palabra la Presidenta Municipal, </w:t>
      </w:r>
      <w:r w:rsidR="00C65E55">
        <w:rPr>
          <w:rFonts w:ascii="Arial" w:hAnsi="Arial" w:cs="Arial"/>
          <w:sz w:val="24"/>
          <w:szCs w:val="24"/>
        </w:rPr>
        <w:t xml:space="preserve">Lcda. </w:t>
      </w:r>
      <w:r w:rsidR="00C65E55" w:rsidRPr="007831B0">
        <w:rPr>
          <w:rFonts w:ascii="Arial" w:hAnsi="Arial" w:cs="Arial"/>
          <w:sz w:val="24"/>
          <w:szCs w:val="24"/>
        </w:rPr>
        <w:t>Mirna Citlalli Amaya de Luna:</w:t>
      </w:r>
      <w:r w:rsidR="00C65E55">
        <w:rPr>
          <w:rFonts w:ascii="Arial" w:hAnsi="Arial" w:cs="Arial"/>
          <w:sz w:val="24"/>
          <w:szCs w:val="24"/>
        </w:rPr>
        <w:t xml:space="preserve"> </w:t>
      </w:r>
      <w:r w:rsidR="00C65E55">
        <w:rPr>
          <w:rFonts w:ascii="Arial" w:hAnsi="Arial" w:cs="Arial"/>
          <w:color w:val="201F1E"/>
          <w:sz w:val="24"/>
          <w:szCs w:val="24"/>
          <w:shd w:val="clear" w:color="auto" w:fill="FFFFFF"/>
        </w:rPr>
        <w:t xml:space="preserve"> M</w:t>
      </w:r>
      <w:r w:rsidR="00C65E55" w:rsidRPr="001F0170">
        <w:rPr>
          <w:rFonts w:ascii="Arial" w:hAnsi="Arial" w:cs="Arial"/>
          <w:color w:val="201F1E"/>
          <w:sz w:val="24"/>
          <w:szCs w:val="24"/>
          <w:shd w:val="clear" w:color="auto" w:fill="FFFFFF"/>
        </w:rPr>
        <w:t>uchas gracias regidora</w:t>
      </w:r>
      <w:r w:rsidR="00C65E55">
        <w:rPr>
          <w:rFonts w:ascii="Arial" w:hAnsi="Arial" w:cs="Arial"/>
          <w:color w:val="201F1E"/>
          <w:sz w:val="24"/>
          <w:szCs w:val="24"/>
          <w:shd w:val="clear" w:color="auto" w:fill="FFFFFF"/>
        </w:rPr>
        <w:t xml:space="preserve">, </w:t>
      </w:r>
      <w:r w:rsidR="00C65E55" w:rsidRPr="001F0170">
        <w:rPr>
          <w:rFonts w:ascii="Arial" w:hAnsi="Arial" w:cs="Arial"/>
          <w:color w:val="201F1E"/>
          <w:sz w:val="24"/>
          <w:szCs w:val="24"/>
          <w:shd w:val="clear" w:color="auto" w:fill="FFFFFF"/>
        </w:rPr>
        <w:t>ya por último agradecerles también a todos y cada uno de ustedes por la</w:t>
      </w:r>
      <w:r w:rsidR="00C65E55">
        <w:rPr>
          <w:rFonts w:ascii="Arial" w:hAnsi="Arial" w:cs="Arial"/>
          <w:color w:val="201F1E"/>
          <w:sz w:val="24"/>
          <w:szCs w:val="24"/>
          <w:shd w:val="clear" w:color="auto" w:fill="FFFFFF"/>
        </w:rPr>
        <w:t>, la</w:t>
      </w:r>
      <w:r w:rsidR="00C65E55" w:rsidRPr="001F0170">
        <w:rPr>
          <w:rFonts w:ascii="Arial" w:hAnsi="Arial" w:cs="Arial"/>
          <w:color w:val="201F1E"/>
          <w:sz w:val="24"/>
          <w:szCs w:val="24"/>
          <w:shd w:val="clear" w:color="auto" w:fill="FFFFFF"/>
        </w:rPr>
        <w:t xml:space="preserve"> gobernanza</w:t>
      </w:r>
      <w:r w:rsidR="00C65E55">
        <w:rPr>
          <w:rFonts w:ascii="Arial" w:hAnsi="Arial" w:cs="Arial"/>
          <w:color w:val="201F1E"/>
          <w:sz w:val="24"/>
          <w:szCs w:val="24"/>
          <w:shd w:val="clear" w:color="auto" w:fill="FFFFFF"/>
        </w:rPr>
        <w:t xml:space="preserve"> que se ha generado desde este P</w:t>
      </w:r>
      <w:r w:rsidR="00C65E55" w:rsidRPr="001F0170">
        <w:rPr>
          <w:rFonts w:ascii="Arial" w:hAnsi="Arial" w:cs="Arial"/>
          <w:color w:val="201F1E"/>
          <w:sz w:val="24"/>
          <w:szCs w:val="24"/>
          <w:shd w:val="clear" w:color="auto" w:fill="FFFFFF"/>
        </w:rPr>
        <w:t>leno siempre con responsabilidad</w:t>
      </w:r>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pensand</w:t>
      </w:r>
      <w:r w:rsidR="00C65E55">
        <w:rPr>
          <w:rFonts w:ascii="Arial" w:hAnsi="Arial" w:cs="Arial"/>
          <w:color w:val="201F1E"/>
          <w:sz w:val="24"/>
          <w:szCs w:val="24"/>
          <w:shd w:val="clear" w:color="auto" w:fill="FFFFFF"/>
        </w:rPr>
        <w:t xml:space="preserve">o que le vaya bien a las y los </w:t>
      </w:r>
      <w:proofErr w:type="spellStart"/>
      <w:r w:rsidR="00C65E55">
        <w:rPr>
          <w:rFonts w:ascii="Arial" w:hAnsi="Arial" w:cs="Arial"/>
          <w:color w:val="201F1E"/>
          <w:sz w:val="24"/>
          <w:szCs w:val="24"/>
          <w:shd w:val="clear" w:color="auto" w:fill="FFFFFF"/>
        </w:rPr>
        <w:t>T</w:t>
      </w:r>
      <w:r w:rsidR="00C65E55" w:rsidRPr="001F0170">
        <w:rPr>
          <w:rFonts w:ascii="Arial" w:hAnsi="Arial" w:cs="Arial"/>
          <w:color w:val="201F1E"/>
          <w:sz w:val="24"/>
          <w:szCs w:val="24"/>
          <w:shd w:val="clear" w:color="auto" w:fill="FFFFFF"/>
        </w:rPr>
        <w:t>laquepaquenses</w:t>
      </w:r>
      <w:proofErr w:type="spellEnd"/>
      <w:r w:rsidR="00C65E55">
        <w:rPr>
          <w:rFonts w:ascii="Arial" w:hAnsi="Arial" w:cs="Arial"/>
          <w:color w:val="201F1E"/>
          <w:sz w:val="24"/>
          <w:szCs w:val="24"/>
          <w:shd w:val="clear" w:color="auto" w:fill="FFFFFF"/>
        </w:rPr>
        <w:t>,</w:t>
      </w:r>
      <w:r w:rsidR="00C65E55" w:rsidRPr="001F0170">
        <w:rPr>
          <w:rFonts w:ascii="Arial" w:hAnsi="Arial" w:cs="Arial"/>
          <w:color w:val="201F1E"/>
          <w:sz w:val="24"/>
          <w:szCs w:val="24"/>
          <w:shd w:val="clear" w:color="auto" w:fill="FFFFFF"/>
        </w:rPr>
        <w:t xml:space="preserve"> e</w:t>
      </w:r>
      <w:r w:rsidR="00C65E55">
        <w:rPr>
          <w:rFonts w:ascii="Arial" w:hAnsi="Arial" w:cs="Arial"/>
          <w:color w:val="201F1E"/>
          <w:sz w:val="24"/>
          <w:szCs w:val="24"/>
          <w:shd w:val="clear" w:color="auto" w:fill="FFFFFF"/>
        </w:rPr>
        <w:t>h,</w:t>
      </w:r>
      <w:r w:rsidR="00C65E55" w:rsidRPr="001F0170">
        <w:rPr>
          <w:rFonts w:ascii="Arial" w:hAnsi="Arial" w:cs="Arial"/>
          <w:color w:val="201F1E"/>
          <w:sz w:val="24"/>
          <w:szCs w:val="24"/>
          <w:shd w:val="clear" w:color="auto" w:fill="FFFFFF"/>
        </w:rPr>
        <w:t xml:space="preserve"> invitarlos el día 4 de mayo habrá un evento masivo sobre las festividades del día del niño </w:t>
      </w:r>
      <w:r w:rsidR="00C65E55">
        <w:rPr>
          <w:rFonts w:ascii="Arial" w:hAnsi="Arial" w:cs="Arial"/>
          <w:color w:val="201F1E"/>
          <w:sz w:val="24"/>
          <w:szCs w:val="24"/>
          <w:shd w:val="clear" w:color="auto" w:fill="FFFFFF"/>
        </w:rPr>
        <w:t xml:space="preserve">y </w:t>
      </w:r>
      <w:r w:rsidR="00C65E55" w:rsidRPr="001F0170">
        <w:rPr>
          <w:rFonts w:ascii="Arial" w:hAnsi="Arial" w:cs="Arial"/>
          <w:color w:val="201F1E"/>
          <w:sz w:val="24"/>
          <w:szCs w:val="24"/>
          <w:shd w:val="clear" w:color="auto" w:fill="FFFFFF"/>
        </w:rPr>
        <w:t>de la niña en el bosque urbano y el día de mañana hay una función de box gratuita para la ciudadanía en la</w:t>
      </w:r>
      <w:r w:rsidR="00C65E55">
        <w:rPr>
          <w:rFonts w:ascii="Arial" w:hAnsi="Arial" w:cs="Arial"/>
          <w:color w:val="201F1E"/>
          <w:sz w:val="24"/>
          <w:szCs w:val="24"/>
          <w:shd w:val="clear" w:color="auto" w:fill="FFFFFF"/>
        </w:rPr>
        <w:t>, en el Lienzo Charro de la G</w:t>
      </w:r>
      <w:r w:rsidR="00C65E55" w:rsidRPr="001F0170">
        <w:rPr>
          <w:rFonts w:ascii="Arial" w:hAnsi="Arial" w:cs="Arial"/>
          <w:color w:val="201F1E"/>
          <w:sz w:val="24"/>
          <w:szCs w:val="24"/>
          <w:shd w:val="clear" w:color="auto" w:fill="FFFFFF"/>
        </w:rPr>
        <w:t>anadera a partir de las 5</w:t>
      </w:r>
      <w:r w:rsidR="00C65E55">
        <w:rPr>
          <w:rFonts w:ascii="Arial" w:hAnsi="Arial" w:cs="Arial"/>
          <w:color w:val="201F1E"/>
          <w:sz w:val="24"/>
          <w:szCs w:val="24"/>
          <w:shd w:val="clear" w:color="auto" w:fill="FFFFFF"/>
        </w:rPr>
        <w:t>:00 de la tarde, una vez</w:t>
      </w:r>
      <w:r w:rsidR="00C65E55" w:rsidRPr="00751A4E">
        <w:rPr>
          <w:rFonts w:ascii="Arial" w:hAnsi="Arial" w:cs="Arial"/>
          <w:color w:val="201F1E"/>
          <w:sz w:val="24"/>
          <w:szCs w:val="24"/>
          <w:shd w:val="clear" w:color="auto" w:fill="FFFFFF"/>
        </w:rPr>
        <w:t xml:space="preserve"> </w:t>
      </w:r>
      <w:r w:rsidR="00C65E55">
        <w:rPr>
          <w:rFonts w:ascii="Arial" w:hAnsi="Arial" w:cs="Arial"/>
          <w:sz w:val="24"/>
          <w:szCs w:val="24"/>
        </w:rPr>
        <w:t xml:space="preserve">desahogado </w:t>
      </w:r>
      <w:r w:rsidR="00C65E55" w:rsidRPr="004B317A">
        <w:rPr>
          <w:rFonts w:ascii="Arial" w:hAnsi="Arial" w:cs="Arial"/>
          <w:sz w:val="24"/>
          <w:szCs w:val="24"/>
        </w:rPr>
        <w:t xml:space="preserve">el orden del día, </w:t>
      </w:r>
      <w:r w:rsidR="00C65E55" w:rsidRPr="004B317A">
        <w:rPr>
          <w:rFonts w:ascii="Arial" w:hAnsi="Arial" w:cs="Arial"/>
          <w:b/>
          <w:bCs/>
          <w:sz w:val="24"/>
          <w:szCs w:val="24"/>
        </w:rPr>
        <w:t xml:space="preserve">se declara clausurada la </w:t>
      </w:r>
      <w:r w:rsidR="00C65E55">
        <w:rPr>
          <w:rFonts w:ascii="Arial" w:hAnsi="Arial" w:cs="Arial"/>
          <w:b/>
          <w:bCs/>
          <w:sz w:val="24"/>
          <w:szCs w:val="24"/>
        </w:rPr>
        <w:t xml:space="preserve">sesión, perdón, la Quinta </w:t>
      </w:r>
      <w:r w:rsidR="00C65E55" w:rsidRPr="004B317A">
        <w:rPr>
          <w:rFonts w:ascii="Arial" w:hAnsi="Arial" w:cs="Arial"/>
          <w:b/>
          <w:bCs/>
          <w:sz w:val="24"/>
          <w:szCs w:val="24"/>
        </w:rPr>
        <w:t>Sesión Ordinaria del Ayuntamiento</w:t>
      </w:r>
      <w:r w:rsidR="00C65E55" w:rsidRPr="00F801B9">
        <w:rPr>
          <w:rFonts w:ascii="Arial" w:hAnsi="Arial" w:cs="Arial"/>
          <w:b/>
          <w:bCs/>
          <w:sz w:val="24"/>
          <w:szCs w:val="24"/>
        </w:rPr>
        <w:t xml:space="preserve"> de San Pedro Tlaquepaque, Administración Pública Municipal 2022-2024, siendo </w:t>
      </w:r>
      <w:r w:rsidR="00C65E55">
        <w:rPr>
          <w:rFonts w:ascii="Arial" w:hAnsi="Arial" w:cs="Arial"/>
          <w:b/>
          <w:bCs/>
          <w:sz w:val="24"/>
          <w:szCs w:val="24"/>
        </w:rPr>
        <w:t>las 07</w:t>
      </w:r>
      <w:r w:rsidR="00C65E55" w:rsidRPr="00A54C79">
        <w:rPr>
          <w:rFonts w:ascii="Arial" w:hAnsi="Arial" w:cs="Arial"/>
          <w:b/>
          <w:bCs/>
          <w:sz w:val="24"/>
          <w:szCs w:val="24"/>
        </w:rPr>
        <w:t xml:space="preserve"> (</w:t>
      </w:r>
      <w:r w:rsidR="00C65E55">
        <w:rPr>
          <w:rFonts w:ascii="Arial" w:hAnsi="Arial" w:cs="Arial"/>
          <w:b/>
          <w:bCs/>
          <w:sz w:val="24"/>
          <w:szCs w:val="24"/>
        </w:rPr>
        <w:t>siete</w:t>
      </w:r>
      <w:r w:rsidR="00C65E55" w:rsidRPr="00A54C79">
        <w:rPr>
          <w:rFonts w:ascii="Arial" w:hAnsi="Arial" w:cs="Arial"/>
          <w:b/>
          <w:bCs/>
          <w:sz w:val="24"/>
          <w:szCs w:val="24"/>
        </w:rPr>
        <w:t xml:space="preserve">) horas con </w:t>
      </w:r>
      <w:r w:rsidR="00C65E55">
        <w:rPr>
          <w:rFonts w:ascii="Arial" w:hAnsi="Arial" w:cs="Arial"/>
          <w:b/>
          <w:bCs/>
          <w:sz w:val="24"/>
          <w:szCs w:val="24"/>
        </w:rPr>
        <w:t>02</w:t>
      </w:r>
      <w:r w:rsidR="00C65E55" w:rsidRPr="00A54C79">
        <w:rPr>
          <w:rFonts w:ascii="Arial" w:hAnsi="Arial" w:cs="Arial"/>
          <w:b/>
          <w:bCs/>
          <w:sz w:val="24"/>
          <w:szCs w:val="24"/>
        </w:rPr>
        <w:t xml:space="preserve"> (</w:t>
      </w:r>
      <w:r w:rsidR="00C65E55">
        <w:rPr>
          <w:rFonts w:ascii="Arial" w:hAnsi="Arial" w:cs="Arial"/>
          <w:b/>
          <w:bCs/>
          <w:sz w:val="24"/>
          <w:szCs w:val="24"/>
        </w:rPr>
        <w:t>dos</w:t>
      </w:r>
      <w:r w:rsidR="00C65E55" w:rsidRPr="00A54C79">
        <w:rPr>
          <w:rFonts w:ascii="Arial" w:hAnsi="Arial" w:cs="Arial"/>
          <w:b/>
          <w:bCs/>
          <w:sz w:val="24"/>
          <w:szCs w:val="24"/>
        </w:rPr>
        <w:t>) minuto</w:t>
      </w:r>
      <w:r w:rsidR="00C65E55">
        <w:rPr>
          <w:rFonts w:ascii="Arial" w:hAnsi="Arial" w:cs="Arial"/>
          <w:b/>
          <w:bCs/>
          <w:sz w:val="24"/>
          <w:szCs w:val="24"/>
        </w:rPr>
        <w:t>s</w:t>
      </w:r>
      <w:r w:rsidR="00C65E55" w:rsidRPr="00A54C79">
        <w:rPr>
          <w:rFonts w:ascii="Arial" w:hAnsi="Arial" w:cs="Arial"/>
          <w:b/>
          <w:bCs/>
          <w:sz w:val="24"/>
          <w:szCs w:val="24"/>
        </w:rPr>
        <w:t xml:space="preserve"> del día </w:t>
      </w:r>
      <w:r w:rsidR="00C65E55">
        <w:rPr>
          <w:rFonts w:ascii="Arial" w:hAnsi="Arial" w:cs="Arial"/>
          <w:b/>
          <w:bCs/>
          <w:sz w:val="24"/>
          <w:szCs w:val="24"/>
        </w:rPr>
        <w:t>28 de abril</w:t>
      </w:r>
      <w:r w:rsidR="00C65E55" w:rsidRPr="00A54C79">
        <w:rPr>
          <w:rFonts w:ascii="Arial" w:hAnsi="Arial" w:cs="Arial"/>
          <w:b/>
          <w:bCs/>
          <w:sz w:val="24"/>
          <w:szCs w:val="24"/>
        </w:rPr>
        <w:t xml:space="preserve"> del </w:t>
      </w:r>
      <w:r w:rsidR="00C65E55">
        <w:rPr>
          <w:rFonts w:ascii="Arial" w:hAnsi="Arial" w:cs="Arial"/>
          <w:b/>
          <w:bCs/>
          <w:sz w:val="24"/>
          <w:szCs w:val="24"/>
        </w:rPr>
        <w:t xml:space="preserve"> año </w:t>
      </w:r>
      <w:r w:rsidR="00C65E55" w:rsidRPr="00A54C79">
        <w:rPr>
          <w:rFonts w:ascii="Arial" w:hAnsi="Arial" w:cs="Arial"/>
          <w:b/>
          <w:bCs/>
          <w:sz w:val="24"/>
          <w:szCs w:val="24"/>
        </w:rPr>
        <w:t>2022</w:t>
      </w:r>
      <w:r w:rsidR="00C65E55">
        <w:rPr>
          <w:rFonts w:ascii="Arial" w:hAnsi="Arial" w:cs="Arial"/>
          <w:b/>
          <w:bCs/>
          <w:sz w:val="24"/>
          <w:szCs w:val="24"/>
        </w:rPr>
        <w:t xml:space="preserve">, </w:t>
      </w:r>
      <w:r w:rsidR="00C65E55">
        <w:rPr>
          <w:rFonts w:ascii="Arial" w:hAnsi="Arial" w:cs="Arial"/>
          <w:color w:val="201F1E"/>
          <w:sz w:val="24"/>
          <w:szCs w:val="24"/>
          <w:shd w:val="clear" w:color="auto" w:fill="FFFFFF"/>
        </w:rPr>
        <w:t>buenas noches a todas y todos.-----------</w:t>
      </w:r>
      <w:r w:rsidR="00C65E55">
        <w:rPr>
          <w:rFonts w:ascii="Arial" w:hAnsi="Arial" w:cs="Arial"/>
          <w:sz w:val="24"/>
          <w:szCs w:val="24"/>
        </w:rPr>
        <w:t>-------------------------------------------------------------------------------------------------------------------------------------------------------------------------------------------------------------------------------------------------------------------------</w:t>
      </w:r>
    </w:p>
    <w:p w14:paraId="684EFD89" w14:textId="77777777" w:rsidR="00DB03E9" w:rsidRDefault="00DB03E9" w:rsidP="00DB03E9">
      <w:pPr>
        <w:spacing w:after="0" w:line="240" w:lineRule="auto"/>
        <w:jc w:val="center"/>
        <w:rPr>
          <w:rFonts w:ascii="Arial" w:hAnsi="Arial" w:cs="Arial"/>
          <w:b/>
          <w:sz w:val="24"/>
          <w:szCs w:val="24"/>
        </w:rPr>
      </w:pPr>
    </w:p>
    <w:p w14:paraId="39615B8B" w14:textId="77777777" w:rsidR="00DB03E9" w:rsidRDefault="00DB03E9" w:rsidP="00DB03E9">
      <w:pPr>
        <w:spacing w:after="0" w:line="240" w:lineRule="auto"/>
        <w:jc w:val="center"/>
        <w:rPr>
          <w:rFonts w:ascii="Arial" w:hAnsi="Arial" w:cs="Arial"/>
          <w:b/>
          <w:sz w:val="24"/>
          <w:szCs w:val="24"/>
        </w:rPr>
      </w:pPr>
    </w:p>
    <w:p w14:paraId="6701B71D" w14:textId="77777777" w:rsidR="00DB03E9" w:rsidRDefault="00DB03E9" w:rsidP="00DB03E9">
      <w:pPr>
        <w:spacing w:after="0" w:line="240" w:lineRule="auto"/>
        <w:jc w:val="center"/>
        <w:rPr>
          <w:rFonts w:ascii="Arial" w:hAnsi="Arial" w:cs="Arial"/>
          <w:b/>
          <w:sz w:val="24"/>
          <w:szCs w:val="24"/>
        </w:rPr>
      </w:pPr>
      <w:r>
        <w:rPr>
          <w:rFonts w:ascii="Arial" w:hAnsi="Arial" w:cs="Arial"/>
          <w:b/>
          <w:sz w:val="24"/>
          <w:szCs w:val="24"/>
        </w:rPr>
        <w:t>PRESIDENTA MUNICIPAL</w:t>
      </w:r>
    </w:p>
    <w:p w14:paraId="47DAC8A6" w14:textId="77777777" w:rsidR="00DB03E9" w:rsidRDefault="00DB03E9" w:rsidP="00DB03E9">
      <w:pPr>
        <w:spacing w:after="0" w:line="240" w:lineRule="auto"/>
        <w:jc w:val="center"/>
        <w:rPr>
          <w:rFonts w:ascii="Arial" w:hAnsi="Arial" w:cs="Arial"/>
          <w:b/>
          <w:sz w:val="24"/>
          <w:szCs w:val="24"/>
        </w:rPr>
      </w:pPr>
    </w:p>
    <w:p w14:paraId="2F505E79" w14:textId="77777777" w:rsidR="00DB03E9" w:rsidRDefault="00DB03E9" w:rsidP="00DB03E9">
      <w:pPr>
        <w:spacing w:after="0" w:line="240" w:lineRule="auto"/>
        <w:jc w:val="center"/>
        <w:rPr>
          <w:rFonts w:ascii="Arial" w:hAnsi="Arial" w:cs="Arial"/>
          <w:b/>
          <w:sz w:val="24"/>
          <w:szCs w:val="24"/>
        </w:rPr>
      </w:pPr>
    </w:p>
    <w:p w14:paraId="39451D73" w14:textId="77777777" w:rsidR="00DB03E9" w:rsidRDefault="00DB03E9" w:rsidP="00DB03E9">
      <w:pPr>
        <w:spacing w:after="0" w:line="240" w:lineRule="auto"/>
        <w:jc w:val="center"/>
        <w:rPr>
          <w:rFonts w:ascii="Arial" w:hAnsi="Arial" w:cs="Arial"/>
          <w:b/>
          <w:sz w:val="24"/>
          <w:szCs w:val="24"/>
        </w:rPr>
      </w:pPr>
    </w:p>
    <w:p w14:paraId="2B87A849" w14:textId="77777777" w:rsidR="00DB03E9" w:rsidRDefault="00DB03E9" w:rsidP="00DB03E9">
      <w:pPr>
        <w:spacing w:after="0" w:line="240" w:lineRule="auto"/>
        <w:jc w:val="center"/>
        <w:rPr>
          <w:rFonts w:ascii="Arial" w:hAnsi="Arial" w:cs="Arial"/>
          <w:b/>
          <w:sz w:val="24"/>
          <w:szCs w:val="24"/>
        </w:rPr>
      </w:pPr>
    </w:p>
    <w:p w14:paraId="0E4FB464" w14:textId="77777777" w:rsidR="00DB03E9" w:rsidRPr="00A863C9" w:rsidRDefault="00DB03E9" w:rsidP="00DB03E9">
      <w:pPr>
        <w:spacing w:after="0" w:line="240" w:lineRule="auto"/>
        <w:jc w:val="center"/>
        <w:rPr>
          <w:rFonts w:ascii="Arial" w:hAnsi="Arial" w:cs="Arial"/>
          <w:b/>
          <w:sz w:val="32"/>
          <w:szCs w:val="32"/>
        </w:rPr>
      </w:pPr>
    </w:p>
    <w:p w14:paraId="22C818D3" w14:textId="77777777" w:rsidR="00DB03E9" w:rsidRDefault="00DB03E9" w:rsidP="00DB03E9">
      <w:pPr>
        <w:spacing w:after="0" w:line="240" w:lineRule="auto"/>
        <w:jc w:val="center"/>
        <w:rPr>
          <w:rFonts w:ascii="Arial" w:hAnsi="Arial" w:cs="Arial"/>
          <w:b/>
          <w:sz w:val="24"/>
          <w:szCs w:val="24"/>
        </w:rPr>
      </w:pPr>
    </w:p>
    <w:p w14:paraId="716D2ED7" w14:textId="746DD959" w:rsidR="00DB03E9" w:rsidRPr="00413398" w:rsidRDefault="00C53FEA" w:rsidP="00DB03E9">
      <w:pPr>
        <w:jc w:val="center"/>
        <w:rPr>
          <w:rFonts w:ascii="Arial" w:hAnsi="Arial" w:cs="Arial"/>
          <w:b/>
          <w:bCs/>
          <w:sz w:val="24"/>
          <w:szCs w:val="24"/>
        </w:rPr>
      </w:pPr>
      <w:r>
        <w:rPr>
          <w:rFonts w:ascii="Arial" w:hAnsi="Arial" w:cs="Arial"/>
          <w:b/>
          <w:bCs/>
          <w:sz w:val="24"/>
          <w:szCs w:val="24"/>
        </w:rPr>
        <w:t xml:space="preserve">LCDA. </w:t>
      </w:r>
      <w:r w:rsidR="00DB03E9" w:rsidRPr="00413398">
        <w:rPr>
          <w:rFonts w:ascii="Arial" w:hAnsi="Arial" w:cs="Arial"/>
          <w:b/>
          <w:bCs/>
          <w:sz w:val="24"/>
          <w:szCs w:val="24"/>
        </w:rPr>
        <w:t>MIRNA CITLALLI AMAYA DE LUNA</w:t>
      </w:r>
    </w:p>
    <w:p w14:paraId="04AAE64B" w14:textId="77777777" w:rsidR="00DB03E9" w:rsidRDefault="00DB03E9" w:rsidP="00DB03E9">
      <w:pPr>
        <w:jc w:val="center"/>
        <w:rPr>
          <w:rFonts w:ascii="Arial" w:hAnsi="Arial" w:cs="Arial"/>
          <w:sz w:val="24"/>
          <w:szCs w:val="24"/>
        </w:rPr>
      </w:pPr>
    </w:p>
    <w:tbl>
      <w:tblPr>
        <w:tblW w:w="9069" w:type="dxa"/>
        <w:jc w:val="center"/>
        <w:tblLook w:val="01E0" w:firstRow="1" w:lastRow="1" w:firstColumn="1" w:lastColumn="1" w:noHBand="0" w:noVBand="0"/>
      </w:tblPr>
      <w:tblGrid>
        <w:gridCol w:w="4395"/>
        <w:gridCol w:w="240"/>
        <w:gridCol w:w="4434"/>
      </w:tblGrid>
      <w:tr w:rsidR="00DB03E9" w14:paraId="1D152ABF" w14:textId="77777777" w:rsidTr="00FC66F3">
        <w:trPr>
          <w:jc w:val="center"/>
        </w:trPr>
        <w:tc>
          <w:tcPr>
            <w:tcW w:w="4395" w:type="dxa"/>
          </w:tcPr>
          <w:p w14:paraId="2B518C36" w14:textId="77777777" w:rsidR="00DB03E9" w:rsidRPr="00D518B2" w:rsidRDefault="00DB03E9" w:rsidP="00FC66F3">
            <w:pPr>
              <w:spacing w:line="256" w:lineRule="auto"/>
              <w:ind w:right="-8"/>
              <w:jc w:val="center"/>
              <w:rPr>
                <w:rFonts w:ascii="Arial" w:hAnsi="Arial" w:cs="Arial"/>
                <w:b/>
                <w:color w:val="000000" w:themeColor="text1"/>
                <w:sz w:val="56"/>
                <w:szCs w:val="56"/>
              </w:rPr>
            </w:pPr>
          </w:p>
          <w:p w14:paraId="727CB999" w14:textId="77777777" w:rsidR="00DB03E9" w:rsidRPr="00A863C9" w:rsidRDefault="00DB03E9" w:rsidP="00FC66F3">
            <w:pPr>
              <w:spacing w:line="256" w:lineRule="auto"/>
              <w:ind w:right="-8"/>
              <w:jc w:val="center"/>
              <w:rPr>
                <w:rFonts w:ascii="Arial" w:hAnsi="Arial" w:cs="Arial"/>
                <w:b/>
                <w:color w:val="000000" w:themeColor="text1"/>
                <w:sz w:val="28"/>
                <w:szCs w:val="28"/>
              </w:rPr>
            </w:pPr>
          </w:p>
          <w:p w14:paraId="35E91573" w14:textId="77777777" w:rsidR="00DB03E9" w:rsidRPr="00413398" w:rsidRDefault="00DB03E9" w:rsidP="00FC66F3">
            <w:pPr>
              <w:spacing w:line="256" w:lineRule="auto"/>
              <w:ind w:right="-8"/>
              <w:jc w:val="center"/>
              <w:rPr>
                <w:rFonts w:ascii="Arial" w:hAnsi="Arial" w:cs="Arial"/>
                <w:b/>
                <w:color w:val="000000" w:themeColor="text1"/>
                <w:sz w:val="28"/>
                <w:szCs w:val="28"/>
              </w:rPr>
            </w:pPr>
          </w:p>
          <w:p w14:paraId="12422F8D" w14:textId="64D65EA2" w:rsidR="00C53FEA" w:rsidRDefault="00DB03E9" w:rsidP="00FC66F3">
            <w:pPr>
              <w:pStyle w:val="Sinespaciado"/>
              <w:tabs>
                <w:tab w:val="left" w:pos="557"/>
              </w:tabs>
              <w:jc w:val="center"/>
              <w:rPr>
                <w:rFonts w:ascii="Arial" w:eastAsia="Calibri" w:hAnsi="Arial" w:cs="Arial"/>
                <w:b/>
                <w:szCs w:val="24"/>
              </w:rPr>
            </w:pPr>
            <w:r>
              <w:rPr>
                <w:rFonts w:ascii="Arial" w:eastAsia="Calibri" w:hAnsi="Arial" w:cs="Arial"/>
                <w:b/>
                <w:szCs w:val="24"/>
              </w:rPr>
              <w:t xml:space="preserve">          </w:t>
            </w:r>
            <w:r w:rsidR="00C53FEA">
              <w:rPr>
                <w:rFonts w:ascii="Arial" w:eastAsia="Calibri" w:hAnsi="Arial" w:cs="Arial"/>
                <w:b/>
                <w:szCs w:val="24"/>
              </w:rPr>
              <w:t xml:space="preserve">MTRO. </w:t>
            </w:r>
            <w:r>
              <w:rPr>
                <w:rFonts w:ascii="Arial" w:eastAsia="Calibri" w:hAnsi="Arial" w:cs="Arial"/>
                <w:b/>
                <w:szCs w:val="24"/>
              </w:rPr>
              <w:t xml:space="preserve">JOSÉ LUIS </w:t>
            </w:r>
          </w:p>
          <w:p w14:paraId="49E8A1C9" w14:textId="0EF95814" w:rsidR="00DB03E9" w:rsidRDefault="00C53FEA" w:rsidP="00FC66F3">
            <w:pPr>
              <w:pStyle w:val="Sinespaciado"/>
              <w:tabs>
                <w:tab w:val="left" w:pos="557"/>
              </w:tabs>
              <w:jc w:val="center"/>
              <w:rPr>
                <w:rFonts w:ascii="Arial" w:eastAsia="Calibri" w:hAnsi="Arial" w:cs="Arial"/>
                <w:b/>
                <w:szCs w:val="24"/>
              </w:rPr>
            </w:pPr>
            <w:r>
              <w:rPr>
                <w:rFonts w:ascii="Arial" w:eastAsia="Calibri" w:hAnsi="Arial" w:cs="Arial"/>
                <w:b/>
                <w:szCs w:val="24"/>
              </w:rPr>
              <w:t xml:space="preserve">           </w:t>
            </w:r>
            <w:proofErr w:type="gramStart"/>
            <w:r w:rsidR="00DB03E9">
              <w:rPr>
                <w:rFonts w:ascii="Arial" w:eastAsia="Calibri" w:hAnsi="Arial" w:cs="Arial"/>
                <w:b/>
                <w:szCs w:val="24"/>
              </w:rPr>
              <w:t xml:space="preserve">SALAZAR </w:t>
            </w:r>
            <w:r>
              <w:rPr>
                <w:rFonts w:ascii="Arial" w:eastAsia="Calibri" w:hAnsi="Arial" w:cs="Arial"/>
                <w:b/>
                <w:szCs w:val="24"/>
              </w:rPr>
              <w:t xml:space="preserve"> </w:t>
            </w:r>
            <w:r w:rsidR="00DB03E9">
              <w:rPr>
                <w:rFonts w:ascii="Arial" w:eastAsia="Calibri" w:hAnsi="Arial" w:cs="Arial"/>
                <w:b/>
                <w:szCs w:val="24"/>
              </w:rPr>
              <w:t>MARTÍNEZ</w:t>
            </w:r>
            <w:proofErr w:type="gramEnd"/>
          </w:p>
          <w:p w14:paraId="7C938105" w14:textId="77777777" w:rsidR="00DB03E9" w:rsidRDefault="00DB03E9" w:rsidP="00FC66F3">
            <w:pPr>
              <w:pStyle w:val="Sinespaciado"/>
              <w:jc w:val="center"/>
              <w:rPr>
                <w:rFonts w:ascii="Arial" w:eastAsia="Calibri" w:hAnsi="Arial" w:cs="Arial"/>
                <w:b/>
                <w:szCs w:val="24"/>
              </w:rPr>
            </w:pPr>
            <w:r>
              <w:rPr>
                <w:rFonts w:ascii="Arial" w:eastAsia="Calibri" w:hAnsi="Arial" w:cs="Arial"/>
                <w:b/>
                <w:szCs w:val="24"/>
              </w:rPr>
              <w:t xml:space="preserve">           SÍNDICO MUNICIPAL</w:t>
            </w:r>
          </w:p>
          <w:p w14:paraId="41C99753" w14:textId="77777777" w:rsidR="00DB03E9" w:rsidRPr="00413398" w:rsidRDefault="00DB03E9" w:rsidP="00FC66F3">
            <w:pPr>
              <w:pStyle w:val="Sinespaciado"/>
              <w:ind w:right="-416"/>
              <w:jc w:val="center"/>
              <w:rPr>
                <w:rFonts w:ascii="Arial" w:hAnsi="Arial" w:cs="Arial"/>
                <w:b/>
                <w:bCs/>
              </w:rPr>
            </w:pPr>
          </w:p>
          <w:p w14:paraId="6DBF2464" w14:textId="77777777" w:rsidR="00DB03E9" w:rsidRDefault="00DB03E9" w:rsidP="00FC66F3">
            <w:pPr>
              <w:spacing w:line="256" w:lineRule="auto"/>
              <w:ind w:left="709" w:right="-8"/>
              <w:jc w:val="center"/>
              <w:rPr>
                <w:rFonts w:ascii="Arial" w:hAnsi="Arial" w:cs="Arial"/>
                <w:b/>
                <w:color w:val="000000" w:themeColor="text1"/>
                <w:sz w:val="24"/>
                <w:szCs w:val="24"/>
              </w:rPr>
            </w:pPr>
          </w:p>
        </w:tc>
        <w:tc>
          <w:tcPr>
            <w:tcW w:w="240" w:type="dxa"/>
          </w:tcPr>
          <w:p w14:paraId="58E3F6FB" w14:textId="77777777" w:rsidR="00DB03E9" w:rsidRDefault="00DB03E9" w:rsidP="00FC66F3">
            <w:pPr>
              <w:spacing w:line="256" w:lineRule="auto"/>
              <w:ind w:right="-8"/>
              <w:jc w:val="center"/>
              <w:rPr>
                <w:rFonts w:ascii="Arial" w:hAnsi="Arial" w:cs="Arial"/>
                <w:b/>
                <w:color w:val="000000" w:themeColor="text1"/>
                <w:sz w:val="24"/>
                <w:szCs w:val="24"/>
              </w:rPr>
            </w:pPr>
          </w:p>
        </w:tc>
        <w:tc>
          <w:tcPr>
            <w:tcW w:w="4434" w:type="dxa"/>
          </w:tcPr>
          <w:p w14:paraId="3C86CF54" w14:textId="77777777" w:rsidR="00DB03E9" w:rsidRDefault="00DB03E9" w:rsidP="00FC66F3">
            <w:pPr>
              <w:spacing w:line="256" w:lineRule="auto"/>
              <w:ind w:right="-6"/>
              <w:jc w:val="center"/>
              <w:rPr>
                <w:rFonts w:ascii="Arial" w:hAnsi="Arial" w:cs="Arial"/>
                <w:b/>
                <w:color w:val="000000" w:themeColor="text1"/>
                <w:sz w:val="24"/>
                <w:szCs w:val="24"/>
              </w:rPr>
            </w:pPr>
          </w:p>
          <w:p w14:paraId="1ACCA2AF" w14:textId="77777777" w:rsidR="00DB03E9" w:rsidRPr="00A863C9" w:rsidRDefault="00DB03E9" w:rsidP="00FC66F3">
            <w:pPr>
              <w:spacing w:line="256" w:lineRule="auto"/>
              <w:ind w:right="-6"/>
              <w:jc w:val="center"/>
              <w:rPr>
                <w:rFonts w:ascii="Arial" w:hAnsi="Arial" w:cs="Arial"/>
                <w:b/>
                <w:color w:val="000000" w:themeColor="text1"/>
                <w:sz w:val="28"/>
                <w:szCs w:val="28"/>
              </w:rPr>
            </w:pPr>
          </w:p>
          <w:p w14:paraId="3789CCE5" w14:textId="77777777" w:rsidR="00DB03E9" w:rsidRPr="00D518B2" w:rsidRDefault="00DB03E9" w:rsidP="00FC66F3">
            <w:pPr>
              <w:spacing w:line="256" w:lineRule="auto"/>
              <w:ind w:right="-6"/>
              <w:jc w:val="center"/>
              <w:rPr>
                <w:rFonts w:ascii="Arial" w:hAnsi="Arial" w:cs="Arial"/>
                <w:b/>
                <w:color w:val="000000" w:themeColor="text1"/>
                <w:sz w:val="56"/>
                <w:szCs w:val="56"/>
              </w:rPr>
            </w:pPr>
          </w:p>
          <w:p w14:paraId="3C86454F" w14:textId="167B48E1" w:rsidR="00DB03E9" w:rsidRDefault="00C53FEA" w:rsidP="00FC66F3">
            <w:pPr>
              <w:pStyle w:val="Sinespaciado"/>
              <w:jc w:val="center"/>
              <w:rPr>
                <w:rFonts w:ascii="Arial" w:eastAsia="Calibri" w:hAnsi="Arial" w:cs="Arial"/>
                <w:b/>
                <w:szCs w:val="24"/>
              </w:rPr>
            </w:pPr>
            <w:r>
              <w:rPr>
                <w:rFonts w:ascii="Arial" w:eastAsia="Calibri" w:hAnsi="Arial" w:cs="Arial"/>
                <w:b/>
                <w:szCs w:val="24"/>
              </w:rPr>
              <w:t xml:space="preserve">MTRO. </w:t>
            </w:r>
            <w:r w:rsidR="00DB03E9">
              <w:rPr>
                <w:rFonts w:ascii="Arial" w:eastAsia="Calibri" w:hAnsi="Arial" w:cs="Arial"/>
                <w:b/>
                <w:szCs w:val="24"/>
              </w:rPr>
              <w:t xml:space="preserve">ANTONIO FERNANDO </w:t>
            </w:r>
          </w:p>
          <w:p w14:paraId="061DB28E" w14:textId="77777777" w:rsidR="00DB03E9" w:rsidRDefault="00DB03E9" w:rsidP="00FC66F3">
            <w:pPr>
              <w:pStyle w:val="Sinespaciado"/>
              <w:jc w:val="center"/>
              <w:rPr>
                <w:rFonts w:ascii="Arial" w:eastAsia="Calibri" w:hAnsi="Arial" w:cs="Arial"/>
                <w:b/>
                <w:szCs w:val="24"/>
              </w:rPr>
            </w:pPr>
            <w:r>
              <w:rPr>
                <w:rFonts w:ascii="Arial" w:eastAsia="Calibri" w:hAnsi="Arial" w:cs="Arial"/>
                <w:b/>
                <w:szCs w:val="24"/>
              </w:rPr>
              <w:t>CHAVEZ DELGADILLO</w:t>
            </w:r>
          </w:p>
          <w:p w14:paraId="3C57B6AC" w14:textId="77777777" w:rsidR="00DB03E9" w:rsidRDefault="00DB03E9" w:rsidP="00FC66F3">
            <w:pPr>
              <w:pStyle w:val="Sinespaciado"/>
              <w:jc w:val="center"/>
              <w:rPr>
                <w:rFonts w:ascii="Arial" w:eastAsia="Calibri" w:hAnsi="Arial" w:cs="Arial"/>
                <w:b/>
                <w:szCs w:val="24"/>
              </w:rPr>
            </w:pPr>
            <w:r>
              <w:rPr>
                <w:rFonts w:ascii="Arial" w:eastAsia="Calibri" w:hAnsi="Arial" w:cs="Arial"/>
                <w:b/>
                <w:szCs w:val="24"/>
              </w:rPr>
              <w:t>SECRETARIO DEL AYUNTAMIENTO</w:t>
            </w:r>
          </w:p>
          <w:p w14:paraId="0C07AA19" w14:textId="77777777" w:rsidR="00DB03E9" w:rsidRPr="00E511EA" w:rsidRDefault="00DB03E9" w:rsidP="00FC66F3">
            <w:pPr>
              <w:spacing w:line="256" w:lineRule="auto"/>
              <w:ind w:right="-6"/>
              <w:jc w:val="center"/>
              <w:rPr>
                <w:rFonts w:ascii="Arial" w:hAnsi="Arial" w:cs="Arial"/>
                <w:b/>
                <w:color w:val="000000" w:themeColor="text1"/>
                <w:sz w:val="24"/>
                <w:szCs w:val="24"/>
                <w:lang w:val="es-ES"/>
              </w:rPr>
            </w:pPr>
          </w:p>
        </w:tc>
      </w:tr>
    </w:tbl>
    <w:p w14:paraId="50159490" w14:textId="77777777" w:rsidR="00DB03E9" w:rsidRPr="00C53FEA" w:rsidRDefault="00DB03E9" w:rsidP="00DB03E9">
      <w:pPr>
        <w:jc w:val="center"/>
        <w:rPr>
          <w:rFonts w:ascii="Arial" w:hAnsi="Arial" w:cs="Arial"/>
          <w:sz w:val="44"/>
          <w:szCs w:val="44"/>
        </w:rPr>
      </w:pPr>
    </w:p>
    <w:p w14:paraId="66F13479" w14:textId="77777777" w:rsidR="00DB03E9" w:rsidRPr="00A863C9"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DB03E9" w:rsidRPr="00E323D9" w14:paraId="702E2CDE" w14:textId="77777777" w:rsidTr="00FC66F3">
        <w:trPr>
          <w:gridBefore w:val="1"/>
          <w:wBefore w:w="392" w:type="dxa"/>
        </w:trPr>
        <w:tc>
          <w:tcPr>
            <w:tcW w:w="3960" w:type="dxa"/>
            <w:gridSpan w:val="2"/>
          </w:tcPr>
          <w:p w14:paraId="4E76EFD5"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JOSÉ ALFREDO</w:t>
            </w:r>
          </w:p>
          <w:p w14:paraId="43DB8B1B"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GAVIÑO HERNANDEZ</w:t>
            </w:r>
          </w:p>
          <w:p w14:paraId="587464A5"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REGIDOR</w:t>
            </w:r>
          </w:p>
          <w:p w14:paraId="044605FB" w14:textId="77777777" w:rsidR="00DB03E9" w:rsidRPr="00413398" w:rsidRDefault="00DB03E9" w:rsidP="00FC66F3">
            <w:pPr>
              <w:ind w:left="22" w:firstLine="22"/>
              <w:jc w:val="center"/>
              <w:rPr>
                <w:rFonts w:ascii="Arial" w:hAnsi="Arial" w:cs="Arial"/>
                <w:b/>
                <w:sz w:val="24"/>
                <w:szCs w:val="24"/>
                <w:lang w:val="es-ES"/>
              </w:rPr>
            </w:pPr>
          </w:p>
          <w:p w14:paraId="0D602137" w14:textId="77777777" w:rsidR="00DB03E9" w:rsidRPr="00E323D9" w:rsidRDefault="00DB03E9" w:rsidP="00FC66F3">
            <w:pPr>
              <w:ind w:left="22" w:firstLine="22"/>
              <w:jc w:val="center"/>
              <w:rPr>
                <w:rFonts w:ascii="Arial" w:hAnsi="Arial" w:cs="Arial"/>
                <w:b/>
                <w:sz w:val="24"/>
                <w:szCs w:val="24"/>
              </w:rPr>
            </w:pPr>
          </w:p>
          <w:p w14:paraId="3BE6E2D8" w14:textId="77777777" w:rsidR="00DB03E9" w:rsidRDefault="00DB03E9" w:rsidP="00FC66F3">
            <w:pPr>
              <w:ind w:left="22" w:firstLine="22"/>
              <w:jc w:val="center"/>
              <w:rPr>
                <w:rFonts w:ascii="Arial" w:hAnsi="Arial" w:cs="Arial"/>
                <w:b/>
                <w:sz w:val="24"/>
                <w:szCs w:val="24"/>
              </w:rPr>
            </w:pPr>
          </w:p>
          <w:p w14:paraId="23994439" w14:textId="77777777" w:rsidR="00DB03E9" w:rsidRDefault="00DB03E9" w:rsidP="00FC66F3">
            <w:pPr>
              <w:ind w:left="22" w:firstLine="22"/>
              <w:jc w:val="center"/>
              <w:rPr>
                <w:rFonts w:ascii="Arial" w:hAnsi="Arial" w:cs="Arial"/>
                <w:b/>
                <w:sz w:val="24"/>
                <w:szCs w:val="24"/>
              </w:rPr>
            </w:pPr>
          </w:p>
          <w:p w14:paraId="49DB0AAF" w14:textId="77777777" w:rsidR="00DB03E9" w:rsidRPr="00BF2DE4" w:rsidRDefault="00DB03E9" w:rsidP="00FC66F3">
            <w:pPr>
              <w:ind w:left="22" w:firstLine="22"/>
              <w:jc w:val="center"/>
              <w:rPr>
                <w:rFonts w:ascii="Arial" w:hAnsi="Arial" w:cs="Arial"/>
                <w:b/>
                <w:sz w:val="32"/>
                <w:szCs w:val="32"/>
              </w:rPr>
            </w:pPr>
          </w:p>
          <w:p w14:paraId="7335BC74" w14:textId="77777777" w:rsidR="00DB03E9" w:rsidRPr="00E323D9" w:rsidRDefault="00DB03E9" w:rsidP="00FC66F3">
            <w:pPr>
              <w:ind w:left="22" w:firstLine="22"/>
              <w:jc w:val="center"/>
              <w:rPr>
                <w:rFonts w:ascii="Arial" w:hAnsi="Arial" w:cs="Arial"/>
                <w:b/>
                <w:sz w:val="24"/>
                <w:szCs w:val="24"/>
              </w:rPr>
            </w:pPr>
          </w:p>
          <w:p w14:paraId="6F8BA905" w14:textId="77777777" w:rsidR="00DB03E9" w:rsidRPr="00E323D9" w:rsidRDefault="00DB03E9" w:rsidP="00FC66F3">
            <w:pPr>
              <w:ind w:left="22" w:firstLine="22"/>
              <w:jc w:val="center"/>
              <w:rPr>
                <w:rFonts w:ascii="Arial" w:hAnsi="Arial" w:cs="Arial"/>
                <w:b/>
                <w:sz w:val="24"/>
                <w:szCs w:val="24"/>
              </w:rPr>
            </w:pPr>
          </w:p>
          <w:p w14:paraId="5BE020D2" w14:textId="77777777" w:rsidR="00DB03E9" w:rsidRDefault="00DB03E9" w:rsidP="00FC66F3">
            <w:pPr>
              <w:pStyle w:val="Sinespaciado"/>
              <w:ind w:left="22" w:firstLine="22"/>
              <w:rPr>
                <w:rFonts w:ascii="Arial" w:eastAsia="Calibri" w:hAnsi="Arial" w:cs="Arial"/>
                <w:b/>
                <w:szCs w:val="24"/>
              </w:rPr>
            </w:pPr>
            <w:r>
              <w:rPr>
                <w:rFonts w:ascii="Arial" w:eastAsia="Calibri" w:hAnsi="Arial" w:cs="Arial"/>
                <w:b/>
                <w:szCs w:val="24"/>
              </w:rPr>
              <w:t xml:space="preserve">               MARÍA PATRICIA</w:t>
            </w:r>
          </w:p>
          <w:p w14:paraId="405809CE" w14:textId="77777777" w:rsidR="00DB03E9" w:rsidRPr="00E323D9" w:rsidRDefault="00DB03E9" w:rsidP="00FC66F3">
            <w:pPr>
              <w:pStyle w:val="Sinespaciado"/>
              <w:rPr>
                <w:rFonts w:ascii="Arial" w:eastAsia="Calibri" w:hAnsi="Arial" w:cs="Arial"/>
                <w:b/>
                <w:szCs w:val="24"/>
              </w:rPr>
            </w:pPr>
            <w:r>
              <w:rPr>
                <w:rFonts w:ascii="Arial" w:eastAsia="Calibri" w:hAnsi="Arial" w:cs="Arial"/>
                <w:b/>
                <w:szCs w:val="24"/>
              </w:rPr>
              <w:t xml:space="preserve">                  MEZA NÚÑEZ</w:t>
            </w:r>
          </w:p>
          <w:p w14:paraId="0C7D04CC" w14:textId="77777777" w:rsidR="00DB03E9" w:rsidRPr="00E323D9" w:rsidRDefault="00DB03E9" w:rsidP="00FC66F3">
            <w:pPr>
              <w:pStyle w:val="Sinespaciado"/>
              <w:ind w:left="22" w:firstLine="22"/>
              <w:rPr>
                <w:rFonts w:ascii="Arial" w:eastAsia="Calibri" w:hAnsi="Arial" w:cs="Arial"/>
                <w:b/>
                <w:szCs w:val="24"/>
              </w:rPr>
            </w:pPr>
            <w:r>
              <w:rPr>
                <w:rFonts w:ascii="Arial" w:eastAsia="Calibri" w:hAnsi="Arial" w:cs="Arial"/>
                <w:b/>
                <w:szCs w:val="24"/>
              </w:rPr>
              <w:t xml:space="preserve">                   REGIDORA</w:t>
            </w:r>
          </w:p>
          <w:p w14:paraId="332DBB3C" w14:textId="77777777" w:rsidR="00DB03E9" w:rsidRPr="005D4F1F" w:rsidRDefault="00DB03E9" w:rsidP="00FC66F3">
            <w:pPr>
              <w:ind w:left="22" w:firstLine="22"/>
              <w:jc w:val="center"/>
              <w:rPr>
                <w:rFonts w:ascii="Arial" w:hAnsi="Arial" w:cs="Arial"/>
                <w:b/>
                <w:sz w:val="24"/>
                <w:szCs w:val="24"/>
              </w:rPr>
            </w:pPr>
          </w:p>
          <w:p w14:paraId="7C74BE51" w14:textId="77777777" w:rsidR="00DB03E9" w:rsidRPr="00E323D9" w:rsidRDefault="00DB03E9" w:rsidP="00FC66F3">
            <w:pPr>
              <w:pStyle w:val="Sinespaciado"/>
              <w:ind w:left="22" w:firstLine="22"/>
              <w:jc w:val="center"/>
              <w:rPr>
                <w:rFonts w:ascii="Arial" w:hAnsi="Arial" w:cs="Arial"/>
                <w:b/>
                <w:szCs w:val="24"/>
              </w:rPr>
            </w:pPr>
          </w:p>
          <w:p w14:paraId="25B61B3E" w14:textId="77777777" w:rsidR="00DB03E9" w:rsidRPr="00E323D9" w:rsidRDefault="00DB03E9" w:rsidP="00FC66F3">
            <w:pPr>
              <w:pStyle w:val="Sinespaciado"/>
              <w:ind w:left="22" w:firstLine="22"/>
              <w:jc w:val="center"/>
              <w:rPr>
                <w:rFonts w:ascii="Arial" w:hAnsi="Arial" w:cs="Arial"/>
                <w:b/>
                <w:szCs w:val="24"/>
              </w:rPr>
            </w:pPr>
          </w:p>
          <w:p w14:paraId="563FF011" w14:textId="77777777" w:rsidR="00DB03E9" w:rsidRPr="00BF2DE4" w:rsidRDefault="00DB03E9" w:rsidP="00FC66F3">
            <w:pPr>
              <w:pStyle w:val="Sinespaciado"/>
              <w:ind w:left="22" w:firstLine="22"/>
              <w:jc w:val="center"/>
              <w:rPr>
                <w:rFonts w:ascii="Arial" w:hAnsi="Arial" w:cs="Arial"/>
                <w:b/>
                <w:sz w:val="24"/>
                <w:szCs w:val="28"/>
              </w:rPr>
            </w:pPr>
          </w:p>
        </w:tc>
        <w:tc>
          <w:tcPr>
            <w:tcW w:w="3960" w:type="dxa"/>
            <w:gridSpan w:val="2"/>
          </w:tcPr>
          <w:p w14:paraId="6DE98E25"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ADRIANA DEL CARMEN</w:t>
            </w:r>
          </w:p>
          <w:p w14:paraId="33FF16B5"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ZÚÑIGA GUERRERO</w:t>
            </w:r>
          </w:p>
          <w:p w14:paraId="5C16DB92"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73F24441" w14:textId="77777777" w:rsidR="00DB03E9" w:rsidRPr="00E323D9" w:rsidRDefault="00DB03E9" w:rsidP="00FC66F3">
            <w:pPr>
              <w:pStyle w:val="Sinespaciado"/>
              <w:ind w:left="22" w:firstLine="22"/>
              <w:jc w:val="center"/>
              <w:rPr>
                <w:rFonts w:ascii="Arial" w:eastAsia="Calibri" w:hAnsi="Arial" w:cs="Arial"/>
                <w:b/>
                <w:szCs w:val="24"/>
              </w:rPr>
            </w:pPr>
          </w:p>
          <w:p w14:paraId="3031781C" w14:textId="77777777" w:rsidR="00DB03E9" w:rsidRPr="00E323D9" w:rsidRDefault="00DB03E9" w:rsidP="00FC66F3">
            <w:pPr>
              <w:pStyle w:val="Sinespaciado"/>
              <w:ind w:left="22" w:firstLine="22"/>
              <w:jc w:val="center"/>
              <w:rPr>
                <w:rFonts w:ascii="Arial" w:eastAsia="Calibri" w:hAnsi="Arial" w:cs="Arial"/>
                <w:b/>
                <w:szCs w:val="24"/>
              </w:rPr>
            </w:pPr>
          </w:p>
          <w:p w14:paraId="74D9A5CE" w14:textId="77777777" w:rsidR="00DB03E9" w:rsidRPr="00E323D9" w:rsidRDefault="00DB03E9" w:rsidP="00FC66F3">
            <w:pPr>
              <w:pStyle w:val="Sinespaciado"/>
              <w:ind w:left="22" w:firstLine="22"/>
              <w:jc w:val="center"/>
              <w:rPr>
                <w:rFonts w:ascii="Arial" w:eastAsia="Calibri" w:hAnsi="Arial" w:cs="Arial"/>
                <w:b/>
                <w:szCs w:val="24"/>
              </w:rPr>
            </w:pPr>
          </w:p>
          <w:p w14:paraId="5CBAD5A8" w14:textId="77777777" w:rsidR="00DB03E9" w:rsidRDefault="00DB03E9" w:rsidP="00FC66F3">
            <w:pPr>
              <w:pStyle w:val="Sinespaciado"/>
              <w:ind w:left="22" w:firstLine="22"/>
              <w:jc w:val="center"/>
              <w:rPr>
                <w:rFonts w:ascii="Arial" w:eastAsia="Calibri" w:hAnsi="Arial" w:cs="Arial"/>
                <w:b/>
                <w:szCs w:val="24"/>
              </w:rPr>
            </w:pPr>
          </w:p>
          <w:p w14:paraId="06A377C2" w14:textId="77777777" w:rsidR="00DB03E9" w:rsidRDefault="00DB03E9" w:rsidP="00FC66F3">
            <w:pPr>
              <w:pStyle w:val="Sinespaciado"/>
              <w:ind w:left="22" w:firstLine="22"/>
              <w:jc w:val="center"/>
              <w:rPr>
                <w:rFonts w:ascii="Arial" w:eastAsia="Calibri" w:hAnsi="Arial" w:cs="Arial"/>
                <w:b/>
                <w:szCs w:val="24"/>
              </w:rPr>
            </w:pPr>
          </w:p>
          <w:p w14:paraId="48360C44" w14:textId="77777777" w:rsidR="00DB03E9" w:rsidRPr="00C53FEA" w:rsidRDefault="00DB03E9" w:rsidP="00FC66F3">
            <w:pPr>
              <w:pStyle w:val="Sinespaciado"/>
              <w:ind w:left="22" w:firstLine="22"/>
              <w:jc w:val="center"/>
              <w:rPr>
                <w:rFonts w:ascii="Arial" w:eastAsia="Calibri" w:hAnsi="Arial" w:cs="Arial"/>
                <w:b/>
                <w:sz w:val="48"/>
                <w:szCs w:val="52"/>
              </w:rPr>
            </w:pPr>
          </w:p>
          <w:p w14:paraId="5C816EC8" w14:textId="77777777" w:rsidR="00DB03E9" w:rsidRPr="00E323D9" w:rsidRDefault="00DB03E9" w:rsidP="00FC66F3">
            <w:pPr>
              <w:pStyle w:val="Sinespaciado"/>
              <w:ind w:left="22" w:firstLine="22"/>
              <w:jc w:val="center"/>
              <w:rPr>
                <w:rFonts w:ascii="Arial" w:eastAsia="Calibri" w:hAnsi="Arial" w:cs="Arial"/>
                <w:b/>
                <w:szCs w:val="24"/>
              </w:rPr>
            </w:pPr>
          </w:p>
          <w:p w14:paraId="6C83E5F1"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JUAN MARTÍN</w:t>
            </w:r>
          </w:p>
          <w:p w14:paraId="1B192EFC"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NUÑEZ MORÁN</w:t>
            </w:r>
          </w:p>
          <w:p w14:paraId="302C4AB2"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2E3A5DA4" w14:textId="77777777" w:rsidR="00DB03E9" w:rsidRPr="00E323D9" w:rsidRDefault="00DB03E9" w:rsidP="00FC66F3">
            <w:pPr>
              <w:pStyle w:val="Sinespaciado"/>
              <w:ind w:left="22" w:firstLine="22"/>
              <w:jc w:val="center"/>
              <w:rPr>
                <w:rFonts w:ascii="Arial" w:eastAsia="Calibri" w:hAnsi="Arial" w:cs="Arial"/>
                <w:b/>
                <w:szCs w:val="24"/>
              </w:rPr>
            </w:pPr>
          </w:p>
          <w:p w14:paraId="1027214A" w14:textId="77777777" w:rsidR="00DB03E9" w:rsidRPr="00E323D9" w:rsidRDefault="00DB03E9" w:rsidP="00FC66F3">
            <w:pPr>
              <w:pStyle w:val="Sinespaciado"/>
              <w:ind w:left="22" w:firstLine="22"/>
              <w:jc w:val="center"/>
              <w:rPr>
                <w:rFonts w:ascii="Arial" w:eastAsia="Calibri" w:hAnsi="Arial" w:cs="Arial"/>
                <w:b/>
                <w:szCs w:val="24"/>
              </w:rPr>
            </w:pPr>
          </w:p>
          <w:p w14:paraId="4834DD03" w14:textId="77777777" w:rsidR="00DB03E9" w:rsidRPr="00E323D9" w:rsidRDefault="00DB03E9" w:rsidP="00FC66F3">
            <w:pPr>
              <w:pStyle w:val="Sinespaciado"/>
              <w:ind w:left="22" w:firstLine="22"/>
              <w:jc w:val="center"/>
              <w:rPr>
                <w:rFonts w:ascii="Arial" w:eastAsia="Calibri" w:hAnsi="Arial" w:cs="Arial"/>
                <w:b/>
                <w:szCs w:val="24"/>
              </w:rPr>
            </w:pPr>
          </w:p>
          <w:p w14:paraId="2F0FA0B8" w14:textId="77777777" w:rsidR="00DB03E9" w:rsidRPr="00E323D9" w:rsidRDefault="00DB03E9" w:rsidP="00FC66F3">
            <w:pPr>
              <w:pStyle w:val="Sinespaciado"/>
              <w:ind w:left="22" w:firstLine="22"/>
              <w:jc w:val="center"/>
              <w:rPr>
                <w:rFonts w:ascii="Arial" w:eastAsia="Calibri" w:hAnsi="Arial" w:cs="Arial"/>
                <w:b/>
                <w:szCs w:val="24"/>
              </w:rPr>
            </w:pPr>
          </w:p>
          <w:p w14:paraId="05958A84" w14:textId="77777777" w:rsidR="00DB03E9" w:rsidRPr="00E323D9" w:rsidRDefault="00DB03E9" w:rsidP="00FC66F3">
            <w:pPr>
              <w:pStyle w:val="Sinespaciado"/>
              <w:ind w:left="22" w:firstLine="22"/>
              <w:jc w:val="center"/>
              <w:rPr>
                <w:rFonts w:ascii="Arial" w:eastAsia="Calibri" w:hAnsi="Arial" w:cs="Arial"/>
                <w:b/>
                <w:szCs w:val="24"/>
              </w:rPr>
            </w:pPr>
          </w:p>
          <w:p w14:paraId="54EF8AFF" w14:textId="77777777" w:rsidR="00DB03E9" w:rsidRPr="00E323D9" w:rsidRDefault="00DB03E9" w:rsidP="00FC66F3">
            <w:pPr>
              <w:pStyle w:val="Sinespaciado"/>
              <w:ind w:left="22" w:firstLine="22"/>
              <w:jc w:val="center"/>
              <w:rPr>
                <w:rFonts w:ascii="Arial" w:eastAsia="Calibri" w:hAnsi="Arial" w:cs="Arial"/>
                <w:b/>
                <w:szCs w:val="24"/>
              </w:rPr>
            </w:pPr>
          </w:p>
          <w:p w14:paraId="04B43673" w14:textId="77777777" w:rsidR="00DB03E9" w:rsidRPr="00C53FEA" w:rsidRDefault="00DB03E9" w:rsidP="00FC66F3">
            <w:pPr>
              <w:pStyle w:val="Sinespaciado"/>
              <w:ind w:left="22" w:firstLine="22"/>
              <w:jc w:val="center"/>
              <w:rPr>
                <w:rFonts w:ascii="Arial" w:eastAsia="Calibri" w:hAnsi="Arial" w:cs="Arial"/>
                <w:b/>
                <w:sz w:val="36"/>
                <w:szCs w:val="40"/>
              </w:rPr>
            </w:pPr>
          </w:p>
          <w:p w14:paraId="10999D24" w14:textId="77777777" w:rsidR="00DB03E9" w:rsidRPr="00E323D9" w:rsidRDefault="00DB03E9" w:rsidP="00FC66F3">
            <w:pPr>
              <w:pStyle w:val="Sinespaciado"/>
              <w:ind w:left="22" w:firstLine="22"/>
              <w:jc w:val="center"/>
              <w:rPr>
                <w:rFonts w:ascii="Arial" w:hAnsi="Arial" w:cs="Arial"/>
                <w:b/>
                <w:szCs w:val="24"/>
              </w:rPr>
            </w:pPr>
          </w:p>
        </w:tc>
      </w:tr>
      <w:tr w:rsidR="00DB03E9" w:rsidRPr="00E323D9" w14:paraId="2D470AF4" w14:textId="77777777" w:rsidTr="00FC66F3">
        <w:trPr>
          <w:gridAfter w:val="1"/>
          <w:wAfter w:w="392" w:type="dxa"/>
        </w:trPr>
        <w:tc>
          <w:tcPr>
            <w:tcW w:w="3960" w:type="dxa"/>
            <w:gridSpan w:val="2"/>
          </w:tcPr>
          <w:p w14:paraId="367C22BB"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FERNANDA JANETH</w:t>
            </w:r>
          </w:p>
          <w:p w14:paraId="534D30EE"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MARTÍNEZ NÚÑEZ</w:t>
            </w:r>
          </w:p>
          <w:p w14:paraId="535B01DC"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6563483C" w14:textId="77777777" w:rsidR="00DB03E9" w:rsidRPr="00E323D9" w:rsidRDefault="00DB03E9" w:rsidP="00FC66F3">
            <w:pPr>
              <w:pStyle w:val="Sinespaciado"/>
              <w:ind w:left="22" w:firstLine="22"/>
              <w:jc w:val="center"/>
              <w:rPr>
                <w:rFonts w:ascii="Arial" w:eastAsia="Calibri" w:hAnsi="Arial" w:cs="Arial"/>
                <w:b/>
                <w:szCs w:val="24"/>
              </w:rPr>
            </w:pPr>
          </w:p>
          <w:p w14:paraId="2CD7148B" w14:textId="77777777" w:rsidR="00DB03E9" w:rsidRPr="005D4F1F" w:rsidRDefault="00DB03E9" w:rsidP="00FC66F3">
            <w:pPr>
              <w:ind w:left="22" w:firstLine="22"/>
              <w:jc w:val="center"/>
              <w:rPr>
                <w:rFonts w:ascii="Arial" w:hAnsi="Arial" w:cs="Arial"/>
                <w:b/>
                <w:sz w:val="24"/>
                <w:szCs w:val="24"/>
              </w:rPr>
            </w:pPr>
          </w:p>
          <w:p w14:paraId="523BDDCE" w14:textId="77777777" w:rsidR="00DB03E9" w:rsidRPr="005D4F1F" w:rsidRDefault="00DB03E9" w:rsidP="00FC66F3">
            <w:pPr>
              <w:ind w:left="22" w:firstLine="22"/>
              <w:jc w:val="center"/>
              <w:rPr>
                <w:rFonts w:ascii="Arial" w:hAnsi="Arial" w:cs="Arial"/>
                <w:b/>
                <w:sz w:val="24"/>
                <w:szCs w:val="24"/>
              </w:rPr>
            </w:pPr>
          </w:p>
          <w:p w14:paraId="5DB90259" w14:textId="77777777" w:rsidR="00DB03E9" w:rsidRPr="005D4F1F" w:rsidRDefault="00DB03E9" w:rsidP="00FC66F3">
            <w:pPr>
              <w:ind w:left="22" w:firstLine="22"/>
              <w:jc w:val="center"/>
              <w:rPr>
                <w:rFonts w:ascii="Arial" w:hAnsi="Arial" w:cs="Arial"/>
                <w:b/>
                <w:sz w:val="24"/>
                <w:szCs w:val="24"/>
              </w:rPr>
            </w:pPr>
          </w:p>
          <w:p w14:paraId="1D9BFA5C" w14:textId="77777777" w:rsidR="00DB03E9" w:rsidRPr="00C53FEA" w:rsidRDefault="00DB03E9" w:rsidP="00FC66F3">
            <w:pPr>
              <w:ind w:left="22" w:firstLine="22"/>
              <w:jc w:val="center"/>
              <w:rPr>
                <w:rFonts w:ascii="Arial" w:hAnsi="Arial" w:cs="Arial"/>
                <w:b/>
                <w:sz w:val="44"/>
                <w:szCs w:val="44"/>
              </w:rPr>
            </w:pPr>
          </w:p>
        </w:tc>
        <w:tc>
          <w:tcPr>
            <w:tcW w:w="3960" w:type="dxa"/>
            <w:gridSpan w:val="2"/>
          </w:tcPr>
          <w:p w14:paraId="03E04FBA"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BRAULIO ERNESTO</w:t>
            </w:r>
          </w:p>
          <w:p w14:paraId="4F5F3DCE"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GARCÍA PEREZ</w:t>
            </w:r>
          </w:p>
          <w:p w14:paraId="13D2DA43"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1B0BE853" w14:textId="77777777" w:rsidR="00DB03E9" w:rsidRPr="005D4F1F" w:rsidRDefault="00DB03E9" w:rsidP="00FC66F3">
            <w:pPr>
              <w:ind w:left="22" w:firstLine="22"/>
              <w:jc w:val="center"/>
              <w:rPr>
                <w:rFonts w:ascii="Arial" w:hAnsi="Arial" w:cs="Arial"/>
                <w:b/>
                <w:sz w:val="24"/>
                <w:szCs w:val="24"/>
              </w:rPr>
            </w:pPr>
          </w:p>
          <w:p w14:paraId="32DC8388" w14:textId="77777777" w:rsidR="00DB03E9" w:rsidRPr="005D4F1F" w:rsidRDefault="00DB03E9" w:rsidP="00FC66F3">
            <w:pPr>
              <w:ind w:left="22" w:firstLine="22"/>
              <w:jc w:val="center"/>
              <w:rPr>
                <w:rFonts w:ascii="Arial" w:hAnsi="Arial" w:cs="Arial"/>
                <w:b/>
                <w:sz w:val="24"/>
                <w:szCs w:val="24"/>
              </w:rPr>
            </w:pPr>
          </w:p>
          <w:p w14:paraId="50AEC7E8" w14:textId="77777777" w:rsidR="00DB03E9" w:rsidRPr="005D4F1F" w:rsidRDefault="00DB03E9" w:rsidP="00FC66F3">
            <w:pPr>
              <w:ind w:left="22" w:firstLine="22"/>
              <w:jc w:val="center"/>
              <w:rPr>
                <w:rFonts w:ascii="Arial" w:hAnsi="Arial" w:cs="Arial"/>
                <w:b/>
                <w:sz w:val="24"/>
                <w:szCs w:val="24"/>
              </w:rPr>
            </w:pPr>
          </w:p>
          <w:p w14:paraId="5C37DE67" w14:textId="77777777" w:rsidR="00DB03E9" w:rsidRPr="00082EB7" w:rsidRDefault="00DB03E9" w:rsidP="00FC66F3">
            <w:pPr>
              <w:ind w:left="22" w:firstLine="22"/>
              <w:jc w:val="center"/>
              <w:rPr>
                <w:rFonts w:ascii="Arial" w:hAnsi="Arial" w:cs="Arial"/>
                <w:b/>
                <w:sz w:val="28"/>
                <w:szCs w:val="28"/>
              </w:rPr>
            </w:pPr>
          </w:p>
          <w:p w14:paraId="74A252D9" w14:textId="77777777" w:rsidR="00DB03E9" w:rsidRDefault="00DB03E9" w:rsidP="00FC66F3">
            <w:pPr>
              <w:ind w:left="22" w:firstLine="22"/>
              <w:jc w:val="center"/>
              <w:rPr>
                <w:rFonts w:ascii="Arial" w:hAnsi="Arial" w:cs="Arial"/>
                <w:b/>
                <w:sz w:val="24"/>
                <w:szCs w:val="24"/>
              </w:rPr>
            </w:pPr>
          </w:p>
          <w:p w14:paraId="12513437" w14:textId="77777777" w:rsidR="00DB03E9" w:rsidRPr="00C53FEA" w:rsidRDefault="00DB03E9" w:rsidP="00FC66F3">
            <w:pPr>
              <w:ind w:left="22" w:firstLine="22"/>
              <w:jc w:val="center"/>
              <w:rPr>
                <w:rFonts w:ascii="Arial" w:hAnsi="Arial" w:cs="Arial"/>
                <w:b/>
                <w:sz w:val="44"/>
                <w:szCs w:val="44"/>
              </w:rPr>
            </w:pPr>
          </w:p>
          <w:p w14:paraId="504CCC50" w14:textId="77777777" w:rsidR="00DB03E9" w:rsidRPr="005D4F1F" w:rsidRDefault="00DB03E9" w:rsidP="00FC66F3">
            <w:pPr>
              <w:ind w:left="22" w:firstLine="22"/>
              <w:jc w:val="center"/>
              <w:rPr>
                <w:rFonts w:ascii="Arial" w:hAnsi="Arial" w:cs="Arial"/>
                <w:b/>
                <w:sz w:val="24"/>
                <w:szCs w:val="24"/>
              </w:rPr>
            </w:pPr>
          </w:p>
        </w:tc>
      </w:tr>
      <w:tr w:rsidR="00DB03E9" w:rsidRPr="00E323D9" w14:paraId="06E2178C" w14:textId="77777777" w:rsidTr="00FC66F3">
        <w:trPr>
          <w:gridAfter w:val="1"/>
          <w:wAfter w:w="392" w:type="dxa"/>
        </w:trPr>
        <w:tc>
          <w:tcPr>
            <w:tcW w:w="3960" w:type="dxa"/>
            <w:gridSpan w:val="2"/>
          </w:tcPr>
          <w:p w14:paraId="197C1014"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JAEL CHAMU PONCE </w:t>
            </w:r>
          </w:p>
          <w:p w14:paraId="47819626" w14:textId="77777777" w:rsidR="00DB03E9" w:rsidRPr="00E323D9" w:rsidRDefault="00DB03E9" w:rsidP="00FC66F3">
            <w:pPr>
              <w:pStyle w:val="Sinespaciado"/>
              <w:ind w:left="22" w:firstLine="22"/>
              <w:jc w:val="center"/>
              <w:rPr>
                <w:rFonts w:ascii="Arial" w:hAnsi="Arial" w:cs="Arial"/>
                <w:b/>
                <w:szCs w:val="24"/>
              </w:rPr>
            </w:pPr>
            <w:r>
              <w:rPr>
                <w:rFonts w:ascii="Arial" w:eastAsia="Calibri" w:hAnsi="Arial" w:cs="Arial"/>
                <w:b/>
                <w:szCs w:val="24"/>
              </w:rPr>
              <w:t xml:space="preserve">             REGIDORA </w:t>
            </w:r>
          </w:p>
          <w:p w14:paraId="516A0333" w14:textId="77777777" w:rsidR="00DB03E9" w:rsidRPr="00E323D9" w:rsidRDefault="00DB03E9" w:rsidP="00FC66F3">
            <w:pPr>
              <w:pStyle w:val="Sinespaciado"/>
              <w:ind w:left="22" w:firstLine="22"/>
              <w:jc w:val="center"/>
              <w:rPr>
                <w:rFonts w:ascii="Arial" w:hAnsi="Arial" w:cs="Arial"/>
                <w:b/>
                <w:szCs w:val="24"/>
              </w:rPr>
            </w:pPr>
          </w:p>
        </w:tc>
        <w:tc>
          <w:tcPr>
            <w:tcW w:w="3960" w:type="dxa"/>
            <w:gridSpan w:val="2"/>
            <w:hideMark/>
          </w:tcPr>
          <w:p w14:paraId="6B099BBC"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ANABEL ÁVILA MARTÍNEZ</w:t>
            </w:r>
          </w:p>
          <w:p w14:paraId="6AA85DD3"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58246275" w14:textId="77777777" w:rsidR="00DB03E9" w:rsidRPr="00E323D9" w:rsidRDefault="00DB03E9" w:rsidP="00FC66F3">
            <w:pPr>
              <w:pStyle w:val="Sinespaciado"/>
              <w:ind w:left="22" w:firstLine="22"/>
              <w:jc w:val="center"/>
              <w:rPr>
                <w:rFonts w:ascii="Arial" w:eastAsia="Calibri" w:hAnsi="Arial" w:cs="Arial"/>
                <w:b/>
                <w:szCs w:val="24"/>
              </w:rPr>
            </w:pPr>
          </w:p>
        </w:tc>
      </w:tr>
      <w:tr w:rsidR="00DB03E9" w:rsidRPr="00E323D9" w14:paraId="05DF7C9D" w14:textId="77777777" w:rsidTr="00FC66F3">
        <w:trPr>
          <w:gridAfter w:val="1"/>
          <w:wAfter w:w="392" w:type="dxa"/>
        </w:trPr>
        <w:tc>
          <w:tcPr>
            <w:tcW w:w="3960" w:type="dxa"/>
            <w:gridSpan w:val="2"/>
          </w:tcPr>
          <w:p w14:paraId="2AADFEB2" w14:textId="77777777" w:rsidR="00DB03E9" w:rsidRPr="00E323D9" w:rsidRDefault="00DB03E9" w:rsidP="00FC66F3">
            <w:pPr>
              <w:pStyle w:val="Sinespaciado"/>
              <w:ind w:left="22" w:firstLine="22"/>
              <w:jc w:val="center"/>
              <w:rPr>
                <w:rFonts w:ascii="Arial" w:eastAsia="Calibri" w:hAnsi="Arial" w:cs="Arial"/>
                <w:b/>
                <w:szCs w:val="24"/>
              </w:rPr>
            </w:pPr>
          </w:p>
          <w:p w14:paraId="7010CC47" w14:textId="77777777" w:rsidR="00DB03E9" w:rsidRDefault="00DB03E9" w:rsidP="00FC66F3">
            <w:pPr>
              <w:pStyle w:val="Sinespaciado"/>
              <w:ind w:left="22" w:firstLine="22"/>
              <w:jc w:val="center"/>
              <w:rPr>
                <w:rFonts w:ascii="Arial" w:eastAsia="Calibri" w:hAnsi="Arial" w:cs="Arial"/>
                <w:b/>
                <w:szCs w:val="24"/>
              </w:rPr>
            </w:pPr>
          </w:p>
          <w:p w14:paraId="4F79A2EC" w14:textId="77777777" w:rsidR="00DB03E9" w:rsidRDefault="00DB03E9" w:rsidP="00FC66F3">
            <w:pPr>
              <w:pStyle w:val="Sinespaciado"/>
              <w:ind w:left="22" w:firstLine="22"/>
              <w:jc w:val="center"/>
              <w:rPr>
                <w:rFonts w:ascii="Arial" w:eastAsia="Calibri" w:hAnsi="Arial" w:cs="Arial"/>
                <w:b/>
                <w:szCs w:val="24"/>
              </w:rPr>
            </w:pPr>
          </w:p>
          <w:p w14:paraId="086C1D91" w14:textId="77777777" w:rsidR="00DB03E9" w:rsidRPr="00BF2DE4" w:rsidRDefault="00DB03E9" w:rsidP="00FC66F3">
            <w:pPr>
              <w:pStyle w:val="Sinespaciado"/>
              <w:ind w:left="22" w:firstLine="22"/>
              <w:jc w:val="center"/>
              <w:rPr>
                <w:rFonts w:ascii="Arial" w:eastAsia="Calibri" w:hAnsi="Arial" w:cs="Arial"/>
                <w:b/>
                <w:sz w:val="32"/>
                <w:szCs w:val="36"/>
              </w:rPr>
            </w:pPr>
          </w:p>
          <w:p w14:paraId="36B6F162" w14:textId="77777777" w:rsidR="00DB03E9" w:rsidRPr="00C53FEA" w:rsidRDefault="00DB03E9" w:rsidP="00FC66F3">
            <w:pPr>
              <w:pStyle w:val="Sinespaciado"/>
              <w:ind w:left="22" w:firstLine="22"/>
              <w:jc w:val="center"/>
              <w:rPr>
                <w:rFonts w:ascii="Arial" w:eastAsia="Times New Roman" w:hAnsi="Arial" w:cs="Arial"/>
                <w:b/>
                <w:color w:val="000000"/>
                <w:sz w:val="32"/>
                <w:szCs w:val="36"/>
                <w:lang w:eastAsia="es-MX"/>
              </w:rPr>
            </w:pPr>
          </w:p>
          <w:p w14:paraId="23570ECD" w14:textId="77777777" w:rsidR="00DB03E9" w:rsidRPr="00A863C9" w:rsidRDefault="00DB03E9" w:rsidP="00FC66F3">
            <w:pPr>
              <w:pStyle w:val="Sinespaciado"/>
              <w:ind w:left="22" w:firstLine="22"/>
              <w:jc w:val="center"/>
              <w:rPr>
                <w:rFonts w:ascii="Arial" w:eastAsia="Times New Roman" w:hAnsi="Arial" w:cs="Arial"/>
                <w:b/>
                <w:color w:val="000000"/>
                <w:sz w:val="40"/>
                <w:szCs w:val="44"/>
                <w:lang w:eastAsia="es-MX"/>
              </w:rPr>
            </w:pPr>
          </w:p>
          <w:p w14:paraId="5DDF8BEA"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ALMA DOLORES                                   </w:t>
            </w:r>
          </w:p>
          <w:p w14:paraId="640767BF"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HURTADO CASTILLO</w:t>
            </w:r>
          </w:p>
          <w:p w14:paraId="0B23FF21"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 </w:t>
            </w:r>
          </w:p>
          <w:p w14:paraId="7EFF4850" w14:textId="77777777" w:rsidR="00DB03E9" w:rsidRPr="00E323D9" w:rsidRDefault="00DB03E9" w:rsidP="00FC66F3">
            <w:pPr>
              <w:ind w:left="22" w:firstLine="22"/>
              <w:jc w:val="center"/>
              <w:rPr>
                <w:rFonts w:ascii="Arial" w:hAnsi="Arial" w:cs="Arial"/>
                <w:b/>
                <w:sz w:val="24"/>
                <w:szCs w:val="24"/>
              </w:rPr>
            </w:pPr>
          </w:p>
          <w:p w14:paraId="22860F2A" w14:textId="77777777" w:rsidR="00DB03E9" w:rsidRPr="00E323D9" w:rsidRDefault="00DB03E9" w:rsidP="00FC66F3">
            <w:pPr>
              <w:ind w:left="22" w:firstLine="22"/>
              <w:jc w:val="center"/>
              <w:rPr>
                <w:rFonts w:ascii="Arial" w:hAnsi="Arial" w:cs="Arial"/>
                <w:b/>
                <w:sz w:val="24"/>
                <w:szCs w:val="24"/>
              </w:rPr>
            </w:pPr>
          </w:p>
        </w:tc>
        <w:tc>
          <w:tcPr>
            <w:tcW w:w="3960" w:type="dxa"/>
            <w:gridSpan w:val="2"/>
          </w:tcPr>
          <w:p w14:paraId="0C007988" w14:textId="77777777" w:rsidR="00DB03E9" w:rsidRDefault="00DB03E9" w:rsidP="00FC66F3">
            <w:pPr>
              <w:pStyle w:val="Sinespaciado"/>
              <w:ind w:left="22" w:firstLine="22"/>
              <w:jc w:val="center"/>
              <w:rPr>
                <w:rFonts w:ascii="Arial" w:eastAsia="Calibri" w:hAnsi="Arial" w:cs="Arial"/>
                <w:b/>
                <w:szCs w:val="24"/>
              </w:rPr>
            </w:pPr>
          </w:p>
          <w:p w14:paraId="0942FD86" w14:textId="77777777" w:rsidR="00DB03E9" w:rsidRPr="00E323D9" w:rsidRDefault="00DB03E9" w:rsidP="00FC66F3">
            <w:pPr>
              <w:pStyle w:val="Sinespaciado"/>
              <w:ind w:left="22" w:firstLine="22"/>
              <w:jc w:val="center"/>
              <w:rPr>
                <w:rFonts w:ascii="Arial" w:eastAsia="Calibri" w:hAnsi="Arial" w:cs="Arial"/>
                <w:b/>
                <w:szCs w:val="24"/>
              </w:rPr>
            </w:pPr>
          </w:p>
          <w:p w14:paraId="6A04AA1C" w14:textId="77777777" w:rsidR="00DB03E9" w:rsidRDefault="00DB03E9" w:rsidP="00FC66F3">
            <w:pPr>
              <w:pStyle w:val="Sinespaciado"/>
              <w:ind w:left="22" w:firstLine="22"/>
              <w:jc w:val="center"/>
              <w:rPr>
                <w:rFonts w:ascii="Arial" w:eastAsia="Calibri" w:hAnsi="Arial" w:cs="Arial"/>
                <w:b/>
                <w:szCs w:val="24"/>
              </w:rPr>
            </w:pPr>
          </w:p>
          <w:p w14:paraId="4FFEE95C" w14:textId="77777777" w:rsidR="00DB03E9" w:rsidRPr="00E323D9" w:rsidRDefault="00DB03E9" w:rsidP="00FC66F3">
            <w:pPr>
              <w:pStyle w:val="Sinespaciado"/>
              <w:ind w:left="22" w:firstLine="22"/>
              <w:jc w:val="center"/>
              <w:rPr>
                <w:rFonts w:ascii="Arial" w:eastAsia="Calibri" w:hAnsi="Arial" w:cs="Arial"/>
                <w:b/>
                <w:szCs w:val="24"/>
              </w:rPr>
            </w:pPr>
          </w:p>
          <w:p w14:paraId="014B4B90" w14:textId="77777777" w:rsidR="00DB03E9" w:rsidRPr="00C53FEA" w:rsidRDefault="00DB03E9" w:rsidP="00FC66F3">
            <w:pPr>
              <w:pStyle w:val="Sinespaciado"/>
              <w:ind w:left="22" w:firstLine="22"/>
              <w:jc w:val="center"/>
              <w:rPr>
                <w:rFonts w:ascii="Arial" w:eastAsia="Calibri" w:hAnsi="Arial" w:cs="Arial"/>
                <w:b/>
                <w:sz w:val="36"/>
                <w:szCs w:val="40"/>
              </w:rPr>
            </w:pPr>
          </w:p>
          <w:p w14:paraId="409E7E52" w14:textId="77777777" w:rsidR="00DB03E9" w:rsidRPr="00A863C9" w:rsidRDefault="00DB03E9" w:rsidP="00FC66F3">
            <w:pPr>
              <w:pStyle w:val="Sinespaciado"/>
              <w:ind w:left="22" w:firstLine="22"/>
              <w:jc w:val="center"/>
              <w:rPr>
                <w:rFonts w:ascii="Arial" w:eastAsia="Calibri" w:hAnsi="Arial" w:cs="Arial"/>
                <w:b/>
                <w:sz w:val="48"/>
                <w:szCs w:val="48"/>
              </w:rPr>
            </w:pPr>
          </w:p>
          <w:p w14:paraId="1B60F3AC" w14:textId="77777777" w:rsidR="00DB03E9" w:rsidRDefault="00DB03E9" w:rsidP="00FC66F3">
            <w:pPr>
              <w:pStyle w:val="Sinespaciado"/>
              <w:ind w:left="22" w:firstLine="22"/>
              <w:jc w:val="center"/>
              <w:rPr>
                <w:rFonts w:ascii="Arial" w:eastAsia="Arial" w:hAnsi="Arial" w:cs="Arial"/>
                <w:b/>
                <w:szCs w:val="24"/>
              </w:rPr>
            </w:pPr>
            <w:r>
              <w:rPr>
                <w:rFonts w:ascii="Arial" w:eastAsia="Arial" w:hAnsi="Arial" w:cs="Arial"/>
                <w:b/>
                <w:szCs w:val="24"/>
              </w:rPr>
              <w:t xml:space="preserve">                ROBERTO GERARDO </w:t>
            </w:r>
          </w:p>
          <w:p w14:paraId="7170D14B" w14:textId="77777777" w:rsidR="00DB03E9" w:rsidRPr="00E323D9" w:rsidRDefault="00DB03E9" w:rsidP="00FC66F3">
            <w:pPr>
              <w:pStyle w:val="Sinespaciado"/>
              <w:ind w:left="22" w:firstLine="22"/>
              <w:jc w:val="center"/>
              <w:rPr>
                <w:rFonts w:ascii="Arial" w:eastAsia="Arial" w:hAnsi="Arial" w:cs="Arial"/>
                <w:b/>
                <w:szCs w:val="24"/>
              </w:rPr>
            </w:pPr>
            <w:r>
              <w:rPr>
                <w:rFonts w:ascii="Arial" w:eastAsia="Arial" w:hAnsi="Arial" w:cs="Arial"/>
                <w:b/>
                <w:szCs w:val="24"/>
              </w:rPr>
              <w:t xml:space="preserve">               ALBARRÁN MAGAÑA</w:t>
            </w:r>
          </w:p>
          <w:p w14:paraId="101A12D9"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5351D830" w14:textId="77777777" w:rsidR="00DB03E9" w:rsidRPr="005D4F1F" w:rsidRDefault="00DB03E9" w:rsidP="00FC66F3">
            <w:pPr>
              <w:ind w:left="22" w:firstLine="22"/>
              <w:jc w:val="center"/>
              <w:rPr>
                <w:rFonts w:ascii="Arial" w:hAnsi="Arial" w:cs="Arial"/>
                <w:b/>
                <w:sz w:val="24"/>
                <w:szCs w:val="24"/>
              </w:rPr>
            </w:pPr>
          </w:p>
        </w:tc>
      </w:tr>
      <w:tr w:rsidR="00DB03E9" w:rsidRPr="00E323D9" w14:paraId="16924349" w14:textId="77777777" w:rsidTr="00FC66F3">
        <w:trPr>
          <w:gridAfter w:val="1"/>
          <w:wAfter w:w="392" w:type="dxa"/>
        </w:trPr>
        <w:tc>
          <w:tcPr>
            <w:tcW w:w="3960" w:type="dxa"/>
            <w:gridSpan w:val="2"/>
          </w:tcPr>
          <w:p w14:paraId="69BC37F9" w14:textId="77777777" w:rsidR="00DB03E9" w:rsidRPr="00E323D9" w:rsidRDefault="00DB03E9" w:rsidP="00FC66F3">
            <w:pPr>
              <w:pStyle w:val="Sinespaciado"/>
              <w:ind w:left="22" w:firstLine="22"/>
              <w:jc w:val="center"/>
              <w:rPr>
                <w:rFonts w:ascii="Arial" w:eastAsia="Arial" w:hAnsi="Arial" w:cs="Arial"/>
                <w:b/>
                <w:szCs w:val="24"/>
              </w:rPr>
            </w:pPr>
          </w:p>
          <w:p w14:paraId="74BC3A59" w14:textId="77777777" w:rsidR="00DB03E9" w:rsidRPr="00D25B13" w:rsidRDefault="00DB03E9" w:rsidP="00FC66F3">
            <w:pPr>
              <w:pStyle w:val="Sinespaciado"/>
              <w:ind w:left="22" w:firstLine="22"/>
              <w:jc w:val="center"/>
              <w:rPr>
                <w:rFonts w:ascii="Arial" w:eastAsia="Arial" w:hAnsi="Arial" w:cs="Arial"/>
                <w:b/>
                <w:sz w:val="16"/>
                <w:szCs w:val="18"/>
              </w:rPr>
            </w:pPr>
          </w:p>
          <w:p w14:paraId="741761F0" w14:textId="77777777" w:rsidR="00DB03E9" w:rsidRDefault="00DB03E9" w:rsidP="00FC66F3">
            <w:pPr>
              <w:pStyle w:val="Sinespaciado"/>
              <w:ind w:left="22" w:firstLine="22"/>
              <w:jc w:val="center"/>
              <w:rPr>
                <w:rFonts w:ascii="Arial" w:eastAsia="Arial" w:hAnsi="Arial" w:cs="Arial"/>
                <w:b/>
                <w:szCs w:val="24"/>
              </w:rPr>
            </w:pPr>
          </w:p>
          <w:p w14:paraId="40152CE6" w14:textId="0EB4A7F9" w:rsidR="00DB03E9" w:rsidRDefault="00DB03E9" w:rsidP="00FC66F3">
            <w:pPr>
              <w:pStyle w:val="Sinespaciado"/>
              <w:ind w:left="22" w:firstLine="22"/>
              <w:jc w:val="center"/>
              <w:rPr>
                <w:rFonts w:ascii="Arial" w:eastAsia="Arial" w:hAnsi="Arial" w:cs="Arial"/>
                <w:b/>
                <w:szCs w:val="24"/>
              </w:rPr>
            </w:pPr>
          </w:p>
          <w:p w14:paraId="439CB17B" w14:textId="77777777" w:rsidR="00C53FEA" w:rsidRDefault="00C53FEA" w:rsidP="00FC66F3">
            <w:pPr>
              <w:pStyle w:val="Sinespaciado"/>
              <w:ind w:left="22" w:firstLine="22"/>
              <w:jc w:val="center"/>
              <w:rPr>
                <w:rFonts w:ascii="Arial" w:eastAsia="Arial" w:hAnsi="Arial" w:cs="Arial"/>
                <w:b/>
                <w:szCs w:val="24"/>
              </w:rPr>
            </w:pPr>
          </w:p>
          <w:p w14:paraId="07683F03" w14:textId="77777777" w:rsidR="00DB03E9" w:rsidRDefault="00DB03E9" w:rsidP="00FC66F3">
            <w:pPr>
              <w:pStyle w:val="Sinespaciado"/>
              <w:ind w:left="22" w:firstLine="22"/>
              <w:jc w:val="center"/>
              <w:rPr>
                <w:rFonts w:ascii="Arial" w:eastAsia="Arial" w:hAnsi="Arial" w:cs="Arial"/>
                <w:b/>
                <w:szCs w:val="24"/>
              </w:rPr>
            </w:pPr>
          </w:p>
          <w:p w14:paraId="45460632" w14:textId="77777777" w:rsidR="00DB03E9" w:rsidRPr="00C53FEA" w:rsidRDefault="00DB03E9" w:rsidP="00FC66F3">
            <w:pPr>
              <w:pStyle w:val="Sinespaciado"/>
              <w:ind w:left="22" w:firstLine="22"/>
              <w:jc w:val="center"/>
              <w:rPr>
                <w:rFonts w:ascii="Arial" w:eastAsia="Arial" w:hAnsi="Arial" w:cs="Arial"/>
                <w:b/>
                <w:sz w:val="32"/>
                <w:szCs w:val="36"/>
              </w:rPr>
            </w:pPr>
          </w:p>
          <w:p w14:paraId="2A68772B"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MARÍA DEL ROSARIO </w:t>
            </w:r>
          </w:p>
          <w:p w14:paraId="04B07FA5"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VELÁZQUEZ HERNÁNDEZ</w:t>
            </w:r>
          </w:p>
          <w:p w14:paraId="021D9A50"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44B59979" w14:textId="77777777" w:rsidR="00DB03E9" w:rsidRPr="00A94BC3" w:rsidRDefault="00DB03E9" w:rsidP="00FC66F3">
            <w:pPr>
              <w:ind w:left="22" w:firstLine="22"/>
              <w:jc w:val="center"/>
              <w:rPr>
                <w:rFonts w:ascii="Arial" w:hAnsi="Arial" w:cs="Arial"/>
                <w:b/>
                <w:sz w:val="24"/>
                <w:szCs w:val="24"/>
                <w:lang w:val="es-ES"/>
              </w:rPr>
            </w:pPr>
          </w:p>
          <w:p w14:paraId="05CD8976" w14:textId="77777777" w:rsidR="00DB03E9" w:rsidRPr="005D4F1F" w:rsidRDefault="00DB03E9" w:rsidP="00FC66F3">
            <w:pPr>
              <w:ind w:left="22" w:firstLine="22"/>
              <w:jc w:val="center"/>
              <w:rPr>
                <w:rFonts w:ascii="Arial" w:hAnsi="Arial" w:cs="Arial"/>
                <w:b/>
                <w:sz w:val="24"/>
                <w:szCs w:val="24"/>
              </w:rPr>
            </w:pPr>
          </w:p>
          <w:p w14:paraId="391F1775" w14:textId="77777777" w:rsidR="00DB03E9" w:rsidRPr="00C53FEA" w:rsidRDefault="00DB03E9" w:rsidP="00FC66F3">
            <w:pPr>
              <w:ind w:left="22" w:firstLine="22"/>
              <w:jc w:val="center"/>
              <w:rPr>
                <w:rFonts w:ascii="Arial" w:hAnsi="Arial" w:cs="Arial"/>
                <w:b/>
                <w:sz w:val="40"/>
                <w:szCs w:val="40"/>
              </w:rPr>
            </w:pPr>
          </w:p>
          <w:p w14:paraId="78D3C80E" w14:textId="77777777" w:rsidR="00DB03E9" w:rsidRPr="00D25B13" w:rsidRDefault="00DB03E9" w:rsidP="00FC66F3">
            <w:pPr>
              <w:ind w:left="22" w:firstLine="22"/>
              <w:jc w:val="center"/>
              <w:rPr>
                <w:rFonts w:ascii="Arial" w:hAnsi="Arial" w:cs="Arial"/>
                <w:b/>
              </w:rPr>
            </w:pPr>
          </w:p>
          <w:p w14:paraId="6FAEB825" w14:textId="77777777" w:rsidR="00DB03E9" w:rsidRPr="00332CE5" w:rsidRDefault="00DB03E9" w:rsidP="00FC66F3">
            <w:pPr>
              <w:ind w:left="22" w:firstLine="22"/>
              <w:jc w:val="center"/>
              <w:rPr>
                <w:rFonts w:ascii="Arial" w:hAnsi="Arial" w:cs="Arial"/>
                <w:b/>
                <w:sz w:val="14"/>
                <w:szCs w:val="14"/>
              </w:rPr>
            </w:pPr>
          </w:p>
        </w:tc>
        <w:tc>
          <w:tcPr>
            <w:tcW w:w="3960" w:type="dxa"/>
            <w:gridSpan w:val="2"/>
          </w:tcPr>
          <w:p w14:paraId="1CDB5569" w14:textId="77777777" w:rsidR="00DB03E9" w:rsidRPr="00E323D9" w:rsidRDefault="00DB03E9" w:rsidP="00FC66F3">
            <w:pPr>
              <w:pStyle w:val="Sinespaciado"/>
              <w:ind w:left="22" w:firstLine="22"/>
              <w:jc w:val="center"/>
              <w:rPr>
                <w:rFonts w:ascii="Arial" w:eastAsia="Arial" w:hAnsi="Arial" w:cs="Arial"/>
                <w:b/>
                <w:szCs w:val="24"/>
              </w:rPr>
            </w:pPr>
          </w:p>
          <w:p w14:paraId="25685B43" w14:textId="77777777" w:rsidR="00DB03E9" w:rsidRPr="00E323D9" w:rsidRDefault="00DB03E9" w:rsidP="00FC66F3">
            <w:pPr>
              <w:pStyle w:val="Sinespaciado"/>
              <w:ind w:left="22" w:firstLine="22"/>
              <w:jc w:val="center"/>
              <w:rPr>
                <w:rFonts w:ascii="Arial" w:eastAsia="Calibri" w:hAnsi="Arial" w:cs="Arial"/>
                <w:b/>
                <w:szCs w:val="24"/>
              </w:rPr>
            </w:pPr>
          </w:p>
          <w:p w14:paraId="2F81E312" w14:textId="77777777" w:rsidR="00DB03E9" w:rsidRPr="00E323D9" w:rsidRDefault="00DB03E9" w:rsidP="00FC66F3">
            <w:pPr>
              <w:pStyle w:val="Sinespaciado"/>
              <w:ind w:left="22" w:firstLine="22"/>
              <w:jc w:val="center"/>
              <w:rPr>
                <w:rFonts w:ascii="Arial" w:eastAsia="Calibri" w:hAnsi="Arial" w:cs="Arial"/>
                <w:b/>
                <w:szCs w:val="24"/>
              </w:rPr>
            </w:pPr>
          </w:p>
          <w:p w14:paraId="24F0F931" w14:textId="6D519419" w:rsidR="00DB03E9" w:rsidRPr="00C53FEA" w:rsidRDefault="00DB03E9" w:rsidP="00FC66F3">
            <w:pPr>
              <w:pStyle w:val="Sinespaciado"/>
              <w:ind w:left="22" w:firstLine="22"/>
              <w:jc w:val="center"/>
              <w:rPr>
                <w:rFonts w:ascii="Arial" w:eastAsia="Calibri" w:hAnsi="Arial" w:cs="Arial"/>
                <w:b/>
                <w:sz w:val="32"/>
                <w:szCs w:val="36"/>
              </w:rPr>
            </w:pPr>
          </w:p>
          <w:p w14:paraId="6DAB69CE" w14:textId="77777777" w:rsidR="00C53FEA" w:rsidRDefault="00C53FEA" w:rsidP="00FC66F3">
            <w:pPr>
              <w:pStyle w:val="Sinespaciado"/>
              <w:ind w:left="22" w:firstLine="22"/>
              <w:jc w:val="center"/>
              <w:rPr>
                <w:rFonts w:ascii="Arial" w:eastAsia="Calibri" w:hAnsi="Arial" w:cs="Arial"/>
                <w:b/>
                <w:szCs w:val="24"/>
              </w:rPr>
            </w:pPr>
          </w:p>
          <w:p w14:paraId="4B948380" w14:textId="77777777" w:rsidR="00DB03E9" w:rsidRDefault="00DB03E9" w:rsidP="00FC66F3">
            <w:pPr>
              <w:pStyle w:val="Sinespaciado"/>
              <w:ind w:left="22" w:firstLine="22"/>
              <w:jc w:val="center"/>
              <w:rPr>
                <w:rFonts w:ascii="Arial" w:eastAsia="Calibri" w:hAnsi="Arial" w:cs="Arial"/>
                <w:b/>
                <w:szCs w:val="24"/>
              </w:rPr>
            </w:pPr>
          </w:p>
          <w:p w14:paraId="1B858FE8" w14:textId="77777777" w:rsidR="00DB03E9" w:rsidRPr="00E323D9" w:rsidRDefault="00DB03E9" w:rsidP="00FC66F3">
            <w:pPr>
              <w:pStyle w:val="Sinespaciado"/>
              <w:ind w:left="22" w:firstLine="22"/>
              <w:jc w:val="center"/>
              <w:rPr>
                <w:rFonts w:ascii="Arial" w:eastAsia="Calibri" w:hAnsi="Arial" w:cs="Arial"/>
                <w:b/>
                <w:szCs w:val="24"/>
              </w:rPr>
            </w:pPr>
          </w:p>
          <w:p w14:paraId="6DEE78EA"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LUIS ARTURO                       </w:t>
            </w:r>
          </w:p>
          <w:p w14:paraId="70A1ADB4"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MORONES VARGAS</w:t>
            </w:r>
          </w:p>
          <w:p w14:paraId="0591C69C"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447CF7A8" w14:textId="77777777" w:rsidR="00DB03E9" w:rsidRPr="00E323D9" w:rsidRDefault="00DB03E9" w:rsidP="00FC66F3">
            <w:pPr>
              <w:pStyle w:val="Sinespaciado"/>
              <w:ind w:left="22" w:firstLine="22"/>
              <w:jc w:val="center"/>
              <w:rPr>
                <w:rFonts w:ascii="Arial" w:eastAsia="Arial" w:hAnsi="Arial" w:cs="Arial"/>
                <w:b/>
                <w:szCs w:val="24"/>
              </w:rPr>
            </w:pPr>
          </w:p>
          <w:p w14:paraId="0935CF96" w14:textId="77777777" w:rsidR="00DB03E9" w:rsidRPr="005D4F1F" w:rsidRDefault="00DB03E9" w:rsidP="00FC66F3">
            <w:pPr>
              <w:ind w:left="22" w:firstLine="22"/>
              <w:jc w:val="center"/>
              <w:rPr>
                <w:rFonts w:ascii="Arial" w:hAnsi="Arial" w:cs="Arial"/>
                <w:b/>
                <w:sz w:val="24"/>
                <w:szCs w:val="24"/>
              </w:rPr>
            </w:pPr>
          </w:p>
          <w:p w14:paraId="70696204" w14:textId="77777777" w:rsidR="00DB03E9" w:rsidRPr="005D4F1F" w:rsidRDefault="00DB03E9" w:rsidP="00FC66F3">
            <w:pPr>
              <w:ind w:left="22" w:firstLine="22"/>
              <w:jc w:val="center"/>
              <w:rPr>
                <w:rFonts w:ascii="Arial" w:hAnsi="Arial" w:cs="Arial"/>
                <w:b/>
                <w:sz w:val="24"/>
                <w:szCs w:val="24"/>
              </w:rPr>
            </w:pPr>
          </w:p>
          <w:p w14:paraId="15E219F5" w14:textId="77777777" w:rsidR="00DB03E9" w:rsidRPr="005D4F1F" w:rsidRDefault="00DB03E9" w:rsidP="00FC66F3">
            <w:pPr>
              <w:ind w:left="22" w:firstLine="22"/>
              <w:jc w:val="center"/>
              <w:rPr>
                <w:rFonts w:ascii="Arial" w:hAnsi="Arial" w:cs="Arial"/>
                <w:b/>
                <w:sz w:val="24"/>
                <w:szCs w:val="24"/>
              </w:rPr>
            </w:pPr>
          </w:p>
          <w:p w14:paraId="1E0A9210" w14:textId="77777777" w:rsidR="00DB03E9" w:rsidRPr="00C53FEA" w:rsidRDefault="00DB03E9" w:rsidP="00FC66F3">
            <w:pPr>
              <w:ind w:left="22" w:firstLine="22"/>
              <w:jc w:val="center"/>
              <w:rPr>
                <w:rFonts w:ascii="Arial" w:hAnsi="Arial" w:cs="Arial"/>
                <w:b/>
                <w:sz w:val="40"/>
                <w:szCs w:val="40"/>
              </w:rPr>
            </w:pPr>
          </w:p>
        </w:tc>
      </w:tr>
      <w:tr w:rsidR="00DB03E9" w:rsidRPr="00E323D9" w14:paraId="665D1EAC" w14:textId="77777777" w:rsidTr="00FC66F3">
        <w:trPr>
          <w:gridAfter w:val="1"/>
          <w:wAfter w:w="392" w:type="dxa"/>
        </w:trPr>
        <w:tc>
          <w:tcPr>
            <w:tcW w:w="3960" w:type="dxa"/>
            <w:gridSpan w:val="2"/>
          </w:tcPr>
          <w:p w14:paraId="042C0856" w14:textId="77777777" w:rsidR="00DB03E9" w:rsidRPr="00C53FEA" w:rsidRDefault="00DB03E9" w:rsidP="00FC66F3">
            <w:pPr>
              <w:pStyle w:val="Sinespaciado"/>
              <w:ind w:left="22" w:firstLine="22"/>
              <w:jc w:val="center"/>
              <w:rPr>
                <w:rFonts w:ascii="Arial" w:eastAsia="Arial" w:hAnsi="Arial" w:cs="Arial"/>
                <w:b/>
                <w:sz w:val="18"/>
                <w:szCs w:val="20"/>
              </w:rPr>
            </w:pPr>
          </w:p>
          <w:p w14:paraId="2848834A" w14:textId="77777777" w:rsidR="00DB03E9" w:rsidRPr="00E323D9" w:rsidRDefault="00DB03E9" w:rsidP="00FC66F3">
            <w:pPr>
              <w:pStyle w:val="Sinespaciado"/>
              <w:ind w:left="22" w:firstLine="22"/>
              <w:jc w:val="center"/>
              <w:rPr>
                <w:rFonts w:ascii="Arial" w:eastAsia="Arial" w:hAnsi="Arial" w:cs="Arial"/>
                <w:b/>
                <w:szCs w:val="24"/>
              </w:rPr>
            </w:pPr>
          </w:p>
        </w:tc>
        <w:tc>
          <w:tcPr>
            <w:tcW w:w="3960" w:type="dxa"/>
            <w:gridSpan w:val="2"/>
          </w:tcPr>
          <w:p w14:paraId="00E182A2" w14:textId="77777777" w:rsidR="00DB03E9" w:rsidRPr="00C53FEA" w:rsidRDefault="00DB03E9" w:rsidP="00FC66F3">
            <w:pPr>
              <w:pStyle w:val="Sinespaciado"/>
              <w:ind w:left="22" w:firstLine="22"/>
              <w:jc w:val="center"/>
              <w:rPr>
                <w:rFonts w:ascii="Arial" w:eastAsia="Arial" w:hAnsi="Arial" w:cs="Arial"/>
                <w:b/>
                <w:sz w:val="28"/>
                <w:szCs w:val="32"/>
              </w:rPr>
            </w:pPr>
          </w:p>
        </w:tc>
      </w:tr>
      <w:tr w:rsidR="00DB03E9" w:rsidRPr="00E323D9" w14:paraId="28F1BAF9" w14:textId="77777777" w:rsidTr="00FC66F3">
        <w:trPr>
          <w:gridAfter w:val="1"/>
          <w:wAfter w:w="392" w:type="dxa"/>
        </w:trPr>
        <w:tc>
          <w:tcPr>
            <w:tcW w:w="3960" w:type="dxa"/>
            <w:gridSpan w:val="2"/>
          </w:tcPr>
          <w:p w14:paraId="1D6E9191"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ALBERTO                          </w:t>
            </w:r>
          </w:p>
          <w:p w14:paraId="35D327E4"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MALDONADO CHAVARIN</w:t>
            </w:r>
          </w:p>
          <w:p w14:paraId="00AE22DC"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w:t>
            </w:r>
          </w:p>
          <w:p w14:paraId="337BFAE9" w14:textId="77777777" w:rsidR="00DB03E9" w:rsidRPr="00E323D9" w:rsidRDefault="00DB03E9" w:rsidP="00FC66F3">
            <w:pPr>
              <w:pStyle w:val="Sinespaciado"/>
              <w:ind w:left="22" w:firstLine="22"/>
              <w:jc w:val="center"/>
              <w:rPr>
                <w:rFonts w:ascii="Arial" w:eastAsia="Calibri" w:hAnsi="Arial" w:cs="Arial"/>
                <w:b/>
                <w:szCs w:val="24"/>
              </w:rPr>
            </w:pPr>
          </w:p>
          <w:p w14:paraId="36557DD6" w14:textId="77777777" w:rsidR="00DB03E9" w:rsidRPr="00D25B13" w:rsidRDefault="00DB03E9" w:rsidP="00FC66F3">
            <w:pPr>
              <w:ind w:left="22" w:firstLine="22"/>
              <w:jc w:val="center"/>
              <w:rPr>
                <w:rFonts w:ascii="Arial" w:hAnsi="Arial" w:cs="Arial"/>
                <w:b/>
              </w:rPr>
            </w:pPr>
          </w:p>
          <w:p w14:paraId="08C93AC6" w14:textId="77777777" w:rsidR="00DB03E9" w:rsidRPr="005D4F1F" w:rsidRDefault="00DB03E9" w:rsidP="00FC66F3">
            <w:pPr>
              <w:ind w:left="22" w:firstLine="22"/>
              <w:jc w:val="center"/>
              <w:rPr>
                <w:rFonts w:ascii="Arial" w:hAnsi="Arial" w:cs="Arial"/>
                <w:b/>
                <w:sz w:val="24"/>
                <w:szCs w:val="24"/>
              </w:rPr>
            </w:pPr>
          </w:p>
          <w:p w14:paraId="2AE06665" w14:textId="77777777" w:rsidR="00DB03E9" w:rsidRPr="00C53FEA" w:rsidRDefault="00DB03E9" w:rsidP="00FC66F3">
            <w:pPr>
              <w:ind w:left="22" w:firstLine="22"/>
              <w:jc w:val="center"/>
              <w:rPr>
                <w:rFonts w:ascii="Arial" w:hAnsi="Arial" w:cs="Arial"/>
                <w:b/>
                <w:sz w:val="44"/>
                <w:szCs w:val="44"/>
              </w:rPr>
            </w:pPr>
          </w:p>
          <w:p w14:paraId="7DC4E776" w14:textId="77777777" w:rsidR="00DB03E9" w:rsidRPr="00BF2DE4" w:rsidRDefault="00DB03E9" w:rsidP="00FC66F3">
            <w:pPr>
              <w:ind w:left="22" w:firstLine="22"/>
              <w:jc w:val="center"/>
              <w:rPr>
                <w:rFonts w:ascii="Arial" w:hAnsi="Arial" w:cs="Arial"/>
                <w:b/>
                <w:sz w:val="32"/>
                <w:szCs w:val="32"/>
              </w:rPr>
            </w:pPr>
          </w:p>
          <w:p w14:paraId="05F0919B" w14:textId="77777777" w:rsidR="00DB03E9" w:rsidRPr="00F14AE3" w:rsidRDefault="00DB03E9" w:rsidP="00FC66F3">
            <w:pPr>
              <w:ind w:left="22" w:firstLine="22"/>
              <w:jc w:val="center"/>
              <w:rPr>
                <w:rFonts w:ascii="Arial" w:hAnsi="Arial" w:cs="Arial"/>
                <w:b/>
                <w:sz w:val="24"/>
                <w:szCs w:val="24"/>
              </w:rPr>
            </w:pPr>
          </w:p>
        </w:tc>
        <w:tc>
          <w:tcPr>
            <w:tcW w:w="3960" w:type="dxa"/>
            <w:gridSpan w:val="2"/>
          </w:tcPr>
          <w:p w14:paraId="790EA4F9" w14:textId="77777777" w:rsidR="00DB03E9" w:rsidRDefault="00DB03E9" w:rsidP="00FC66F3">
            <w:pPr>
              <w:pStyle w:val="Sinespaciado"/>
              <w:ind w:left="22" w:firstLine="22"/>
              <w:jc w:val="center"/>
              <w:rPr>
                <w:rFonts w:ascii="Arial" w:eastAsia="Times New Roman" w:hAnsi="Arial" w:cs="Arial"/>
                <w:b/>
                <w:color w:val="000000"/>
                <w:szCs w:val="24"/>
                <w:lang w:eastAsia="es-MX"/>
              </w:rPr>
            </w:pPr>
            <w:r>
              <w:rPr>
                <w:rFonts w:ascii="Arial" w:eastAsia="Times New Roman" w:hAnsi="Arial" w:cs="Arial"/>
                <w:b/>
                <w:color w:val="000000"/>
                <w:szCs w:val="24"/>
                <w:lang w:eastAsia="es-MX"/>
              </w:rPr>
              <w:t xml:space="preserve">               </w:t>
            </w:r>
            <w:r w:rsidRPr="00E323D9">
              <w:rPr>
                <w:rFonts w:ascii="Arial" w:eastAsia="Times New Roman" w:hAnsi="Arial" w:cs="Arial"/>
                <w:b/>
                <w:color w:val="000000"/>
                <w:szCs w:val="24"/>
                <w:lang w:eastAsia="es-MX"/>
              </w:rPr>
              <w:t>A</w:t>
            </w:r>
            <w:r>
              <w:rPr>
                <w:rFonts w:ascii="Arial" w:eastAsia="Times New Roman" w:hAnsi="Arial" w:cs="Arial"/>
                <w:b/>
                <w:color w:val="000000"/>
                <w:szCs w:val="24"/>
                <w:lang w:eastAsia="es-MX"/>
              </w:rPr>
              <w:t xml:space="preserve">NA ROSA LOZA AGRAZ      </w:t>
            </w:r>
          </w:p>
          <w:p w14:paraId="41DBD11A" w14:textId="77777777" w:rsidR="00DB03E9" w:rsidRPr="00E323D9" w:rsidRDefault="00DB03E9" w:rsidP="00FC66F3">
            <w:pPr>
              <w:pStyle w:val="Sinespaciado"/>
              <w:ind w:left="22" w:firstLine="22"/>
              <w:jc w:val="center"/>
              <w:rPr>
                <w:rFonts w:ascii="Arial" w:hAnsi="Arial" w:cs="Arial"/>
                <w:b/>
                <w:sz w:val="24"/>
                <w:szCs w:val="24"/>
              </w:rPr>
            </w:pPr>
            <w:r>
              <w:rPr>
                <w:rFonts w:ascii="Arial" w:eastAsia="Times New Roman" w:hAnsi="Arial" w:cs="Arial"/>
                <w:b/>
                <w:color w:val="000000"/>
                <w:szCs w:val="24"/>
                <w:lang w:eastAsia="es-MX"/>
              </w:rPr>
              <w:t xml:space="preserve">             REGIDORA</w:t>
            </w:r>
          </w:p>
        </w:tc>
      </w:tr>
      <w:tr w:rsidR="00DB03E9" w:rsidRPr="00E323D9" w14:paraId="7D96597F" w14:textId="77777777" w:rsidTr="00FC66F3">
        <w:trPr>
          <w:gridAfter w:val="1"/>
          <w:wAfter w:w="392" w:type="dxa"/>
        </w:trPr>
        <w:tc>
          <w:tcPr>
            <w:tcW w:w="3960" w:type="dxa"/>
            <w:gridSpan w:val="2"/>
          </w:tcPr>
          <w:p w14:paraId="5C9EA4D8" w14:textId="77777777" w:rsidR="00DB03E9" w:rsidRDefault="00DB03E9" w:rsidP="00FC66F3">
            <w:pPr>
              <w:pStyle w:val="Sinespaciado"/>
              <w:ind w:left="22" w:firstLine="22"/>
              <w:jc w:val="center"/>
              <w:rPr>
                <w:rFonts w:ascii="Arial" w:eastAsia="Arial" w:hAnsi="Arial" w:cs="Arial"/>
                <w:b/>
                <w:szCs w:val="24"/>
              </w:rPr>
            </w:pPr>
            <w:r>
              <w:rPr>
                <w:rFonts w:ascii="Arial" w:eastAsia="Arial" w:hAnsi="Arial" w:cs="Arial"/>
                <w:b/>
                <w:szCs w:val="24"/>
              </w:rPr>
              <w:t xml:space="preserve">       </w:t>
            </w:r>
            <w:r w:rsidRPr="00E323D9">
              <w:rPr>
                <w:rFonts w:ascii="Arial" w:eastAsia="Arial" w:hAnsi="Arial" w:cs="Arial"/>
                <w:b/>
                <w:szCs w:val="24"/>
              </w:rPr>
              <w:t>JO</w:t>
            </w:r>
            <w:r>
              <w:rPr>
                <w:rFonts w:ascii="Arial" w:eastAsia="Arial" w:hAnsi="Arial" w:cs="Arial"/>
                <w:b/>
                <w:szCs w:val="24"/>
              </w:rPr>
              <w:t xml:space="preserve">RGE EDUARDO                </w:t>
            </w:r>
          </w:p>
          <w:p w14:paraId="4D26C9C2" w14:textId="77777777" w:rsidR="00DB03E9" w:rsidRPr="00E323D9" w:rsidRDefault="00DB03E9" w:rsidP="00FC66F3">
            <w:pPr>
              <w:pStyle w:val="Sinespaciado"/>
              <w:ind w:left="22" w:firstLine="22"/>
              <w:jc w:val="center"/>
              <w:rPr>
                <w:rFonts w:ascii="Arial" w:eastAsia="Times New Roman" w:hAnsi="Arial" w:cs="Arial"/>
                <w:b/>
                <w:szCs w:val="24"/>
                <w:lang w:eastAsia="es-MX"/>
              </w:rPr>
            </w:pPr>
            <w:r>
              <w:rPr>
                <w:rFonts w:ascii="Arial" w:eastAsia="Arial" w:hAnsi="Arial" w:cs="Arial"/>
                <w:b/>
                <w:szCs w:val="24"/>
              </w:rPr>
              <w:t xml:space="preserve">       GONZÁLEZ DE LA TORRE </w:t>
            </w:r>
          </w:p>
          <w:p w14:paraId="641708C4"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62B8399E" w14:textId="77777777" w:rsidR="00DB03E9" w:rsidRPr="005D4F1F" w:rsidRDefault="00DB03E9" w:rsidP="00FC66F3">
            <w:pPr>
              <w:ind w:left="22" w:firstLine="22"/>
              <w:jc w:val="center"/>
              <w:rPr>
                <w:rFonts w:ascii="Arial" w:hAnsi="Arial" w:cs="Arial"/>
                <w:b/>
                <w:sz w:val="24"/>
                <w:szCs w:val="24"/>
              </w:rPr>
            </w:pPr>
          </w:p>
        </w:tc>
        <w:tc>
          <w:tcPr>
            <w:tcW w:w="3960" w:type="dxa"/>
            <w:gridSpan w:val="2"/>
          </w:tcPr>
          <w:p w14:paraId="50874A40" w14:textId="77777777" w:rsidR="00DB03E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LILIANA ANTONIA                     </w:t>
            </w:r>
          </w:p>
          <w:p w14:paraId="713849A5"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GARDIEL ARANA</w:t>
            </w:r>
          </w:p>
          <w:p w14:paraId="176E3B53" w14:textId="77777777" w:rsidR="00DB03E9" w:rsidRPr="00E323D9" w:rsidRDefault="00DB03E9" w:rsidP="00FC66F3">
            <w:pPr>
              <w:pStyle w:val="Sinespaciado"/>
              <w:ind w:left="22" w:firstLine="22"/>
              <w:jc w:val="center"/>
              <w:rPr>
                <w:rFonts w:ascii="Arial" w:eastAsia="Calibri" w:hAnsi="Arial" w:cs="Arial"/>
                <w:b/>
                <w:szCs w:val="24"/>
              </w:rPr>
            </w:pPr>
            <w:r>
              <w:rPr>
                <w:rFonts w:ascii="Arial" w:eastAsia="Calibri" w:hAnsi="Arial" w:cs="Arial"/>
                <w:b/>
                <w:szCs w:val="24"/>
              </w:rPr>
              <w:t xml:space="preserve">       REGIDORA</w:t>
            </w:r>
          </w:p>
          <w:p w14:paraId="7AE6A6B5" w14:textId="77777777" w:rsidR="00DB03E9" w:rsidRPr="00A94BC3" w:rsidRDefault="00DB03E9" w:rsidP="00FC66F3">
            <w:pPr>
              <w:ind w:left="22" w:firstLine="22"/>
              <w:jc w:val="center"/>
              <w:rPr>
                <w:rFonts w:ascii="Arial" w:hAnsi="Arial" w:cs="Arial"/>
                <w:b/>
                <w:sz w:val="24"/>
                <w:szCs w:val="24"/>
                <w:lang w:val="es-ES"/>
              </w:rPr>
            </w:pPr>
          </w:p>
        </w:tc>
      </w:tr>
      <w:tr w:rsidR="00DB03E9" w:rsidRPr="00E323D9" w14:paraId="7BB14FFA" w14:textId="77777777" w:rsidTr="00FC66F3">
        <w:trPr>
          <w:gridAfter w:val="1"/>
          <w:wAfter w:w="392" w:type="dxa"/>
          <w:trHeight w:val="851"/>
        </w:trPr>
        <w:tc>
          <w:tcPr>
            <w:tcW w:w="3960" w:type="dxa"/>
            <w:gridSpan w:val="2"/>
          </w:tcPr>
          <w:p w14:paraId="0BF46523" w14:textId="77777777" w:rsidR="00DB03E9" w:rsidRPr="00F14AE3" w:rsidRDefault="00DB03E9" w:rsidP="00FC66F3">
            <w:pPr>
              <w:pStyle w:val="Sinespaciado"/>
              <w:ind w:left="22" w:firstLine="22"/>
              <w:jc w:val="center"/>
              <w:rPr>
                <w:rFonts w:ascii="Arial" w:eastAsia="Calibri" w:hAnsi="Arial" w:cs="Arial"/>
                <w:b/>
                <w:sz w:val="28"/>
                <w:szCs w:val="32"/>
              </w:rPr>
            </w:pPr>
          </w:p>
          <w:p w14:paraId="39D896E7" w14:textId="77777777" w:rsidR="00DB03E9" w:rsidRPr="00C53FEA" w:rsidRDefault="00DB03E9" w:rsidP="00FC66F3">
            <w:pPr>
              <w:pStyle w:val="Sinespaciado"/>
              <w:ind w:left="22" w:firstLine="22"/>
              <w:jc w:val="center"/>
              <w:rPr>
                <w:rFonts w:ascii="Arial" w:eastAsia="Calibri" w:hAnsi="Arial" w:cs="Arial"/>
                <w:b/>
                <w:sz w:val="96"/>
                <w:szCs w:val="144"/>
              </w:rPr>
            </w:pPr>
          </w:p>
          <w:p w14:paraId="4521F5AF" w14:textId="77777777" w:rsidR="00DB03E9" w:rsidRPr="00E323D9" w:rsidRDefault="00DB03E9" w:rsidP="00FC66F3">
            <w:pPr>
              <w:pStyle w:val="Sinespaciado"/>
              <w:ind w:left="22" w:firstLine="22"/>
              <w:jc w:val="center"/>
              <w:rPr>
                <w:rFonts w:ascii="Arial" w:eastAsia="Calibri" w:hAnsi="Arial" w:cs="Arial"/>
                <w:b/>
                <w:szCs w:val="24"/>
              </w:rPr>
            </w:pPr>
          </w:p>
          <w:p w14:paraId="42DB0547" w14:textId="77777777" w:rsidR="00DB03E9" w:rsidRPr="00D25B13" w:rsidRDefault="00DB03E9" w:rsidP="00FC66F3">
            <w:pPr>
              <w:pStyle w:val="Sinespaciado"/>
              <w:ind w:left="22" w:firstLine="22"/>
              <w:jc w:val="center"/>
              <w:rPr>
                <w:rFonts w:ascii="Arial" w:eastAsia="Calibri" w:hAnsi="Arial" w:cs="Arial"/>
                <w:b/>
                <w:szCs w:val="24"/>
              </w:rPr>
            </w:pPr>
          </w:p>
          <w:p w14:paraId="6766524D" w14:textId="77777777" w:rsidR="00DB03E9" w:rsidRDefault="00DB03E9" w:rsidP="00FC66F3">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JOSÉ ROBERTO                            </w:t>
            </w:r>
          </w:p>
          <w:p w14:paraId="5B70482F" w14:textId="77777777" w:rsidR="00DB03E9" w:rsidRPr="00E323D9" w:rsidRDefault="00DB03E9" w:rsidP="00FC66F3">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GARCIA CASTILLO</w:t>
            </w:r>
          </w:p>
          <w:p w14:paraId="7D8E28B5" w14:textId="77777777" w:rsidR="00DB03E9" w:rsidRPr="00290837" w:rsidRDefault="00DB03E9" w:rsidP="00FC66F3">
            <w:pPr>
              <w:pStyle w:val="Sinespaciado"/>
              <w:ind w:left="22" w:firstLine="22"/>
              <w:jc w:val="center"/>
              <w:rPr>
                <w:rFonts w:ascii="Arial" w:hAnsi="Arial" w:cs="Arial"/>
                <w:b/>
                <w:sz w:val="24"/>
                <w:szCs w:val="24"/>
              </w:rPr>
            </w:pPr>
            <w:r>
              <w:rPr>
                <w:rFonts w:ascii="Arial" w:eastAsia="Calibri" w:hAnsi="Arial" w:cs="Arial"/>
                <w:b/>
                <w:szCs w:val="24"/>
              </w:rPr>
              <w:t xml:space="preserve">      REGIDOR</w:t>
            </w:r>
          </w:p>
        </w:tc>
        <w:tc>
          <w:tcPr>
            <w:tcW w:w="3960" w:type="dxa"/>
            <w:gridSpan w:val="2"/>
          </w:tcPr>
          <w:p w14:paraId="51BCAEB3" w14:textId="77777777" w:rsidR="00DB03E9" w:rsidRPr="00E323D9" w:rsidRDefault="00DB03E9" w:rsidP="00FC66F3">
            <w:pPr>
              <w:pStyle w:val="Sinespaciado"/>
              <w:ind w:left="22" w:firstLine="22"/>
              <w:jc w:val="center"/>
              <w:rPr>
                <w:rFonts w:ascii="Arial" w:eastAsia="Calibri" w:hAnsi="Arial" w:cs="Arial"/>
                <w:b/>
                <w:szCs w:val="24"/>
              </w:rPr>
            </w:pPr>
          </w:p>
          <w:p w14:paraId="4E86E81C" w14:textId="77777777" w:rsidR="00DB03E9" w:rsidRPr="00E323D9" w:rsidRDefault="00DB03E9" w:rsidP="00FC66F3">
            <w:pPr>
              <w:pStyle w:val="Sinespaciado"/>
              <w:ind w:left="22" w:firstLine="22"/>
              <w:jc w:val="center"/>
              <w:rPr>
                <w:rFonts w:ascii="Arial" w:eastAsia="Times New Roman" w:hAnsi="Arial" w:cs="Arial"/>
                <w:b/>
                <w:szCs w:val="24"/>
                <w:lang w:eastAsia="es-MX"/>
              </w:rPr>
            </w:pPr>
          </w:p>
          <w:p w14:paraId="28836745" w14:textId="77777777" w:rsidR="00DB03E9" w:rsidRPr="00E323D9" w:rsidRDefault="00DB03E9" w:rsidP="00FC66F3">
            <w:pPr>
              <w:pStyle w:val="Sinespaciado"/>
              <w:ind w:left="22" w:firstLine="22"/>
              <w:jc w:val="center"/>
              <w:rPr>
                <w:rFonts w:ascii="Arial" w:eastAsia="Times New Roman" w:hAnsi="Arial" w:cs="Arial"/>
                <w:b/>
                <w:szCs w:val="24"/>
                <w:lang w:eastAsia="es-MX"/>
              </w:rPr>
            </w:pPr>
          </w:p>
          <w:p w14:paraId="541D8786" w14:textId="77777777" w:rsidR="00DB03E9" w:rsidRPr="00E323D9" w:rsidRDefault="00DB03E9" w:rsidP="00FC66F3">
            <w:pPr>
              <w:pStyle w:val="Sinespaciado"/>
              <w:ind w:left="22" w:firstLine="22"/>
              <w:jc w:val="center"/>
              <w:rPr>
                <w:rFonts w:ascii="Arial" w:eastAsia="Times New Roman" w:hAnsi="Arial" w:cs="Arial"/>
                <w:b/>
                <w:szCs w:val="24"/>
                <w:lang w:eastAsia="es-MX"/>
              </w:rPr>
            </w:pPr>
          </w:p>
          <w:p w14:paraId="0BE50822" w14:textId="77777777" w:rsidR="00DB03E9" w:rsidRPr="00E323D9" w:rsidRDefault="00DB03E9" w:rsidP="00FC66F3">
            <w:pPr>
              <w:pStyle w:val="Sinespaciado"/>
              <w:ind w:left="22" w:firstLine="22"/>
              <w:jc w:val="center"/>
              <w:rPr>
                <w:rFonts w:ascii="Arial" w:eastAsia="Calibri" w:hAnsi="Arial" w:cs="Arial"/>
                <w:b/>
                <w:szCs w:val="24"/>
              </w:rPr>
            </w:pPr>
          </w:p>
          <w:p w14:paraId="6C75BBC4" w14:textId="77777777" w:rsidR="00DB03E9" w:rsidRPr="00290837" w:rsidRDefault="00DB03E9" w:rsidP="00FC66F3">
            <w:pPr>
              <w:rPr>
                <w:rFonts w:ascii="Arial" w:hAnsi="Arial" w:cs="Arial"/>
                <w:b/>
                <w:sz w:val="24"/>
                <w:szCs w:val="24"/>
              </w:rPr>
            </w:pPr>
          </w:p>
        </w:tc>
      </w:tr>
      <w:tr w:rsidR="00DB03E9" w:rsidRPr="00E323D9" w14:paraId="0AE277C4" w14:textId="77777777" w:rsidTr="00FC66F3">
        <w:trPr>
          <w:gridAfter w:val="1"/>
          <w:wAfter w:w="392" w:type="dxa"/>
        </w:trPr>
        <w:tc>
          <w:tcPr>
            <w:tcW w:w="3960" w:type="dxa"/>
            <w:gridSpan w:val="2"/>
          </w:tcPr>
          <w:p w14:paraId="5C561ABC" w14:textId="77777777" w:rsidR="00DB03E9" w:rsidRPr="00E323D9" w:rsidRDefault="00DB03E9" w:rsidP="00FC66F3">
            <w:pPr>
              <w:pStyle w:val="Sinespaciado"/>
              <w:ind w:left="22" w:firstLine="22"/>
              <w:jc w:val="center"/>
              <w:rPr>
                <w:rFonts w:ascii="Arial" w:eastAsia="Arial" w:hAnsi="Arial" w:cs="Arial"/>
                <w:b/>
                <w:szCs w:val="24"/>
              </w:rPr>
            </w:pPr>
          </w:p>
        </w:tc>
        <w:tc>
          <w:tcPr>
            <w:tcW w:w="3960" w:type="dxa"/>
            <w:gridSpan w:val="2"/>
          </w:tcPr>
          <w:p w14:paraId="6E4C944E" w14:textId="77777777" w:rsidR="00DB03E9" w:rsidRPr="00E323D9" w:rsidRDefault="00DB03E9" w:rsidP="00FC66F3">
            <w:pPr>
              <w:pStyle w:val="Sinespaciado"/>
              <w:ind w:left="22" w:firstLine="22"/>
              <w:jc w:val="center"/>
              <w:rPr>
                <w:rFonts w:ascii="Arial" w:eastAsia="Calibri" w:hAnsi="Arial" w:cs="Arial"/>
                <w:b/>
                <w:szCs w:val="24"/>
              </w:rPr>
            </w:pPr>
          </w:p>
        </w:tc>
      </w:tr>
    </w:tbl>
    <w:p w14:paraId="2D193E65" w14:textId="77777777" w:rsidR="00DB03E9" w:rsidRPr="002046E0" w:rsidRDefault="00DB03E9" w:rsidP="00C53FEA"/>
    <w:sectPr w:rsidR="00DB03E9" w:rsidRPr="002046E0" w:rsidSect="00955664">
      <w:footerReference w:type="default" r:id="rId12"/>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55A8" w14:textId="77777777" w:rsidR="00406441" w:rsidRDefault="00406441" w:rsidP="000B1497">
      <w:pPr>
        <w:spacing w:after="0" w:line="240" w:lineRule="auto"/>
      </w:pPr>
      <w:r>
        <w:separator/>
      </w:r>
    </w:p>
  </w:endnote>
  <w:endnote w:type="continuationSeparator" w:id="0">
    <w:p w14:paraId="78C5CB6E" w14:textId="77777777" w:rsidR="00406441" w:rsidRDefault="00406441"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66B7DF7C" w14:textId="77777777" w:rsidR="007602B4" w:rsidRPr="008A5DAA" w:rsidRDefault="007602B4">
            <w:pPr>
              <w:pStyle w:val="Piedepgina"/>
              <w:jc w:val="center"/>
              <w:rPr>
                <w:sz w:val="16"/>
                <w:szCs w:val="16"/>
              </w:rPr>
            </w:pPr>
            <w:r w:rsidRPr="008A5DAA">
              <w:rPr>
                <w:sz w:val="16"/>
                <w:szCs w:val="16"/>
                <w:lang w:val="es-ES"/>
              </w:rPr>
              <w:t xml:space="preserve">Página </w:t>
            </w:r>
            <w:r w:rsidR="0092226A" w:rsidRPr="008A5DAA">
              <w:rPr>
                <w:b/>
                <w:bCs/>
                <w:sz w:val="16"/>
                <w:szCs w:val="16"/>
              </w:rPr>
              <w:fldChar w:fldCharType="begin"/>
            </w:r>
            <w:r w:rsidRPr="008A5DAA">
              <w:rPr>
                <w:b/>
                <w:bCs/>
                <w:sz w:val="16"/>
                <w:szCs w:val="16"/>
              </w:rPr>
              <w:instrText>PAGE</w:instrText>
            </w:r>
            <w:r w:rsidR="0092226A" w:rsidRPr="008A5DAA">
              <w:rPr>
                <w:b/>
                <w:bCs/>
                <w:sz w:val="16"/>
                <w:szCs w:val="16"/>
              </w:rPr>
              <w:fldChar w:fldCharType="separate"/>
            </w:r>
            <w:r w:rsidR="006B6B8E">
              <w:rPr>
                <w:b/>
                <w:bCs/>
                <w:noProof/>
                <w:sz w:val="16"/>
                <w:szCs w:val="16"/>
              </w:rPr>
              <w:t>346</w:t>
            </w:r>
            <w:r w:rsidR="0092226A" w:rsidRPr="008A5DAA">
              <w:rPr>
                <w:b/>
                <w:bCs/>
                <w:sz w:val="16"/>
                <w:szCs w:val="16"/>
              </w:rPr>
              <w:fldChar w:fldCharType="end"/>
            </w:r>
            <w:r w:rsidRPr="008A5DAA">
              <w:rPr>
                <w:sz w:val="16"/>
                <w:szCs w:val="16"/>
                <w:lang w:val="es-ES"/>
              </w:rPr>
              <w:t xml:space="preserve"> de </w:t>
            </w:r>
            <w:r w:rsidR="0092226A" w:rsidRPr="008A5DAA">
              <w:rPr>
                <w:b/>
                <w:bCs/>
                <w:sz w:val="16"/>
                <w:szCs w:val="16"/>
              </w:rPr>
              <w:fldChar w:fldCharType="begin"/>
            </w:r>
            <w:r w:rsidRPr="008A5DAA">
              <w:rPr>
                <w:b/>
                <w:bCs/>
                <w:sz w:val="16"/>
                <w:szCs w:val="16"/>
              </w:rPr>
              <w:instrText>NUMPAGES</w:instrText>
            </w:r>
            <w:r w:rsidR="0092226A" w:rsidRPr="008A5DAA">
              <w:rPr>
                <w:b/>
                <w:bCs/>
                <w:sz w:val="16"/>
                <w:szCs w:val="16"/>
              </w:rPr>
              <w:fldChar w:fldCharType="separate"/>
            </w:r>
            <w:r w:rsidR="006B6B8E">
              <w:rPr>
                <w:b/>
                <w:bCs/>
                <w:noProof/>
                <w:sz w:val="16"/>
                <w:szCs w:val="16"/>
              </w:rPr>
              <w:t>348</w:t>
            </w:r>
            <w:r w:rsidR="0092226A" w:rsidRPr="008A5DAA">
              <w:rPr>
                <w:b/>
                <w:bCs/>
                <w:sz w:val="16"/>
                <w:szCs w:val="16"/>
              </w:rPr>
              <w:fldChar w:fldCharType="end"/>
            </w:r>
          </w:p>
        </w:sdtContent>
      </w:sdt>
    </w:sdtContent>
  </w:sdt>
  <w:p w14:paraId="370595C7" w14:textId="032015A2" w:rsidR="007602B4" w:rsidRPr="007F5E90" w:rsidRDefault="007602B4"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 xml:space="preserve">e, del </w:t>
    </w:r>
    <w:r w:rsidR="008E030F">
      <w:rPr>
        <w:rFonts w:ascii="Arial" w:hAnsi="Arial" w:cs="Arial"/>
        <w:bCs/>
        <w:sz w:val="16"/>
        <w:szCs w:val="16"/>
      </w:rPr>
      <w:t>28</w:t>
    </w:r>
    <w:r w:rsidRPr="00AF4E61">
      <w:rPr>
        <w:rFonts w:ascii="Arial" w:hAnsi="Arial" w:cs="Arial"/>
        <w:bCs/>
        <w:sz w:val="16"/>
        <w:szCs w:val="16"/>
      </w:rPr>
      <w:t xml:space="preserve"> de </w:t>
    </w:r>
    <w:r w:rsidR="008E030F">
      <w:rPr>
        <w:rFonts w:ascii="Arial" w:hAnsi="Arial" w:cs="Arial"/>
        <w:bCs/>
        <w:sz w:val="16"/>
        <w:szCs w:val="16"/>
      </w:rPr>
      <w:t>abril</w:t>
    </w:r>
    <w:r w:rsidRPr="00AF4E61">
      <w:rPr>
        <w:rFonts w:ascii="Arial" w:hAnsi="Arial" w:cs="Arial"/>
        <w:bCs/>
        <w:sz w:val="16"/>
        <w:szCs w:val="16"/>
      </w:rPr>
      <w:t xml:space="preserve"> del 202</w:t>
    </w:r>
    <w:r>
      <w:rPr>
        <w:rFonts w:ascii="Arial" w:hAnsi="Arial" w:cs="Arial"/>
        <w:bCs/>
        <w:sz w:val="16"/>
        <w:szCs w:val="16"/>
      </w:rPr>
      <w:t>2.</w:t>
    </w:r>
  </w:p>
  <w:p w14:paraId="6C4FC530" w14:textId="77777777" w:rsidR="007602B4" w:rsidRDefault="007602B4"/>
  <w:p w14:paraId="4B4CB0BB" w14:textId="77777777" w:rsidR="007602B4" w:rsidRDefault="007602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9DCA1" w14:textId="77777777" w:rsidR="00406441" w:rsidRDefault="00406441" w:rsidP="000B1497">
      <w:pPr>
        <w:spacing w:after="0" w:line="240" w:lineRule="auto"/>
      </w:pPr>
      <w:r>
        <w:separator/>
      </w:r>
    </w:p>
  </w:footnote>
  <w:footnote w:type="continuationSeparator" w:id="0">
    <w:p w14:paraId="67DCE6B9" w14:textId="77777777" w:rsidR="00406441" w:rsidRDefault="00406441" w:rsidP="000B1497">
      <w:pPr>
        <w:spacing w:after="0" w:line="240" w:lineRule="auto"/>
      </w:pPr>
      <w:r>
        <w:continuationSeparator/>
      </w:r>
    </w:p>
  </w:footnote>
  <w:footnote w:id="1">
    <w:p w14:paraId="5653A341" w14:textId="77777777" w:rsidR="00B812EE" w:rsidRPr="00260106" w:rsidRDefault="00B812EE" w:rsidP="00B812EE">
      <w:pPr>
        <w:pStyle w:val="Textonotapie"/>
        <w:rPr>
          <w:lang w:val="es-MX"/>
        </w:rPr>
      </w:pPr>
    </w:p>
  </w:footnote>
  <w:footnote w:id="2">
    <w:p w14:paraId="61AAE18F" w14:textId="77777777" w:rsidR="00B812EE" w:rsidRPr="005B263B" w:rsidRDefault="00B812EE" w:rsidP="00B812EE">
      <w:pPr>
        <w:pStyle w:val="Textonotapie"/>
        <w:rPr>
          <w:rFonts w:ascii="Century Gothic" w:hAnsi="Century Gothic"/>
          <w:sz w:val="16"/>
          <w:szCs w:val="16"/>
        </w:rPr>
      </w:pPr>
      <w:r>
        <w:rPr>
          <w:rStyle w:val="Refdenotaalpie"/>
        </w:rPr>
        <w:footnoteRef/>
      </w:r>
      <w:r>
        <w:t xml:space="preserve"> “</w:t>
      </w:r>
      <w:r w:rsidRPr="005B263B">
        <w:rPr>
          <w:rFonts w:ascii="Century Gothic" w:hAnsi="Century Gothic"/>
          <w:sz w:val="16"/>
          <w:szCs w:val="16"/>
        </w:rPr>
        <w:t>Desarrollo de un inventario integrado de Emisiones de Contaminantes Criterio y Gases y</w:t>
      </w:r>
    </w:p>
    <w:p w14:paraId="739C08D5" w14:textId="77777777" w:rsidR="00B812EE" w:rsidRPr="005B263B" w:rsidRDefault="00B812EE" w:rsidP="00B812EE">
      <w:pPr>
        <w:pStyle w:val="Textonotapie"/>
        <w:rPr>
          <w:lang w:val="es-MX"/>
        </w:rPr>
      </w:pPr>
      <w:r w:rsidRPr="005B263B">
        <w:rPr>
          <w:rFonts w:ascii="Century Gothic" w:hAnsi="Century Gothic"/>
          <w:sz w:val="16"/>
          <w:szCs w:val="16"/>
        </w:rPr>
        <w:t>Compuestos de Efecto Invernadero” año base 2018 Convenio de colaboración WRI-IMEPLAN</w:t>
      </w:r>
      <w:r>
        <w:rPr>
          <w:rFonts w:ascii="Century Gothic" w:hAnsi="Century Gothic"/>
          <w:sz w:val="16"/>
          <w:szCs w:val="16"/>
        </w:rPr>
        <w:t>”</w:t>
      </w:r>
    </w:p>
  </w:footnote>
  <w:footnote w:id="3">
    <w:p w14:paraId="440BC412" w14:textId="77777777" w:rsidR="00B812EE" w:rsidRPr="009054FD" w:rsidRDefault="00B812EE" w:rsidP="00B812EE">
      <w:pPr>
        <w:autoSpaceDE w:val="0"/>
        <w:autoSpaceDN w:val="0"/>
        <w:adjustRightInd w:val="0"/>
        <w:jc w:val="both"/>
        <w:rPr>
          <w:rFonts w:ascii="Century Gothic" w:hAnsi="Century Gothic" w:cs="Arial"/>
          <w:sz w:val="16"/>
          <w:szCs w:val="16"/>
        </w:rPr>
      </w:pPr>
      <w:r w:rsidRPr="009054FD">
        <w:rPr>
          <w:rStyle w:val="Refdenotaalpie"/>
          <w:rFonts w:ascii="Century Gothic" w:hAnsi="Century Gothic"/>
          <w:sz w:val="16"/>
          <w:szCs w:val="16"/>
        </w:rPr>
        <w:footnoteRef/>
      </w:r>
      <w:r w:rsidRPr="009054FD">
        <w:rPr>
          <w:rFonts w:ascii="Century Gothic" w:hAnsi="Century Gothic"/>
          <w:sz w:val="16"/>
          <w:szCs w:val="16"/>
        </w:rPr>
        <w:t xml:space="preserve"> </w:t>
      </w:r>
      <w:r w:rsidRPr="009054FD">
        <w:rPr>
          <w:rFonts w:ascii="Century Gothic" w:hAnsi="Century Gothic" w:cs="Arial"/>
          <w:sz w:val="16"/>
          <w:szCs w:val="16"/>
        </w:rPr>
        <w:t>EPA. 1997. Emisiones al aire de la combustión de llantas usadas. Ofice off research and Development, EPA-600/R-97-115.</w:t>
      </w:r>
    </w:p>
    <w:p w14:paraId="126DC793" w14:textId="77777777" w:rsidR="00B812EE" w:rsidRDefault="00B812EE" w:rsidP="00B812EE">
      <w:pPr>
        <w:pStyle w:val="Textonotapie"/>
      </w:pPr>
    </w:p>
  </w:footnote>
  <w:footnote w:id="4">
    <w:p w14:paraId="217E77D8" w14:textId="77777777" w:rsidR="005D139A" w:rsidRPr="00A91113" w:rsidRDefault="005D139A" w:rsidP="005D139A">
      <w:pPr>
        <w:pStyle w:val="Texto0"/>
        <w:spacing w:after="0" w:line="240" w:lineRule="auto"/>
        <w:rPr>
          <w:rFonts w:asciiTheme="minorHAnsi" w:hAnsiTheme="minorHAnsi" w:cstheme="minorHAnsi"/>
          <w:b/>
          <w:i/>
          <w:sz w:val="16"/>
          <w:szCs w:val="16"/>
        </w:rPr>
      </w:pPr>
      <w:r w:rsidRPr="00A91113">
        <w:rPr>
          <w:rStyle w:val="Refdenotaalpie"/>
          <w:rFonts w:asciiTheme="minorHAnsi" w:hAnsiTheme="minorHAnsi" w:cstheme="minorHAnsi"/>
          <w:b/>
          <w:i/>
          <w:sz w:val="16"/>
          <w:szCs w:val="16"/>
        </w:rPr>
        <w:footnoteRef/>
      </w:r>
      <w:r w:rsidRPr="00A91113">
        <w:rPr>
          <w:rFonts w:asciiTheme="minorHAnsi" w:hAnsiTheme="minorHAnsi" w:cstheme="minorHAnsi"/>
          <w:b/>
          <w:i/>
          <w:sz w:val="16"/>
          <w:szCs w:val="16"/>
        </w:rPr>
        <w:t xml:space="preserve"> </w:t>
      </w:r>
      <w:bookmarkStart w:id="32" w:name="Artículo_115"/>
      <w:r w:rsidRPr="00A91113">
        <w:rPr>
          <w:rFonts w:asciiTheme="minorHAnsi" w:hAnsiTheme="minorHAnsi" w:cstheme="minorHAnsi"/>
          <w:b/>
          <w:i/>
          <w:sz w:val="16"/>
          <w:szCs w:val="16"/>
        </w:rPr>
        <w:t>Artículo 115</w:t>
      </w:r>
      <w:bookmarkEnd w:id="32"/>
      <w:r w:rsidRPr="00A91113">
        <w:rPr>
          <w:rFonts w:asciiTheme="minorHAnsi" w:hAnsiTheme="minorHAnsi" w:cstheme="minorHAnsi"/>
          <w:b/>
          <w:i/>
          <w:sz w:val="16"/>
          <w:szCs w:val="16"/>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Pr="00A91113">
        <w:rPr>
          <w:rFonts w:asciiTheme="minorHAnsi" w:hAnsiTheme="minorHAnsi" w:cstheme="minorHAnsi"/>
          <w:b/>
          <w:bCs/>
          <w:i/>
          <w:sz w:val="16"/>
          <w:szCs w:val="16"/>
        </w:rPr>
        <w:t>I.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footnote>
  <w:footnote w:id="5">
    <w:p w14:paraId="0BC86C45" w14:textId="77777777" w:rsidR="005D139A" w:rsidRPr="00A91113" w:rsidRDefault="005D139A" w:rsidP="005D139A">
      <w:pPr>
        <w:pStyle w:val="NormalWeb"/>
        <w:shd w:val="clear" w:color="auto" w:fill="FFFFFF"/>
        <w:jc w:val="both"/>
        <w:rPr>
          <w:rFonts w:asciiTheme="minorHAnsi" w:hAnsiTheme="minorHAnsi" w:cstheme="minorHAnsi"/>
          <w:b/>
          <w:i/>
          <w:color w:val="000000"/>
          <w:sz w:val="16"/>
          <w:szCs w:val="16"/>
        </w:rPr>
      </w:pPr>
      <w:r w:rsidRPr="00A91113">
        <w:rPr>
          <w:rStyle w:val="Refdenotaalpie"/>
          <w:rFonts w:asciiTheme="minorHAnsi" w:hAnsiTheme="minorHAnsi" w:cstheme="minorHAnsi"/>
          <w:b/>
          <w:i/>
          <w:sz w:val="16"/>
          <w:szCs w:val="16"/>
        </w:rPr>
        <w:footnoteRef/>
      </w:r>
      <w:r w:rsidRPr="00A91113">
        <w:rPr>
          <w:rFonts w:asciiTheme="minorHAnsi" w:hAnsiTheme="minorHAnsi" w:cstheme="minorHAnsi"/>
          <w:b/>
          <w:i/>
          <w:sz w:val="16"/>
          <w:szCs w:val="16"/>
        </w:rPr>
        <w:t xml:space="preserve"> </w:t>
      </w:r>
      <w:r w:rsidRPr="00A91113">
        <w:rPr>
          <w:rFonts w:asciiTheme="minorHAnsi" w:hAnsiTheme="minorHAnsi" w:cstheme="minorHAnsi"/>
          <w:b/>
          <w:bCs/>
          <w:i/>
          <w:color w:val="000000"/>
          <w:sz w:val="16"/>
          <w:szCs w:val="16"/>
        </w:rPr>
        <w:t>Artículo 73.- </w:t>
      </w:r>
      <w:r w:rsidRPr="00A91113">
        <w:rPr>
          <w:rFonts w:asciiTheme="minorHAnsi" w:hAnsiTheme="minorHAnsi" w:cstheme="minorHAnsi"/>
          <w:b/>
          <w:i/>
          <w:color w:val="000000"/>
          <w:sz w:val="16"/>
          <w:szCs w:val="16"/>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fundamentos:I. Cada municipio será administrado por un ayuntamiento de elección popular directa que residirá en la cabecera de la municipalidad y no habrá ninguna autoridad intermedia entre éste y el Ejecutivo del Estado;II. Los ayuntamientos se integrarán con presidentes, vicepresidentes y regidores electos popular y directamente, según los principios de mayoría relativa y de representación proporcional, en el número, las bases y los términos que señale la ley de la materia. Los regidores electos por cualquiera de dichos principios, tendrán los mismos derechos y obligaciones;</w:t>
      </w:r>
    </w:p>
  </w:footnote>
  <w:footnote w:id="6">
    <w:p w14:paraId="22EE4708" w14:textId="77777777" w:rsidR="005D139A" w:rsidRPr="00A91113" w:rsidRDefault="005D139A" w:rsidP="005D139A">
      <w:pPr>
        <w:tabs>
          <w:tab w:val="left" w:pos="709"/>
        </w:tabs>
        <w:jc w:val="both"/>
        <w:rPr>
          <w:rFonts w:cstheme="minorHAnsi"/>
          <w:b/>
          <w:i/>
          <w:sz w:val="16"/>
          <w:szCs w:val="16"/>
        </w:rPr>
      </w:pPr>
      <w:r w:rsidRPr="00A91113">
        <w:rPr>
          <w:rStyle w:val="Refdenotaalpie"/>
          <w:rFonts w:cstheme="minorHAnsi"/>
          <w:b/>
          <w:i/>
          <w:sz w:val="16"/>
          <w:szCs w:val="16"/>
        </w:rPr>
        <w:footnoteRef/>
      </w:r>
      <w:r w:rsidRPr="00A91113">
        <w:rPr>
          <w:rFonts w:cstheme="minorHAnsi"/>
          <w:b/>
          <w:i/>
          <w:sz w:val="16"/>
          <w:szCs w:val="16"/>
        </w:rPr>
        <w:t xml:space="preserve"> Artículo36.- Son facultades de las y los regidores:</w:t>
      </w:r>
    </w:p>
    <w:p w14:paraId="2A27C354" w14:textId="77777777" w:rsidR="005D139A" w:rsidRPr="00A91113" w:rsidRDefault="005D139A" w:rsidP="005D139A">
      <w:pPr>
        <w:jc w:val="both"/>
        <w:rPr>
          <w:rFonts w:cstheme="minorHAnsi"/>
          <w:b/>
          <w:i/>
          <w:sz w:val="16"/>
          <w:szCs w:val="16"/>
        </w:rPr>
      </w:pPr>
      <w:r w:rsidRPr="00A91113">
        <w:rPr>
          <w:rFonts w:cstheme="minorHAnsi"/>
          <w:b/>
          <w:i/>
          <w:sz w:val="16"/>
          <w:szCs w:val="16"/>
        </w:rPr>
        <w:t>I. Presentar iniciativas de ordenamientos municipales, en los términos del presente reglamento;</w:t>
      </w:r>
    </w:p>
  </w:footnote>
  <w:footnote w:id="7">
    <w:p w14:paraId="527D3F4D" w14:textId="77777777" w:rsidR="005D139A" w:rsidRPr="00A91113" w:rsidRDefault="005D139A" w:rsidP="005D139A">
      <w:pPr>
        <w:pStyle w:val="Textonotapie"/>
        <w:rPr>
          <w:rFonts w:asciiTheme="minorHAnsi" w:hAnsiTheme="minorHAnsi" w:cstheme="minorHAnsi"/>
          <w:b/>
          <w:i/>
          <w:sz w:val="16"/>
          <w:szCs w:val="16"/>
          <w:lang w:val="es-MX"/>
        </w:rPr>
      </w:pPr>
      <w:r w:rsidRPr="00A91113">
        <w:rPr>
          <w:rStyle w:val="Refdenotaalpie"/>
          <w:rFonts w:asciiTheme="minorHAnsi" w:hAnsiTheme="minorHAnsi" w:cstheme="minorHAnsi"/>
          <w:b/>
          <w:i/>
          <w:sz w:val="16"/>
          <w:szCs w:val="16"/>
        </w:rPr>
        <w:footnoteRef/>
      </w:r>
      <w:r w:rsidRPr="00A91113">
        <w:rPr>
          <w:rFonts w:asciiTheme="minorHAnsi" w:hAnsiTheme="minorHAnsi" w:cstheme="minorHAnsi"/>
          <w:b/>
          <w:i/>
          <w:sz w:val="16"/>
          <w:szCs w:val="16"/>
        </w:rPr>
        <w:t xml:space="preserve"> Artículo 142.-La facultad de presentar Iniciativas corresponde al Presidente Municipal, Síndico, Regidores y Comisiones Edilicias, pudiendo ser de forma individual o conjunta. La sola presentación de iniciativas no supone que el Ayuntamiento deba aprobarlas en sentido afirmativo, pues pueden ser modificadas o rechazadas por el máximo Órgano de Gobierno Municipal y tampoco genera derecho a persona alguna, por lo que únicamente da inicio al procedimiento deliberativo del Ayuntamiento</w:t>
      </w:r>
    </w:p>
  </w:footnote>
  <w:footnote w:id="8">
    <w:p w14:paraId="29F23DA2" w14:textId="77777777" w:rsidR="005D139A" w:rsidRPr="00A91113" w:rsidRDefault="005D139A" w:rsidP="005D139A">
      <w:pPr>
        <w:tabs>
          <w:tab w:val="left" w:pos="709"/>
        </w:tabs>
        <w:jc w:val="both"/>
        <w:rPr>
          <w:rFonts w:cstheme="minorHAnsi"/>
          <w:b/>
          <w:i/>
          <w:sz w:val="16"/>
          <w:szCs w:val="16"/>
        </w:rPr>
      </w:pPr>
      <w:r w:rsidRPr="00A91113">
        <w:rPr>
          <w:rStyle w:val="Refdenotaalpie"/>
          <w:rFonts w:cstheme="minorHAnsi"/>
          <w:b/>
          <w:i/>
          <w:sz w:val="16"/>
          <w:szCs w:val="16"/>
        </w:rPr>
        <w:footnoteRef/>
      </w:r>
      <w:r w:rsidRPr="00A91113">
        <w:rPr>
          <w:rFonts w:cstheme="minorHAnsi"/>
          <w:b/>
          <w:i/>
          <w:sz w:val="16"/>
          <w:szCs w:val="16"/>
        </w:rPr>
        <w:t xml:space="preserve"> </w:t>
      </w:r>
    </w:p>
    <w:p w14:paraId="4D334B1D"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Artículo 150.-Las Iniciativas de Ordenamientos Municipales se presentan en sesión del pleno del Ayuntamiento, mediante escrito firmado por los munícipes o por las Comisiones Edilicias que las formulen, debiendo contener, como mínimo:</w:t>
      </w:r>
    </w:p>
    <w:p w14:paraId="43D57A84"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 Materia que se pretenda regular;</w:t>
      </w:r>
    </w:p>
    <w:p w14:paraId="6FC9F1C4"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II. Fundamento Jurídico;</w:t>
      </w:r>
    </w:p>
    <w:p w14:paraId="314CE7E9"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III. Exposición de motivos;</w:t>
      </w:r>
    </w:p>
    <w:p w14:paraId="6E69AB49"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IV. Señalamiento de las Comisiones Edilicias a las que será girado el turno, especificando la Comisión convocante y en su caso las coadyuvantes; y</w:t>
      </w:r>
    </w:p>
    <w:p w14:paraId="66DD00F5"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V. 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477AB781" w14:textId="77777777" w:rsidR="005D139A" w:rsidRPr="00A91113" w:rsidRDefault="005D139A" w:rsidP="005D139A">
      <w:pPr>
        <w:tabs>
          <w:tab w:val="left" w:pos="709"/>
        </w:tabs>
        <w:jc w:val="both"/>
        <w:rPr>
          <w:rFonts w:cstheme="minorHAnsi"/>
          <w:b/>
          <w:i/>
          <w:sz w:val="16"/>
          <w:szCs w:val="16"/>
        </w:rPr>
      </w:pPr>
    </w:p>
    <w:p w14:paraId="49DEBD68"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Artículo 151.- Las Iniciativas de Acuerdo Administrativo deberán contener:</w:t>
      </w:r>
    </w:p>
    <w:p w14:paraId="01152E0E"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 Fundamento Jurídico;</w:t>
      </w:r>
    </w:p>
    <w:p w14:paraId="24947873"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II. Exposición de motivos; y</w:t>
      </w:r>
    </w:p>
    <w:p w14:paraId="6EDD9171" w14:textId="77777777" w:rsidR="005D139A" w:rsidRPr="00A91113" w:rsidRDefault="005D139A" w:rsidP="005D139A">
      <w:pPr>
        <w:tabs>
          <w:tab w:val="left" w:pos="709"/>
        </w:tabs>
        <w:jc w:val="both"/>
        <w:rPr>
          <w:rFonts w:cstheme="minorHAnsi"/>
          <w:b/>
          <w:i/>
          <w:sz w:val="16"/>
          <w:szCs w:val="16"/>
        </w:rPr>
      </w:pPr>
      <w:r w:rsidRPr="00A91113">
        <w:rPr>
          <w:rFonts w:cstheme="minorHAnsi"/>
          <w:b/>
          <w:i/>
          <w:sz w:val="16"/>
          <w:szCs w:val="16"/>
        </w:rPr>
        <w:t>III. Propuesta concreta de puntos de acuerdo que se pretende emita el Ayuntamiento.</w:t>
      </w:r>
    </w:p>
    <w:p w14:paraId="45219433" w14:textId="77777777" w:rsidR="005D139A" w:rsidRPr="00641825" w:rsidRDefault="005D139A" w:rsidP="005D139A">
      <w:pPr>
        <w:pStyle w:val="Textonotapie"/>
        <w:rPr>
          <w:b/>
          <w:i/>
          <w:lang w:val="es-MX"/>
        </w:rPr>
      </w:pPr>
    </w:p>
  </w:footnote>
  <w:footnote w:id="9">
    <w:p w14:paraId="343F393A" w14:textId="77777777" w:rsidR="005D139A" w:rsidRPr="00445E1A" w:rsidRDefault="005D139A" w:rsidP="005D139A">
      <w:pPr>
        <w:tabs>
          <w:tab w:val="left" w:pos="709"/>
        </w:tabs>
        <w:jc w:val="both"/>
        <w:rPr>
          <w:rFonts w:ascii="Arial" w:hAnsi="Arial" w:cs="Arial"/>
          <w:sz w:val="16"/>
          <w:szCs w:val="16"/>
        </w:rPr>
      </w:pPr>
      <w:r w:rsidRPr="00445E1A">
        <w:rPr>
          <w:rStyle w:val="Refdenotaalpie"/>
          <w:sz w:val="16"/>
          <w:szCs w:val="16"/>
        </w:rPr>
        <w:footnoteRef/>
      </w:r>
      <w:r w:rsidRPr="00445E1A">
        <w:rPr>
          <w:sz w:val="16"/>
          <w:szCs w:val="16"/>
        </w:rPr>
        <w:t xml:space="preserve"> </w:t>
      </w:r>
      <w:r w:rsidRPr="00445E1A">
        <w:rPr>
          <w:rFonts w:ascii="Arial" w:hAnsi="Arial" w:cs="Arial"/>
          <w:b/>
          <w:sz w:val="16"/>
          <w:szCs w:val="16"/>
        </w:rPr>
        <w:t>Artículo 152.-</w:t>
      </w:r>
      <w:r w:rsidRPr="00445E1A">
        <w:rPr>
          <w:rFonts w:ascii="Arial" w:hAnsi="Arial" w:cs="Arial"/>
          <w:sz w:val="16"/>
          <w:szCs w:val="16"/>
        </w:rPr>
        <w:t>El dictamen, es un documento escrito, a través del cual, las Comisiones Edilicias elaboran un razonamiento lógico jurídico que plasmado en el cuerpo de éste, dota así al Pleno del Ayuntamiento de los elementos necesarios para el efecto de aprobar o rechazar la iniciativa que haya dado origen a tal instrumento.</w:t>
      </w:r>
    </w:p>
    <w:p w14:paraId="78833198" w14:textId="77777777" w:rsidR="005D139A" w:rsidRPr="00445E1A" w:rsidRDefault="005D139A" w:rsidP="005D139A">
      <w:pPr>
        <w:tabs>
          <w:tab w:val="left" w:pos="709"/>
        </w:tabs>
        <w:jc w:val="both"/>
        <w:rPr>
          <w:rFonts w:ascii="Arial" w:hAnsi="Arial" w:cs="Arial"/>
          <w:sz w:val="16"/>
          <w:szCs w:val="16"/>
        </w:rPr>
      </w:pPr>
    </w:p>
    <w:p w14:paraId="5C129804" w14:textId="77777777" w:rsidR="005D139A" w:rsidRPr="00445E1A" w:rsidRDefault="005D139A" w:rsidP="005D139A">
      <w:pPr>
        <w:pStyle w:val="Textonotapie"/>
        <w:rPr>
          <w:lang w:val="es-MX"/>
        </w:rPr>
      </w:pPr>
      <w:r w:rsidRPr="00445E1A">
        <w:rPr>
          <w:rFonts w:ascii="Arial" w:hAnsi="Arial" w:cs="Arial"/>
          <w:b/>
          <w:sz w:val="16"/>
          <w:szCs w:val="16"/>
        </w:rPr>
        <w:t>Artículo 153.-</w:t>
      </w:r>
      <w:r w:rsidRPr="00445E1A">
        <w:rPr>
          <w:rFonts w:ascii="Arial" w:hAnsi="Arial" w:cs="Arial"/>
          <w:sz w:val="16"/>
          <w:szCs w:val="16"/>
        </w:rPr>
        <w:t xml:space="preserve">Presentadas ante el Ayuntamiento y una vez aprobadas, las iniciativas se turnan por conducto de la </w:t>
      </w:r>
      <w:r w:rsidRPr="00445E1A">
        <w:rPr>
          <w:rFonts w:ascii="Arial" w:hAnsi="Arial" w:cs="Arial"/>
          <w:spacing w:val="-3"/>
          <w:sz w:val="16"/>
          <w:szCs w:val="16"/>
        </w:rPr>
        <w:t>Secretaria del Ayuntamiento</w:t>
      </w:r>
      <w:r w:rsidRPr="00445E1A">
        <w:rPr>
          <w:rFonts w:ascii="Arial" w:hAnsi="Arial" w:cs="Arial"/>
          <w:sz w:val="16"/>
          <w:szCs w:val="16"/>
        </w:rPr>
        <w:t>a las Comisiones Edilicias que correspondan para su estudio y dictamen, para el desarrollo del procedimiento antes especificado</w:t>
      </w:r>
    </w:p>
  </w:footnote>
  <w:footnote w:id="10">
    <w:p w14:paraId="505EBEC6" w14:textId="77777777" w:rsidR="005D139A" w:rsidRPr="0088232A" w:rsidRDefault="005D139A" w:rsidP="005D139A">
      <w:pPr>
        <w:tabs>
          <w:tab w:val="left" w:pos="709"/>
        </w:tabs>
        <w:jc w:val="both"/>
        <w:rPr>
          <w:rFonts w:ascii="Arial" w:hAnsi="Arial" w:cs="Arial"/>
          <w:sz w:val="18"/>
          <w:szCs w:val="18"/>
        </w:rPr>
      </w:pPr>
      <w:r>
        <w:rPr>
          <w:rStyle w:val="Refdenotaalpie"/>
        </w:rPr>
        <w:footnoteRef/>
      </w:r>
      <w:r>
        <w:t xml:space="preserve"> </w:t>
      </w:r>
    </w:p>
    <w:p w14:paraId="5DC98C4B" w14:textId="77777777" w:rsidR="005D139A" w:rsidRPr="0088232A" w:rsidRDefault="005D139A" w:rsidP="005D139A">
      <w:pPr>
        <w:tabs>
          <w:tab w:val="left" w:pos="709"/>
        </w:tabs>
        <w:jc w:val="both"/>
        <w:rPr>
          <w:rFonts w:ascii="Arial" w:hAnsi="Arial" w:cs="Arial"/>
          <w:sz w:val="18"/>
          <w:szCs w:val="18"/>
        </w:rPr>
      </w:pPr>
    </w:p>
    <w:p w14:paraId="1817F556" w14:textId="77777777" w:rsidR="005D139A" w:rsidRPr="00445E1A" w:rsidRDefault="005D139A" w:rsidP="005D139A">
      <w:pPr>
        <w:tabs>
          <w:tab w:val="left" w:pos="709"/>
        </w:tabs>
        <w:jc w:val="both"/>
        <w:rPr>
          <w:rFonts w:ascii="Arial" w:hAnsi="Arial" w:cs="Arial"/>
          <w:sz w:val="16"/>
          <w:szCs w:val="16"/>
        </w:rPr>
      </w:pPr>
      <w:r w:rsidRPr="00445E1A">
        <w:rPr>
          <w:rFonts w:ascii="Arial" w:hAnsi="Arial" w:cs="Arial"/>
          <w:b/>
          <w:sz w:val="16"/>
          <w:szCs w:val="16"/>
        </w:rPr>
        <w:t>Artículo 154.-</w:t>
      </w:r>
      <w:r w:rsidRPr="00445E1A">
        <w:rPr>
          <w:rFonts w:ascii="Arial" w:hAnsi="Arial" w:cs="Arial"/>
          <w:sz w:val="16"/>
          <w:szCs w:val="16"/>
        </w:rPr>
        <w:t>Las Comisiones deben emitir su dictamen, en los términos del presente reglamento, reuniendo los siguientes elementos:</w:t>
      </w:r>
    </w:p>
    <w:p w14:paraId="6A2BA0C8" w14:textId="77777777" w:rsidR="005D139A" w:rsidRPr="00445E1A" w:rsidRDefault="005D139A" w:rsidP="005D139A">
      <w:pPr>
        <w:pStyle w:val="Textonotapie"/>
        <w:rPr>
          <w:lang w:val="es-MX"/>
        </w:rPr>
      </w:pPr>
    </w:p>
  </w:footnote>
  <w:footnote w:id="11">
    <w:p w14:paraId="1AFDEBF6" w14:textId="77777777" w:rsidR="00A700A0" w:rsidRPr="00A91113" w:rsidRDefault="00A700A0" w:rsidP="00A700A0">
      <w:pPr>
        <w:pStyle w:val="Texto0"/>
        <w:spacing w:after="0" w:line="240" w:lineRule="auto"/>
        <w:rPr>
          <w:rFonts w:asciiTheme="minorHAnsi" w:hAnsiTheme="minorHAnsi" w:cstheme="minorHAnsi"/>
          <w:b/>
          <w:i/>
          <w:sz w:val="16"/>
          <w:szCs w:val="16"/>
        </w:rPr>
      </w:pPr>
      <w:r w:rsidRPr="00A91113">
        <w:rPr>
          <w:rStyle w:val="Refdenotaalpie"/>
          <w:rFonts w:asciiTheme="minorHAnsi" w:hAnsiTheme="minorHAnsi" w:cstheme="minorHAnsi"/>
          <w:b/>
          <w:i/>
          <w:sz w:val="16"/>
          <w:szCs w:val="16"/>
        </w:rPr>
        <w:footnoteRef/>
      </w:r>
      <w:r w:rsidRPr="00A91113">
        <w:rPr>
          <w:rFonts w:asciiTheme="minorHAnsi" w:hAnsiTheme="minorHAnsi" w:cstheme="minorHAnsi"/>
          <w:b/>
          <w:i/>
          <w:sz w:val="16"/>
          <w:szCs w:val="16"/>
        </w:rPr>
        <w:t xml:space="preserve"> 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Pr="00A91113">
        <w:rPr>
          <w:rFonts w:asciiTheme="minorHAnsi" w:hAnsiTheme="minorHAnsi" w:cstheme="minorHAnsi"/>
          <w:b/>
          <w:bCs/>
          <w:i/>
          <w:sz w:val="16"/>
          <w:szCs w:val="16"/>
        </w:rPr>
        <w:t>I.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footnote>
  <w:footnote w:id="12">
    <w:p w14:paraId="1A51F9A9" w14:textId="77777777" w:rsidR="00A700A0" w:rsidRPr="00A91113" w:rsidRDefault="00A700A0" w:rsidP="00A700A0">
      <w:pPr>
        <w:pStyle w:val="NormalWeb"/>
        <w:shd w:val="clear" w:color="auto" w:fill="FFFFFF"/>
        <w:jc w:val="both"/>
        <w:rPr>
          <w:rFonts w:asciiTheme="minorHAnsi" w:hAnsiTheme="minorHAnsi" w:cstheme="minorHAnsi"/>
          <w:b/>
          <w:i/>
          <w:color w:val="000000"/>
          <w:sz w:val="16"/>
          <w:szCs w:val="16"/>
        </w:rPr>
      </w:pPr>
      <w:r w:rsidRPr="00A91113">
        <w:rPr>
          <w:rStyle w:val="Refdenotaalpie"/>
          <w:rFonts w:asciiTheme="minorHAnsi" w:hAnsiTheme="minorHAnsi" w:cstheme="minorHAnsi"/>
          <w:b/>
          <w:i/>
          <w:sz w:val="16"/>
          <w:szCs w:val="16"/>
        </w:rPr>
        <w:footnoteRef/>
      </w:r>
      <w:r w:rsidRPr="00A91113">
        <w:rPr>
          <w:rFonts w:asciiTheme="minorHAnsi" w:hAnsiTheme="minorHAnsi" w:cstheme="minorHAnsi"/>
          <w:b/>
          <w:i/>
          <w:sz w:val="16"/>
          <w:szCs w:val="16"/>
        </w:rPr>
        <w:t xml:space="preserve"> </w:t>
      </w:r>
      <w:r w:rsidRPr="00A91113">
        <w:rPr>
          <w:rFonts w:asciiTheme="minorHAnsi" w:hAnsiTheme="minorHAnsi" w:cstheme="minorHAnsi"/>
          <w:b/>
          <w:bCs/>
          <w:i/>
          <w:color w:val="000000"/>
          <w:sz w:val="16"/>
          <w:szCs w:val="16"/>
        </w:rPr>
        <w:t>Artículo 73.- </w:t>
      </w:r>
      <w:r w:rsidRPr="00A91113">
        <w:rPr>
          <w:rFonts w:asciiTheme="minorHAnsi" w:hAnsiTheme="minorHAnsi" w:cstheme="minorHAnsi"/>
          <w:b/>
          <w:i/>
          <w:color w:val="000000"/>
          <w:sz w:val="16"/>
          <w:szCs w:val="16"/>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fundamentos:I. Cada municipio será administrado por un ayuntamiento de elección popular directa que residirá en la cabecera de la municipalidad y no habrá ninguna autoridad intermedia entre éste y el Ejecutivo del Estado;II. Los ayuntamientos se integrarán con presidentes, vicepresidentes y regidores electos popular y directamente, según los principios de mayoría relativa y de representación proporcional, en el número, las bases y los términos que señale la ley de la materia. Los regidores electos por cualquiera de dichos principios, tendrán los mismos derechos y obligaciones;</w:t>
      </w:r>
    </w:p>
  </w:footnote>
  <w:footnote w:id="13">
    <w:p w14:paraId="55E39233" w14:textId="77777777" w:rsidR="00A700A0" w:rsidRPr="00A91113" w:rsidRDefault="00A700A0" w:rsidP="00A700A0">
      <w:pPr>
        <w:tabs>
          <w:tab w:val="left" w:pos="709"/>
        </w:tabs>
        <w:jc w:val="both"/>
        <w:rPr>
          <w:rFonts w:cstheme="minorHAnsi"/>
          <w:b/>
          <w:i/>
          <w:sz w:val="16"/>
          <w:szCs w:val="16"/>
        </w:rPr>
      </w:pPr>
      <w:r w:rsidRPr="00A91113">
        <w:rPr>
          <w:rStyle w:val="Refdenotaalpie"/>
          <w:rFonts w:cstheme="minorHAnsi"/>
          <w:b/>
          <w:i/>
          <w:sz w:val="16"/>
          <w:szCs w:val="16"/>
        </w:rPr>
        <w:footnoteRef/>
      </w:r>
      <w:r w:rsidRPr="00A91113">
        <w:rPr>
          <w:rFonts w:cstheme="minorHAnsi"/>
          <w:b/>
          <w:i/>
          <w:sz w:val="16"/>
          <w:szCs w:val="16"/>
        </w:rPr>
        <w:t xml:space="preserve"> Artículo36.- Son facultades de las y los regidores:</w:t>
      </w:r>
    </w:p>
    <w:p w14:paraId="166C8526" w14:textId="77777777" w:rsidR="00A700A0" w:rsidRPr="00A91113" w:rsidRDefault="00A700A0" w:rsidP="00A700A0">
      <w:pPr>
        <w:jc w:val="both"/>
        <w:rPr>
          <w:rFonts w:cstheme="minorHAnsi"/>
          <w:b/>
          <w:i/>
          <w:sz w:val="16"/>
          <w:szCs w:val="16"/>
        </w:rPr>
      </w:pPr>
      <w:r w:rsidRPr="00A91113">
        <w:rPr>
          <w:rFonts w:cstheme="minorHAnsi"/>
          <w:b/>
          <w:i/>
          <w:sz w:val="16"/>
          <w:szCs w:val="16"/>
        </w:rPr>
        <w:t>I. Presentar iniciativas de ordenamientos municipales, en los términos del presente reglamento;</w:t>
      </w:r>
    </w:p>
  </w:footnote>
  <w:footnote w:id="14">
    <w:p w14:paraId="5C3CB561" w14:textId="77777777" w:rsidR="00A700A0" w:rsidRPr="00A91113" w:rsidRDefault="00A700A0" w:rsidP="00A700A0">
      <w:pPr>
        <w:pStyle w:val="Textonotapie"/>
        <w:rPr>
          <w:rFonts w:asciiTheme="minorHAnsi" w:hAnsiTheme="minorHAnsi" w:cstheme="minorHAnsi"/>
          <w:b/>
          <w:i/>
          <w:sz w:val="16"/>
          <w:szCs w:val="16"/>
          <w:lang w:val="es-MX"/>
        </w:rPr>
      </w:pPr>
      <w:r w:rsidRPr="00A91113">
        <w:rPr>
          <w:rStyle w:val="Refdenotaalpie"/>
          <w:rFonts w:asciiTheme="minorHAnsi" w:hAnsiTheme="minorHAnsi" w:cstheme="minorHAnsi"/>
          <w:b/>
          <w:i/>
          <w:sz w:val="16"/>
          <w:szCs w:val="16"/>
        </w:rPr>
        <w:footnoteRef/>
      </w:r>
      <w:r w:rsidRPr="00A91113">
        <w:rPr>
          <w:rFonts w:asciiTheme="minorHAnsi" w:hAnsiTheme="minorHAnsi" w:cstheme="minorHAnsi"/>
          <w:b/>
          <w:i/>
          <w:sz w:val="16"/>
          <w:szCs w:val="16"/>
        </w:rPr>
        <w:t xml:space="preserve"> Artículo 142.-La facultad de presentar Iniciativas corresponde al Presidente Municipal, Síndico, Regidores y Comisiones Edilicias, pudiendo ser de forma individual o conjunta. La sola presentación de iniciativas no supone que el Ayuntamiento deba aprobarlas en sentido afirmativo, pues pueden ser modificadas o rechazadas por el máximo Órgano de Gobierno Municipal y tampoco genera derecho a persona alguna, por lo que únicamente da inicio al procedimiento deliberativo del Ayuntamiento</w:t>
      </w:r>
    </w:p>
  </w:footnote>
  <w:footnote w:id="15">
    <w:p w14:paraId="20073B62" w14:textId="77777777" w:rsidR="00A700A0" w:rsidRPr="00A91113" w:rsidRDefault="00A700A0" w:rsidP="00A700A0">
      <w:pPr>
        <w:tabs>
          <w:tab w:val="left" w:pos="709"/>
        </w:tabs>
        <w:jc w:val="both"/>
        <w:rPr>
          <w:rFonts w:cstheme="minorHAnsi"/>
          <w:b/>
          <w:i/>
          <w:sz w:val="16"/>
          <w:szCs w:val="16"/>
        </w:rPr>
      </w:pPr>
      <w:r w:rsidRPr="00A91113">
        <w:rPr>
          <w:rStyle w:val="Refdenotaalpie"/>
          <w:rFonts w:cstheme="minorHAnsi"/>
          <w:b/>
          <w:i/>
          <w:sz w:val="16"/>
          <w:szCs w:val="16"/>
        </w:rPr>
        <w:footnoteRef/>
      </w:r>
      <w:r w:rsidRPr="00A91113">
        <w:rPr>
          <w:rFonts w:cstheme="minorHAnsi"/>
          <w:b/>
          <w:i/>
          <w:sz w:val="16"/>
          <w:szCs w:val="16"/>
        </w:rPr>
        <w:t xml:space="preserve"> </w:t>
      </w:r>
    </w:p>
    <w:p w14:paraId="507DDCB7"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Artículo 150.-Las Iniciativas de Ordenamientos Municipales se presentan en sesión del pleno del Ayuntamiento, mediante escrito firmado por los munícipes o por las Comisiones Edilicias que las formulen, debiendo contener, como mínimo:</w:t>
      </w:r>
    </w:p>
    <w:p w14:paraId="07894894"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 Materia que se pretenda regular;</w:t>
      </w:r>
    </w:p>
    <w:p w14:paraId="38B1FF0D"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II. Fundamento Jurídico;</w:t>
      </w:r>
    </w:p>
    <w:p w14:paraId="1F9272C9"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III. Exposición de motivos;</w:t>
      </w:r>
    </w:p>
    <w:p w14:paraId="504A536C"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IV. Señalamiento de las Comisiones Edilicias a las que será girado el turno, especificando la Comisión convocante y en su caso las coadyuvantes; y</w:t>
      </w:r>
    </w:p>
    <w:p w14:paraId="4E6F3E3C"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V. 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1CB36222" w14:textId="77777777" w:rsidR="00A700A0" w:rsidRPr="00A91113" w:rsidRDefault="00A700A0" w:rsidP="00A700A0">
      <w:pPr>
        <w:tabs>
          <w:tab w:val="left" w:pos="709"/>
        </w:tabs>
        <w:jc w:val="both"/>
        <w:rPr>
          <w:rFonts w:cstheme="minorHAnsi"/>
          <w:b/>
          <w:i/>
          <w:sz w:val="16"/>
          <w:szCs w:val="16"/>
        </w:rPr>
      </w:pPr>
    </w:p>
    <w:p w14:paraId="28C88021"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Artículo 151.- Las Iniciativas de Acuerdo Administrativo deberán contener:</w:t>
      </w:r>
    </w:p>
    <w:p w14:paraId="2EE83A4C"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 Fundamento Jurídico;</w:t>
      </w:r>
    </w:p>
    <w:p w14:paraId="1E1133F4"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II. Exposición de motivos; y</w:t>
      </w:r>
    </w:p>
    <w:p w14:paraId="1502CFEA" w14:textId="77777777" w:rsidR="00A700A0" w:rsidRPr="00A91113" w:rsidRDefault="00A700A0" w:rsidP="00A700A0">
      <w:pPr>
        <w:tabs>
          <w:tab w:val="left" w:pos="709"/>
        </w:tabs>
        <w:jc w:val="both"/>
        <w:rPr>
          <w:rFonts w:cstheme="minorHAnsi"/>
          <w:b/>
          <w:i/>
          <w:sz w:val="16"/>
          <w:szCs w:val="16"/>
        </w:rPr>
      </w:pPr>
      <w:r w:rsidRPr="00A91113">
        <w:rPr>
          <w:rFonts w:cstheme="minorHAnsi"/>
          <w:b/>
          <w:i/>
          <w:sz w:val="16"/>
          <w:szCs w:val="16"/>
        </w:rPr>
        <w:t>III. Propuesta concreta de puntos de acuerdo que se pretende emita el Ayuntamiento.</w:t>
      </w:r>
    </w:p>
    <w:p w14:paraId="27EF074C" w14:textId="77777777" w:rsidR="00A700A0" w:rsidRPr="00641825" w:rsidRDefault="00A700A0" w:rsidP="00A700A0">
      <w:pPr>
        <w:pStyle w:val="Textonotapie"/>
        <w:rPr>
          <w:b/>
          <w:i/>
          <w:lang w:val="es-MX"/>
        </w:rPr>
      </w:pPr>
    </w:p>
  </w:footnote>
  <w:footnote w:id="16">
    <w:p w14:paraId="17F7A66F" w14:textId="77777777" w:rsidR="00A700A0" w:rsidRPr="00445E1A" w:rsidRDefault="00A700A0" w:rsidP="00A700A0">
      <w:pPr>
        <w:tabs>
          <w:tab w:val="left" w:pos="709"/>
        </w:tabs>
        <w:jc w:val="both"/>
        <w:rPr>
          <w:rFonts w:ascii="Arial" w:hAnsi="Arial" w:cs="Arial"/>
          <w:sz w:val="16"/>
          <w:szCs w:val="16"/>
        </w:rPr>
      </w:pPr>
      <w:r w:rsidRPr="00445E1A">
        <w:rPr>
          <w:rStyle w:val="Refdenotaalpie"/>
          <w:sz w:val="16"/>
          <w:szCs w:val="16"/>
        </w:rPr>
        <w:footnoteRef/>
      </w:r>
      <w:r w:rsidRPr="00445E1A">
        <w:rPr>
          <w:sz w:val="16"/>
          <w:szCs w:val="16"/>
        </w:rPr>
        <w:t xml:space="preserve"> </w:t>
      </w:r>
      <w:r w:rsidRPr="00445E1A">
        <w:rPr>
          <w:rFonts w:ascii="Arial" w:hAnsi="Arial" w:cs="Arial"/>
          <w:b/>
          <w:sz w:val="16"/>
          <w:szCs w:val="16"/>
        </w:rPr>
        <w:t>Artículo 152.-</w:t>
      </w:r>
      <w:r w:rsidRPr="00445E1A">
        <w:rPr>
          <w:rFonts w:ascii="Arial" w:hAnsi="Arial" w:cs="Arial"/>
          <w:sz w:val="16"/>
          <w:szCs w:val="16"/>
        </w:rPr>
        <w:t>El dictamen, es un documento escrito, a través del cual, las Comisiones Edilicias elaboran un razonamiento lógico jurídico que plasmado en el cuerpo de éste, dota así al Pleno del Ayuntamiento de los elementos necesarios para el efecto de aprobar o rechazar la iniciativa que haya dado origen a tal instrumento.</w:t>
      </w:r>
    </w:p>
    <w:p w14:paraId="12B8B02B" w14:textId="77777777" w:rsidR="00A700A0" w:rsidRPr="00445E1A" w:rsidRDefault="00A700A0" w:rsidP="00A700A0">
      <w:pPr>
        <w:tabs>
          <w:tab w:val="left" w:pos="709"/>
        </w:tabs>
        <w:jc w:val="both"/>
        <w:rPr>
          <w:rFonts w:ascii="Arial" w:hAnsi="Arial" w:cs="Arial"/>
          <w:sz w:val="16"/>
          <w:szCs w:val="16"/>
        </w:rPr>
      </w:pPr>
    </w:p>
    <w:p w14:paraId="524B0BCE" w14:textId="77777777" w:rsidR="00A700A0" w:rsidRPr="00445E1A" w:rsidRDefault="00A700A0" w:rsidP="00A700A0">
      <w:pPr>
        <w:pStyle w:val="Textonotapie"/>
        <w:rPr>
          <w:lang w:val="es-MX"/>
        </w:rPr>
      </w:pPr>
      <w:r w:rsidRPr="00445E1A">
        <w:rPr>
          <w:rFonts w:ascii="Arial" w:hAnsi="Arial" w:cs="Arial"/>
          <w:b/>
          <w:sz w:val="16"/>
          <w:szCs w:val="16"/>
        </w:rPr>
        <w:t>Artículo 153.-</w:t>
      </w:r>
      <w:r w:rsidRPr="00445E1A">
        <w:rPr>
          <w:rFonts w:ascii="Arial" w:hAnsi="Arial" w:cs="Arial"/>
          <w:sz w:val="16"/>
          <w:szCs w:val="16"/>
        </w:rPr>
        <w:t xml:space="preserve">Presentadas ante el Ayuntamiento y una vez aprobadas, las iniciativas se turnan por conducto de la </w:t>
      </w:r>
      <w:r w:rsidRPr="00445E1A">
        <w:rPr>
          <w:rFonts w:ascii="Arial" w:hAnsi="Arial" w:cs="Arial"/>
          <w:spacing w:val="-3"/>
          <w:sz w:val="16"/>
          <w:szCs w:val="16"/>
        </w:rPr>
        <w:t>Secretaria del Ayuntamiento</w:t>
      </w:r>
      <w:r w:rsidRPr="00445E1A">
        <w:rPr>
          <w:rFonts w:ascii="Arial" w:hAnsi="Arial" w:cs="Arial"/>
          <w:sz w:val="16"/>
          <w:szCs w:val="16"/>
        </w:rPr>
        <w:t>a las Comisiones Edilicias que correspondan para su estudio y dictamen, para el desarrollo del procedimiento antes especificado</w:t>
      </w:r>
    </w:p>
  </w:footnote>
  <w:footnote w:id="17">
    <w:p w14:paraId="2410C1CB" w14:textId="77777777" w:rsidR="00A700A0" w:rsidRPr="0088232A" w:rsidRDefault="00A700A0" w:rsidP="00A700A0">
      <w:pPr>
        <w:tabs>
          <w:tab w:val="left" w:pos="709"/>
        </w:tabs>
        <w:jc w:val="both"/>
        <w:rPr>
          <w:rFonts w:ascii="Arial" w:hAnsi="Arial" w:cs="Arial"/>
          <w:sz w:val="18"/>
          <w:szCs w:val="18"/>
        </w:rPr>
      </w:pPr>
      <w:r>
        <w:rPr>
          <w:rStyle w:val="Refdenotaalpie"/>
        </w:rPr>
        <w:footnoteRef/>
      </w:r>
      <w:r>
        <w:t xml:space="preserve"> </w:t>
      </w:r>
    </w:p>
    <w:p w14:paraId="31E74810" w14:textId="77777777" w:rsidR="00A700A0" w:rsidRPr="0088232A" w:rsidRDefault="00A700A0" w:rsidP="00A700A0">
      <w:pPr>
        <w:tabs>
          <w:tab w:val="left" w:pos="709"/>
        </w:tabs>
        <w:jc w:val="both"/>
        <w:rPr>
          <w:rFonts w:ascii="Arial" w:hAnsi="Arial" w:cs="Arial"/>
          <w:sz w:val="18"/>
          <w:szCs w:val="18"/>
        </w:rPr>
      </w:pPr>
    </w:p>
    <w:p w14:paraId="10C453F3" w14:textId="77777777" w:rsidR="00A700A0" w:rsidRPr="00445E1A" w:rsidRDefault="00A700A0" w:rsidP="00A700A0">
      <w:pPr>
        <w:tabs>
          <w:tab w:val="left" w:pos="709"/>
        </w:tabs>
        <w:jc w:val="both"/>
        <w:rPr>
          <w:rFonts w:ascii="Arial" w:hAnsi="Arial" w:cs="Arial"/>
          <w:sz w:val="16"/>
          <w:szCs w:val="16"/>
        </w:rPr>
      </w:pPr>
      <w:r w:rsidRPr="00445E1A">
        <w:rPr>
          <w:rFonts w:ascii="Arial" w:hAnsi="Arial" w:cs="Arial"/>
          <w:b/>
          <w:sz w:val="16"/>
          <w:szCs w:val="16"/>
        </w:rPr>
        <w:t>Artículo 154.-</w:t>
      </w:r>
      <w:r w:rsidRPr="00445E1A">
        <w:rPr>
          <w:rFonts w:ascii="Arial" w:hAnsi="Arial" w:cs="Arial"/>
          <w:sz w:val="16"/>
          <w:szCs w:val="16"/>
        </w:rPr>
        <w:t>Las Comisiones deben emitir su dictamen, en los términos del presente reglamento, reuniendo los siguientes elementos:</w:t>
      </w:r>
    </w:p>
    <w:p w14:paraId="56D5455A" w14:textId="77777777" w:rsidR="00A700A0" w:rsidRPr="00445E1A" w:rsidRDefault="00A700A0" w:rsidP="00A700A0">
      <w:pPr>
        <w:pStyle w:val="Textonotapie"/>
        <w:rPr>
          <w:lang w:val="es-MX"/>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156"/>
    <w:multiLevelType w:val="multilevel"/>
    <w:tmpl w:val="6990474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8D2892"/>
    <w:multiLevelType w:val="multilevel"/>
    <w:tmpl w:val="22C2CA4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A07E5"/>
    <w:multiLevelType w:val="multilevel"/>
    <w:tmpl w:val="F92CBA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55547"/>
    <w:multiLevelType w:val="multilevel"/>
    <w:tmpl w:val="9ADEE0C6"/>
    <w:lvl w:ilvl="0">
      <w:start w:val="1"/>
      <w:numFmt w:val="upperRoman"/>
      <w:lvlText w:val="%1)"/>
      <w:lvlJc w:val="left"/>
      <w:pPr>
        <w:ind w:left="2820" w:hanging="720"/>
      </w:pPr>
      <w:rPr>
        <w:rFonts w:ascii="Arial" w:eastAsia="Arial" w:hAnsi="Arial" w:cs="Arial"/>
        <w:b/>
      </w:rPr>
    </w:lvl>
    <w:lvl w:ilvl="1">
      <w:start w:val="1"/>
      <w:numFmt w:val="lowerLetter"/>
      <w:lvlText w:val="%2."/>
      <w:lvlJc w:val="left"/>
      <w:pPr>
        <w:ind w:left="3180" w:hanging="360"/>
      </w:pPr>
    </w:lvl>
    <w:lvl w:ilvl="2">
      <w:start w:val="1"/>
      <w:numFmt w:val="lowerRoman"/>
      <w:lvlText w:val="%3."/>
      <w:lvlJc w:val="right"/>
      <w:pPr>
        <w:ind w:left="3900" w:hanging="180"/>
      </w:pPr>
    </w:lvl>
    <w:lvl w:ilvl="3">
      <w:start w:val="1"/>
      <w:numFmt w:val="decimal"/>
      <w:lvlText w:val="%4."/>
      <w:lvlJc w:val="left"/>
      <w:pPr>
        <w:ind w:left="4620" w:hanging="360"/>
      </w:pPr>
    </w:lvl>
    <w:lvl w:ilvl="4">
      <w:start w:val="1"/>
      <w:numFmt w:val="lowerLetter"/>
      <w:lvlText w:val="%5."/>
      <w:lvlJc w:val="left"/>
      <w:pPr>
        <w:ind w:left="5340" w:hanging="360"/>
      </w:pPr>
    </w:lvl>
    <w:lvl w:ilvl="5">
      <w:start w:val="1"/>
      <w:numFmt w:val="lowerRoman"/>
      <w:lvlText w:val="%6."/>
      <w:lvlJc w:val="right"/>
      <w:pPr>
        <w:ind w:left="6060" w:hanging="180"/>
      </w:pPr>
    </w:lvl>
    <w:lvl w:ilvl="6">
      <w:start w:val="1"/>
      <w:numFmt w:val="decimal"/>
      <w:lvlText w:val="%7."/>
      <w:lvlJc w:val="left"/>
      <w:pPr>
        <w:ind w:left="6780" w:hanging="360"/>
      </w:pPr>
    </w:lvl>
    <w:lvl w:ilvl="7">
      <w:start w:val="1"/>
      <w:numFmt w:val="lowerLetter"/>
      <w:lvlText w:val="%8."/>
      <w:lvlJc w:val="left"/>
      <w:pPr>
        <w:ind w:left="7500" w:hanging="360"/>
      </w:pPr>
    </w:lvl>
    <w:lvl w:ilvl="8">
      <w:start w:val="1"/>
      <w:numFmt w:val="lowerRoman"/>
      <w:lvlText w:val="%9."/>
      <w:lvlJc w:val="right"/>
      <w:pPr>
        <w:ind w:left="8220" w:hanging="180"/>
      </w:pPr>
    </w:lvl>
  </w:abstractNum>
  <w:abstractNum w:abstractNumId="4" w15:restartNumberingAfterBreak="0">
    <w:nsid w:val="060C2A8A"/>
    <w:multiLevelType w:val="multilevel"/>
    <w:tmpl w:val="7494B4BA"/>
    <w:lvl w:ilvl="0">
      <w:start w:val="1"/>
      <w:numFmt w:val="upperRoman"/>
      <w:lvlText w:val="%1."/>
      <w:lvlJc w:val="right"/>
      <w:pPr>
        <w:ind w:left="1275"/>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360"/>
      </w:pPr>
      <w:rPr>
        <w:rFonts w:cs="Times New Roman"/>
        <w:u w:val="none"/>
      </w:rPr>
    </w:lvl>
    <w:lvl w:ilvl="6">
      <w:start w:val="1"/>
      <w:numFmt w:val="lowerRoman"/>
      <w:lvlText w:val="(%7)"/>
      <w:lvlJc w:val="righ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15:restartNumberingAfterBreak="0">
    <w:nsid w:val="0A7E427C"/>
    <w:multiLevelType w:val="multilevel"/>
    <w:tmpl w:val="B4F499F8"/>
    <w:lvl w:ilvl="0">
      <w:start w:val="1"/>
      <w:numFmt w:val="upperRoman"/>
      <w:lvlText w:val="%1."/>
      <w:lvlJc w:val="right"/>
      <w:pPr>
        <w:ind w:left="992" w:hanging="85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250843"/>
    <w:multiLevelType w:val="hybridMultilevel"/>
    <w:tmpl w:val="F37ED2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455E73"/>
    <w:multiLevelType w:val="hybridMultilevel"/>
    <w:tmpl w:val="436045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976944"/>
    <w:multiLevelType w:val="multilevel"/>
    <w:tmpl w:val="2910BE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F7C46DB"/>
    <w:multiLevelType w:val="multilevel"/>
    <w:tmpl w:val="F8A0B840"/>
    <w:lvl w:ilvl="0">
      <w:start w:val="1"/>
      <w:numFmt w:val="upperRoman"/>
      <w:lvlText w:val="%1."/>
      <w:lvlJc w:val="right"/>
      <w:pPr>
        <w:ind w:left="1275" w:firstLine="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0A54024"/>
    <w:multiLevelType w:val="hybridMultilevel"/>
    <w:tmpl w:val="E6F28F0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CAD5D7D"/>
    <w:multiLevelType w:val="hybridMultilevel"/>
    <w:tmpl w:val="3FC49B7A"/>
    <w:lvl w:ilvl="0" w:tplc="098CBBE8">
      <w:start w:val="1"/>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207552C3"/>
    <w:multiLevelType w:val="hybridMultilevel"/>
    <w:tmpl w:val="4D705672"/>
    <w:lvl w:ilvl="0" w:tplc="B5F29762">
      <w:start w:val="6"/>
      <w:numFmt w:val="upperRoman"/>
      <w:lvlText w:val="%1."/>
      <w:lvlJc w:val="left"/>
      <w:pPr>
        <w:ind w:left="638" w:hanging="413"/>
      </w:pPr>
      <w:rPr>
        <w:rFonts w:ascii="Century Gothic" w:eastAsia="Arial MT" w:hAnsi="Century Gothic" w:cs="Arial MT" w:hint="default"/>
        <w:w w:val="100"/>
        <w:sz w:val="20"/>
        <w:szCs w:val="20"/>
        <w:lang w:val="es-ES" w:eastAsia="en-US" w:bidi="ar-SA"/>
      </w:rPr>
    </w:lvl>
    <w:lvl w:ilvl="1" w:tplc="46EC4D7C">
      <w:start w:val="2"/>
      <w:numFmt w:val="upperRoman"/>
      <w:lvlText w:val="%2."/>
      <w:lvlJc w:val="left"/>
      <w:pPr>
        <w:ind w:left="3015" w:hanging="293"/>
      </w:pPr>
      <w:rPr>
        <w:rFonts w:ascii="Arial" w:eastAsia="Arial" w:hAnsi="Arial" w:cs="Arial" w:hint="default"/>
        <w:b/>
        <w:bCs/>
        <w:i/>
        <w:iCs/>
        <w:color w:val="3C762A"/>
        <w:spacing w:val="-7"/>
        <w:w w:val="100"/>
        <w:sz w:val="28"/>
        <w:szCs w:val="28"/>
        <w:lang w:val="es-ES" w:eastAsia="en-US" w:bidi="ar-SA"/>
      </w:rPr>
    </w:lvl>
    <w:lvl w:ilvl="2" w:tplc="219E32C8">
      <w:numFmt w:val="bullet"/>
      <w:lvlText w:val="•"/>
      <w:lvlJc w:val="left"/>
      <w:pPr>
        <w:ind w:left="3828" w:hanging="293"/>
      </w:pPr>
      <w:rPr>
        <w:lang w:val="es-ES" w:eastAsia="en-US" w:bidi="ar-SA"/>
      </w:rPr>
    </w:lvl>
    <w:lvl w:ilvl="3" w:tplc="7B944E14">
      <w:numFmt w:val="bullet"/>
      <w:lvlText w:val="•"/>
      <w:lvlJc w:val="left"/>
      <w:pPr>
        <w:ind w:left="4637" w:hanging="293"/>
      </w:pPr>
      <w:rPr>
        <w:lang w:val="es-ES" w:eastAsia="en-US" w:bidi="ar-SA"/>
      </w:rPr>
    </w:lvl>
    <w:lvl w:ilvl="4" w:tplc="C66A4720">
      <w:numFmt w:val="bullet"/>
      <w:lvlText w:val="•"/>
      <w:lvlJc w:val="left"/>
      <w:pPr>
        <w:ind w:left="5446" w:hanging="293"/>
      </w:pPr>
      <w:rPr>
        <w:lang w:val="es-ES" w:eastAsia="en-US" w:bidi="ar-SA"/>
      </w:rPr>
    </w:lvl>
    <w:lvl w:ilvl="5" w:tplc="20420DA8">
      <w:numFmt w:val="bullet"/>
      <w:lvlText w:val="•"/>
      <w:lvlJc w:val="left"/>
      <w:pPr>
        <w:ind w:left="6255" w:hanging="293"/>
      </w:pPr>
      <w:rPr>
        <w:lang w:val="es-ES" w:eastAsia="en-US" w:bidi="ar-SA"/>
      </w:rPr>
    </w:lvl>
    <w:lvl w:ilvl="6" w:tplc="26EEFEE0">
      <w:numFmt w:val="bullet"/>
      <w:lvlText w:val="•"/>
      <w:lvlJc w:val="left"/>
      <w:pPr>
        <w:ind w:left="7064" w:hanging="293"/>
      </w:pPr>
      <w:rPr>
        <w:lang w:val="es-ES" w:eastAsia="en-US" w:bidi="ar-SA"/>
      </w:rPr>
    </w:lvl>
    <w:lvl w:ilvl="7" w:tplc="A56A5D14">
      <w:numFmt w:val="bullet"/>
      <w:lvlText w:val="•"/>
      <w:lvlJc w:val="left"/>
      <w:pPr>
        <w:ind w:left="7873" w:hanging="293"/>
      </w:pPr>
      <w:rPr>
        <w:lang w:val="es-ES" w:eastAsia="en-US" w:bidi="ar-SA"/>
      </w:rPr>
    </w:lvl>
    <w:lvl w:ilvl="8" w:tplc="3DEE282C">
      <w:numFmt w:val="bullet"/>
      <w:lvlText w:val="•"/>
      <w:lvlJc w:val="left"/>
      <w:pPr>
        <w:ind w:left="8682" w:hanging="293"/>
      </w:pPr>
      <w:rPr>
        <w:lang w:val="es-ES" w:eastAsia="en-US" w:bidi="ar-SA"/>
      </w:rPr>
    </w:lvl>
  </w:abstractNum>
  <w:abstractNum w:abstractNumId="13" w15:restartNumberingAfterBreak="0">
    <w:nsid w:val="20BB637D"/>
    <w:multiLevelType w:val="multilevel"/>
    <w:tmpl w:val="049E88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238A0D48"/>
    <w:multiLevelType w:val="hybridMultilevel"/>
    <w:tmpl w:val="36CA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DB43D3"/>
    <w:multiLevelType w:val="multilevel"/>
    <w:tmpl w:val="95901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49C3800"/>
    <w:multiLevelType w:val="singleLevel"/>
    <w:tmpl w:val="12882B26"/>
    <w:lvl w:ilvl="0">
      <w:start w:val="1"/>
      <w:numFmt w:val="upperRoman"/>
      <w:lvlText w:val="%1."/>
      <w:lvlJc w:val="left"/>
      <w:pPr>
        <w:tabs>
          <w:tab w:val="num" w:pos="1444"/>
        </w:tabs>
        <w:ind w:left="1444" w:hanging="735"/>
      </w:pPr>
      <w:rPr>
        <w:rFonts w:hint="default"/>
      </w:rPr>
    </w:lvl>
  </w:abstractNum>
  <w:abstractNum w:abstractNumId="17" w15:restartNumberingAfterBreak="0">
    <w:nsid w:val="25AD12ED"/>
    <w:multiLevelType w:val="hybridMultilevel"/>
    <w:tmpl w:val="03007AC0"/>
    <w:lvl w:ilvl="0" w:tplc="3F1220FE">
      <w:start w:val="1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E604CB"/>
    <w:multiLevelType w:val="multilevel"/>
    <w:tmpl w:val="1DEC2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CAE4923"/>
    <w:multiLevelType w:val="multilevel"/>
    <w:tmpl w:val="24FA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7404DF"/>
    <w:multiLevelType w:val="multilevel"/>
    <w:tmpl w:val="2BD88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A2676F"/>
    <w:multiLevelType w:val="multilevel"/>
    <w:tmpl w:val="C00C39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2603B36"/>
    <w:multiLevelType w:val="multilevel"/>
    <w:tmpl w:val="6FC42B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2E52957"/>
    <w:multiLevelType w:val="multilevel"/>
    <w:tmpl w:val="5FD4CA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FC47B3"/>
    <w:multiLevelType w:val="multilevel"/>
    <w:tmpl w:val="B2B8C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065FF5"/>
    <w:multiLevelType w:val="multilevel"/>
    <w:tmpl w:val="0430280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D3739F5"/>
    <w:multiLevelType w:val="multilevel"/>
    <w:tmpl w:val="6FB6196C"/>
    <w:lvl w:ilvl="0">
      <w:start w:val="1"/>
      <w:numFmt w:val="upperRoman"/>
      <w:lvlText w:val="%1."/>
      <w:lvlJc w:val="right"/>
      <w:pPr>
        <w:ind w:left="992" w:firstLine="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F5A2062"/>
    <w:multiLevelType w:val="multilevel"/>
    <w:tmpl w:val="2F1CC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A6068D"/>
    <w:multiLevelType w:val="multilevel"/>
    <w:tmpl w:val="1DC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8B65A5"/>
    <w:multiLevelType w:val="multilevel"/>
    <w:tmpl w:val="58E81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6D3C2E"/>
    <w:multiLevelType w:val="hybridMultilevel"/>
    <w:tmpl w:val="15B89FC8"/>
    <w:lvl w:ilvl="0" w:tplc="39C4734A">
      <w:start w:val="1"/>
      <w:numFmt w:val="upperRoman"/>
      <w:lvlText w:val="%1."/>
      <w:lvlJc w:val="left"/>
      <w:pPr>
        <w:ind w:left="720" w:hanging="720"/>
      </w:pPr>
      <w:rPr>
        <w:rFonts w:ascii="Verdana" w:eastAsia="Times New Roman" w:hAnsi="Verdana"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41C20023"/>
    <w:multiLevelType w:val="multilevel"/>
    <w:tmpl w:val="F970F88A"/>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7A0795"/>
    <w:multiLevelType w:val="hybridMultilevel"/>
    <w:tmpl w:val="7ECAB292"/>
    <w:lvl w:ilvl="0" w:tplc="FA624AD6">
      <w:start w:val="1"/>
      <w:numFmt w:val="lowerLetter"/>
      <w:lvlText w:val="%1."/>
      <w:lvlJc w:val="left"/>
      <w:pPr>
        <w:ind w:left="435" w:hanging="360"/>
      </w:pPr>
      <w:rPr>
        <w:rFonts w:hint="default"/>
        <w:b/>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3" w15:restartNumberingAfterBreak="0">
    <w:nsid w:val="46810676"/>
    <w:multiLevelType w:val="multilevel"/>
    <w:tmpl w:val="142C18EC"/>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8146DC5"/>
    <w:multiLevelType w:val="hybridMultilevel"/>
    <w:tmpl w:val="BDA28CEC"/>
    <w:lvl w:ilvl="0" w:tplc="B1E078B2">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F4F4196"/>
    <w:multiLevelType w:val="hybridMultilevel"/>
    <w:tmpl w:val="AC886AC8"/>
    <w:lvl w:ilvl="0" w:tplc="9A82D9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24B5BE3"/>
    <w:multiLevelType w:val="multilevel"/>
    <w:tmpl w:val="C59A1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762201"/>
    <w:multiLevelType w:val="multilevel"/>
    <w:tmpl w:val="930A7A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70805A5"/>
    <w:multiLevelType w:val="multilevel"/>
    <w:tmpl w:val="6AC21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A401B1B"/>
    <w:multiLevelType w:val="hybridMultilevel"/>
    <w:tmpl w:val="DAD6CF42"/>
    <w:lvl w:ilvl="0" w:tplc="D2FA8090">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5A536499"/>
    <w:multiLevelType w:val="multilevel"/>
    <w:tmpl w:val="3D565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D293107"/>
    <w:multiLevelType w:val="multilevel"/>
    <w:tmpl w:val="087A94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5E81369D"/>
    <w:multiLevelType w:val="multilevel"/>
    <w:tmpl w:val="C81EC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FD248DF"/>
    <w:multiLevelType w:val="multilevel"/>
    <w:tmpl w:val="B0F8C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34F2C3F"/>
    <w:multiLevelType w:val="multilevel"/>
    <w:tmpl w:val="6FC4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784C01"/>
    <w:multiLevelType w:val="multilevel"/>
    <w:tmpl w:val="F2A8C81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6966641"/>
    <w:multiLevelType w:val="hybridMultilevel"/>
    <w:tmpl w:val="37B0AF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A186B13"/>
    <w:multiLevelType w:val="multilevel"/>
    <w:tmpl w:val="113C6BB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AE17A32"/>
    <w:multiLevelType w:val="multilevel"/>
    <w:tmpl w:val="6652DA38"/>
    <w:lvl w:ilvl="0">
      <w:start w:val="1"/>
      <w:numFmt w:val="decimal"/>
      <w:lvlText w:val="%1."/>
      <w:lvlJc w:val="left"/>
      <w:pPr>
        <w:ind w:left="720" w:hanging="360"/>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C716CD9"/>
    <w:multiLevelType w:val="multilevel"/>
    <w:tmpl w:val="0576C6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6DF815A7"/>
    <w:multiLevelType w:val="hybridMultilevel"/>
    <w:tmpl w:val="3138AF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52" w15:restartNumberingAfterBreak="0">
    <w:nsid w:val="72CC5DD0"/>
    <w:multiLevelType w:val="hybridMultilevel"/>
    <w:tmpl w:val="A6AC9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69E5289"/>
    <w:multiLevelType w:val="multilevel"/>
    <w:tmpl w:val="3C16A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8A4987"/>
    <w:multiLevelType w:val="multilevel"/>
    <w:tmpl w:val="24A89E32"/>
    <w:lvl w:ilvl="0">
      <w:start w:val="1"/>
      <w:numFmt w:val="upperRoman"/>
      <w:lvlText w:val="%1."/>
      <w:lvlJc w:val="right"/>
      <w:pPr>
        <w:ind w:left="992"/>
      </w:pPr>
      <w:rPr>
        <w:rFonts w:cs="Times New Roman"/>
        <w:u w:val="none"/>
      </w:rPr>
    </w:lvl>
    <w:lvl w:ilvl="1">
      <w:start w:val="1"/>
      <w:numFmt w:val="upperLetter"/>
      <w:lvlText w:val="%2."/>
      <w:lvlJc w:val="left"/>
      <w:pPr>
        <w:ind w:left="2160" w:hanging="360"/>
      </w:pPr>
      <w:rPr>
        <w:rFonts w:cs="Times New Roman"/>
        <w:u w:val="none"/>
      </w:rPr>
    </w:lvl>
    <w:lvl w:ilvl="2">
      <w:start w:val="1"/>
      <w:numFmt w:val="decimal"/>
      <w:lvlText w:val="%3."/>
      <w:lvlJc w:val="left"/>
      <w:pPr>
        <w:ind w:left="2880" w:hanging="360"/>
      </w:pPr>
      <w:rPr>
        <w:rFonts w:cs="Times New Roman"/>
        <w:u w:val="none"/>
      </w:rPr>
    </w:lvl>
    <w:lvl w:ilvl="3">
      <w:start w:val="1"/>
      <w:numFmt w:val="lowerLetter"/>
      <w:lvlText w:val="%4)"/>
      <w:lvlJc w:val="left"/>
      <w:pPr>
        <w:ind w:left="3600" w:hanging="360"/>
      </w:pPr>
      <w:rPr>
        <w:rFonts w:cs="Times New Roman"/>
        <w:u w:val="none"/>
      </w:rPr>
    </w:lvl>
    <w:lvl w:ilvl="4">
      <w:start w:val="1"/>
      <w:numFmt w:val="decimal"/>
      <w:lvlText w:val="(%5)"/>
      <w:lvlJc w:val="left"/>
      <w:pPr>
        <w:ind w:left="4320" w:hanging="360"/>
      </w:pPr>
      <w:rPr>
        <w:rFonts w:cs="Times New Roman"/>
        <w:u w:val="none"/>
      </w:rPr>
    </w:lvl>
    <w:lvl w:ilvl="5">
      <w:start w:val="1"/>
      <w:numFmt w:val="lowerLetter"/>
      <w:lvlText w:val="(%6)"/>
      <w:lvlJc w:val="left"/>
      <w:pPr>
        <w:ind w:left="5040" w:hanging="360"/>
      </w:pPr>
      <w:rPr>
        <w:rFonts w:cs="Times New Roman"/>
        <w:u w:val="none"/>
      </w:rPr>
    </w:lvl>
    <w:lvl w:ilvl="6">
      <w:start w:val="1"/>
      <w:numFmt w:val="lowerRoman"/>
      <w:lvlText w:val="(%7)"/>
      <w:lvlJc w:val="right"/>
      <w:pPr>
        <w:ind w:left="5760" w:hanging="360"/>
      </w:pPr>
      <w:rPr>
        <w:rFonts w:cs="Times New Roman"/>
        <w:u w:val="none"/>
      </w:rPr>
    </w:lvl>
    <w:lvl w:ilvl="7">
      <w:start w:val="1"/>
      <w:numFmt w:val="lowerLetter"/>
      <w:lvlText w:val="(%8)"/>
      <w:lvlJc w:val="left"/>
      <w:pPr>
        <w:ind w:left="6480" w:hanging="360"/>
      </w:pPr>
      <w:rPr>
        <w:rFonts w:cs="Times New Roman"/>
        <w:u w:val="none"/>
      </w:rPr>
    </w:lvl>
    <w:lvl w:ilvl="8">
      <w:start w:val="1"/>
      <w:numFmt w:val="lowerRoman"/>
      <w:lvlText w:val="(%9)"/>
      <w:lvlJc w:val="right"/>
      <w:pPr>
        <w:ind w:left="7200" w:hanging="360"/>
      </w:pPr>
      <w:rPr>
        <w:rFonts w:cs="Times New Roman"/>
        <w:u w:val="none"/>
      </w:rPr>
    </w:lvl>
  </w:abstractNum>
  <w:abstractNum w:abstractNumId="55" w15:restartNumberingAfterBreak="0">
    <w:nsid w:val="7D4A6623"/>
    <w:multiLevelType w:val="multilevel"/>
    <w:tmpl w:val="33B4DC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1"/>
  </w:num>
  <w:num w:numId="2">
    <w:abstractNumId w:val="54"/>
  </w:num>
  <w:num w:numId="3">
    <w:abstractNumId w:val="4"/>
  </w:num>
  <w:num w:numId="4">
    <w:abstractNumId w:val="11"/>
  </w:num>
  <w:num w:numId="5">
    <w:abstractNumId w:val="50"/>
  </w:num>
  <w:num w:numId="6">
    <w:abstractNumId w:val="28"/>
  </w:num>
  <w:num w:numId="7">
    <w:abstractNumId w:val="0"/>
  </w:num>
  <w:num w:numId="8">
    <w:abstractNumId w:val="22"/>
  </w:num>
  <w:num w:numId="9">
    <w:abstractNumId w:val="46"/>
  </w:num>
  <w:num w:numId="10">
    <w:abstractNumId w:val="14"/>
  </w:num>
  <w:num w:numId="11">
    <w:abstractNumId w:val="7"/>
  </w:num>
  <w:num w:numId="12">
    <w:abstractNumId w:val="12"/>
    <w:lvlOverride w:ilvl="0">
      <w:startOverride w:val="6"/>
    </w:lvlOverride>
    <w:lvlOverride w:ilvl="1">
      <w:startOverride w:val="2"/>
    </w:lvlOverride>
    <w:lvlOverride w:ilvl="2"/>
    <w:lvlOverride w:ilvl="3"/>
    <w:lvlOverride w:ilvl="4"/>
    <w:lvlOverride w:ilvl="5"/>
    <w:lvlOverride w:ilvl="6"/>
    <w:lvlOverride w:ilvl="7"/>
    <w:lvlOverride w:ilvl="8"/>
  </w:num>
  <w:num w:numId="13">
    <w:abstractNumId w:val="52"/>
  </w:num>
  <w:num w:numId="14">
    <w:abstractNumId w:val="17"/>
  </w:num>
  <w:num w:numId="15">
    <w:abstractNumId w:val="32"/>
  </w:num>
  <w:num w:numId="16">
    <w:abstractNumId w:val="30"/>
  </w:num>
  <w:num w:numId="17">
    <w:abstractNumId w:val="39"/>
  </w:num>
  <w:num w:numId="18">
    <w:abstractNumId w:val="35"/>
  </w:num>
  <w:num w:numId="19">
    <w:abstractNumId w:val="49"/>
  </w:num>
  <w:num w:numId="20">
    <w:abstractNumId w:val="15"/>
  </w:num>
  <w:num w:numId="21">
    <w:abstractNumId w:val="19"/>
  </w:num>
  <w:num w:numId="22">
    <w:abstractNumId w:val="25"/>
  </w:num>
  <w:num w:numId="23">
    <w:abstractNumId w:val="29"/>
  </w:num>
  <w:num w:numId="24">
    <w:abstractNumId w:val="20"/>
  </w:num>
  <w:num w:numId="25">
    <w:abstractNumId w:val="44"/>
  </w:num>
  <w:num w:numId="26">
    <w:abstractNumId w:val="24"/>
  </w:num>
  <w:num w:numId="27">
    <w:abstractNumId w:val="37"/>
  </w:num>
  <w:num w:numId="28">
    <w:abstractNumId w:val="40"/>
  </w:num>
  <w:num w:numId="29">
    <w:abstractNumId w:val="36"/>
  </w:num>
  <w:num w:numId="30">
    <w:abstractNumId w:val="27"/>
  </w:num>
  <w:num w:numId="31">
    <w:abstractNumId w:val="38"/>
  </w:num>
  <w:num w:numId="32">
    <w:abstractNumId w:val="53"/>
  </w:num>
  <w:num w:numId="33">
    <w:abstractNumId w:val="47"/>
  </w:num>
  <w:num w:numId="34">
    <w:abstractNumId w:val="43"/>
  </w:num>
  <w:num w:numId="35">
    <w:abstractNumId w:val="1"/>
  </w:num>
  <w:num w:numId="36">
    <w:abstractNumId w:val="45"/>
  </w:num>
  <w:num w:numId="37">
    <w:abstractNumId w:val="26"/>
  </w:num>
  <w:num w:numId="38">
    <w:abstractNumId w:val="41"/>
  </w:num>
  <w:num w:numId="39">
    <w:abstractNumId w:val="42"/>
  </w:num>
  <w:num w:numId="40">
    <w:abstractNumId w:val="9"/>
  </w:num>
  <w:num w:numId="41">
    <w:abstractNumId w:val="5"/>
  </w:num>
  <w:num w:numId="42">
    <w:abstractNumId w:val="21"/>
  </w:num>
  <w:num w:numId="43">
    <w:abstractNumId w:val="13"/>
  </w:num>
  <w:num w:numId="44">
    <w:abstractNumId w:val="8"/>
  </w:num>
  <w:num w:numId="45">
    <w:abstractNumId w:val="48"/>
  </w:num>
  <w:num w:numId="46">
    <w:abstractNumId w:val="18"/>
  </w:num>
  <w:num w:numId="47">
    <w:abstractNumId w:val="55"/>
  </w:num>
  <w:num w:numId="48">
    <w:abstractNumId w:val="16"/>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num>
  <w:num w:numId="51">
    <w:abstractNumId w:val="23"/>
  </w:num>
  <w:num w:numId="52">
    <w:abstractNumId w:val="3"/>
  </w:num>
  <w:num w:numId="53">
    <w:abstractNumId w:val="2"/>
  </w:num>
  <w:num w:numId="54">
    <w:abstractNumId w:val="33"/>
  </w:num>
  <w:num w:numId="55">
    <w:abstractNumId w:val="6"/>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8B"/>
    <w:rsid w:val="00000829"/>
    <w:rsid w:val="000029B7"/>
    <w:rsid w:val="00002B04"/>
    <w:rsid w:val="0000462A"/>
    <w:rsid w:val="00005EF9"/>
    <w:rsid w:val="00007705"/>
    <w:rsid w:val="0001014C"/>
    <w:rsid w:val="000111EA"/>
    <w:rsid w:val="000116D5"/>
    <w:rsid w:val="00012454"/>
    <w:rsid w:val="0001263A"/>
    <w:rsid w:val="00012B96"/>
    <w:rsid w:val="00016905"/>
    <w:rsid w:val="00023215"/>
    <w:rsid w:val="00023AB7"/>
    <w:rsid w:val="00024A00"/>
    <w:rsid w:val="00024A95"/>
    <w:rsid w:val="00024F34"/>
    <w:rsid w:val="00025874"/>
    <w:rsid w:val="00033FB5"/>
    <w:rsid w:val="00036154"/>
    <w:rsid w:val="00036771"/>
    <w:rsid w:val="00036951"/>
    <w:rsid w:val="00036AEE"/>
    <w:rsid w:val="000410D9"/>
    <w:rsid w:val="000415E3"/>
    <w:rsid w:val="00041F8A"/>
    <w:rsid w:val="00042A64"/>
    <w:rsid w:val="00043FD4"/>
    <w:rsid w:val="00044DD5"/>
    <w:rsid w:val="00044FF6"/>
    <w:rsid w:val="0004707D"/>
    <w:rsid w:val="00047A92"/>
    <w:rsid w:val="00047C17"/>
    <w:rsid w:val="00050FE9"/>
    <w:rsid w:val="00052041"/>
    <w:rsid w:val="0005308A"/>
    <w:rsid w:val="000548A0"/>
    <w:rsid w:val="00055741"/>
    <w:rsid w:val="00055AED"/>
    <w:rsid w:val="00056042"/>
    <w:rsid w:val="00056836"/>
    <w:rsid w:val="000568E2"/>
    <w:rsid w:val="0006003C"/>
    <w:rsid w:val="0006005D"/>
    <w:rsid w:val="00060A99"/>
    <w:rsid w:val="000613AE"/>
    <w:rsid w:val="000619ED"/>
    <w:rsid w:val="00061C02"/>
    <w:rsid w:val="00062F65"/>
    <w:rsid w:val="0006380C"/>
    <w:rsid w:val="00065223"/>
    <w:rsid w:val="00065A08"/>
    <w:rsid w:val="00066819"/>
    <w:rsid w:val="000668E9"/>
    <w:rsid w:val="00067501"/>
    <w:rsid w:val="00067595"/>
    <w:rsid w:val="00067AC9"/>
    <w:rsid w:val="00071BEB"/>
    <w:rsid w:val="000738A4"/>
    <w:rsid w:val="0007521E"/>
    <w:rsid w:val="000768EB"/>
    <w:rsid w:val="00077902"/>
    <w:rsid w:val="00080B28"/>
    <w:rsid w:val="00080C1E"/>
    <w:rsid w:val="00082EB7"/>
    <w:rsid w:val="00083C94"/>
    <w:rsid w:val="000841E5"/>
    <w:rsid w:val="00085CB1"/>
    <w:rsid w:val="000860F6"/>
    <w:rsid w:val="00091714"/>
    <w:rsid w:val="00093D0A"/>
    <w:rsid w:val="00094FA3"/>
    <w:rsid w:val="00095151"/>
    <w:rsid w:val="0009536F"/>
    <w:rsid w:val="00096F2E"/>
    <w:rsid w:val="000A0FF8"/>
    <w:rsid w:val="000A2160"/>
    <w:rsid w:val="000A267C"/>
    <w:rsid w:val="000A287F"/>
    <w:rsid w:val="000A317B"/>
    <w:rsid w:val="000A3F9C"/>
    <w:rsid w:val="000A43EF"/>
    <w:rsid w:val="000A4633"/>
    <w:rsid w:val="000A54AD"/>
    <w:rsid w:val="000A65F5"/>
    <w:rsid w:val="000A7D05"/>
    <w:rsid w:val="000A7F03"/>
    <w:rsid w:val="000A7FCF"/>
    <w:rsid w:val="000B1189"/>
    <w:rsid w:val="000B1497"/>
    <w:rsid w:val="000B150D"/>
    <w:rsid w:val="000B1E7B"/>
    <w:rsid w:val="000B21F9"/>
    <w:rsid w:val="000B2280"/>
    <w:rsid w:val="000B28CD"/>
    <w:rsid w:val="000B2CCD"/>
    <w:rsid w:val="000B3673"/>
    <w:rsid w:val="000B3C8F"/>
    <w:rsid w:val="000B41F0"/>
    <w:rsid w:val="000B5D3E"/>
    <w:rsid w:val="000B7828"/>
    <w:rsid w:val="000B7B11"/>
    <w:rsid w:val="000C1FC3"/>
    <w:rsid w:val="000C4AB8"/>
    <w:rsid w:val="000C4E8F"/>
    <w:rsid w:val="000C6812"/>
    <w:rsid w:val="000C6CBE"/>
    <w:rsid w:val="000D00B9"/>
    <w:rsid w:val="000D0E03"/>
    <w:rsid w:val="000D0E80"/>
    <w:rsid w:val="000D337C"/>
    <w:rsid w:val="000D405E"/>
    <w:rsid w:val="000D42ED"/>
    <w:rsid w:val="000D4A30"/>
    <w:rsid w:val="000D4C18"/>
    <w:rsid w:val="000D5D41"/>
    <w:rsid w:val="000D5EC5"/>
    <w:rsid w:val="000D6639"/>
    <w:rsid w:val="000D7E6D"/>
    <w:rsid w:val="000E01E1"/>
    <w:rsid w:val="000E1F3E"/>
    <w:rsid w:val="000E2532"/>
    <w:rsid w:val="000E4DAC"/>
    <w:rsid w:val="000E51C4"/>
    <w:rsid w:val="000E52D8"/>
    <w:rsid w:val="000E552D"/>
    <w:rsid w:val="000E6DDB"/>
    <w:rsid w:val="000E7175"/>
    <w:rsid w:val="000F1F72"/>
    <w:rsid w:val="000F246D"/>
    <w:rsid w:val="000F2E3F"/>
    <w:rsid w:val="000F316A"/>
    <w:rsid w:val="000F52BC"/>
    <w:rsid w:val="000F58BC"/>
    <w:rsid w:val="000F60B8"/>
    <w:rsid w:val="000F70B3"/>
    <w:rsid w:val="000F76B6"/>
    <w:rsid w:val="00100953"/>
    <w:rsid w:val="00101074"/>
    <w:rsid w:val="001065CF"/>
    <w:rsid w:val="00106A7D"/>
    <w:rsid w:val="00107DCE"/>
    <w:rsid w:val="0011033E"/>
    <w:rsid w:val="001115AE"/>
    <w:rsid w:val="00113EC5"/>
    <w:rsid w:val="0011545D"/>
    <w:rsid w:val="00117006"/>
    <w:rsid w:val="0012059A"/>
    <w:rsid w:val="00120775"/>
    <w:rsid w:val="00124148"/>
    <w:rsid w:val="001241B6"/>
    <w:rsid w:val="0012586C"/>
    <w:rsid w:val="00127BFF"/>
    <w:rsid w:val="00127DEA"/>
    <w:rsid w:val="001303C7"/>
    <w:rsid w:val="0013166E"/>
    <w:rsid w:val="001317C7"/>
    <w:rsid w:val="00132952"/>
    <w:rsid w:val="00133ADC"/>
    <w:rsid w:val="00136BB1"/>
    <w:rsid w:val="00137969"/>
    <w:rsid w:val="001410CD"/>
    <w:rsid w:val="00141DB9"/>
    <w:rsid w:val="00142A1F"/>
    <w:rsid w:val="001434CA"/>
    <w:rsid w:val="00144A74"/>
    <w:rsid w:val="001460E7"/>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85A16"/>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0C"/>
    <w:rsid w:val="001C6DED"/>
    <w:rsid w:val="001D0F48"/>
    <w:rsid w:val="001D1735"/>
    <w:rsid w:val="001D3171"/>
    <w:rsid w:val="001D6B60"/>
    <w:rsid w:val="001D7C10"/>
    <w:rsid w:val="001D7DFB"/>
    <w:rsid w:val="001E0075"/>
    <w:rsid w:val="001E15AE"/>
    <w:rsid w:val="001E2439"/>
    <w:rsid w:val="001E25FE"/>
    <w:rsid w:val="001E33A4"/>
    <w:rsid w:val="001E379B"/>
    <w:rsid w:val="001E494A"/>
    <w:rsid w:val="001E6098"/>
    <w:rsid w:val="001E6A8F"/>
    <w:rsid w:val="001E6DAF"/>
    <w:rsid w:val="001F01AA"/>
    <w:rsid w:val="001F1581"/>
    <w:rsid w:val="001F23D8"/>
    <w:rsid w:val="001F2459"/>
    <w:rsid w:val="001F7CD1"/>
    <w:rsid w:val="00200132"/>
    <w:rsid w:val="00200AF6"/>
    <w:rsid w:val="00203129"/>
    <w:rsid w:val="002046E0"/>
    <w:rsid w:val="002048B8"/>
    <w:rsid w:val="0020517D"/>
    <w:rsid w:val="00206F34"/>
    <w:rsid w:val="002070B1"/>
    <w:rsid w:val="00207A0C"/>
    <w:rsid w:val="00211B60"/>
    <w:rsid w:val="00215A4A"/>
    <w:rsid w:val="00215B1A"/>
    <w:rsid w:val="00215E8C"/>
    <w:rsid w:val="00215FFC"/>
    <w:rsid w:val="0021626C"/>
    <w:rsid w:val="00217127"/>
    <w:rsid w:val="00217A55"/>
    <w:rsid w:val="00222948"/>
    <w:rsid w:val="00222CAD"/>
    <w:rsid w:val="0022414E"/>
    <w:rsid w:val="00225FBB"/>
    <w:rsid w:val="00226482"/>
    <w:rsid w:val="00227A9D"/>
    <w:rsid w:val="002302F3"/>
    <w:rsid w:val="00230670"/>
    <w:rsid w:val="00234609"/>
    <w:rsid w:val="002350FB"/>
    <w:rsid w:val="00237BB0"/>
    <w:rsid w:val="00237E62"/>
    <w:rsid w:val="00240630"/>
    <w:rsid w:val="0024387B"/>
    <w:rsid w:val="00245657"/>
    <w:rsid w:val="00245A79"/>
    <w:rsid w:val="00247203"/>
    <w:rsid w:val="0024781B"/>
    <w:rsid w:val="002478BA"/>
    <w:rsid w:val="002501CA"/>
    <w:rsid w:val="002510B9"/>
    <w:rsid w:val="002516CD"/>
    <w:rsid w:val="002527EF"/>
    <w:rsid w:val="00252EC8"/>
    <w:rsid w:val="00254E6E"/>
    <w:rsid w:val="00257516"/>
    <w:rsid w:val="00257785"/>
    <w:rsid w:val="002579EF"/>
    <w:rsid w:val="00257CCB"/>
    <w:rsid w:val="00257F1C"/>
    <w:rsid w:val="00260C79"/>
    <w:rsid w:val="0026153A"/>
    <w:rsid w:val="002615DB"/>
    <w:rsid w:val="0026268D"/>
    <w:rsid w:val="00264133"/>
    <w:rsid w:val="0026496B"/>
    <w:rsid w:val="00265745"/>
    <w:rsid w:val="0027025A"/>
    <w:rsid w:val="0027088D"/>
    <w:rsid w:val="0027160F"/>
    <w:rsid w:val="00271D28"/>
    <w:rsid w:val="00272A24"/>
    <w:rsid w:val="00272CE2"/>
    <w:rsid w:val="002775EF"/>
    <w:rsid w:val="0028099F"/>
    <w:rsid w:val="00280A3F"/>
    <w:rsid w:val="00282128"/>
    <w:rsid w:val="002822DD"/>
    <w:rsid w:val="00282D91"/>
    <w:rsid w:val="002852CB"/>
    <w:rsid w:val="00286767"/>
    <w:rsid w:val="00286F55"/>
    <w:rsid w:val="00287A07"/>
    <w:rsid w:val="002900B8"/>
    <w:rsid w:val="00290167"/>
    <w:rsid w:val="0029089A"/>
    <w:rsid w:val="00290BED"/>
    <w:rsid w:val="00290D18"/>
    <w:rsid w:val="00291CB5"/>
    <w:rsid w:val="0029225A"/>
    <w:rsid w:val="0029318E"/>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9D9"/>
    <w:rsid w:val="002A6A4A"/>
    <w:rsid w:val="002B15D8"/>
    <w:rsid w:val="002B18C7"/>
    <w:rsid w:val="002B1CA1"/>
    <w:rsid w:val="002B2E03"/>
    <w:rsid w:val="002B51A0"/>
    <w:rsid w:val="002B5B12"/>
    <w:rsid w:val="002B62E1"/>
    <w:rsid w:val="002C321E"/>
    <w:rsid w:val="002C454B"/>
    <w:rsid w:val="002C50B5"/>
    <w:rsid w:val="002C6CB0"/>
    <w:rsid w:val="002C6DA3"/>
    <w:rsid w:val="002D27D7"/>
    <w:rsid w:val="002D4035"/>
    <w:rsid w:val="002D4455"/>
    <w:rsid w:val="002D498F"/>
    <w:rsid w:val="002E1EB9"/>
    <w:rsid w:val="002E23BE"/>
    <w:rsid w:val="002E25DB"/>
    <w:rsid w:val="002E3795"/>
    <w:rsid w:val="002E37EE"/>
    <w:rsid w:val="002E3FC7"/>
    <w:rsid w:val="002E4642"/>
    <w:rsid w:val="002E4796"/>
    <w:rsid w:val="002E497A"/>
    <w:rsid w:val="002E67A7"/>
    <w:rsid w:val="002E6AF5"/>
    <w:rsid w:val="002E6DEC"/>
    <w:rsid w:val="002E731F"/>
    <w:rsid w:val="002F1E88"/>
    <w:rsid w:val="002F2BC7"/>
    <w:rsid w:val="002F3CC7"/>
    <w:rsid w:val="002F4D60"/>
    <w:rsid w:val="002F4F28"/>
    <w:rsid w:val="002F6444"/>
    <w:rsid w:val="002F7EF5"/>
    <w:rsid w:val="00302099"/>
    <w:rsid w:val="00303115"/>
    <w:rsid w:val="00303203"/>
    <w:rsid w:val="003032F4"/>
    <w:rsid w:val="00303C41"/>
    <w:rsid w:val="00303CD6"/>
    <w:rsid w:val="0030459F"/>
    <w:rsid w:val="0030663F"/>
    <w:rsid w:val="00307857"/>
    <w:rsid w:val="00307C75"/>
    <w:rsid w:val="0031026D"/>
    <w:rsid w:val="0031169E"/>
    <w:rsid w:val="00311808"/>
    <w:rsid w:val="00313F78"/>
    <w:rsid w:val="0031594F"/>
    <w:rsid w:val="00316015"/>
    <w:rsid w:val="00316291"/>
    <w:rsid w:val="00320FDF"/>
    <w:rsid w:val="00321B5F"/>
    <w:rsid w:val="0032299B"/>
    <w:rsid w:val="00322D3D"/>
    <w:rsid w:val="003230EB"/>
    <w:rsid w:val="00326D06"/>
    <w:rsid w:val="0032753B"/>
    <w:rsid w:val="0032786A"/>
    <w:rsid w:val="00330D29"/>
    <w:rsid w:val="0033133C"/>
    <w:rsid w:val="00332CE5"/>
    <w:rsid w:val="00334013"/>
    <w:rsid w:val="003343FD"/>
    <w:rsid w:val="00334A0B"/>
    <w:rsid w:val="00334B4B"/>
    <w:rsid w:val="00335738"/>
    <w:rsid w:val="00336206"/>
    <w:rsid w:val="003369A9"/>
    <w:rsid w:val="00336D62"/>
    <w:rsid w:val="00337597"/>
    <w:rsid w:val="00342609"/>
    <w:rsid w:val="00342D58"/>
    <w:rsid w:val="003444C2"/>
    <w:rsid w:val="00346CE4"/>
    <w:rsid w:val="00347ABD"/>
    <w:rsid w:val="00350626"/>
    <w:rsid w:val="00352535"/>
    <w:rsid w:val="00353EC4"/>
    <w:rsid w:val="003548D1"/>
    <w:rsid w:val="00355416"/>
    <w:rsid w:val="00356596"/>
    <w:rsid w:val="0035757F"/>
    <w:rsid w:val="003576B4"/>
    <w:rsid w:val="003600AF"/>
    <w:rsid w:val="0036030A"/>
    <w:rsid w:val="0036254D"/>
    <w:rsid w:val="0036312A"/>
    <w:rsid w:val="0036411E"/>
    <w:rsid w:val="0036544D"/>
    <w:rsid w:val="00370202"/>
    <w:rsid w:val="0037144C"/>
    <w:rsid w:val="003730B5"/>
    <w:rsid w:val="00373C1D"/>
    <w:rsid w:val="00374951"/>
    <w:rsid w:val="003761F2"/>
    <w:rsid w:val="00376AD5"/>
    <w:rsid w:val="00380ADC"/>
    <w:rsid w:val="00380C76"/>
    <w:rsid w:val="00385FC2"/>
    <w:rsid w:val="003863D5"/>
    <w:rsid w:val="003866D2"/>
    <w:rsid w:val="00386B76"/>
    <w:rsid w:val="00391826"/>
    <w:rsid w:val="00393F0A"/>
    <w:rsid w:val="00394A1F"/>
    <w:rsid w:val="00395F4B"/>
    <w:rsid w:val="003978A4"/>
    <w:rsid w:val="003A03E2"/>
    <w:rsid w:val="003A13AC"/>
    <w:rsid w:val="003A13EE"/>
    <w:rsid w:val="003A1B76"/>
    <w:rsid w:val="003A1EFE"/>
    <w:rsid w:val="003A2BF2"/>
    <w:rsid w:val="003A396B"/>
    <w:rsid w:val="003A65D7"/>
    <w:rsid w:val="003A678E"/>
    <w:rsid w:val="003A6BAE"/>
    <w:rsid w:val="003A7C56"/>
    <w:rsid w:val="003B072F"/>
    <w:rsid w:val="003B11B4"/>
    <w:rsid w:val="003B37EE"/>
    <w:rsid w:val="003B4F98"/>
    <w:rsid w:val="003B56DC"/>
    <w:rsid w:val="003B64CE"/>
    <w:rsid w:val="003B69A8"/>
    <w:rsid w:val="003C427E"/>
    <w:rsid w:val="003C4D42"/>
    <w:rsid w:val="003C6C77"/>
    <w:rsid w:val="003C77AD"/>
    <w:rsid w:val="003D0D4D"/>
    <w:rsid w:val="003D10AC"/>
    <w:rsid w:val="003D1396"/>
    <w:rsid w:val="003D1CED"/>
    <w:rsid w:val="003D1DFD"/>
    <w:rsid w:val="003D3551"/>
    <w:rsid w:val="003D3861"/>
    <w:rsid w:val="003D3C0B"/>
    <w:rsid w:val="003D3E8F"/>
    <w:rsid w:val="003D4824"/>
    <w:rsid w:val="003D48EE"/>
    <w:rsid w:val="003D7F07"/>
    <w:rsid w:val="003E0489"/>
    <w:rsid w:val="003E29F5"/>
    <w:rsid w:val="003E2ADE"/>
    <w:rsid w:val="003E2BFC"/>
    <w:rsid w:val="003E2DA5"/>
    <w:rsid w:val="003E3CC8"/>
    <w:rsid w:val="003E6013"/>
    <w:rsid w:val="003E75AB"/>
    <w:rsid w:val="003F040F"/>
    <w:rsid w:val="003F1EE4"/>
    <w:rsid w:val="003F274C"/>
    <w:rsid w:val="003F287C"/>
    <w:rsid w:val="003F296E"/>
    <w:rsid w:val="003F3703"/>
    <w:rsid w:val="003F38FB"/>
    <w:rsid w:val="003F4489"/>
    <w:rsid w:val="003F4DFD"/>
    <w:rsid w:val="003F5565"/>
    <w:rsid w:val="003F5703"/>
    <w:rsid w:val="003F6502"/>
    <w:rsid w:val="003F7E25"/>
    <w:rsid w:val="00401150"/>
    <w:rsid w:val="004017DB"/>
    <w:rsid w:val="00403835"/>
    <w:rsid w:val="00403838"/>
    <w:rsid w:val="00403DA9"/>
    <w:rsid w:val="00406441"/>
    <w:rsid w:val="004065B8"/>
    <w:rsid w:val="004068B7"/>
    <w:rsid w:val="0041003D"/>
    <w:rsid w:val="00410D9A"/>
    <w:rsid w:val="00413AD0"/>
    <w:rsid w:val="0041475A"/>
    <w:rsid w:val="00414860"/>
    <w:rsid w:val="00414C3F"/>
    <w:rsid w:val="00415E7D"/>
    <w:rsid w:val="00416D16"/>
    <w:rsid w:val="00417E2D"/>
    <w:rsid w:val="004200D1"/>
    <w:rsid w:val="0042336D"/>
    <w:rsid w:val="0042341F"/>
    <w:rsid w:val="00424DE7"/>
    <w:rsid w:val="0042578D"/>
    <w:rsid w:val="0042579B"/>
    <w:rsid w:val="004258F6"/>
    <w:rsid w:val="00425B3E"/>
    <w:rsid w:val="004265A5"/>
    <w:rsid w:val="00426FF0"/>
    <w:rsid w:val="00427187"/>
    <w:rsid w:val="00430985"/>
    <w:rsid w:val="00431B8E"/>
    <w:rsid w:val="00431C95"/>
    <w:rsid w:val="00433B13"/>
    <w:rsid w:val="00434687"/>
    <w:rsid w:val="004346DA"/>
    <w:rsid w:val="00435229"/>
    <w:rsid w:val="0043554B"/>
    <w:rsid w:val="0043649A"/>
    <w:rsid w:val="00436584"/>
    <w:rsid w:val="004368CE"/>
    <w:rsid w:val="00436C48"/>
    <w:rsid w:val="00437642"/>
    <w:rsid w:val="00441B1D"/>
    <w:rsid w:val="004433FA"/>
    <w:rsid w:val="004439AA"/>
    <w:rsid w:val="00443FB3"/>
    <w:rsid w:val="00444E38"/>
    <w:rsid w:val="00445486"/>
    <w:rsid w:val="00445F1C"/>
    <w:rsid w:val="0044605C"/>
    <w:rsid w:val="004467B4"/>
    <w:rsid w:val="00446EB3"/>
    <w:rsid w:val="00447B37"/>
    <w:rsid w:val="004503AD"/>
    <w:rsid w:val="00450B72"/>
    <w:rsid w:val="00450BA8"/>
    <w:rsid w:val="00451236"/>
    <w:rsid w:val="004515F0"/>
    <w:rsid w:val="00452622"/>
    <w:rsid w:val="0045529D"/>
    <w:rsid w:val="004555EE"/>
    <w:rsid w:val="004556AB"/>
    <w:rsid w:val="00456282"/>
    <w:rsid w:val="00457B21"/>
    <w:rsid w:val="00461617"/>
    <w:rsid w:val="00461BA6"/>
    <w:rsid w:val="004626D8"/>
    <w:rsid w:val="004629A2"/>
    <w:rsid w:val="00464D48"/>
    <w:rsid w:val="00470CCD"/>
    <w:rsid w:val="00472676"/>
    <w:rsid w:val="004729D2"/>
    <w:rsid w:val="00472B28"/>
    <w:rsid w:val="004731DE"/>
    <w:rsid w:val="00473435"/>
    <w:rsid w:val="00473C5A"/>
    <w:rsid w:val="00474700"/>
    <w:rsid w:val="004760CB"/>
    <w:rsid w:val="004761F9"/>
    <w:rsid w:val="00481914"/>
    <w:rsid w:val="00481957"/>
    <w:rsid w:val="004843C7"/>
    <w:rsid w:val="00484BEE"/>
    <w:rsid w:val="00484F8F"/>
    <w:rsid w:val="0048508C"/>
    <w:rsid w:val="00485A18"/>
    <w:rsid w:val="00485F9D"/>
    <w:rsid w:val="0048635B"/>
    <w:rsid w:val="0048657B"/>
    <w:rsid w:val="00486903"/>
    <w:rsid w:val="00487638"/>
    <w:rsid w:val="004907FF"/>
    <w:rsid w:val="00491B7C"/>
    <w:rsid w:val="00492488"/>
    <w:rsid w:val="0049296B"/>
    <w:rsid w:val="00493A5A"/>
    <w:rsid w:val="004945CF"/>
    <w:rsid w:val="00494E2B"/>
    <w:rsid w:val="004A00B7"/>
    <w:rsid w:val="004A0C7E"/>
    <w:rsid w:val="004A0FF1"/>
    <w:rsid w:val="004A106D"/>
    <w:rsid w:val="004A1EFC"/>
    <w:rsid w:val="004A24ED"/>
    <w:rsid w:val="004A3BAE"/>
    <w:rsid w:val="004A5198"/>
    <w:rsid w:val="004A609F"/>
    <w:rsid w:val="004A6BB3"/>
    <w:rsid w:val="004A6D3E"/>
    <w:rsid w:val="004B046C"/>
    <w:rsid w:val="004B134B"/>
    <w:rsid w:val="004B1F6E"/>
    <w:rsid w:val="004B2EA5"/>
    <w:rsid w:val="004B317A"/>
    <w:rsid w:val="004B3761"/>
    <w:rsid w:val="004B4201"/>
    <w:rsid w:val="004B456A"/>
    <w:rsid w:val="004B5AAF"/>
    <w:rsid w:val="004B6EE2"/>
    <w:rsid w:val="004B7819"/>
    <w:rsid w:val="004C0F65"/>
    <w:rsid w:val="004C163E"/>
    <w:rsid w:val="004C2597"/>
    <w:rsid w:val="004C3B61"/>
    <w:rsid w:val="004C528C"/>
    <w:rsid w:val="004C5B32"/>
    <w:rsid w:val="004C5BA0"/>
    <w:rsid w:val="004C5EA0"/>
    <w:rsid w:val="004C65CA"/>
    <w:rsid w:val="004C72DC"/>
    <w:rsid w:val="004D1521"/>
    <w:rsid w:val="004D1ED2"/>
    <w:rsid w:val="004D2D86"/>
    <w:rsid w:val="004D400D"/>
    <w:rsid w:val="004D4A9E"/>
    <w:rsid w:val="004D740D"/>
    <w:rsid w:val="004E0B8B"/>
    <w:rsid w:val="004E114C"/>
    <w:rsid w:val="004E445D"/>
    <w:rsid w:val="004E45DB"/>
    <w:rsid w:val="004E46E5"/>
    <w:rsid w:val="004E4FF5"/>
    <w:rsid w:val="004E52EE"/>
    <w:rsid w:val="004E556A"/>
    <w:rsid w:val="004E7E0C"/>
    <w:rsid w:val="004F0A0D"/>
    <w:rsid w:val="004F1142"/>
    <w:rsid w:val="004F12E9"/>
    <w:rsid w:val="004F4480"/>
    <w:rsid w:val="004F5521"/>
    <w:rsid w:val="004F5FCC"/>
    <w:rsid w:val="004F6E55"/>
    <w:rsid w:val="00500266"/>
    <w:rsid w:val="00500DE0"/>
    <w:rsid w:val="00501644"/>
    <w:rsid w:val="005019A8"/>
    <w:rsid w:val="0050235A"/>
    <w:rsid w:val="0050318B"/>
    <w:rsid w:val="00504D23"/>
    <w:rsid w:val="0050546E"/>
    <w:rsid w:val="005066E2"/>
    <w:rsid w:val="00507276"/>
    <w:rsid w:val="00507E65"/>
    <w:rsid w:val="005102B1"/>
    <w:rsid w:val="0051041E"/>
    <w:rsid w:val="0051242D"/>
    <w:rsid w:val="0051275F"/>
    <w:rsid w:val="0051295F"/>
    <w:rsid w:val="00513336"/>
    <w:rsid w:val="00521D00"/>
    <w:rsid w:val="005224FF"/>
    <w:rsid w:val="00523D36"/>
    <w:rsid w:val="00524C84"/>
    <w:rsid w:val="00525A18"/>
    <w:rsid w:val="005262E5"/>
    <w:rsid w:val="00527BBB"/>
    <w:rsid w:val="0053003B"/>
    <w:rsid w:val="005302F7"/>
    <w:rsid w:val="005308FF"/>
    <w:rsid w:val="005312D2"/>
    <w:rsid w:val="00532044"/>
    <w:rsid w:val="00533F82"/>
    <w:rsid w:val="0053565E"/>
    <w:rsid w:val="005368E9"/>
    <w:rsid w:val="00541B34"/>
    <w:rsid w:val="005441EB"/>
    <w:rsid w:val="00544985"/>
    <w:rsid w:val="00544D8A"/>
    <w:rsid w:val="0054540C"/>
    <w:rsid w:val="00546157"/>
    <w:rsid w:val="005474FE"/>
    <w:rsid w:val="005502F0"/>
    <w:rsid w:val="00550C4E"/>
    <w:rsid w:val="00552B17"/>
    <w:rsid w:val="0055474B"/>
    <w:rsid w:val="00554D2C"/>
    <w:rsid w:val="005551F6"/>
    <w:rsid w:val="00556361"/>
    <w:rsid w:val="00557886"/>
    <w:rsid w:val="00561CEC"/>
    <w:rsid w:val="00564DA4"/>
    <w:rsid w:val="00564E91"/>
    <w:rsid w:val="005654FE"/>
    <w:rsid w:val="0056671A"/>
    <w:rsid w:val="00566998"/>
    <w:rsid w:val="00571986"/>
    <w:rsid w:val="00571FA3"/>
    <w:rsid w:val="00573A94"/>
    <w:rsid w:val="00574FF7"/>
    <w:rsid w:val="00580866"/>
    <w:rsid w:val="00580871"/>
    <w:rsid w:val="00580C5B"/>
    <w:rsid w:val="005830B9"/>
    <w:rsid w:val="00583243"/>
    <w:rsid w:val="005840C9"/>
    <w:rsid w:val="005844EB"/>
    <w:rsid w:val="00584B86"/>
    <w:rsid w:val="005857A9"/>
    <w:rsid w:val="0058748B"/>
    <w:rsid w:val="005876A2"/>
    <w:rsid w:val="005905C3"/>
    <w:rsid w:val="00591244"/>
    <w:rsid w:val="00591E28"/>
    <w:rsid w:val="00593572"/>
    <w:rsid w:val="00594F62"/>
    <w:rsid w:val="00595A2E"/>
    <w:rsid w:val="00595A88"/>
    <w:rsid w:val="00596649"/>
    <w:rsid w:val="005976F3"/>
    <w:rsid w:val="005A130B"/>
    <w:rsid w:val="005A1C67"/>
    <w:rsid w:val="005A2793"/>
    <w:rsid w:val="005A2CA2"/>
    <w:rsid w:val="005A2D79"/>
    <w:rsid w:val="005A3A6F"/>
    <w:rsid w:val="005A4820"/>
    <w:rsid w:val="005A64E2"/>
    <w:rsid w:val="005A6630"/>
    <w:rsid w:val="005A6D06"/>
    <w:rsid w:val="005A7061"/>
    <w:rsid w:val="005A7F32"/>
    <w:rsid w:val="005B471A"/>
    <w:rsid w:val="005B4C5F"/>
    <w:rsid w:val="005B4DD3"/>
    <w:rsid w:val="005B5773"/>
    <w:rsid w:val="005B6819"/>
    <w:rsid w:val="005B7AB5"/>
    <w:rsid w:val="005B7B4D"/>
    <w:rsid w:val="005B7F62"/>
    <w:rsid w:val="005C0D4B"/>
    <w:rsid w:val="005C1222"/>
    <w:rsid w:val="005C24D6"/>
    <w:rsid w:val="005C26C2"/>
    <w:rsid w:val="005C2BA6"/>
    <w:rsid w:val="005C5ED3"/>
    <w:rsid w:val="005C62E5"/>
    <w:rsid w:val="005C64B5"/>
    <w:rsid w:val="005C66E1"/>
    <w:rsid w:val="005C75BA"/>
    <w:rsid w:val="005D08C0"/>
    <w:rsid w:val="005D139A"/>
    <w:rsid w:val="005D1767"/>
    <w:rsid w:val="005D19AE"/>
    <w:rsid w:val="005D28F3"/>
    <w:rsid w:val="005D2A95"/>
    <w:rsid w:val="005D3AE4"/>
    <w:rsid w:val="005D4289"/>
    <w:rsid w:val="005D431A"/>
    <w:rsid w:val="005D4CE3"/>
    <w:rsid w:val="005D6620"/>
    <w:rsid w:val="005D6D79"/>
    <w:rsid w:val="005E0A6B"/>
    <w:rsid w:val="005E16EA"/>
    <w:rsid w:val="005E1F53"/>
    <w:rsid w:val="005E2F53"/>
    <w:rsid w:val="005E41A7"/>
    <w:rsid w:val="005E4868"/>
    <w:rsid w:val="005E4B45"/>
    <w:rsid w:val="005E565D"/>
    <w:rsid w:val="005E5EB2"/>
    <w:rsid w:val="005E603B"/>
    <w:rsid w:val="005E638E"/>
    <w:rsid w:val="005E7B7D"/>
    <w:rsid w:val="005F082F"/>
    <w:rsid w:val="005F08F1"/>
    <w:rsid w:val="005F17B0"/>
    <w:rsid w:val="005F1ACC"/>
    <w:rsid w:val="005F2F5D"/>
    <w:rsid w:val="005F3E57"/>
    <w:rsid w:val="005F3F07"/>
    <w:rsid w:val="005F4728"/>
    <w:rsid w:val="005F4DAF"/>
    <w:rsid w:val="005F6387"/>
    <w:rsid w:val="005F6652"/>
    <w:rsid w:val="005F66DF"/>
    <w:rsid w:val="005F7D85"/>
    <w:rsid w:val="005F7F4F"/>
    <w:rsid w:val="0060172C"/>
    <w:rsid w:val="00602651"/>
    <w:rsid w:val="00602BB2"/>
    <w:rsid w:val="006032B8"/>
    <w:rsid w:val="0060566A"/>
    <w:rsid w:val="00607985"/>
    <w:rsid w:val="00613072"/>
    <w:rsid w:val="00613856"/>
    <w:rsid w:val="00615426"/>
    <w:rsid w:val="00615F6F"/>
    <w:rsid w:val="00617039"/>
    <w:rsid w:val="00620A07"/>
    <w:rsid w:val="00620BBC"/>
    <w:rsid w:val="00620D04"/>
    <w:rsid w:val="0062380A"/>
    <w:rsid w:val="00625C7E"/>
    <w:rsid w:val="0062742A"/>
    <w:rsid w:val="006274F5"/>
    <w:rsid w:val="00631086"/>
    <w:rsid w:val="0063418B"/>
    <w:rsid w:val="0063447E"/>
    <w:rsid w:val="00634BDF"/>
    <w:rsid w:val="00636ACC"/>
    <w:rsid w:val="0064030D"/>
    <w:rsid w:val="00640C23"/>
    <w:rsid w:val="00640D15"/>
    <w:rsid w:val="006417A5"/>
    <w:rsid w:val="00641F47"/>
    <w:rsid w:val="00642A08"/>
    <w:rsid w:val="00643667"/>
    <w:rsid w:val="006438EF"/>
    <w:rsid w:val="00645EAB"/>
    <w:rsid w:val="00647E96"/>
    <w:rsid w:val="00647F8E"/>
    <w:rsid w:val="006500D9"/>
    <w:rsid w:val="006528BA"/>
    <w:rsid w:val="00653DE6"/>
    <w:rsid w:val="0066028D"/>
    <w:rsid w:val="006617AC"/>
    <w:rsid w:val="006617F7"/>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109"/>
    <w:rsid w:val="0067760C"/>
    <w:rsid w:val="006824FA"/>
    <w:rsid w:val="00684870"/>
    <w:rsid w:val="00684D9D"/>
    <w:rsid w:val="0068568B"/>
    <w:rsid w:val="00687A57"/>
    <w:rsid w:val="006906B9"/>
    <w:rsid w:val="0069093E"/>
    <w:rsid w:val="00690ACD"/>
    <w:rsid w:val="00690E68"/>
    <w:rsid w:val="006911B4"/>
    <w:rsid w:val="006918CD"/>
    <w:rsid w:val="00691DB9"/>
    <w:rsid w:val="00692FE1"/>
    <w:rsid w:val="00693479"/>
    <w:rsid w:val="00694B9D"/>
    <w:rsid w:val="006950AE"/>
    <w:rsid w:val="00696DE7"/>
    <w:rsid w:val="00696EB1"/>
    <w:rsid w:val="006A1877"/>
    <w:rsid w:val="006A1C51"/>
    <w:rsid w:val="006A213E"/>
    <w:rsid w:val="006A24B4"/>
    <w:rsid w:val="006A268D"/>
    <w:rsid w:val="006A36C7"/>
    <w:rsid w:val="006A4061"/>
    <w:rsid w:val="006A42BF"/>
    <w:rsid w:val="006A4DB4"/>
    <w:rsid w:val="006A54FC"/>
    <w:rsid w:val="006A677D"/>
    <w:rsid w:val="006A7687"/>
    <w:rsid w:val="006B210D"/>
    <w:rsid w:val="006B35A5"/>
    <w:rsid w:val="006B35D0"/>
    <w:rsid w:val="006B42D5"/>
    <w:rsid w:val="006B5264"/>
    <w:rsid w:val="006B60E5"/>
    <w:rsid w:val="006B6B8E"/>
    <w:rsid w:val="006B6C32"/>
    <w:rsid w:val="006B6DDA"/>
    <w:rsid w:val="006C0328"/>
    <w:rsid w:val="006C0E0C"/>
    <w:rsid w:val="006C14A5"/>
    <w:rsid w:val="006C1D27"/>
    <w:rsid w:val="006C300F"/>
    <w:rsid w:val="006C4CC9"/>
    <w:rsid w:val="006C51FB"/>
    <w:rsid w:val="006C56A3"/>
    <w:rsid w:val="006C5CC2"/>
    <w:rsid w:val="006C6EED"/>
    <w:rsid w:val="006C7471"/>
    <w:rsid w:val="006D3760"/>
    <w:rsid w:val="006D4029"/>
    <w:rsid w:val="006D4C1E"/>
    <w:rsid w:val="006D5C55"/>
    <w:rsid w:val="006D76F1"/>
    <w:rsid w:val="006E0173"/>
    <w:rsid w:val="006E0FBF"/>
    <w:rsid w:val="006E1439"/>
    <w:rsid w:val="006E24E2"/>
    <w:rsid w:val="006E5DC2"/>
    <w:rsid w:val="006E6986"/>
    <w:rsid w:val="006F1696"/>
    <w:rsid w:val="006F1B59"/>
    <w:rsid w:val="006F37A1"/>
    <w:rsid w:val="006F4129"/>
    <w:rsid w:val="006F5645"/>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14AF"/>
    <w:rsid w:val="0071242E"/>
    <w:rsid w:val="0071290F"/>
    <w:rsid w:val="00712A08"/>
    <w:rsid w:val="00712A67"/>
    <w:rsid w:val="00713C65"/>
    <w:rsid w:val="0071739A"/>
    <w:rsid w:val="007203B0"/>
    <w:rsid w:val="0072043C"/>
    <w:rsid w:val="007207CE"/>
    <w:rsid w:val="0072249E"/>
    <w:rsid w:val="00722B51"/>
    <w:rsid w:val="00723524"/>
    <w:rsid w:val="00723D8A"/>
    <w:rsid w:val="0072437B"/>
    <w:rsid w:val="00725B7E"/>
    <w:rsid w:val="0072729E"/>
    <w:rsid w:val="0072775D"/>
    <w:rsid w:val="0073039E"/>
    <w:rsid w:val="00730CFD"/>
    <w:rsid w:val="00731A26"/>
    <w:rsid w:val="00731C43"/>
    <w:rsid w:val="0073308D"/>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5103F"/>
    <w:rsid w:val="007602B4"/>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77E20"/>
    <w:rsid w:val="007809BA"/>
    <w:rsid w:val="00780F07"/>
    <w:rsid w:val="00781AF3"/>
    <w:rsid w:val="00782E28"/>
    <w:rsid w:val="00783CE8"/>
    <w:rsid w:val="00784759"/>
    <w:rsid w:val="00784F79"/>
    <w:rsid w:val="007854F3"/>
    <w:rsid w:val="0078691E"/>
    <w:rsid w:val="00791A81"/>
    <w:rsid w:val="00792162"/>
    <w:rsid w:val="00793172"/>
    <w:rsid w:val="00793447"/>
    <w:rsid w:val="00793891"/>
    <w:rsid w:val="00794CBA"/>
    <w:rsid w:val="00794CE6"/>
    <w:rsid w:val="007956BA"/>
    <w:rsid w:val="00795C26"/>
    <w:rsid w:val="0079600C"/>
    <w:rsid w:val="00797223"/>
    <w:rsid w:val="007A211A"/>
    <w:rsid w:val="007A25B5"/>
    <w:rsid w:val="007A2D40"/>
    <w:rsid w:val="007A436C"/>
    <w:rsid w:val="007A6865"/>
    <w:rsid w:val="007A761D"/>
    <w:rsid w:val="007B2A2D"/>
    <w:rsid w:val="007B321A"/>
    <w:rsid w:val="007B38B4"/>
    <w:rsid w:val="007B5720"/>
    <w:rsid w:val="007C0139"/>
    <w:rsid w:val="007C021E"/>
    <w:rsid w:val="007C2C09"/>
    <w:rsid w:val="007C38BA"/>
    <w:rsid w:val="007C5049"/>
    <w:rsid w:val="007C56DD"/>
    <w:rsid w:val="007C6257"/>
    <w:rsid w:val="007C6AED"/>
    <w:rsid w:val="007C7475"/>
    <w:rsid w:val="007C7AB1"/>
    <w:rsid w:val="007D1F87"/>
    <w:rsid w:val="007D60A9"/>
    <w:rsid w:val="007D696B"/>
    <w:rsid w:val="007E045C"/>
    <w:rsid w:val="007E153A"/>
    <w:rsid w:val="007E26CF"/>
    <w:rsid w:val="007E3B76"/>
    <w:rsid w:val="007E404B"/>
    <w:rsid w:val="007E49A6"/>
    <w:rsid w:val="007E593D"/>
    <w:rsid w:val="007E5C3F"/>
    <w:rsid w:val="007F0C08"/>
    <w:rsid w:val="007F114F"/>
    <w:rsid w:val="007F15C7"/>
    <w:rsid w:val="007F1C52"/>
    <w:rsid w:val="007F2F8C"/>
    <w:rsid w:val="007F3EF7"/>
    <w:rsid w:val="007F4156"/>
    <w:rsid w:val="007F4A70"/>
    <w:rsid w:val="007F4FFB"/>
    <w:rsid w:val="007F552C"/>
    <w:rsid w:val="007F5E90"/>
    <w:rsid w:val="007F609B"/>
    <w:rsid w:val="007F6754"/>
    <w:rsid w:val="007F720E"/>
    <w:rsid w:val="00800958"/>
    <w:rsid w:val="0080148A"/>
    <w:rsid w:val="00801C80"/>
    <w:rsid w:val="00801E43"/>
    <w:rsid w:val="00801F48"/>
    <w:rsid w:val="008025ED"/>
    <w:rsid w:val="00802DBB"/>
    <w:rsid w:val="0080339C"/>
    <w:rsid w:val="00803757"/>
    <w:rsid w:val="00804896"/>
    <w:rsid w:val="00805ADC"/>
    <w:rsid w:val="00805F06"/>
    <w:rsid w:val="0080756F"/>
    <w:rsid w:val="00807C02"/>
    <w:rsid w:val="008104D1"/>
    <w:rsid w:val="00811153"/>
    <w:rsid w:val="00812EF0"/>
    <w:rsid w:val="00813925"/>
    <w:rsid w:val="00814468"/>
    <w:rsid w:val="00815701"/>
    <w:rsid w:val="00815B98"/>
    <w:rsid w:val="008160D1"/>
    <w:rsid w:val="008164EE"/>
    <w:rsid w:val="00816A67"/>
    <w:rsid w:val="008203F1"/>
    <w:rsid w:val="00820B39"/>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5A74"/>
    <w:rsid w:val="00836348"/>
    <w:rsid w:val="00836A14"/>
    <w:rsid w:val="008411CF"/>
    <w:rsid w:val="008422D4"/>
    <w:rsid w:val="008428BA"/>
    <w:rsid w:val="00842D0E"/>
    <w:rsid w:val="0084468B"/>
    <w:rsid w:val="0084701E"/>
    <w:rsid w:val="00847C17"/>
    <w:rsid w:val="00853151"/>
    <w:rsid w:val="0085466F"/>
    <w:rsid w:val="00854A88"/>
    <w:rsid w:val="008558F3"/>
    <w:rsid w:val="00857911"/>
    <w:rsid w:val="00862C96"/>
    <w:rsid w:val="00862FF5"/>
    <w:rsid w:val="00863045"/>
    <w:rsid w:val="00863EC7"/>
    <w:rsid w:val="008648CD"/>
    <w:rsid w:val="00864F40"/>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778CE"/>
    <w:rsid w:val="00880199"/>
    <w:rsid w:val="008801E4"/>
    <w:rsid w:val="00880227"/>
    <w:rsid w:val="008802B1"/>
    <w:rsid w:val="00881444"/>
    <w:rsid w:val="00881510"/>
    <w:rsid w:val="00881A36"/>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498A"/>
    <w:rsid w:val="008A5B46"/>
    <w:rsid w:val="008A5B97"/>
    <w:rsid w:val="008A5DAA"/>
    <w:rsid w:val="008A6631"/>
    <w:rsid w:val="008B1766"/>
    <w:rsid w:val="008B2025"/>
    <w:rsid w:val="008B26DE"/>
    <w:rsid w:val="008B2B4C"/>
    <w:rsid w:val="008B3966"/>
    <w:rsid w:val="008B423E"/>
    <w:rsid w:val="008B4965"/>
    <w:rsid w:val="008C22CB"/>
    <w:rsid w:val="008C515E"/>
    <w:rsid w:val="008C5456"/>
    <w:rsid w:val="008C69BA"/>
    <w:rsid w:val="008C6B7A"/>
    <w:rsid w:val="008C711D"/>
    <w:rsid w:val="008C7C23"/>
    <w:rsid w:val="008D01A4"/>
    <w:rsid w:val="008D031C"/>
    <w:rsid w:val="008D0EE9"/>
    <w:rsid w:val="008D209F"/>
    <w:rsid w:val="008D23BA"/>
    <w:rsid w:val="008D32AA"/>
    <w:rsid w:val="008D34AC"/>
    <w:rsid w:val="008D3E80"/>
    <w:rsid w:val="008D4BE1"/>
    <w:rsid w:val="008D5600"/>
    <w:rsid w:val="008D7125"/>
    <w:rsid w:val="008D7260"/>
    <w:rsid w:val="008E011E"/>
    <w:rsid w:val="008E02CB"/>
    <w:rsid w:val="008E030F"/>
    <w:rsid w:val="008E35A0"/>
    <w:rsid w:val="008E4B32"/>
    <w:rsid w:val="008E5661"/>
    <w:rsid w:val="008F094E"/>
    <w:rsid w:val="008F0F69"/>
    <w:rsid w:val="008F2391"/>
    <w:rsid w:val="008F2A62"/>
    <w:rsid w:val="008F3556"/>
    <w:rsid w:val="008F3A32"/>
    <w:rsid w:val="008F4FE3"/>
    <w:rsid w:val="008F644F"/>
    <w:rsid w:val="008F664E"/>
    <w:rsid w:val="008F6857"/>
    <w:rsid w:val="008F7167"/>
    <w:rsid w:val="009008F5"/>
    <w:rsid w:val="00902838"/>
    <w:rsid w:val="00904F7F"/>
    <w:rsid w:val="0090525F"/>
    <w:rsid w:val="00905A25"/>
    <w:rsid w:val="0090769A"/>
    <w:rsid w:val="009102B6"/>
    <w:rsid w:val="00911922"/>
    <w:rsid w:val="00911BB2"/>
    <w:rsid w:val="0091204A"/>
    <w:rsid w:val="0091422C"/>
    <w:rsid w:val="0091598A"/>
    <w:rsid w:val="00915CF4"/>
    <w:rsid w:val="00917574"/>
    <w:rsid w:val="009177DB"/>
    <w:rsid w:val="00917846"/>
    <w:rsid w:val="0091793B"/>
    <w:rsid w:val="009179B8"/>
    <w:rsid w:val="009203C9"/>
    <w:rsid w:val="0092226A"/>
    <w:rsid w:val="00922EF6"/>
    <w:rsid w:val="00922FF5"/>
    <w:rsid w:val="009238E3"/>
    <w:rsid w:val="00924CD7"/>
    <w:rsid w:val="00924F33"/>
    <w:rsid w:val="00925576"/>
    <w:rsid w:val="00925F30"/>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096"/>
    <w:rsid w:val="0095044B"/>
    <w:rsid w:val="00951950"/>
    <w:rsid w:val="0095270B"/>
    <w:rsid w:val="00952BD2"/>
    <w:rsid w:val="00952CF1"/>
    <w:rsid w:val="00953679"/>
    <w:rsid w:val="00953C2E"/>
    <w:rsid w:val="00954CBE"/>
    <w:rsid w:val="00955664"/>
    <w:rsid w:val="00956B01"/>
    <w:rsid w:val="00956FC2"/>
    <w:rsid w:val="009572E1"/>
    <w:rsid w:val="009574DA"/>
    <w:rsid w:val="009577D9"/>
    <w:rsid w:val="0096001F"/>
    <w:rsid w:val="00960614"/>
    <w:rsid w:val="009620F8"/>
    <w:rsid w:val="00962CE6"/>
    <w:rsid w:val="009643A9"/>
    <w:rsid w:val="0096480F"/>
    <w:rsid w:val="00967321"/>
    <w:rsid w:val="00967876"/>
    <w:rsid w:val="00967B3F"/>
    <w:rsid w:val="0097017B"/>
    <w:rsid w:val="009714F2"/>
    <w:rsid w:val="009719DB"/>
    <w:rsid w:val="009720CF"/>
    <w:rsid w:val="009729ED"/>
    <w:rsid w:val="00972CC3"/>
    <w:rsid w:val="00973C08"/>
    <w:rsid w:val="00973DE2"/>
    <w:rsid w:val="009742C7"/>
    <w:rsid w:val="00974BA9"/>
    <w:rsid w:val="00975063"/>
    <w:rsid w:val="0097516C"/>
    <w:rsid w:val="009757EB"/>
    <w:rsid w:val="009762BF"/>
    <w:rsid w:val="0097649B"/>
    <w:rsid w:val="00976DF3"/>
    <w:rsid w:val="00977260"/>
    <w:rsid w:val="009815DE"/>
    <w:rsid w:val="00981CD7"/>
    <w:rsid w:val="00983B81"/>
    <w:rsid w:val="00987542"/>
    <w:rsid w:val="00987B94"/>
    <w:rsid w:val="00992A89"/>
    <w:rsid w:val="00994015"/>
    <w:rsid w:val="009948EB"/>
    <w:rsid w:val="00994FB2"/>
    <w:rsid w:val="009968A3"/>
    <w:rsid w:val="00996FA4"/>
    <w:rsid w:val="00996FF5"/>
    <w:rsid w:val="009974C3"/>
    <w:rsid w:val="00997E67"/>
    <w:rsid w:val="009A0852"/>
    <w:rsid w:val="009A085F"/>
    <w:rsid w:val="009A0BE2"/>
    <w:rsid w:val="009A1344"/>
    <w:rsid w:val="009A1978"/>
    <w:rsid w:val="009A1B1B"/>
    <w:rsid w:val="009A2898"/>
    <w:rsid w:val="009A3227"/>
    <w:rsid w:val="009A4112"/>
    <w:rsid w:val="009A4425"/>
    <w:rsid w:val="009A5FB1"/>
    <w:rsid w:val="009A704F"/>
    <w:rsid w:val="009A73CB"/>
    <w:rsid w:val="009B03C2"/>
    <w:rsid w:val="009B09DB"/>
    <w:rsid w:val="009B1777"/>
    <w:rsid w:val="009B5215"/>
    <w:rsid w:val="009B5302"/>
    <w:rsid w:val="009B5EA5"/>
    <w:rsid w:val="009B6902"/>
    <w:rsid w:val="009B6B2C"/>
    <w:rsid w:val="009B7080"/>
    <w:rsid w:val="009B7BC3"/>
    <w:rsid w:val="009C18C5"/>
    <w:rsid w:val="009C2EA0"/>
    <w:rsid w:val="009C3574"/>
    <w:rsid w:val="009C37FA"/>
    <w:rsid w:val="009C474A"/>
    <w:rsid w:val="009D0933"/>
    <w:rsid w:val="009D13B7"/>
    <w:rsid w:val="009D2621"/>
    <w:rsid w:val="009D2C4F"/>
    <w:rsid w:val="009D31EC"/>
    <w:rsid w:val="009D3471"/>
    <w:rsid w:val="009D4132"/>
    <w:rsid w:val="009D6C86"/>
    <w:rsid w:val="009D6CB0"/>
    <w:rsid w:val="009D7586"/>
    <w:rsid w:val="009E0BEC"/>
    <w:rsid w:val="009E3C31"/>
    <w:rsid w:val="009E3EAB"/>
    <w:rsid w:val="009E467B"/>
    <w:rsid w:val="009E6E38"/>
    <w:rsid w:val="009E7C36"/>
    <w:rsid w:val="009F1BBA"/>
    <w:rsid w:val="009F61E9"/>
    <w:rsid w:val="009F6761"/>
    <w:rsid w:val="00A00DA7"/>
    <w:rsid w:val="00A01E7A"/>
    <w:rsid w:val="00A034D1"/>
    <w:rsid w:val="00A03A53"/>
    <w:rsid w:val="00A06826"/>
    <w:rsid w:val="00A07712"/>
    <w:rsid w:val="00A079F6"/>
    <w:rsid w:val="00A10F36"/>
    <w:rsid w:val="00A13716"/>
    <w:rsid w:val="00A14B1F"/>
    <w:rsid w:val="00A152D9"/>
    <w:rsid w:val="00A2002D"/>
    <w:rsid w:val="00A20B08"/>
    <w:rsid w:val="00A2125B"/>
    <w:rsid w:val="00A21F1B"/>
    <w:rsid w:val="00A23909"/>
    <w:rsid w:val="00A23FFA"/>
    <w:rsid w:val="00A27069"/>
    <w:rsid w:val="00A32688"/>
    <w:rsid w:val="00A32934"/>
    <w:rsid w:val="00A32C4A"/>
    <w:rsid w:val="00A34123"/>
    <w:rsid w:val="00A34281"/>
    <w:rsid w:val="00A34459"/>
    <w:rsid w:val="00A3452D"/>
    <w:rsid w:val="00A34B8F"/>
    <w:rsid w:val="00A35410"/>
    <w:rsid w:val="00A35775"/>
    <w:rsid w:val="00A369A5"/>
    <w:rsid w:val="00A36B4D"/>
    <w:rsid w:val="00A376D8"/>
    <w:rsid w:val="00A37C06"/>
    <w:rsid w:val="00A40676"/>
    <w:rsid w:val="00A40DA6"/>
    <w:rsid w:val="00A44DE4"/>
    <w:rsid w:val="00A47671"/>
    <w:rsid w:val="00A47C5F"/>
    <w:rsid w:val="00A52321"/>
    <w:rsid w:val="00A53ACC"/>
    <w:rsid w:val="00A53DFB"/>
    <w:rsid w:val="00A54391"/>
    <w:rsid w:val="00A5517F"/>
    <w:rsid w:val="00A55445"/>
    <w:rsid w:val="00A55ADD"/>
    <w:rsid w:val="00A55B3D"/>
    <w:rsid w:val="00A55E66"/>
    <w:rsid w:val="00A57945"/>
    <w:rsid w:val="00A62417"/>
    <w:rsid w:val="00A62F84"/>
    <w:rsid w:val="00A63250"/>
    <w:rsid w:val="00A63D1F"/>
    <w:rsid w:val="00A63F23"/>
    <w:rsid w:val="00A65103"/>
    <w:rsid w:val="00A700A0"/>
    <w:rsid w:val="00A70363"/>
    <w:rsid w:val="00A72A2F"/>
    <w:rsid w:val="00A72C91"/>
    <w:rsid w:val="00A76FC3"/>
    <w:rsid w:val="00A825A8"/>
    <w:rsid w:val="00A830AF"/>
    <w:rsid w:val="00A83E52"/>
    <w:rsid w:val="00A841BA"/>
    <w:rsid w:val="00A84C43"/>
    <w:rsid w:val="00A84C6C"/>
    <w:rsid w:val="00A852A1"/>
    <w:rsid w:val="00A8563B"/>
    <w:rsid w:val="00A85E87"/>
    <w:rsid w:val="00A863C9"/>
    <w:rsid w:val="00A87D4A"/>
    <w:rsid w:val="00A91264"/>
    <w:rsid w:val="00A92F87"/>
    <w:rsid w:val="00A9314D"/>
    <w:rsid w:val="00A93A6A"/>
    <w:rsid w:val="00A9550E"/>
    <w:rsid w:val="00A95595"/>
    <w:rsid w:val="00A95B38"/>
    <w:rsid w:val="00A97EFE"/>
    <w:rsid w:val="00AA0233"/>
    <w:rsid w:val="00AA2781"/>
    <w:rsid w:val="00AA3483"/>
    <w:rsid w:val="00AA47D3"/>
    <w:rsid w:val="00AA574B"/>
    <w:rsid w:val="00AA6238"/>
    <w:rsid w:val="00AA7400"/>
    <w:rsid w:val="00AB123E"/>
    <w:rsid w:val="00AB18B4"/>
    <w:rsid w:val="00AB18D6"/>
    <w:rsid w:val="00AB1E8C"/>
    <w:rsid w:val="00AC051E"/>
    <w:rsid w:val="00AC0E6B"/>
    <w:rsid w:val="00AC22B5"/>
    <w:rsid w:val="00AC2A5C"/>
    <w:rsid w:val="00AC2DD1"/>
    <w:rsid w:val="00AC3DC0"/>
    <w:rsid w:val="00AC41A7"/>
    <w:rsid w:val="00AC713C"/>
    <w:rsid w:val="00AC796E"/>
    <w:rsid w:val="00AD0B3D"/>
    <w:rsid w:val="00AD2BAC"/>
    <w:rsid w:val="00AD4BA7"/>
    <w:rsid w:val="00AD5528"/>
    <w:rsid w:val="00AE0A0C"/>
    <w:rsid w:val="00AE225C"/>
    <w:rsid w:val="00AE57D5"/>
    <w:rsid w:val="00AE5920"/>
    <w:rsid w:val="00AE5B04"/>
    <w:rsid w:val="00AE5EA3"/>
    <w:rsid w:val="00AE74C8"/>
    <w:rsid w:val="00AE7D27"/>
    <w:rsid w:val="00AF0BC4"/>
    <w:rsid w:val="00AF2224"/>
    <w:rsid w:val="00AF2782"/>
    <w:rsid w:val="00AF33C1"/>
    <w:rsid w:val="00AF548E"/>
    <w:rsid w:val="00AF5A48"/>
    <w:rsid w:val="00AF6953"/>
    <w:rsid w:val="00AF6DAF"/>
    <w:rsid w:val="00AF7CA4"/>
    <w:rsid w:val="00B01AD1"/>
    <w:rsid w:val="00B01B1C"/>
    <w:rsid w:val="00B02030"/>
    <w:rsid w:val="00B02C8D"/>
    <w:rsid w:val="00B03555"/>
    <w:rsid w:val="00B04270"/>
    <w:rsid w:val="00B10463"/>
    <w:rsid w:val="00B12E4B"/>
    <w:rsid w:val="00B15F8B"/>
    <w:rsid w:val="00B17411"/>
    <w:rsid w:val="00B21978"/>
    <w:rsid w:val="00B21BF8"/>
    <w:rsid w:val="00B22A65"/>
    <w:rsid w:val="00B233E5"/>
    <w:rsid w:val="00B24F80"/>
    <w:rsid w:val="00B2530F"/>
    <w:rsid w:val="00B258D4"/>
    <w:rsid w:val="00B25B5F"/>
    <w:rsid w:val="00B25B68"/>
    <w:rsid w:val="00B2636A"/>
    <w:rsid w:val="00B3271B"/>
    <w:rsid w:val="00B33A6F"/>
    <w:rsid w:val="00B341FD"/>
    <w:rsid w:val="00B3511C"/>
    <w:rsid w:val="00B36BCC"/>
    <w:rsid w:val="00B3705D"/>
    <w:rsid w:val="00B37929"/>
    <w:rsid w:val="00B37997"/>
    <w:rsid w:val="00B40705"/>
    <w:rsid w:val="00B41165"/>
    <w:rsid w:val="00B418B9"/>
    <w:rsid w:val="00B4279C"/>
    <w:rsid w:val="00B42F87"/>
    <w:rsid w:val="00B43B5F"/>
    <w:rsid w:val="00B43D5D"/>
    <w:rsid w:val="00B43E6B"/>
    <w:rsid w:val="00B476E2"/>
    <w:rsid w:val="00B478BB"/>
    <w:rsid w:val="00B51973"/>
    <w:rsid w:val="00B51C61"/>
    <w:rsid w:val="00B5406C"/>
    <w:rsid w:val="00B55A61"/>
    <w:rsid w:val="00B60474"/>
    <w:rsid w:val="00B62942"/>
    <w:rsid w:val="00B62B76"/>
    <w:rsid w:val="00B70AE3"/>
    <w:rsid w:val="00B72BEA"/>
    <w:rsid w:val="00B7300C"/>
    <w:rsid w:val="00B732A6"/>
    <w:rsid w:val="00B759A5"/>
    <w:rsid w:val="00B7625C"/>
    <w:rsid w:val="00B77B32"/>
    <w:rsid w:val="00B812EE"/>
    <w:rsid w:val="00B81454"/>
    <w:rsid w:val="00B81F8B"/>
    <w:rsid w:val="00B829BC"/>
    <w:rsid w:val="00B82D30"/>
    <w:rsid w:val="00B86869"/>
    <w:rsid w:val="00B8701F"/>
    <w:rsid w:val="00B87155"/>
    <w:rsid w:val="00B873B5"/>
    <w:rsid w:val="00B87552"/>
    <w:rsid w:val="00B87635"/>
    <w:rsid w:val="00B90382"/>
    <w:rsid w:val="00B922DD"/>
    <w:rsid w:val="00B92DEA"/>
    <w:rsid w:val="00B931E4"/>
    <w:rsid w:val="00B94244"/>
    <w:rsid w:val="00B945A2"/>
    <w:rsid w:val="00B94C59"/>
    <w:rsid w:val="00B9519C"/>
    <w:rsid w:val="00B95A57"/>
    <w:rsid w:val="00B97E6D"/>
    <w:rsid w:val="00BA05DB"/>
    <w:rsid w:val="00BA1D1D"/>
    <w:rsid w:val="00BA25DB"/>
    <w:rsid w:val="00BA2DC0"/>
    <w:rsid w:val="00BA3540"/>
    <w:rsid w:val="00BA3A9C"/>
    <w:rsid w:val="00BA6DF5"/>
    <w:rsid w:val="00BA738F"/>
    <w:rsid w:val="00BA79A0"/>
    <w:rsid w:val="00BB1AC1"/>
    <w:rsid w:val="00BB2432"/>
    <w:rsid w:val="00BB3130"/>
    <w:rsid w:val="00BB31D4"/>
    <w:rsid w:val="00BB44E3"/>
    <w:rsid w:val="00BB4FEC"/>
    <w:rsid w:val="00BB5340"/>
    <w:rsid w:val="00BB54E7"/>
    <w:rsid w:val="00BB604A"/>
    <w:rsid w:val="00BB6F16"/>
    <w:rsid w:val="00BB7212"/>
    <w:rsid w:val="00BB7738"/>
    <w:rsid w:val="00BB7AF1"/>
    <w:rsid w:val="00BC0E7D"/>
    <w:rsid w:val="00BC1BC8"/>
    <w:rsid w:val="00BC1E07"/>
    <w:rsid w:val="00BC27A8"/>
    <w:rsid w:val="00BC3561"/>
    <w:rsid w:val="00BC375E"/>
    <w:rsid w:val="00BC4B11"/>
    <w:rsid w:val="00BC5F9B"/>
    <w:rsid w:val="00BD2A18"/>
    <w:rsid w:val="00BD4C75"/>
    <w:rsid w:val="00BD5189"/>
    <w:rsid w:val="00BD7740"/>
    <w:rsid w:val="00BD798D"/>
    <w:rsid w:val="00BD7ABB"/>
    <w:rsid w:val="00BD7C2B"/>
    <w:rsid w:val="00BE207E"/>
    <w:rsid w:val="00BE2543"/>
    <w:rsid w:val="00BE37E5"/>
    <w:rsid w:val="00BE430F"/>
    <w:rsid w:val="00BE4571"/>
    <w:rsid w:val="00BE6B96"/>
    <w:rsid w:val="00BF07AB"/>
    <w:rsid w:val="00BF2C1D"/>
    <w:rsid w:val="00BF2C54"/>
    <w:rsid w:val="00BF2CE5"/>
    <w:rsid w:val="00BF2DE4"/>
    <w:rsid w:val="00BF30AA"/>
    <w:rsid w:val="00BF3FC4"/>
    <w:rsid w:val="00BF42B3"/>
    <w:rsid w:val="00BF4C2E"/>
    <w:rsid w:val="00BF6CC8"/>
    <w:rsid w:val="00BF7110"/>
    <w:rsid w:val="00BF7B8D"/>
    <w:rsid w:val="00C022FC"/>
    <w:rsid w:val="00C030A5"/>
    <w:rsid w:val="00C030E4"/>
    <w:rsid w:val="00C032B0"/>
    <w:rsid w:val="00C03599"/>
    <w:rsid w:val="00C03864"/>
    <w:rsid w:val="00C04833"/>
    <w:rsid w:val="00C04BA2"/>
    <w:rsid w:val="00C05805"/>
    <w:rsid w:val="00C06097"/>
    <w:rsid w:val="00C0776C"/>
    <w:rsid w:val="00C10BAE"/>
    <w:rsid w:val="00C11B44"/>
    <w:rsid w:val="00C143E5"/>
    <w:rsid w:val="00C14C32"/>
    <w:rsid w:val="00C155E4"/>
    <w:rsid w:val="00C16DD3"/>
    <w:rsid w:val="00C17AF9"/>
    <w:rsid w:val="00C20046"/>
    <w:rsid w:val="00C20124"/>
    <w:rsid w:val="00C210E8"/>
    <w:rsid w:val="00C228B9"/>
    <w:rsid w:val="00C239FD"/>
    <w:rsid w:val="00C24E05"/>
    <w:rsid w:val="00C25876"/>
    <w:rsid w:val="00C2637C"/>
    <w:rsid w:val="00C26944"/>
    <w:rsid w:val="00C26B26"/>
    <w:rsid w:val="00C26BF1"/>
    <w:rsid w:val="00C278DE"/>
    <w:rsid w:val="00C30BD4"/>
    <w:rsid w:val="00C3162F"/>
    <w:rsid w:val="00C3309D"/>
    <w:rsid w:val="00C33F72"/>
    <w:rsid w:val="00C348FF"/>
    <w:rsid w:val="00C34A62"/>
    <w:rsid w:val="00C34A97"/>
    <w:rsid w:val="00C34D57"/>
    <w:rsid w:val="00C35C1B"/>
    <w:rsid w:val="00C35F4F"/>
    <w:rsid w:val="00C3746D"/>
    <w:rsid w:val="00C3767A"/>
    <w:rsid w:val="00C376A2"/>
    <w:rsid w:val="00C4164D"/>
    <w:rsid w:val="00C41846"/>
    <w:rsid w:val="00C441D9"/>
    <w:rsid w:val="00C444C9"/>
    <w:rsid w:val="00C5095B"/>
    <w:rsid w:val="00C52D57"/>
    <w:rsid w:val="00C53FEA"/>
    <w:rsid w:val="00C54E27"/>
    <w:rsid w:val="00C55227"/>
    <w:rsid w:val="00C565FE"/>
    <w:rsid w:val="00C56AE9"/>
    <w:rsid w:val="00C6027C"/>
    <w:rsid w:val="00C627F3"/>
    <w:rsid w:val="00C628F8"/>
    <w:rsid w:val="00C63035"/>
    <w:rsid w:val="00C632D4"/>
    <w:rsid w:val="00C634CB"/>
    <w:rsid w:val="00C637D7"/>
    <w:rsid w:val="00C63E5F"/>
    <w:rsid w:val="00C65D4E"/>
    <w:rsid w:val="00C65E55"/>
    <w:rsid w:val="00C65F5E"/>
    <w:rsid w:val="00C6665B"/>
    <w:rsid w:val="00C6748F"/>
    <w:rsid w:val="00C67B3C"/>
    <w:rsid w:val="00C72620"/>
    <w:rsid w:val="00C7499D"/>
    <w:rsid w:val="00C76F46"/>
    <w:rsid w:val="00C77E93"/>
    <w:rsid w:val="00C80C41"/>
    <w:rsid w:val="00C80E47"/>
    <w:rsid w:val="00C8106F"/>
    <w:rsid w:val="00C81D26"/>
    <w:rsid w:val="00C82609"/>
    <w:rsid w:val="00C82740"/>
    <w:rsid w:val="00C83C0A"/>
    <w:rsid w:val="00C8437A"/>
    <w:rsid w:val="00C84A52"/>
    <w:rsid w:val="00C87FCF"/>
    <w:rsid w:val="00C90A21"/>
    <w:rsid w:val="00C91214"/>
    <w:rsid w:val="00C91477"/>
    <w:rsid w:val="00C91EEA"/>
    <w:rsid w:val="00C9278D"/>
    <w:rsid w:val="00C9392A"/>
    <w:rsid w:val="00C94005"/>
    <w:rsid w:val="00C9465F"/>
    <w:rsid w:val="00C95200"/>
    <w:rsid w:val="00C95E48"/>
    <w:rsid w:val="00C96278"/>
    <w:rsid w:val="00C975BE"/>
    <w:rsid w:val="00CA049D"/>
    <w:rsid w:val="00CA05C3"/>
    <w:rsid w:val="00CA0766"/>
    <w:rsid w:val="00CA1635"/>
    <w:rsid w:val="00CA2692"/>
    <w:rsid w:val="00CA2E7E"/>
    <w:rsid w:val="00CA34E0"/>
    <w:rsid w:val="00CA41CA"/>
    <w:rsid w:val="00CA4651"/>
    <w:rsid w:val="00CA532D"/>
    <w:rsid w:val="00CA54B1"/>
    <w:rsid w:val="00CA5B4C"/>
    <w:rsid w:val="00CA5FB9"/>
    <w:rsid w:val="00CB026F"/>
    <w:rsid w:val="00CB0434"/>
    <w:rsid w:val="00CB18EC"/>
    <w:rsid w:val="00CB4233"/>
    <w:rsid w:val="00CB6D5D"/>
    <w:rsid w:val="00CC1189"/>
    <w:rsid w:val="00CC1D63"/>
    <w:rsid w:val="00CC4FCA"/>
    <w:rsid w:val="00CC7CF9"/>
    <w:rsid w:val="00CD21E1"/>
    <w:rsid w:val="00CD32F8"/>
    <w:rsid w:val="00CD36C7"/>
    <w:rsid w:val="00CD455A"/>
    <w:rsid w:val="00CD4852"/>
    <w:rsid w:val="00CD68A1"/>
    <w:rsid w:val="00CD6BFB"/>
    <w:rsid w:val="00CD6C74"/>
    <w:rsid w:val="00CD724B"/>
    <w:rsid w:val="00CD74DA"/>
    <w:rsid w:val="00CD75CE"/>
    <w:rsid w:val="00CD7FAE"/>
    <w:rsid w:val="00CE04D3"/>
    <w:rsid w:val="00CE2181"/>
    <w:rsid w:val="00CE2A9E"/>
    <w:rsid w:val="00CE3BB6"/>
    <w:rsid w:val="00CE52D7"/>
    <w:rsid w:val="00CE5A19"/>
    <w:rsid w:val="00CE5B6F"/>
    <w:rsid w:val="00CE5F73"/>
    <w:rsid w:val="00CE6684"/>
    <w:rsid w:val="00CE7E22"/>
    <w:rsid w:val="00CF0809"/>
    <w:rsid w:val="00CF0D70"/>
    <w:rsid w:val="00CF0F20"/>
    <w:rsid w:val="00CF1516"/>
    <w:rsid w:val="00CF1DF0"/>
    <w:rsid w:val="00CF1DF5"/>
    <w:rsid w:val="00CF24E4"/>
    <w:rsid w:val="00CF3111"/>
    <w:rsid w:val="00CF33C1"/>
    <w:rsid w:val="00CF6603"/>
    <w:rsid w:val="00CF7598"/>
    <w:rsid w:val="00CF7CAC"/>
    <w:rsid w:val="00D026D4"/>
    <w:rsid w:val="00D03A2B"/>
    <w:rsid w:val="00D04D53"/>
    <w:rsid w:val="00D10219"/>
    <w:rsid w:val="00D10673"/>
    <w:rsid w:val="00D113A4"/>
    <w:rsid w:val="00D11F2A"/>
    <w:rsid w:val="00D1218C"/>
    <w:rsid w:val="00D12FD6"/>
    <w:rsid w:val="00D1438A"/>
    <w:rsid w:val="00D144BE"/>
    <w:rsid w:val="00D1462B"/>
    <w:rsid w:val="00D15923"/>
    <w:rsid w:val="00D1656B"/>
    <w:rsid w:val="00D1672D"/>
    <w:rsid w:val="00D17AA0"/>
    <w:rsid w:val="00D2144D"/>
    <w:rsid w:val="00D21C72"/>
    <w:rsid w:val="00D2202B"/>
    <w:rsid w:val="00D228AD"/>
    <w:rsid w:val="00D24940"/>
    <w:rsid w:val="00D25B13"/>
    <w:rsid w:val="00D25DEF"/>
    <w:rsid w:val="00D26A06"/>
    <w:rsid w:val="00D27072"/>
    <w:rsid w:val="00D27294"/>
    <w:rsid w:val="00D274E7"/>
    <w:rsid w:val="00D27631"/>
    <w:rsid w:val="00D30420"/>
    <w:rsid w:val="00D30477"/>
    <w:rsid w:val="00D3357A"/>
    <w:rsid w:val="00D33CC5"/>
    <w:rsid w:val="00D3404E"/>
    <w:rsid w:val="00D347C4"/>
    <w:rsid w:val="00D34A26"/>
    <w:rsid w:val="00D35A3F"/>
    <w:rsid w:val="00D36712"/>
    <w:rsid w:val="00D36A97"/>
    <w:rsid w:val="00D40F25"/>
    <w:rsid w:val="00D44476"/>
    <w:rsid w:val="00D44F92"/>
    <w:rsid w:val="00D457EB"/>
    <w:rsid w:val="00D46B6E"/>
    <w:rsid w:val="00D46D58"/>
    <w:rsid w:val="00D477CF"/>
    <w:rsid w:val="00D479F1"/>
    <w:rsid w:val="00D47C82"/>
    <w:rsid w:val="00D518B2"/>
    <w:rsid w:val="00D52A8B"/>
    <w:rsid w:val="00D52C06"/>
    <w:rsid w:val="00D54EA7"/>
    <w:rsid w:val="00D56BB0"/>
    <w:rsid w:val="00D56C33"/>
    <w:rsid w:val="00D5748D"/>
    <w:rsid w:val="00D60A48"/>
    <w:rsid w:val="00D60C54"/>
    <w:rsid w:val="00D6124F"/>
    <w:rsid w:val="00D63418"/>
    <w:rsid w:val="00D6418B"/>
    <w:rsid w:val="00D6423E"/>
    <w:rsid w:val="00D65FB7"/>
    <w:rsid w:val="00D66023"/>
    <w:rsid w:val="00D6610D"/>
    <w:rsid w:val="00D67993"/>
    <w:rsid w:val="00D7302D"/>
    <w:rsid w:val="00D73648"/>
    <w:rsid w:val="00D746B4"/>
    <w:rsid w:val="00D74736"/>
    <w:rsid w:val="00D75CE5"/>
    <w:rsid w:val="00D76B12"/>
    <w:rsid w:val="00D80B6B"/>
    <w:rsid w:val="00D8152B"/>
    <w:rsid w:val="00D8195D"/>
    <w:rsid w:val="00D836B9"/>
    <w:rsid w:val="00D83F6A"/>
    <w:rsid w:val="00D84350"/>
    <w:rsid w:val="00D87C20"/>
    <w:rsid w:val="00D900F2"/>
    <w:rsid w:val="00D912B0"/>
    <w:rsid w:val="00D917B2"/>
    <w:rsid w:val="00D9281E"/>
    <w:rsid w:val="00D92B6C"/>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03D2"/>
    <w:rsid w:val="00DB03E9"/>
    <w:rsid w:val="00DB0462"/>
    <w:rsid w:val="00DB14FC"/>
    <w:rsid w:val="00DB2221"/>
    <w:rsid w:val="00DB2B4D"/>
    <w:rsid w:val="00DB3112"/>
    <w:rsid w:val="00DB34ED"/>
    <w:rsid w:val="00DB6938"/>
    <w:rsid w:val="00DB710E"/>
    <w:rsid w:val="00DB7640"/>
    <w:rsid w:val="00DC0693"/>
    <w:rsid w:val="00DC1610"/>
    <w:rsid w:val="00DC195A"/>
    <w:rsid w:val="00DC2F6B"/>
    <w:rsid w:val="00DC39AB"/>
    <w:rsid w:val="00DC3ECA"/>
    <w:rsid w:val="00DC52EE"/>
    <w:rsid w:val="00DC55E9"/>
    <w:rsid w:val="00DC5BB4"/>
    <w:rsid w:val="00DC7FCA"/>
    <w:rsid w:val="00DD056C"/>
    <w:rsid w:val="00DD2596"/>
    <w:rsid w:val="00DD4079"/>
    <w:rsid w:val="00DD4282"/>
    <w:rsid w:val="00DD4CD1"/>
    <w:rsid w:val="00DD5531"/>
    <w:rsid w:val="00DD60BE"/>
    <w:rsid w:val="00DE0259"/>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1C47"/>
    <w:rsid w:val="00E224F3"/>
    <w:rsid w:val="00E227B5"/>
    <w:rsid w:val="00E22B88"/>
    <w:rsid w:val="00E23021"/>
    <w:rsid w:val="00E255D6"/>
    <w:rsid w:val="00E26BA5"/>
    <w:rsid w:val="00E27539"/>
    <w:rsid w:val="00E27707"/>
    <w:rsid w:val="00E27A61"/>
    <w:rsid w:val="00E27EE3"/>
    <w:rsid w:val="00E30356"/>
    <w:rsid w:val="00E30448"/>
    <w:rsid w:val="00E30A82"/>
    <w:rsid w:val="00E313D0"/>
    <w:rsid w:val="00E320A8"/>
    <w:rsid w:val="00E333C3"/>
    <w:rsid w:val="00E3700B"/>
    <w:rsid w:val="00E40511"/>
    <w:rsid w:val="00E40B81"/>
    <w:rsid w:val="00E40DBA"/>
    <w:rsid w:val="00E418DA"/>
    <w:rsid w:val="00E421A5"/>
    <w:rsid w:val="00E42F22"/>
    <w:rsid w:val="00E4323E"/>
    <w:rsid w:val="00E439BF"/>
    <w:rsid w:val="00E44C47"/>
    <w:rsid w:val="00E44FC5"/>
    <w:rsid w:val="00E44FF0"/>
    <w:rsid w:val="00E4569B"/>
    <w:rsid w:val="00E46868"/>
    <w:rsid w:val="00E4760B"/>
    <w:rsid w:val="00E47B9D"/>
    <w:rsid w:val="00E47CCD"/>
    <w:rsid w:val="00E504C2"/>
    <w:rsid w:val="00E51743"/>
    <w:rsid w:val="00E537B8"/>
    <w:rsid w:val="00E54740"/>
    <w:rsid w:val="00E55BBA"/>
    <w:rsid w:val="00E56469"/>
    <w:rsid w:val="00E57B89"/>
    <w:rsid w:val="00E623BB"/>
    <w:rsid w:val="00E62A9B"/>
    <w:rsid w:val="00E6378A"/>
    <w:rsid w:val="00E64A83"/>
    <w:rsid w:val="00E663CB"/>
    <w:rsid w:val="00E664C7"/>
    <w:rsid w:val="00E66F52"/>
    <w:rsid w:val="00E675B6"/>
    <w:rsid w:val="00E67D7F"/>
    <w:rsid w:val="00E709C8"/>
    <w:rsid w:val="00E718C2"/>
    <w:rsid w:val="00E71ECD"/>
    <w:rsid w:val="00E72168"/>
    <w:rsid w:val="00E73582"/>
    <w:rsid w:val="00E73E59"/>
    <w:rsid w:val="00E756E2"/>
    <w:rsid w:val="00E76B9D"/>
    <w:rsid w:val="00E809B0"/>
    <w:rsid w:val="00E820C0"/>
    <w:rsid w:val="00E827A5"/>
    <w:rsid w:val="00E857C0"/>
    <w:rsid w:val="00E875E7"/>
    <w:rsid w:val="00E876B2"/>
    <w:rsid w:val="00E87796"/>
    <w:rsid w:val="00E87F7C"/>
    <w:rsid w:val="00E90FEB"/>
    <w:rsid w:val="00E916D0"/>
    <w:rsid w:val="00E9378D"/>
    <w:rsid w:val="00E9594B"/>
    <w:rsid w:val="00E96E0C"/>
    <w:rsid w:val="00E974E6"/>
    <w:rsid w:val="00EA07CE"/>
    <w:rsid w:val="00EA1382"/>
    <w:rsid w:val="00EA266D"/>
    <w:rsid w:val="00EA4ADF"/>
    <w:rsid w:val="00EA4C4B"/>
    <w:rsid w:val="00EA4E93"/>
    <w:rsid w:val="00EA51F1"/>
    <w:rsid w:val="00EA62B6"/>
    <w:rsid w:val="00EA6920"/>
    <w:rsid w:val="00EA76CA"/>
    <w:rsid w:val="00EB112D"/>
    <w:rsid w:val="00EB312E"/>
    <w:rsid w:val="00EB35A7"/>
    <w:rsid w:val="00EB4B24"/>
    <w:rsid w:val="00EB4F74"/>
    <w:rsid w:val="00EB5081"/>
    <w:rsid w:val="00EB5692"/>
    <w:rsid w:val="00EB64FD"/>
    <w:rsid w:val="00EB75DC"/>
    <w:rsid w:val="00EC1A27"/>
    <w:rsid w:val="00EC4673"/>
    <w:rsid w:val="00EC4C96"/>
    <w:rsid w:val="00EC5E57"/>
    <w:rsid w:val="00EC684A"/>
    <w:rsid w:val="00EC6D73"/>
    <w:rsid w:val="00ED0DDD"/>
    <w:rsid w:val="00ED1097"/>
    <w:rsid w:val="00ED279A"/>
    <w:rsid w:val="00ED2814"/>
    <w:rsid w:val="00ED549D"/>
    <w:rsid w:val="00EE1D08"/>
    <w:rsid w:val="00EE208F"/>
    <w:rsid w:val="00EE2FC2"/>
    <w:rsid w:val="00EE3871"/>
    <w:rsid w:val="00EE3BC4"/>
    <w:rsid w:val="00EE3DBA"/>
    <w:rsid w:val="00EE432D"/>
    <w:rsid w:val="00EE6655"/>
    <w:rsid w:val="00EE69C1"/>
    <w:rsid w:val="00EE73F6"/>
    <w:rsid w:val="00EE7A63"/>
    <w:rsid w:val="00EE7E7B"/>
    <w:rsid w:val="00EF12BC"/>
    <w:rsid w:val="00EF3131"/>
    <w:rsid w:val="00EF3AF4"/>
    <w:rsid w:val="00EF3B14"/>
    <w:rsid w:val="00EF4479"/>
    <w:rsid w:val="00EF451F"/>
    <w:rsid w:val="00EF64EA"/>
    <w:rsid w:val="00EF6ACD"/>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32BD"/>
    <w:rsid w:val="00F24F4D"/>
    <w:rsid w:val="00F2585D"/>
    <w:rsid w:val="00F308D5"/>
    <w:rsid w:val="00F31AAA"/>
    <w:rsid w:val="00F33387"/>
    <w:rsid w:val="00F35725"/>
    <w:rsid w:val="00F35F27"/>
    <w:rsid w:val="00F374C1"/>
    <w:rsid w:val="00F40BA4"/>
    <w:rsid w:val="00F42203"/>
    <w:rsid w:val="00F42641"/>
    <w:rsid w:val="00F4418C"/>
    <w:rsid w:val="00F45EDA"/>
    <w:rsid w:val="00F463B2"/>
    <w:rsid w:val="00F466E9"/>
    <w:rsid w:val="00F47363"/>
    <w:rsid w:val="00F5077C"/>
    <w:rsid w:val="00F50C12"/>
    <w:rsid w:val="00F52430"/>
    <w:rsid w:val="00F55FCE"/>
    <w:rsid w:val="00F56566"/>
    <w:rsid w:val="00F60E8A"/>
    <w:rsid w:val="00F621A9"/>
    <w:rsid w:val="00F64689"/>
    <w:rsid w:val="00F651BB"/>
    <w:rsid w:val="00F65CFC"/>
    <w:rsid w:val="00F66DF0"/>
    <w:rsid w:val="00F7025C"/>
    <w:rsid w:val="00F71481"/>
    <w:rsid w:val="00F76DE6"/>
    <w:rsid w:val="00F81425"/>
    <w:rsid w:val="00F82CAE"/>
    <w:rsid w:val="00F83409"/>
    <w:rsid w:val="00F84541"/>
    <w:rsid w:val="00F8482E"/>
    <w:rsid w:val="00F866E5"/>
    <w:rsid w:val="00F8681D"/>
    <w:rsid w:val="00F87705"/>
    <w:rsid w:val="00F91111"/>
    <w:rsid w:val="00F91903"/>
    <w:rsid w:val="00F933A9"/>
    <w:rsid w:val="00F93784"/>
    <w:rsid w:val="00F93F2A"/>
    <w:rsid w:val="00F95235"/>
    <w:rsid w:val="00FA2F28"/>
    <w:rsid w:val="00FA2F6F"/>
    <w:rsid w:val="00FA63BA"/>
    <w:rsid w:val="00FA6723"/>
    <w:rsid w:val="00FA678F"/>
    <w:rsid w:val="00FB0377"/>
    <w:rsid w:val="00FB0D2A"/>
    <w:rsid w:val="00FB1825"/>
    <w:rsid w:val="00FB1FC5"/>
    <w:rsid w:val="00FB1FF2"/>
    <w:rsid w:val="00FB22AD"/>
    <w:rsid w:val="00FB3D83"/>
    <w:rsid w:val="00FB5D94"/>
    <w:rsid w:val="00FB6856"/>
    <w:rsid w:val="00FC08D7"/>
    <w:rsid w:val="00FC0A41"/>
    <w:rsid w:val="00FC37FD"/>
    <w:rsid w:val="00FC408C"/>
    <w:rsid w:val="00FC41C8"/>
    <w:rsid w:val="00FC5092"/>
    <w:rsid w:val="00FC66F3"/>
    <w:rsid w:val="00FD109B"/>
    <w:rsid w:val="00FD5326"/>
    <w:rsid w:val="00FD6091"/>
    <w:rsid w:val="00FD6943"/>
    <w:rsid w:val="00FD6FF0"/>
    <w:rsid w:val="00FD7B79"/>
    <w:rsid w:val="00FD7B83"/>
    <w:rsid w:val="00FE1374"/>
    <w:rsid w:val="00FE2043"/>
    <w:rsid w:val="00FE4377"/>
    <w:rsid w:val="00FE4CB1"/>
    <w:rsid w:val="00FE5314"/>
    <w:rsid w:val="00FF1175"/>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983785"/>
  <w15:docId w15:val="{B3FDF614-FE8A-47D8-9347-1D7236E5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B6C"/>
    <w:rPr>
      <w:lang w:val="es-MX"/>
    </w:rPr>
  </w:style>
  <w:style w:type="paragraph" w:styleId="Ttulo1">
    <w:name w:val="heading 1"/>
    <w:basedOn w:val="Normal"/>
    <w:next w:val="Normal"/>
    <w:link w:val="Ttulo1Car"/>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99"/>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uiPriority w:val="99"/>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uiPriority w:val="99"/>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iPriority w:val="2"/>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line="240" w:lineRule="auto"/>
    </w:pPr>
    <w:rPr>
      <w:rFonts w:ascii="Arial" w:eastAsia="Times New Roman" w:hAnsi="Arial"/>
      <w:i/>
      <w:iCs/>
      <w:lang w:eastAsia="es-MX"/>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 w:type="character" w:customStyle="1" w:styleId="None">
    <w:name w:val="None"/>
    <w:rsid w:val="00A700A0"/>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ltura_tlaquepaque@hotmail.com" TargetMode="External"/><Relationship Id="rId5" Type="http://schemas.openxmlformats.org/officeDocument/2006/relationships/webSettings" Target="webSettings.xml"/><Relationship Id="rId10" Type="http://schemas.openxmlformats.org/officeDocument/2006/relationships/hyperlink" Target="mailto:cultura_tlaquepaque@hot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D385D480-28B1-4A2A-88E9-A73597F9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4951</TotalTime>
  <Pages>247</Pages>
  <Words>103287</Words>
  <Characters>568084</Characters>
  <Application>Microsoft Office Word</Application>
  <DocSecurity>0</DocSecurity>
  <Lines>4734</Lines>
  <Paragraphs>1340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Maria de la Luz Quezada Abarca</cp:lastModifiedBy>
  <cp:revision>43</cp:revision>
  <cp:lastPrinted>2022-05-03T16:00:00Z</cp:lastPrinted>
  <dcterms:created xsi:type="dcterms:W3CDTF">2022-03-04T18:19:00Z</dcterms:created>
  <dcterms:modified xsi:type="dcterms:W3CDTF">2022-05-19T20:54:00Z</dcterms:modified>
</cp:coreProperties>
</file>