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98" w:rsidRDefault="004C1198"/>
    <w:p w:rsidR="004C1198" w:rsidRDefault="00C347F1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4C1198">
        <w:trPr>
          <w:trHeight w:val="353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4C1198" w:rsidRDefault="00C347F1">
            <w:pPr>
              <w:spacing w:line="360" w:lineRule="auto"/>
              <w:rPr>
                <w:b/>
              </w:rPr>
            </w:pPr>
            <w:r>
              <w:t>Coordinación de Contratos y Convenios dependiente de la Sindicatura.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4C1198" w:rsidRDefault="00C347F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 w:rsidR="004C1198">
        <w:trPr>
          <w:trHeight w:val="50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4C1198" w:rsidRDefault="00C347F1">
            <w:pPr>
              <w:rPr>
                <w:b/>
              </w:rPr>
            </w:pPr>
            <w:r>
              <w:t xml:space="preserve">Revisión de contratos de diversa índole solicitada por las diversas </w:t>
            </w:r>
            <w:r>
              <w:t>dependencias del municipio para firma de la Sindicatura.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4C1198" w:rsidRDefault="004C1198"/>
        </w:tc>
      </w:tr>
      <w:tr w:rsidR="004C1198">
        <w:trPr>
          <w:trHeight w:val="535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4C1198" w:rsidRDefault="004C1198">
            <w:pPr>
              <w:jc w:val="center"/>
              <w:rPr>
                <w:b/>
              </w:rPr>
            </w:pPr>
          </w:p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4C1198" w:rsidRDefault="004C1198">
            <w:pPr>
              <w:jc w:val="center"/>
              <w:rPr>
                <w:b/>
              </w:rPr>
            </w:pPr>
          </w:p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4C1198" w:rsidRDefault="004C1198">
            <w:pPr>
              <w:jc w:val="center"/>
              <w:rPr>
                <w:b/>
              </w:rPr>
            </w:pPr>
          </w:p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4C1198" w:rsidRDefault="004C1198">
            <w:pPr>
              <w:jc w:val="center"/>
              <w:rPr>
                <w:b/>
              </w:rPr>
            </w:pPr>
          </w:p>
          <w:p w:rsidR="004C1198" w:rsidRDefault="00C347F1">
            <w:pPr>
              <w:jc w:val="center"/>
            </w:pPr>
            <w:r>
              <w:rPr>
                <w:b/>
              </w:rPr>
              <w:t>Periodo</w:t>
            </w:r>
          </w:p>
        </w:tc>
      </w:tr>
      <w:tr w:rsidR="004C1198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4C1198" w:rsidRDefault="00C347F1"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4C1198" w:rsidRDefault="00C347F1"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4C1198">
        <w:trPr>
          <w:trHeight w:val="238"/>
        </w:trPr>
        <w:tc>
          <w:tcPr>
            <w:tcW w:w="1413" w:type="dxa"/>
            <w:gridSpan w:val="2"/>
          </w:tcPr>
          <w:p w:rsidR="004C1198" w:rsidRDefault="004C119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4C1198" w:rsidRDefault="004C1198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701" w:type="dxa"/>
            <w:vAlign w:val="center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 xml:space="preserve"> N/A</w:t>
            </w:r>
          </w:p>
        </w:tc>
        <w:tc>
          <w:tcPr>
            <w:tcW w:w="1701" w:type="dxa"/>
            <w:vAlign w:val="center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30" w:type="dxa"/>
            <w:vAlign w:val="center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$ N/A</w:t>
            </w:r>
          </w:p>
        </w:tc>
        <w:tc>
          <w:tcPr>
            <w:tcW w:w="2157" w:type="dxa"/>
            <w:vMerge/>
          </w:tcPr>
          <w:p w:rsidR="004C1198" w:rsidRDefault="004C1198"/>
        </w:tc>
      </w:tr>
      <w:tr w:rsidR="004C1198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C1198" w:rsidRDefault="00C347F1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4C1198" w:rsidRDefault="00C347F1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El área representa un filtro que permite verificar que todos los contratos y los convenios que sean revisados por el área, se encuentren apegados de forma general a la legalidad, la normatividad, no afecten los int</w:t>
            </w:r>
            <w:r>
              <w:rPr>
                <w:sz w:val="21"/>
                <w:szCs w:val="21"/>
              </w:rPr>
              <w:t>ereses municipales y resulten eficaces para proveer a través de ellos la asignación y el ejercicio eficiente de los recursos humanos, financieros, técnicos y materiales que requieren las diversas dependencias solicitantes para el cumplimiento de sus atribu</w:t>
            </w:r>
            <w:r>
              <w:rPr>
                <w:sz w:val="21"/>
                <w:szCs w:val="21"/>
              </w:rPr>
              <w:t>ciones y objetivos institucionales; lo que se traduce en una óptima prestación de los servicios y una atención adecuada de las necesidades de toda la población del municipio.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4C1198" w:rsidRDefault="00C347F1"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4C1198" w:rsidRDefault="00C347F1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C1198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C1198" w:rsidRDefault="00C347F1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C1198" w:rsidRDefault="00C347F1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Contribuir alineadamente con el Eje y la Estrategia </w:t>
            </w:r>
            <w:r>
              <w:rPr>
                <w:sz w:val="21"/>
                <w:szCs w:val="21"/>
              </w:rPr>
              <w:t>precisada, al cumplir con las atribuciones normativas, y colaborar con la función de la sindicatura de velar por que los contratos y convenios suscritos por el municipio estén apegados a la normatividad aplicable a cada caso, con lo que se abona al fortale</w:t>
            </w:r>
            <w:r>
              <w:rPr>
                <w:sz w:val="21"/>
                <w:szCs w:val="21"/>
              </w:rPr>
              <w:t>cimiento institucional, la eficiencia administrativa, el uso eficiente de los recursos y la transparencia, la rendición de cuentas; así como el respeto a los derechos humanos, la inclusión y a la legalidad.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C1198" w:rsidRDefault="00C347F1"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4C1198" w:rsidRDefault="00C347F1">
                <w:pPr>
                  <w:rPr>
                    <w:b/>
                  </w:rPr>
                </w:pPr>
                <w:r>
                  <w:rPr>
                    <w:b/>
                  </w:rPr>
                  <w:t>7.2</w:t>
                </w:r>
              </w:p>
            </w:sdtContent>
          </w:sdt>
          <w:p w:rsidR="004C1198" w:rsidRDefault="004C1198">
            <w:pPr>
              <w:rPr>
                <w:b/>
              </w:rPr>
            </w:pPr>
          </w:p>
          <w:p w:rsidR="004C1198" w:rsidRDefault="004C1198">
            <w:pPr>
              <w:rPr>
                <w:b/>
              </w:rPr>
            </w:pPr>
          </w:p>
        </w:tc>
      </w:tr>
      <w:tr w:rsidR="004C1198">
        <w:tc>
          <w:tcPr>
            <w:tcW w:w="2830" w:type="dxa"/>
            <w:gridSpan w:val="4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Contribución a la Agenda </w:t>
            </w:r>
            <w:r>
              <w:rPr>
                <w:b/>
              </w:rPr>
              <w:t>Gobierno</w:t>
            </w:r>
          </w:p>
        </w:tc>
        <w:tc>
          <w:tcPr>
            <w:tcW w:w="10308" w:type="dxa"/>
            <w:gridSpan w:val="6"/>
            <w:vMerge w:val="restart"/>
          </w:tcPr>
          <w:p w:rsidR="004C1198" w:rsidRDefault="00C347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ser un área de soporte institucional puede contribuir indirectamente con los tres aspectos de la Agenda de Gobierno; ya que los contratos y convenios que se revisan son de índole diversa y su objeto puede ser atender algún aspecto de reconstruc</w:t>
            </w:r>
            <w:r>
              <w:rPr>
                <w:sz w:val="21"/>
                <w:szCs w:val="21"/>
              </w:rPr>
              <w:t>ción del tejido social mediante la prestación eficiente de servicios públicos; o través del otorgamiento de contratos de comodato se promueve la creación de unidades deportivas y parques; e incluso la construcción de escuelas y planteles educativos en bene</w:t>
            </w:r>
            <w:r>
              <w:rPr>
                <w:sz w:val="21"/>
                <w:szCs w:val="21"/>
              </w:rPr>
              <w:t>ficio de la comunidad estudiantil municipal.</w:t>
            </w:r>
          </w:p>
        </w:tc>
      </w:tr>
      <w:tr w:rsidR="004C1198">
        <w:trPr>
          <w:trHeight w:val="370"/>
        </w:trPr>
        <w:tc>
          <w:tcPr>
            <w:tcW w:w="896" w:type="dxa"/>
            <w:shd w:val="clear" w:color="auto" w:fill="D5DCE4" w:themeFill="text2" w:themeFillTint="33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4C1198" w:rsidRDefault="004C1198"/>
        </w:tc>
      </w:tr>
      <w:tr w:rsidR="004C1198">
        <w:trPr>
          <w:trHeight w:val="417"/>
        </w:trPr>
        <w:tc>
          <w:tcPr>
            <w:tcW w:w="896" w:type="dxa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4C1198" w:rsidRDefault="004C1198"/>
        </w:tc>
      </w:tr>
    </w:tbl>
    <w:p w:rsidR="004C1198" w:rsidRDefault="004C1198"/>
    <w:p w:rsidR="004C1198" w:rsidRDefault="004C11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4C1198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4C1198" w:rsidRDefault="00C347F1"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p w:rsidR="004C1198" w:rsidRDefault="00C347F1"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4C1198" w:rsidRDefault="00C3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4C1198" w:rsidRDefault="00C34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4C1198" w:rsidRDefault="00C34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4C1198" w:rsidRDefault="00C34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4C1198" w:rsidRDefault="00C347F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4C1198" w:rsidRDefault="00C347F1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4C1198">
        <w:trPr>
          <w:gridAfter w:val="1"/>
          <w:wAfter w:w="21" w:type="dxa"/>
          <w:trHeight w:val="2712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4C1198" w:rsidRDefault="004C1198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4C1198" w:rsidRDefault="00C347F1">
            <w:pPr>
              <w:jc w:val="both"/>
            </w:pPr>
            <w:r>
              <w:t xml:space="preserve">No aplica la contribución directa a ninguna de las políticas transversales </w:t>
            </w:r>
            <w:r>
              <w:t>indicadas; por lo que se opta por no señalar alguna en particular.</w:t>
            </w:r>
          </w:p>
          <w:p w:rsidR="004C1198" w:rsidRDefault="004C1198">
            <w:pPr>
              <w:jc w:val="both"/>
            </w:pPr>
          </w:p>
          <w:p w:rsidR="004C1198" w:rsidRDefault="00C347F1">
            <w:pPr>
              <w:jc w:val="both"/>
            </w:pPr>
            <w:r>
              <w:t>Sin embargo, a través del servicio de revisión de los contratos y convenios que se brinda a las diversas dependencias municipales; de forma indirecta puede contribuirse a varias de las pol</w:t>
            </w:r>
            <w:r>
              <w:t>íticas, ya que en ocasiones se realizan contratos y convenios que permiten lograr la salvaguarda y la protección de las mujeres, las niñas, los niños y los adolescentes en ciertas situaciones de riesgos, o se traducen en beneficios para los adultos mayores</w:t>
            </w:r>
            <w:r>
              <w:t xml:space="preserve"> o personas con discapacidad o la seguridad humana.</w:t>
            </w:r>
          </w:p>
        </w:tc>
      </w:tr>
      <w:tr w:rsidR="004C1198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4C1198" w:rsidRDefault="004C1198">
            <w:pPr>
              <w:rPr>
                <w:b/>
              </w:rPr>
            </w:pPr>
          </w:p>
          <w:p w:rsidR="004C1198" w:rsidRDefault="00C347F1"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4C1198" w:rsidRDefault="00C347F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Bajo el estándar de las mejores prácticas de gestión administrativa se realizará la recepción, identificación, asignación y solventación de cada una de las solicitudes de revisión</w:t>
            </w:r>
            <w:r>
              <w:rPr>
                <w:sz w:val="21"/>
                <w:szCs w:val="21"/>
              </w:rPr>
              <w:t xml:space="preserve"> de los contratos y convenios formuladas por las diversas áreas del municipio; procurando que dentro del mismo periodo se realicen las observaciones o retroalimentación que proceda, para lograr la atención definitiva antes de la conclusión del periodo.</w:t>
            </w:r>
          </w:p>
        </w:tc>
      </w:tr>
      <w:tr w:rsidR="004C1198">
        <w:trPr>
          <w:trHeight w:val="363"/>
        </w:trPr>
        <w:tc>
          <w:tcPr>
            <w:tcW w:w="3086" w:type="dxa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</w:rPr>
              <w:t xml:space="preserve">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4C119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4C1198" w:rsidRDefault="00C34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Porcentaje</w:t>
            </w:r>
            <w:r>
              <w:rPr>
                <w:sz w:val="18"/>
              </w:rPr>
              <w:t xml:space="preserve"> en la atención de solicitudes de revisión de contratos para firma de la Sindicatura</w:t>
            </w:r>
          </w:p>
        </w:tc>
        <w:tc>
          <w:tcPr>
            <w:tcW w:w="3091" w:type="dxa"/>
          </w:tcPr>
          <w:p w:rsidR="004C1198" w:rsidRDefault="00C34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Número de solicitudes atendidas </w:t>
            </w:r>
            <w:r>
              <w:rPr>
                <w:sz w:val="18"/>
              </w:rPr>
              <w:t>*(Base: Estimado anual de 150 solicitudes con un promedio de 400 contratos para revisión).</w:t>
            </w:r>
          </w:p>
        </w:tc>
        <w:tc>
          <w:tcPr>
            <w:tcW w:w="2957" w:type="dxa"/>
            <w:gridSpan w:val="2"/>
          </w:tcPr>
          <w:p w:rsidR="004C1198" w:rsidRDefault="00C347F1">
            <w:pPr>
              <w:jc w:val="center"/>
            </w:pPr>
            <w:r>
              <w:rPr>
                <w:b/>
              </w:rPr>
              <w:t xml:space="preserve">100% </w:t>
            </w:r>
            <w:bookmarkStart w:id="0" w:name="_GoBack"/>
            <w:bookmarkEnd w:id="0"/>
          </w:p>
        </w:tc>
      </w:tr>
      <w:tr w:rsidR="004C119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/a</w:t>
            </w:r>
          </w:p>
        </w:tc>
        <w:tc>
          <w:tcPr>
            <w:tcW w:w="3091" w:type="dxa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57" w:type="dxa"/>
            <w:gridSpan w:val="2"/>
          </w:tcPr>
          <w:p w:rsidR="004C1198" w:rsidRDefault="00C347F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4C1198" w:rsidRDefault="004C1198"/>
    <w:p w:rsidR="004C1198" w:rsidRDefault="004C1198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884"/>
        <w:gridCol w:w="756"/>
        <w:gridCol w:w="957"/>
        <w:gridCol w:w="1090"/>
        <w:gridCol w:w="724"/>
        <w:gridCol w:w="737"/>
        <w:gridCol w:w="662"/>
        <w:gridCol w:w="535"/>
        <w:gridCol w:w="651"/>
        <w:gridCol w:w="636"/>
        <w:gridCol w:w="623"/>
        <w:gridCol w:w="681"/>
        <w:gridCol w:w="987"/>
      </w:tblGrid>
      <w:tr w:rsidR="004C1198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4C1198" w:rsidRDefault="004C1198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C1198" w:rsidRDefault="00C347F1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4C1198" w:rsidRDefault="004C1198">
            <w:pPr>
              <w:tabs>
                <w:tab w:val="left" w:pos="900"/>
              </w:tabs>
              <w:jc w:val="center"/>
            </w:pPr>
          </w:p>
        </w:tc>
      </w:tr>
      <w:tr w:rsidR="004C1198">
        <w:trPr>
          <w:trHeight w:val="414"/>
        </w:trPr>
        <w:tc>
          <w:tcPr>
            <w:tcW w:w="1503" w:type="pct"/>
            <w:vMerge w:val="restart"/>
            <w:shd w:val="clear" w:color="auto" w:fill="D5DCE4" w:themeFill="text2" w:themeFillTint="33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4C1198" w:rsidRDefault="00C347F1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85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13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4C1198">
        <w:trPr>
          <w:trHeight w:val="340"/>
        </w:trPr>
        <w:tc>
          <w:tcPr>
            <w:tcW w:w="1503" w:type="pct"/>
            <w:vMerge/>
            <w:shd w:val="clear" w:color="auto" w:fill="D5DCE4" w:themeFill="text2" w:themeFillTint="33"/>
          </w:tcPr>
          <w:p w:rsidR="004C1198" w:rsidRDefault="004C1198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4C1198" w:rsidRDefault="00C347F1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422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80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07" w:type="pct"/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52" w:type="pct"/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46" w:type="pct"/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41" w:type="pct"/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4C1198" w:rsidRDefault="00C347F1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4C1198">
        <w:trPr>
          <w:trHeight w:val="57"/>
        </w:trPr>
        <w:tc>
          <w:tcPr>
            <w:tcW w:w="1503" w:type="pct"/>
          </w:tcPr>
          <w:p w:rsidR="004C1198" w:rsidRDefault="004C1198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13"/>
                <w:szCs w:val="13"/>
              </w:rPr>
            </w:pPr>
          </w:p>
          <w:p w:rsidR="004C1198" w:rsidRDefault="00C347F1">
            <w:pPr>
              <w:jc w:val="both"/>
              <w:rPr>
                <w:rFonts w:asciiTheme="majorHAnsi" w:hAnsiTheme="majorHAnsi" w:cs="Arial"/>
                <w:sz w:val="13"/>
                <w:szCs w:val="13"/>
              </w:rPr>
            </w:pPr>
            <w:r>
              <w:rPr>
                <w:rFonts w:asciiTheme="majorHAnsi" w:hAnsiTheme="majorHAnsi" w:cs="Arial"/>
                <w:sz w:val="13"/>
                <w:szCs w:val="13"/>
              </w:rPr>
              <w:t>1) Recepción e i</w:t>
            </w:r>
            <w:r>
              <w:rPr>
                <w:rFonts w:asciiTheme="majorHAnsi" w:hAnsiTheme="majorHAnsi" w:cs="Arial"/>
                <w:sz w:val="13"/>
                <w:szCs w:val="13"/>
              </w:rPr>
              <w:t>dentificación de cada solicitud emitida por las dependencias del municipio, que contiene contratos suscritos para ser revisados y firmados por la Sindicatura en su carácter de representante legal del municipio.</w:t>
            </w:r>
          </w:p>
          <w:p w:rsidR="004C1198" w:rsidRDefault="004C1198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93" w:type="pct"/>
            <w:vAlign w:val="center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422" w:type="pct"/>
            <w:tcBorders>
              <w:righ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0" w:type="pct"/>
            <w:tcBorders>
              <w:lef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1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C1198">
        <w:trPr>
          <w:trHeight w:val="20"/>
        </w:trPr>
        <w:tc>
          <w:tcPr>
            <w:tcW w:w="1503" w:type="pct"/>
          </w:tcPr>
          <w:p w:rsidR="004C1198" w:rsidRDefault="004C1198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13"/>
                <w:szCs w:val="13"/>
              </w:rPr>
            </w:pPr>
          </w:p>
          <w:p w:rsidR="004C1198" w:rsidRDefault="00C347F1">
            <w:pPr>
              <w:jc w:val="both"/>
              <w:rPr>
                <w:rFonts w:asciiTheme="majorHAnsi" w:hAnsiTheme="majorHAnsi" w:cs="Arial"/>
                <w:sz w:val="13"/>
                <w:szCs w:val="13"/>
              </w:rPr>
            </w:pPr>
            <w:r>
              <w:rPr>
                <w:rFonts w:asciiTheme="majorHAnsi" w:hAnsiTheme="majorHAnsi" w:cs="Arial"/>
                <w:sz w:val="13"/>
                <w:szCs w:val="13"/>
              </w:rPr>
              <w:t>2) Se asigna la solicitud al personal revisor, quienes tiene conocimientos jurídicos generales y aplicando las mejores prácticas de gestión municipal proceden a realizar una revisión desde el punto de vista jurídico, formal y material de cada uno de los co</w:t>
            </w:r>
            <w:r>
              <w:rPr>
                <w:rFonts w:asciiTheme="majorHAnsi" w:hAnsiTheme="majorHAnsi" w:cs="Arial"/>
                <w:sz w:val="13"/>
                <w:szCs w:val="13"/>
              </w:rPr>
              <w:t>ntratos o convenios sujetos a revisión y firma.</w:t>
            </w:r>
          </w:p>
          <w:p w:rsidR="004C1198" w:rsidRDefault="004C1198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93" w:type="pct"/>
            <w:vAlign w:val="center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422" w:type="pct"/>
            <w:tcBorders>
              <w:righ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0" w:type="pct"/>
            <w:tcBorders>
              <w:lef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1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C1198">
        <w:trPr>
          <w:trHeight w:val="20"/>
        </w:trPr>
        <w:tc>
          <w:tcPr>
            <w:tcW w:w="1503" w:type="pct"/>
          </w:tcPr>
          <w:p w:rsidR="004C1198" w:rsidRDefault="004C1198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13"/>
                <w:szCs w:val="13"/>
              </w:rPr>
            </w:pPr>
          </w:p>
          <w:p w:rsidR="004C1198" w:rsidRDefault="00C347F1">
            <w:pPr>
              <w:jc w:val="both"/>
              <w:rPr>
                <w:rFonts w:asciiTheme="majorHAnsi" w:hAnsiTheme="majorHAnsi" w:cs="Arial"/>
                <w:sz w:val="13"/>
                <w:szCs w:val="13"/>
              </w:rPr>
            </w:pPr>
            <w:r>
              <w:rPr>
                <w:rFonts w:asciiTheme="majorHAnsi" w:hAnsiTheme="majorHAnsi" w:cs="Arial"/>
                <w:sz w:val="13"/>
                <w:szCs w:val="13"/>
              </w:rPr>
              <w:t>3) De la revisión se emiten dos resultados: 1) Se determina la existencia de observaciones y sugerencias de modificación, mismas se retroalimentan al área solicitante, para que esta</w:t>
            </w:r>
            <w:r>
              <w:rPr>
                <w:rFonts w:asciiTheme="majorHAnsi" w:hAnsiTheme="majorHAnsi" w:cs="Arial"/>
                <w:sz w:val="13"/>
                <w:szCs w:val="13"/>
              </w:rPr>
              <w:t xml:space="preserve"> determine la procedencia de las observaciones y en su caso la modificación del contrato de manera que pueda solicitar nuevamente el visto bueno y firma de la Sindicatura. 2) Se confirma el contenido del contrato en revisión y se turna para su firma.</w:t>
            </w:r>
          </w:p>
          <w:p w:rsidR="004C1198" w:rsidRDefault="004C1198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93" w:type="pct"/>
            <w:vAlign w:val="center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422" w:type="pct"/>
            <w:tcBorders>
              <w:righ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0" w:type="pct"/>
            <w:tcBorders>
              <w:lef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1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C1198">
        <w:trPr>
          <w:trHeight w:val="20"/>
        </w:trPr>
        <w:tc>
          <w:tcPr>
            <w:tcW w:w="1503" w:type="pct"/>
          </w:tcPr>
          <w:p w:rsidR="004C1198" w:rsidRDefault="00C347F1">
            <w:pPr>
              <w:jc w:val="both"/>
              <w:rPr>
                <w:rFonts w:asciiTheme="majorHAnsi" w:hAnsiTheme="majorHAnsi" w:cs="Arial"/>
                <w:sz w:val="13"/>
                <w:szCs w:val="13"/>
              </w:rPr>
            </w:pPr>
            <w:r>
              <w:rPr>
                <w:rFonts w:asciiTheme="majorHAnsi" w:hAnsiTheme="majorHAnsi" w:cs="Arial"/>
                <w:sz w:val="13"/>
                <w:szCs w:val="13"/>
              </w:rPr>
              <w:t>4) Una vez que se cuenta con los instrumentos jurídicos firmados, se procede a su devolución al área solicitante para la continuación de los procesos correspondientes que les dan origen.</w:t>
            </w:r>
          </w:p>
          <w:p w:rsidR="004C1198" w:rsidRDefault="004C1198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93" w:type="pct"/>
            <w:vAlign w:val="center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422" w:type="pct"/>
            <w:tcBorders>
              <w:righ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0" w:type="pct"/>
            <w:tcBorders>
              <w:lef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1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C1198">
        <w:trPr>
          <w:trHeight w:val="20"/>
        </w:trPr>
        <w:tc>
          <w:tcPr>
            <w:tcW w:w="1503" w:type="pct"/>
          </w:tcPr>
          <w:p w:rsidR="004C1198" w:rsidRDefault="00C347F1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 xml:space="preserve">5) Se realizan </w:t>
            </w:r>
            <w:r>
              <w:rPr>
                <w:rFonts w:asciiTheme="majorHAnsi" w:hAnsiTheme="majorHAnsi"/>
                <w:sz w:val="13"/>
                <w:szCs w:val="13"/>
              </w:rPr>
              <w:t xml:space="preserve">seguimientos semanales, mensuales y trimestral para determinar el porcentaje tanto la eficacia del proceso; así como de la eficiencia del área en la prestación del servicio brindado en los diferentes periodos en evaluación; para determinar la continuación </w:t>
            </w:r>
            <w:r>
              <w:rPr>
                <w:rFonts w:asciiTheme="majorHAnsi" w:hAnsiTheme="majorHAnsi"/>
                <w:sz w:val="13"/>
                <w:szCs w:val="13"/>
              </w:rPr>
              <w:t>de los procedimientos realizados o su modificación. Y al final del periodo de evaluación y al resultado de los seguimientos parciales se elabora el Reporte Trimestral.</w:t>
            </w:r>
          </w:p>
          <w:p w:rsidR="004C1198" w:rsidRDefault="004C1198">
            <w:pPr>
              <w:tabs>
                <w:tab w:val="left" w:pos="900"/>
              </w:tabs>
              <w:jc w:val="both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93" w:type="pct"/>
            <w:vAlign w:val="center"/>
          </w:tcPr>
          <w:p w:rsidR="004C1198" w:rsidRDefault="00C347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422" w:type="pct"/>
            <w:tcBorders>
              <w:righ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0" w:type="pct"/>
            <w:tcBorders>
              <w:left w:val="single" w:sz="24" w:space="0" w:color="auto"/>
            </w:tcBorders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6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1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:rsidR="004C1198" w:rsidRDefault="00C347F1">
            <w:pPr>
              <w:jc w:val="center"/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C1198">
        <w:trPr>
          <w:trHeight w:val="20"/>
        </w:trPr>
        <w:tc>
          <w:tcPr>
            <w:tcW w:w="1503" w:type="pct"/>
          </w:tcPr>
          <w:p w:rsidR="004C1198" w:rsidRDefault="004C1198">
            <w:pPr>
              <w:tabs>
                <w:tab w:val="left" w:pos="900"/>
              </w:tabs>
            </w:pPr>
          </w:p>
          <w:p w:rsidR="004C1198" w:rsidRDefault="004C119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2" w:type="pct"/>
            <w:tcBorders>
              <w:right w:val="single" w:sz="24" w:space="0" w:color="auto"/>
            </w:tcBorders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0" w:type="pct"/>
            <w:tcBorders>
              <w:left w:val="single" w:sz="24" w:space="0" w:color="auto"/>
            </w:tcBorders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7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2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1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C1198" w:rsidRDefault="004C119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C1198" w:rsidRDefault="004C1198"/>
    <w:sectPr w:rsidR="004C1198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98" w:rsidRDefault="00C347F1">
      <w:pPr>
        <w:spacing w:after="0" w:line="240" w:lineRule="auto"/>
      </w:pPr>
      <w:r>
        <w:separator/>
      </w:r>
    </w:p>
  </w:endnote>
  <w:endnote w:type="continuationSeparator" w:id="0">
    <w:p w:rsidR="004C1198" w:rsidRDefault="00C3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98" w:rsidRDefault="00C347F1">
      <w:pPr>
        <w:spacing w:after="0" w:line="240" w:lineRule="auto"/>
      </w:pPr>
      <w:r>
        <w:separator/>
      </w:r>
    </w:p>
  </w:footnote>
  <w:footnote w:type="continuationSeparator" w:id="0">
    <w:p w:rsidR="004C1198" w:rsidRDefault="00C3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98" w:rsidRDefault="00C347F1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</w:t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Programación – PbR 2022</w:t>
    </w:r>
    <w:r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4C1198" w:rsidRDefault="004C11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98"/>
    <w:rsid w:val="004C1198"/>
    <w:rsid w:val="00C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626969D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next w:val="Tablaconcuadrc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9B70C2" w:rsidRDefault="009B70C2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9B70C2" w:rsidRDefault="009B70C2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9B70C2" w:rsidRDefault="009B70C2">
          <w:pPr>
            <w:pStyle w:val="37F6BD1BDFA44B7FBA218CB4CD08CD58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9B70C2" w:rsidRDefault="009B70C2">
          <w:pPr>
            <w:pStyle w:val="6E9B3B6BD0E648AFAD31B513B3FEDF0C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C2"/>
    <w:rsid w:val="009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18</cp:revision>
  <dcterms:created xsi:type="dcterms:W3CDTF">2021-10-11T17:38:00Z</dcterms:created>
  <dcterms:modified xsi:type="dcterms:W3CDTF">2022-01-20T19:45:00Z</dcterms:modified>
</cp:coreProperties>
</file>