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AE07DA" w:rsidRPr="00A35AE4" w:rsidRDefault="00AE07DA" w:rsidP="00AE07D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TURISMO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C7649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Permanencia Pueblo Mágico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E07D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E07D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EB7A9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AE07DA">
              <w:rPr>
                <w:b/>
              </w:rPr>
              <w:t>1</w:t>
            </w:r>
            <w:r w:rsidR="002C581B">
              <w:rPr>
                <w:b/>
              </w:rPr>
              <w:t>0</w:t>
            </w:r>
            <w:r w:rsidR="00515DF1">
              <w:rPr>
                <w:b/>
              </w:rPr>
              <w:t>´</w:t>
            </w:r>
            <w:r w:rsidR="002C581B">
              <w:rPr>
                <w:b/>
              </w:rPr>
              <w:t>0</w:t>
            </w:r>
            <w:r w:rsidR="00EF3EC9">
              <w:rPr>
                <w:b/>
              </w:rPr>
              <w:t>0</w:t>
            </w:r>
            <w:r w:rsidR="00AE07DA">
              <w:rPr>
                <w:b/>
              </w:rPr>
              <w:t>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Default="00EB7A96" w:rsidP="00A01F14">
            <w:pPr>
              <w:rPr>
                <w:b/>
              </w:rPr>
            </w:pPr>
            <w:r>
              <w:rPr>
                <w:b/>
              </w:rPr>
              <w:t xml:space="preserve">El Nombramiento de </w:t>
            </w:r>
            <w:r w:rsidR="00AE07DA">
              <w:rPr>
                <w:b/>
              </w:rPr>
              <w:t>Pueblo Mágico</w:t>
            </w:r>
            <w:r>
              <w:rPr>
                <w:b/>
              </w:rPr>
              <w:t xml:space="preserve"> de Tlaquepaque</w:t>
            </w:r>
            <w:r w:rsidR="00AE07DA">
              <w:rPr>
                <w:b/>
              </w:rPr>
              <w:t xml:space="preserve"> </w:t>
            </w:r>
            <w:r>
              <w:rPr>
                <w:b/>
              </w:rPr>
              <w:t xml:space="preserve">ha beneficiado en la actividad turística y económica del municipio, sin embargo es importante fortalecer las políticas públicas desde el Plan de Desarrollo Municipal, con herramientas normativas que coadyuven a la conservación del nombramiento de Pueblo Mágico. </w:t>
            </w:r>
          </w:p>
          <w:p w:rsidR="00EF3EC9" w:rsidRPr="00A35AE4" w:rsidRDefault="00EF3EC9" w:rsidP="00A01F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41460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AE07DA" w:rsidP="00BF7E14">
            <w:pPr>
              <w:rPr>
                <w:b/>
              </w:rPr>
            </w:pPr>
            <w:r>
              <w:rPr>
                <w:b/>
              </w:rPr>
              <w:t>Conservar el disti</w:t>
            </w:r>
            <w:r w:rsidR="00EF3EC9">
              <w:rPr>
                <w:b/>
              </w:rPr>
              <w:t xml:space="preserve">ntivo de Pueblo Mágico que tiene como marco normativo la legislación relativa a la planeación y ejecución de políticas públicas de desarrollo social económico y turístico </w:t>
            </w:r>
            <w:r w:rsidR="00141460">
              <w:rPr>
                <w:b/>
              </w:rPr>
              <w:t>basado</w:t>
            </w:r>
            <w:r w:rsidR="00EF3EC9">
              <w:rPr>
                <w:b/>
              </w:rPr>
              <w:t xml:space="preserve"> en la Estrategia Nacional de Pueblos Mágicos, Estrategia Estatal de Pueblos Mágicos, Plan de Desarrollo Municipal y en el Programa de Desarrollo Turístico Municipal.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41460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141460">
            <w:pPr>
              <w:rPr>
                <w:b/>
              </w:rPr>
            </w:pPr>
            <w:r>
              <w:rPr>
                <w:b/>
              </w:rPr>
              <w:t xml:space="preserve">RST: Aportación en la infraestructura, señalética y servicios. </w:t>
            </w:r>
          </w:p>
          <w:p w:rsidR="00141460" w:rsidRDefault="00141460">
            <w:pPr>
              <w:rPr>
                <w:b/>
              </w:rPr>
            </w:pPr>
            <w:r>
              <w:rPr>
                <w:b/>
              </w:rPr>
              <w:t>Reforzamiento de la identidad, atención integral al turista.</w:t>
            </w:r>
          </w:p>
          <w:p w:rsidR="00141460" w:rsidRDefault="00141460">
            <w:pPr>
              <w:rPr>
                <w:b/>
              </w:rPr>
            </w:pPr>
          </w:p>
          <w:p w:rsidR="00141460" w:rsidRPr="00414F64" w:rsidRDefault="00141460">
            <w:pPr>
              <w:rPr>
                <w:b/>
              </w:rPr>
            </w:pPr>
            <w:r>
              <w:rPr>
                <w:b/>
              </w:rPr>
              <w:t>E: Recorri</w:t>
            </w:r>
            <w:r w:rsidR="00515DF1">
              <w:rPr>
                <w:b/>
              </w:rPr>
              <w:t>dos turísticos especializados, c</w:t>
            </w:r>
            <w:r>
              <w:rPr>
                <w:b/>
              </w:rPr>
              <w:t xml:space="preserve">apacitaciones y aulas etnográficas.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4146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AE1B0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A01F14">
            <w:r w:rsidRPr="00AF7059">
              <w:t>Contribuye a mejorar el tejido social, a la atención integral al ser humano, a la sana convivencia, a fomentar la identidad cultural de nuestro municipio, genera directa e indirectamente empleos que contribuyen a la economía de los ciudadanos. Aporta para mejorar la calidad de vida de los habitantes y contribuye al desarrollo turístico y genera derrama económica.</w:t>
            </w:r>
          </w:p>
        </w:tc>
      </w:tr>
      <w:tr w:rsidR="00861543" w:rsidTr="002C581B">
        <w:trPr>
          <w:gridAfter w:val="1"/>
          <w:wAfter w:w="21" w:type="dxa"/>
          <w:trHeight w:val="2819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2C581B" w:rsidP="00A01F14">
            <w:pPr>
              <w:pStyle w:val="Prrafodelista"/>
              <w:numPr>
                <w:ilvl w:val="0"/>
                <w:numId w:val="1"/>
              </w:numPr>
            </w:pPr>
            <w:r>
              <w:t>Festivales.</w:t>
            </w:r>
          </w:p>
          <w:p w:rsidR="00A01F14" w:rsidRDefault="00A01F14" w:rsidP="00A01F14">
            <w:pPr>
              <w:pStyle w:val="Prrafodelista"/>
              <w:numPr>
                <w:ilvl w:val="0"/>
                <w:numId w:val="1"/>
              </w:numPr>
            </w:pPr>
            <w:r>
              <w:t>Promoción permanente y participación en eventos nacionales.</w:t>
            </w:r>
          </w:p>
          <w:p w:rsidR="006C427F" w:rsidRDefault="006C427F" w:rsidP="00A01F14">
            <w:pPr>
              <w:pStyle w:val="Prrafodelista"/>
              <w:numPr>
                <w:ilvl w:val="0"/>
                <w:numId w:val="1"/>
              </w:numPr>
            </w:pPr>
            <w:r>
              <w:t>Estrategias del Programa de Desarrollo Turístico Municipal.</w:t>
            </w:r>
          </w:p>
          <w:p w:rsidR="006C427F" w:rsidRDefault="006C427F" w:rsidP="006C427F">
            <w:pPr>
              <w:pStyle w:val="TDC3"/>
              <w:tabs>
                <w:tab w:val="right" w:leader="dot" w:pos="9110"/>
              </w:tabs>
              <w:rPr>
                <w:rFonts w:asciiTheme="minorHAnsi" w:eastAsiaTheme="minorEastAsia" w:hAnsiTheme="minorHAnsi" w:cstheme="minorHAnsi"/>
                <w:noProof/>
                <w:lang w:eastAsia="es-MX"/>
              </w:rPr>
            </w:pPr>
            <w:r>
              <w:t xml:space="preserve">   </w:t>
            </w:r>
            <w:r w:rsidR="00141460">
              <w:t xml:space="preserve"> </w:t>
            </w:r>
            <w:r>
              <w:t>(</w:t>
            </w:r>
            <w:hyperlink w:anchor="_Toc81909102" w:history="1">
              <w:r>
                <w:rPr>
                  <w:rStyle w:val="Hipervnculo"/>
                  <w:rFonts w:asciiTheme="minorHAnsi" w:hAnsiTheme="minorHAnsi" w:cstheme="minorHAnsi"/>
                  <w:noProof/>
                  <w:color w:val="auto"/>
                  <w:u w:val="none"/>
                </w:rPr>
                <w:t>I</w:t>
              </w:r>
              <w:r w:rsidRPr="006C427F">
                <w:rPr>
                  <w:rStyle w:val="Hipervnculo"/>
                  <w:rFonts w:asciiTheme="minorHAnsi" w:hAnsiTheme="minorHAnsi" w:cstheme="minorHAnsi"/>
                  <w:noProof/>
                  <w:color w:val="auto"/>
                  <w:u w:val="none"/>
                </w:rPr>
                <w:t>nfraestructura y servicios</w:t>
              </w:r>
            </w:hyperlink>
            <w:r w:rsidRPr="006C427F">
              <w:rPr>
                <w:rFonts w:asciiTheme="minorHAnsi" w:eastAsiaTheme="minorEastAsia" w:hAnsiTheme="minorHAnsi" w:cstheme="minorHAnsi"/>
                <w:noProof/>
                <w:lang w:eastAsia="es-MX"/>
              </w:rPr>
              <w:t>,</w:t>
            </w:r>
            <w:hyperlink w:anchor="_Toc81909103" w:history="1">
              <w:r w:rsidRPr="006C427F">
                <w:rPr>
                  <w:rStyle w:val="Hipervnculo"/>
                  <w:rFonts w:asciiTheme="minorHAnsi" w:hAnsiTheme="minorHAnsi" w:cstheme="minorHAnsi"/>
                  <w:bCs/>
                  <w:i/>
                  <w:iCs/>
                  <w:noProof/>
                  <w:color w:val="auto"/>
                  <w:u w:val="none"/>
                </w:rPr>
                <w:t xml:space="preserve"> </w:t>
              </w:r>
              <w:r w:rsidRPr="006C427F">
                <w:rPr>
                  <w:rStyle w:val="Hipervnculo"/>
                  <w:rFonts w:asciiTheme="minorHAnsi" w:hAnsiTheme="minorHAnsi" w:cstheme="minorHAnsi"/>
                  <w:bCs/>
                  <w:noProof/>
                  <w:color w:val="auto"/>
                  <w:u w:val="none"/>
                </w:rPr>
                <w:t>imagen urbana</w:t>
              </w:r>
            </w:hyperlink>
            <w:r w:rsidRPr="006C427F">
              <w:rPr>
                <w:rFonts w:asciiTheme="minorHAnsi" w:eastAsiaTheme="minorEastAsia" w:hAnsiTheme="minorHAnsi" w:cstheme="minorHAnsi"/>
                <w:noProof/>
                <w:lang w:eastAsia="es-MX"/>
              </w:rPr>
              <w:t>,</w:t>
            </w:r>
            <w:hyperlink w:anchor="_Toc81909104" w:history="1">
              <w:r w:rsidRPr="006C427F">
                <w:rPr>
                  <w:rStyle w:val="Hipervnculo"/>
                  <w:rFonts w:asciiTheme="minorHAnsi" w:hAnsiTheme="minorHAnsi" w:cstheme="minorHAnsi"/>
                  <w:noProof/>
                  <w:color w:val="auto"/>
                  <w:u w:val="none"/>
                </w:rPr>
                <w:t xml:space="preserve"> promoción turística</w:t>
              </w:r>
            </w:hyperlink>
            <w:r w:rsidRPr="006C427F">
              <w:rPr>
                <w:rFonts w:asciiTheme="minorHAnsi" w:eastAsiaTheme="minorEastAsia" w:hAnsiTheme="minorHAnsi" w:cstheme="minorHAnsi"/>
                <w:noProof/>
                <w:lang w:eastAsia="es-MX"/>
              </w:rPr>
              <w:t>,</w:t>
            </w:r>
            <w:hyperlink w:anchor="_Toc81909105" w:history="1">
              <w:r w:rsidRPr="006C427F">
                <w:rPr>
                  <w:rStyle w:val="Hipervnculo"/>
                  <w:rFonts w:asciiTheme="minorHAnsi" w:hAnsiTheme="minorHAnsi" w:cstheme="minorHAnsi"/>
                  <w:noProof/>
                  <w:color w:val="auto"/>
                  <w:u w:val="none"/>
                </w:rPr>
                <w:t xml:space="preserve"> </w:t>
              </w:r>
              <w:hyperlink w:anchor="_Toc81909106" w:history="1">
                <w:r w:rsidRPr="006C427F">
                  <w:rPr>
                    <w:rStyle w:val="Hipervnculo"/>
                    <w:rFonts w:asciiTheme="minorHAnsi" w:hAnsiTheme="minorHAnsi" w:cstheme="minorHAnsi"/>
                    <w:noProof/>
                    <w:color w:val="auto"/>
                    <w:u w:val="none"/>
                  </w:rPr>
                  <w:t>capacitación</w:t>
                </w:r>
              </w:hyperlink>
              <w:r w:rsidRPr="006C427F">
                <w:rPr>
                  <w:rFonts w:asciiTheme="minorHAnsi" w:hAnsiTheme="minorHAnsi" w:cstheme="minorHAnsi"/>
                  <w:noProof/>
                </w:rPr>
                <w:t xml:space="preserve">, </w:t>
              </w:r>
              <w:r w:rsidRPr="006C427F">
                <w:rPr>
                  <w:rStyle w:val="Hipervnculo"/>
                  <w:rFonts w:asciiTheme="minorHAnsi" w:hAnsiTheme="minorHAnsi" w:cstheme="minorHAnsi"/>
                  <w:bCs/>
                  <w:noProof/>
                  <w:color w:val="auto"/>
                  <w:u w:val="none"/>
                </w:rPr>
                <w:t xml:space="preserve">cultura y </w:t>
              </w:r>
              <w:r>
                <w:rPr>
                  <w:rStyle w:val="Hipervnculo"/>
                  <w:rFonts w:asciiTheme="minorHAnsi" w:hAnsiTheme="minorHAnsi" w:cstheme="minorHAnsi"/>
                  <w:bCs/>
                  <w:noProof/>
                  <w:color w:val="auto"/>
                  <w:u w:val="none"/>
                </w:rPr>
                <w:t xml:space="preserve">      </w:t>
              </w:r>
              <w:r w:rsidRPr="006C427F">
                <w:rPr>
                  <w:rStyle w:val="Hipervnculo"/>
                  <w:rFonts w:asciiTheme="minorHAnsi" w:hAnsiTheme="minorHAnsi" w:cstheme="minorHAnsi"/>
                  <w:bCs/>
                  <w:noProof/>
                  <w:color w:val="auto"/>
                  <w:u w:val="none"/>
                </w:rPr>
                <w:t>patrimonio</w:t>
              </w:r>
            </w:hyperlink>
            <w:r w:rsidRPr="006C427F">
              <w:rPr>
                <w:rFonts w:asciiTheme="minorHAnsi" w:eastAsiaTheme="minorEastAsia" w:hAnsiTheme="minorHAnsi" w:cstheme="minorHAnsi"/>
                <w:noProof/>
                <w:lang w:eastAsia="es-MX"/>
              </w:rPr>
              <w:t>).</w:t>
            </w:r>
          </w:p>
          <w:p w:rsidR="002C581B" w:rsidRDefault="002C581B" w:rsidP="002C581B">
            <w:pPr>
              <w:pStyle w:val="Prrafodelista"/>
              <w:numPr>
                <w:ilvl w:val="0"/>
                <w:numId w:val="10"/>
              </w:numPr>
              <w:rPr>
                <w:lang w:val="es-MX" w:eastAsia="es-MX"/>
              </w:rPr>
            </w:pPr>
            <w:r>
              <w:rPr>
                <w:lang w:val="es-MX" w:eastAsia="es-MX"/>
              </w:rPr>
              <w:t>Turismo incluyente.</w:t>
            </w:r>
          </w:p>
          <w:p w:rsidR="002C581B" w:rsidRDefault="002C581B" w:rsidP="002C581B">
            <w:pPr>
              <w:pStyle w:val="Prrafodelista"/>
              <w:numPr>
                <w:ilvl w:val="0"/>
                <w:numId w:val="10"/>
              </w:numPr>
              <w:rPr>
                <w:lang w:val="es-MX" w:eastAsia="es-MX"/>
              </w:rPr>
            </w:pPr>
            <w:r>
              <w:rPr>
                <w:lang w:val="es-MX" w:eastAsia="es-MX"/>
              </w:rPr>
              <w:t>Mantenimiento.</w:t>
            </w:r>
          </w:p>
          <w:p w:rsidR="002C581B" w:rsidRDefault="002C581B" w:rsidP="002C581B">
            <w:pPr>
              <w:pStyle w:val="Prrafodelista"/>
              <w:numPr>
                <w:ilvl w:val="0"/>
                <w:numId w:val="10"/>
              </w:numPr>
              <w:rPr>
                <w:lang w:val="es-MX" w:eastAsia="es-MX"/>
              </w:rPr>
            </w:pPr>
            <w:r>
              <w:rPr>
                <w:lang w:val="es-MX" w:eastAsia="es-MX"/>
              </w:rPr>
              <w:t>Ordenamiento de vialidades.</w:t>
            </w:r>
          </w:p>
          <w:p w:rsidR="002C581B" w:rsidRDefault="002C581B" w:rsidP="002C581B">
            <w:pPr>
              <w:pStyle w:val="Prrafodelista"/>
              <w:numPr>
                <w:ilvl w:val="0"/>
                <w:numId w:val="10"/>
              </w:numPr>
              <w:rPr>
                <w:lang w:val="es-MX" w:eastAsia="es-MX"/>
              </w:rPr>
            </w:pPr>
            <w:r>
              <w:rPr>
                <w:lang w:val="es-MX" w:eastAsia="es-MX"/>
              </w:rPr>
              <w:t>Mobiliario.</w:t>
            </w:r>
          </w:p>
          <w:p w:rsidR="002C581B" w:rsidRDefault="002C581B" w:rsidP="002C581B">
            <w:pPr>
              <w:pStyle w:val="Prrafodelista"/>
              <w:numPr>
                <w:ilvl w:val="0"/>
                <w:numId w:val="10"/>
              </w:numPr>
              <w:rPr>
                <w:lang w:val="es-MX" w:eastAsia="es-MX"/>
              </w:rPr>
            </w:pPr>
            <w:r>
              <w:rPr>
                <w:lang w:val="es-MX" w:eastAsia="es-MX"/>
              </w:rPr>
              <w:t>Alumbrado</w:t>
            </w:r>
          </w:p>
          <w:p w:rsidR="00E73615" w:rsidRDefault="00E73615" w:rsidP="002C581B">
            <w:pPr>
              <w:pStyle w:val="Prrafodelista"/>
              <w:numPr>
                <w:ilvl w:val="0"/>
                <w:numId w:val="10"/>
              </w:numPr>
              <w:rPr>
                <w:lang w:val="es-MX" w:eastAsia="es-MX"/>
              </w:rPr>
            </w:pPr>
            <w:r>
              <w:rPr>
                <w:lang w:val="es-MX" w:eastAsia="es-MX"/>
              </w:rPr>
              <w:t>Mesas de trabajo y sesiones de Comité Ciudadano de Pueblo Mágico.</w:t>
            </w:r>
          </w:p>
          <w:p w:rsidR="00141460" w:rsidRPr="00E73615" w:rsidRDefault="00E73615" w:rsidP="002C581B">
            <w:pPr>
              <w:pStyle w:val="Prrafodelista"/>
              <w:numPr>
                <w:ilvl w:val="0"/>
                <w:numId w:val="10"/>
              </w:numPr>
              <w:rPr>
                <w:lang w:val="es-MX" w:eastAsia="es-MX"/>
              </w:rPr>
            </w:pPr>
            <w:r>
              <w:rPr>
                <w:lang w:val="es-MX" w:eastAsia="es-MX"/>
              </w:rPr>
              <w:t>Instalación del nuevo Comité Ciudadano de Pueblo Mágico,</w:t>
            </w:r>
          </w:p>
        </w:tc>
      </w:tr>
      <w:tr w:rsidR="000026DB" w:rsidTr="002C581B">
        <w:trPr>
          <w:trHeight w:val="228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2C581B">
        <w:trPr>
          <w:trHeight w:val="265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E73615" w:rsidRDefault="00183F04" w:rsidP="00183F04">
            <w:pPr>
              <w:jc w:val="center"/>
            </w:pPr>
            <w:r>
              <w:t>Porcentaje de etapas de evaluación para la p</w:t>
            </w:r>
            <w:bookmarkStart w:id="0" w:name="_GoBack"/>
            <w:bookmarkEnd w:id="0"/>
            <w:r w:rsidR="00E73615" w:rsidRPr="00E73615">
              <w:t>ermanencia Pueblo Mágico</w:t>
            </w:r>
          </w:p>
        </w:tc>
        <w:tc>
          <w:tcPr>
            <w:tcW w:w="3091" w:type="dxa"/>
          </w:tcPr>
          <w:p w:rsidR="000026DB" w:rsidRPr="00E73615" w:rsidRDefault="00E73615" w:rsidP="009367AB">
            <w:pPr>
              <w:jc w:val="center"/>
            </w:pPr>
            <w:r w:rsidRPr="00E73615">
              <w:t>Etapas de evaluación</w:t>
            </w:r>
          </w:p>
        </w:tc>
        <w:tc>
          <w:tcPr>
            <w:tcW w:w="2957" w:type="dxa"/>
            <w:gridSpan w:val="2"/>
          </w:tcPr>
          <w:p w:rsidR="000026DB" w:rsidRPr="00E73615" w:rsidRDefault="00C76493" w:rsidP="00183F04">
            <w:pPr>
              <w:jc w:val="center"/>
            </w:pPr>
            <w:r>
              <w:t xml:space="preserve">3 </w:t>
            </w:r>
          </w:p>
        </w:tc>
      </w:tr>
      <w:tr w:rsidR="000026DB" w:rsidTr="002C581B">
        <w:trPr>
          <w:trHeight w:val="5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E73615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E73615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E73615">
        <w:trPr>
          <w:trHeight w:val="20"/>
        </w:trPr>
        <w:tc>
          <w:tcPr>
            <w:tcW w:w="1514" w:type="pct"/>
          </w:tcPr>
          <w:p w:rsidR="000026DB" w:rsidRPr="000026DB" w:rsidRDefault="00515DF1" w:rsidP="000026DB">
            <w:pPr>
              <w:tabs>
                <w:tab w:val="left" w:pos="900"/>
              </w:tabs>
            </w:pPr>
            <w:r>
              <w:t>Promoción permanente, equipamiento, campañas turísticas publicitarias, material impreso, pagina web, redes sociales.</w:t>
            </w:r>
          </w:p>
        </w:tc>
        <w:tc>
          <w:tcPr>
            <w:tcW w:w="293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026DB" w:rsidRPr="00A01F14" w:rsidRDefault="00A01F1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E73615" w:rsidRPr="000026DB" w:rsidTr="00E73615">
        <w:trPr>
          <w:trHeight w:val="20"/>
        </w:trPr>
        <w:tc>
          <w:tcPr>
            <w:tcW w:w="1514" w:type="pct"/>
          </w:tcPr>
          <w:p w:rsidR="00E73615" w:rsidRDefault="00E73615" w:rsidP="000026DB">
            <w:pPr>
              <w:tabs>
                <w:tab w:val="left" w:pos="900"/>
              </w:tabs>
            </w:pPr>
            <w:r>
              <w:t>Festivales, Ferias, Exposiciones, Tianguis Turístico y de Pueblo Mágico</w:t>
            </w:r>
          </w:p>
        </w:tc>
        <w:tc>
          <w:tcPr>
            <w:tcW w:w="293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 xml:space="preserve">X 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E73615" w:rsidRPr="00A01F14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E73615" w:rsidRPr="000026DB" w:rsidRDefault="00E7361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</w:tr>
      <w:tr w:rsidR="000026DB" w:rsidRPr="000026DB" w:rsidTr="00E73615">
        <w:trPr>
          <w:trHeight w:val="20"/>
        </w:trPr>
        <w:tc>
          <w:tcPr>
            <w:tcW w:w="1514" w:type="pct"/>
          </w:tcPr>
          <w:p w:rsidR="000026DB" w:rsidRPr="000026DB" w:rsidRDefault="00515DF1" w:rsidP="000026DB">
            <w:pPr>
              <w:tabs>
                <w:tab w:val="left" w:pos="900"/>
              </w:tabs>
            </w:pPr>
            <w:r>
              <w:t>Equipamiento, infraestructura y servicios para turismo inclusivo.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129C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73615">
        <w:trPr>
          <w:trHeight w:val="20"/>
        </w:trPr>
        <w:tc>
          <w:tcPr>
            <w:tcW w:w="1514" w:type="pct"/>
          </w:tcPr>
          <w:p w:rsidR="000026DB" w:rsidRPr="000026DB" w:rsidRDefault="00515DF1" w:rsidP="000026DB">
            <w:pPr>
              <w:tabs>
                <w:tab w:val="left" w:pos="900"/>
              </w:tabs>
            </w:pPr>
            <w:r>
              <w:t>Mantenimiento, renovación y rehabilitación de los 3 módulos de atención al turista, además de lugares aledaños como plazoleta, letras, jardín.</w:t>
            </w:r>
          </w:p>
        </w:tc>
        <w:tc>
          <w:tcPr>
            <w:tcW w:w="293" w:type="pct"/>
          </w:tcPr>
          <w:p w:rsidR="000026DB" w:rsidRPr="000026DB" w:rsidRDefault="000129C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129C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129C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73615">
        <w:trPr>
          <w:trHeight w:val="20"/>
        </w:trPr>
        <w:tc>
          <w:tcPr>
            <w:tcW w:w="1514" w:type="pct"/>
          </w:tcPr>
          <w:p w:rsidR="000026DB" w:rsidRPr="000026DB" w:rsidRDefault="000129CB" w:rsidP="000026DB">
            <w:pPr>
              <w:tabs>
                <w:tab w:val="left" w:pos="900"/>
              </w:tabs>
            </w:pPr>
            <w:r>
              <w:t>Alumbrado.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A76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73615">
        <w:trPr>
          <w:trHeight w:val="20"/>
        </w:trPr>
        <w:tc>
          <w:tcPr>
            <w:tcW w:w="1514" w:type="pct"/>
          </w:tcPr>
          <w:p w:rsidR="000026DB" w:rsidRPr="000026DB" w:rsidRDefault="000129CB" w:rsidP="000026DB">
            <w:pPr>
              <w:tabs>
                <w:tab w:val="left" w:pos="900"/>
              </w:tabs>
            </w:pPr>
            <w:r>
              <w:t xml:space="preserve">Mobiliario. 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A76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E73615">
        <w:trPr>
          <w:trHeight w:val="20"/>
        </w:trPr>
        <w:tc>
          <w:tcPr>
            <w:tcW w:w="1514" w:type="pct"/>
          </w:tcPr>
          <w:p w:rsidR="000026DB" w:rsidRPr="000026DB" w:rsidRDefault="000129CB" w:rsidP="000026DB">
            <w:pPr>
              <w:tabs>
                <w:tab w:val="left" w:pos="900"/>
              </w:tabs>
            </w:pPr>
            <w:r>
              <w:t>Ordenamiento y mantenimiento de las vialidades y señalética vial turística, nomenclatura, balizamiento y bolardos.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A767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01F14">
              <w:rPr>
                <w:rFonts w:ascii="Verdana" w:hAnsi="Verdana"/>
                <w:b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93745" w:rsidRDefault="00293745" w:rsidP="00E81AF0"/>
    <w:p w:rsidR="00F202CA" w:rsidRDefault="00F202CA" w:rsidP="00E81AF0"/>
    <w:p w:rsidR="00F202CA" w:rsidRDefault="00F202CA" w:rsidP="00E81AF0"/>
    <w:p w:rsidR="00E73615" w:rsidRDefault="00E73615" w:rsidP="00E81AF0"/>
    <w:p w:rsidR="000D6145" w:rsidRDefault="00F202CA" w:rsidP="00F202CA">
      <w:pPr>
        <w:pStyle w:val="Prrafodelista"/>
        <w:numPr>
          <w:ilvl w:val="0"/>
          <w:numId w:val="2"/>
        </w:numPr>
        <w:spacing w:line="256" w:lineRule="auto"/>
      </w:pPr>
      <w:r>
        <w:t>Promoción permanente</w:t>
      </w:r>
      <w:r w:rsidR="00BC39FD">
        <w:t>:</w:t>
      </w:r>
    </w:p>
    <w:p w:rsidR="000D6145" w:rsidRDefault="000D6145" w:rsidP="000D6145">
      <w:pPr>
        <w:pStyle w:val="Prrafodelista"/>
        <w:numPr>
          <w:ilvl w:val="0"/>
          <w:numId w:val="3"/>
        </w:numPr>
        <w:spacing w:line="256" w:lineRule="auto"/>
      </w:pPr>
      <w:r>
        <w:t>Equipamiento: Videocámara, soporte para videocámara, micrófonos, aro de luz, capacitación para uso de equipo, capacitación para creación de contenidos en podcast y videos promocionales.</w:t>
      </w:r>
    </w:p>
    <w:p w:rsidR="000D6145" w:rsidRDefault="000D6145" w:rsidP="000D6145">
      <w:pPr>
        <w:pStyle w:val="Prrafodelista"/>
        <w:numPr>
          <w:ilvl w:val="0"/>
          <w:numId w:val="3"/>
        </w:numPr>
        <w:spacing w:line="256" w:lineRule="auto"/>
      </w:pPr>
      <w:r>
        <w:t>Impresos: M</w:t>
      </w:r>
      <w:r w:rsidR="00F202CA">
        <w:t>apas</w:t>
      </w:r>
      <w:r>
        <w:t xml:space="preserve"> turísticos</w:t>
      </w:r>
      <w:r w:rsidR="00471B6A">
        <w:t xml:space="preserve"> convencionales y en braille</w:t>
      </w:r>
      <w:r>
        <w:t>, libros, inventario turístico</w:t>
      </w:r>
      <w:r w:rsidR="00F202CA">
        <w:t xml:space="preserve"> </w:t>
      </w:r>
    </w:p>
    <w:p w:rsidR="00BC39FD" w:rsidRDefault="00BC39FD" w:rsidP="000D6145">
      <w:pPr>
        <w:pStyle w:val="Prrafodelista"/>
        <w:numPr>
          <w:ilvl w:val="0"/>
          <w:numId w:val="3"/>
        </w:numPr>
        <w:spacing w:line="256" w:lineRule="auto"/>
      </w:pPr>
      <w:r>
        <w:t>Compra de uniformes para el personal de turismo.</w:t>
      </w:r>
    </w:p>
    <w:p w:rsidR="00BC39FD" w:rsidRDefault="00BC39FD" w:rsidP="00BC39FD">
      <w:pPr>
        <w:pStyle w:val="Prrafodelista"/>
        <w:numPr>
          <w:ilvl w:val="0"/>
          <w:numId w:val="2"/>
        </w:numPr>
        <w:spacing w:line="256" w:lineRule="auto"/>
      </w:pPr>
      <w:r>
        <w:t>Eventos y exposiciones:</w:t>
      </w:r>
    </w:p>
    <w:p w:rsidR="00BC39FD" w:rsidRDefault="00BC39FD" w:rsidP="00BC39FD">
      <w:pPr>
        <w:pStyle w:val="Prrafodelista"/>
        <w:numPr>
          <w:ilvl w:val="0"/>
          <w:numId w:val="12"/>
        </w:numPr>
        <w:spacing w:line="256" w:lineRule="auto"/>
      </w:pPr>
      <w:r>
        <w:t xml:space="preserve">Higo </w:t>
      </w:r>
      <w:proofErr w:type="spellStart"/>
      <w:r>
        <w:t>Fest</w:t>
      </w:r>
      <w:proofErr w:type="spellEnd"/>
      <w:r>
        <w:t>, Festival del Nacimiento, Festival de Primavera.</w:t>
      </w:r>
    </w:p>
    <w:p w:rsidR="00BC39FD" w:rsidRDefault="004554D6" w:rsidP="00BC39FD">
      <w:pPr>
        <w:pStyle w:val="Prrafodelista"/>
        <w:numPr>
          <w:ilvl w:val="0"/>
          <w:numId w:val="12"/>
        </w:numPr>
        <w:spacing w:line="256" w:lineRule="auto"/>
      </w:pPr>
      <w:r>
        <w:t>Feria de Pueblos Mágicos de Jalisco.</w:t>
      </w:r>
    </w:p>
    <w:p w:rsidR="004554D6" w:rsidRDefault="004554D6" w:rsidP="00BC39FD">
      <w:pPr>
        <w:pStyle w:val="Prrafodelista"/>
        <w:numPr>
          <w:ilvl w:val="0"/>
          <w:numId w:val="12"/>
        </w:numPr>
        <w:spacing w:line="256" w:lineRule="auto"/>
      </w:pPr>
      <w:r>
        <w:t>Desfile Cívico Militar, Fiestas Patronales, Día de muertos, Navideño.</w:t>
      </w:r>
    </w:p>
    <w:p w:rsidR="004554D6" w:rsidRDefault="004554D6" w:rsidP="00BC39FD">
      <w:pPr>
        <w:pStyle w:val="Prrafodelista"/>
        <w:numPr>
          <w:ilvl w:val="0"/>
          <w:numId w:val="12"/>
        </w:numPr>
        <w:spacing w:line="256" w:lineRule="auto"/>
      </w:pPr>
      <w:r>
        <w:t>Tianguis Turístico y de Pueblos Mágicos</w:t>
      </w:r>
    </w:p>
    <w:p w:rsidR="004554D6" w:rsidRDefault="004554D6" w:rsidP="00BC39FD">
      <w:pPr>
        <w:pStyle w:val="Prrafodelista"/>
        <w:numPr>
          <w:ilvl w:val="0"/>
          <w:numId w:val="12"/>
        </w:numPr>
        <w:spacing w:line="256" w:lineRule="auto"/>
      </w:pPr>
      <w:r>
        <w:t>Otros eventos Turísticos.</w:t>
      </w:r>
    </w:p>
    <w:p w:rsidR="00471B6A" w:rsidRDefault="00F202CA" w:rsidP="00F202CA">
      <w:pPr>
        <w:pStyle w:val="Prrafodelista"/>
        <w:numPr>
          <w:ilvl w:val="0"/>
          <w:numId w:val="2"/>
        </w:numPr>
        <w:spacing w:line="256" w:lineRule="auto"/>
      </w:pPr>
      <w:r>
        <w:t>Turismo incluyente</w:t>
      </w:r>
      <w:r w:rsidR="00471B6A">
        <w:t xml:space="preserve">: </w:t>
      </w:r>
    </w:p>
    <w:p w:rsidR="00471B6A" w:rsidRDefault="00471B6A" w:rsidP="00471B6A">
      <w:pPr>
        <w:pStyle w:val="Prrafodelista"/>
        <w:numPr>
          <w:ilvl w:val="0"/>
          <w:numId w:val="7"/>
        </w:numPr>
        <w:spacing w:line="256" w:lineRule="auto"/>
      </w:pPr>
      <w:r>
        <w:t>I</w:t>
      </w:r>
      <w:r w:rsidR="00F202CA">
        <w:t>nfraestructura</w:t>
      </w:r>
      <w:r>
        <w:t>; guías podotáctiles para personas con discapacidad visual.</w:t>
      </w:r>
    </w:p>
    <w:p w:rsidR="00471B6A" w:rsidRDefault="00471B6A" w:rsidP="00471B6A">
      <w:pPr>
        <w:pStyle w:val="Prrafodelista"/>
        <w:numPr>
          <w:ilvl w:val="0"/>
          <w:numId w:val="7"/>
        </w:numPr>
        <w:spacing w:line="256" w:lineRule="auto"/>
      </w:pPr>
      <w:r>
        <w:t xml:space="preserve">Equipamiento: Sillas de ruedas y bastones </w:t>
      </w:r>
      <w:r w:rsidR="00BC39FD">
        <w:t xml:space="preserve">blancos </w:t>
      </w:r>
      <w:r>
        <w:t xml:space="preserve">guía. </w:t>
      </w:r>
    </w:p>
    <w:p w:rsidR="00F202CA" w:rsidRDefault="00471B6A" w:rsidP="00471B6A">
      <w:pPr>
        <w:pStyle w:val="Prrafodelista"/>
        <w:numPr>
          <w:ilvl w:val="0"/>
          <w:numId w:val="7"/>
        </w:numPr>
        <w:spacing w:line="256" w:lineRule="auto"/>
      </w:pPr>
      <w:r>
        <w:t>Servicios: Placas en braille con información turística en puntos estratégicos, códigos QR con información turística, pago de traductores de lengua a señas mexicana para los videos</w:t>
      </w:r>
      <w:r w:rsidR="000137C6">
        <w:t xml:space="preserve"> promocionales y e informativos, pago de aplicación </w:t>
      </w:r>
      <w:proofErr w:type="spellStart"/>
      <w:r w:rsidR="000137C6">
        <w:t>vilens</w:t>
      </w:r>
      <w:proofErr w:type="spellEnd"/>
      <w:r w:rsidR="000137C6">
        <w:t xml:space="preserve"> para personas ciegas.</w:t>
      </w:r>
    </w:p>
    <w:p w:rsidR="000137C6" w:rsidRDefault="000137C6" w:rsidP="00F202CA">
      <w:pPr>
        <w:pStyle w:val="Prrafodelista"/>
        <w:numPr>
          <w:ilvl w:val="0"/>
          <w:numId w:val="2"/>
        </w:numPr>
        <w:spacing w:line="256" w:lineRule="auto"/>
      </w:pPr>
      <w:r>
        <w:t>Mantenimiento: Renovación y rehabilitación de módulos de información turísticas</w:t>
      </w:r>
    </w:p>
    <w:p w:rsidR="000137C6" w:rsidRDefault="000137C6" w:rsidP="000137C6">
      <w:pPr>
        <w:pStyle w:val="Prrafodelista"/>
        <w:numPr>
          <w:ilvl w:val="0"/>
          <w:numId w:val="8"/>
        </w:numPr>
        <w:spacing w:line="256" w:lineRule="auto"/>
      </w:pPr>
      <w:r>
        <w:t>Cambio de módulo de información turística de Juarez.</w:t>
      </w:r>
    </w:p>
    <w:p w:rsidR="000137C6" w:rsidRDefault="000137C6" w:rsidP="000137C6">
      <w:pPr>
        <w:pStyle w:val="Prrafodelista"/>
        <w:numPr>
          <w:ilvl w:val="0"/>
          <w:numId w:val="8"/>
        </w:numPr>
        <w:spacing w:line="256" w:lineRule="auto"/>
      </w:pPr>
      <w:r>
        <w:t>Compra de un nuevo módulo de información en plazoleta de la infancia.</w:t>
      </w:r>
    </w:p>
    <w:p w:rsidR="000137C6" w:rsidRDefault="000137C6" w:rsidP="000137C6">
      <w:pPr>
        <w:pStyle w:val="Prrafodelista"/>
        <w:numPr>
          <w:ilvl w:val="0"/>
          <w:numId w:val="8"/>
        </w:numPr>
        <w:spacing w:line="256" w:lineRule="auto"/>
      </w:pPr>
      <w:r>
        <w:t>Rehabilitación del Centro de atención al turista.</w:t>
      </w:r>
    </w:p>
    <w:p w:rsidR="000137C6" w:rsidRDefault="000137C6" w:rsidP="000137C6">
      <w:pPr>
        <w:pStyle w:val="Prrafodelista"/>
        <w:numPr>
          <w:ilvl w:val="0"/>
          <w:numId w:val="8"/>
        </w:numPr>
        <w:spacing w:line="256" w:lineRule="auto"/>
      </w:pPr>
      <w:r>
        <w:t>Mantenimiento 3 veces por año de los módulos de información.</w:t>
      </w:r>
    </w:p>
    <w:p w:rsidR="005C524C" w:rsidRDefault="005C524C" w:rsidP="000137C6">
      <w:pPr>
        <w:pStyle w:val="Prrafodelista"/>
        <w:numPr>
          <w:ilvl w:val="0"/>
          <w:numId w:val="8"/>
        </w:numPr>
        <w:spacing w:line="256" w:lineRule="auto"/>
      </w:pPr>
      <w:r>
        <w:t>Rehabilitación de plazoleta del arte en las letras…</w:t>
      </w:r>
    </w:p>
    <w:p w:rsidR="005C524C" w:rsidRDefault="005C524C" w:rsidP="00F202CA">
      <w:pPr>
        <w:pStyle w:val="Prrafodelista"/>
        <w:numPr>
          <w:ilvl w:val="0"/>
          <w:numId w:val="2"/>
        </w:numPr>
        <w:spacing w:line="256" w:lineRule="auto"/>
      </w:pPr>
      <w:r>
        <w:t>Ordenamiento y mantenimiento de vialidades y señalética vial y turística, nomen</w:t>
      </w:r>
      <w:r w:rsidR="00BC39FD">
        <w:t>clatura y balizamiento</w:t>
      </w:r>
      <w:r>
        <w:t xml:space="preserve">. </w:t>
      </w:r>
    </w:p>
    <w:p w:rsidR="005C524C" w:rsidRDefault="005C524C" w:rsidP="00F202CA">
      <w:pPr>
        <w:pStyle w:val="Prrafodelista"/>
        <w:numPr>
          <w:ilvl w:val="0"/>
          <w:numId w:val="2"/>
        </w:numPr>
        <w:spacing w:line="256" w:lineRule="auto"/>
      </w:pPr>
      <w:r>
        <w:t>Mobiliario: Cambio y renovación de bancas.</w:t>
      </w:r>
    </w:p>
    <w:p w:rsidR="00BC39FD" w:rsidRDefault="00BC39FD" w:rsidP="00BC39FD">
      <w:pPr>
        <w:pStyle w:val="Prrafodelista"/>
        <w:numPr>
          <w:ilvl w:val="0"/>
          <w:numId w:val="11"/>
        </w:numPr>
        <w:spacing w:line="256" w:lineRule="auto"/>
      </w:pPr>
      <w:r>
        <w:t>Bancas primer cuadro del centro histórico, bolardos y buzones para basura.</w:t>
      </w:r>
    </w:p>
    <w:p w:rsidR="005C524C" w:rsidRDefault="00BC39FD" w:rsidP="00F202CA">
      <w:pPr>
        <w:pStyle w:val="Prrafodelista"/>
        <w:numPr>
          <w:ilvl w:val="0"/>
          <w:numId w:val="2"/>
        </w:numPr>
        <w:spacing w:line="256" w:lineRule="auto"/>
      </w:pPr>
      <w:r>
        <w:t>Alumbrado: Cambio y mantenimiento de l</w:t>
      </w:r>
      <w:r w:rsidR="005C524C">
        <w:t>uminarias</w:t>
      </w:r>
      <w:r>
        <w:t xml:space="preserve"> dentro del polígono de Pueblo Mágico.</w:t>
      </w:r>
    </w:p>
    <w:p w:rsidR="00F202CA" w:rsidRDefault="00BC39FD" w:rsidP="004554D6">
      <w:pPr>
        <w:pStyle w:val="Prrafodelista"/>
        <w:numPr>
          <w:ilvl w:val="0"/>
          <w:numId w:val="9"/>
        </w:numPr>
        <w:spacing w:line="256" w:lineRule="auto"/>
      </w:pPr>
      <w:r>
        <w:t>Iluminarias punta poste, iluminación ornamental para kiosko, fuentes y jardineras ubicadas en jardín Hidalgo</w:t>
      </w:r>
      <w:r w:rsidR="005C524C">
        <w:t xml:space="preserve">. </w:t>
      </w:r>
    </w:p>
    <w:sectPr w:rsidR="00F202CA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20"/>
    <w:multiLevelType w:val="hybridMultilevel"/>
    <w:tmpl w:val="6282A9B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D1451"/>
    <w:multiLevelType w:val="hybridMultilevel"/>
    <w:tmpl w:val="48FE9CC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A0E04"/>
    <w:multiLevelType w:val="hybridMultilevel"/>
    <w:tmpl w:val="A29E0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2B50"/>
    <w:multiLevelType w:val="hybridMultilevel"/>
    <w:tmpl w:val="AB682C7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A2165"/>
    <w:multiLevelType w:val="hybridMultilevel"/>
    <w:tmpl w:val="98D8334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E2499"/>
    <w:multiLevelType w:val="hybridMultilevel"/>
    <w:tmpl w:val="876A624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322C82"/>
    <w:multiLevelType w:val="hybridMultilevel"/>
    <w:tmpl w:val="5906B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E5E9E"/>
    <w:multiLevelType w:val="hybridMultilevel"/>
    <w:tmpl w:val="031492E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F0A89"/>
    <w:multiLevelType w:val="hybridMultilevel"/>
    <w:tmpl w:val="AB7E6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922"/>
    <w:multiLevelType w:val="hybridMultilevel"/>
    <w:tmpl w:val="66B80538"/>
    <w:lvl w:ilvl="0" w:tplc="080A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7E9443A0"/>
    <w:multiLevelType w:val="hybridMultilevel"/>
    <w:tmpl w:val="041CE7A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29CB"/>
    <w:rsid w:val="000137C6"/>
    <w:rsid w:val="000D6145"/>
    <w:rsid w:val="000D70A1"/>
    <w:rsid w:val="00141460"/>
    <w:rsid w:val="00183F04"/>
    <w:rsid w:val="00184C78"/>
    <w:rsid w:val="00186B4C"/>
    <w:rsid w:val="00293745"/>
    <w:rsid w:val="002C581B"/>
    <w:rsid w:val="00391484"/>
    <w:rsid w:val="00393383"/>
    <w:rsid w:val="00414F64"/>
    <w:rsid w:val="004554D6"/>
    <w:rsid w:val="00471B6A"/>
    <w:rsid w:val="0049161A"/>
    <w:rsid w:val="00515DF1"/>
    <w:rsid w:val="005C524C"/>
    <w:rsid w:val="006C427F"/>
    <w:rsid w:val="00741DE0"/>
    <w:rsid w:val="00823C60"/>
    <w:rsid w:val="00861543"/>
    <w:rsid w:val="009367AB"/>
    <w:rsid w:val="00A01F14"/>
    <w:rsid w:val="00A35AE4"/>
    <w:rsid w:val="00A56F46"/>
    <w:rsid w:val="00AE07DA"/>
    <w:rsid w:val="00AE1B0F"/>
    <w:rsid w:val="00BA7676"/>
    <w:rsid w:val="00BC39FD"/>
    <w:rsid w:val="00BF7E14"/>
    <w:rsid w:val="00C52AF0"/>
    <w:rsid w:val="00C76493"/>
    <w:rsid w:val="00E20015"/>
    <w:rsid w:val="00E73615"/>
    <w:rsid w:val="00E77791"/>
    <w:rsid w:val="00E81AF0"/>
    <w:rsid w:val="00E9163F"/>
    <w:rsid w:val="00EB7A96"/>
    <w:rsid w:val="00EF3EC9"/>
    <w:rsid w:val="00F202CA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E0A3B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A01F14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293745"/>
    <w:pPr>
      <w:spacing w:after="100"/>
      <w:ind w:left="440"/>
      <w:jc w:val="both"/>
    </w:pPr>
    <w:rPr>
      <w:rFonts w:ascii="Arial" w:hAnsi="Arial"/>
      <w:lang w:val="es-MX"/>
    </w:rPr>
  </w:style>
  <w:style w:type="character" w:styleId="Hipervnculo">
    <w:name w:val="Hyperlink"/>
    <w:basedOn w:val="Fuentedeprrafopredeter"/>
    <w:uiPriority w:val="99"/>
    <w:unhideWhenUsed/>
    <w:rsid w:val="00293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211</TotalTime>
  <Pages>5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20</cp:revision>
  <dcterms:created xsi:type="dcterms:W3CDTF">2021-10-04T16:02:00Z</dcterms:created>
  <dcterms:modified xsi:type="dcterms:W3CDTF">2021-11-25T19:06:00Z</dcterms:modified>
</cp:coreProperties>
</file>