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041E89" w:rsidRDefault="00B64CDA" w:rsidP="00B64CDA">
            <w:pPr>
              <w:spacing w:line="360" w:lineRule="auto"/>
            </w:pPr>
            <w:r w:rsidRPr="00041E89">
              <w:t xml:space="preserve">Dirección de Agua Potable y Alcantarillado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041E89" w:rsidP="00B64CDA">
            <w:pPr>
              <w:spacing w:line="360" w:lineRule="auto"/>
              <w:rPr>
                <w:b/>
              </w:rPr>
            </w:pPr>
            <w:r>
              <w:t>Mantenimiento de Redes Hidrosanitarias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Pr="00424CE8" w:rsidRDefault="000D70A1" w:rsidP="00BF7E14">
            <w:pPr>
              <w:jc w:val="center"/>
              <w:rPr>
                <w:b/>
              </w:rPr>
            </w:pPr>
          </w:p>
          <w:p w:rsidR="00A35AE4" w:rsidRPr="00424CE8" w:rsidRDefault="00A35AE4" w:rsidP="00BF7E14">
            <w:pPr>
              <w:jc w:val="center"/>
              <w:rPr>
                <w:b/>
              </w:rPr>
            </w:pPr>
            <w:r w:rsidRPr="00424CE8">
              <w:rPr>
                <w:b/>
              </w:rPr>
              <w:t>Periodo</w:t>
            </w:r>
          </w:p>
          <w:p w:rsidR="00A35AE4" w:rsidRPr="00424CE8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Pr="00424CE8" w:rsidRDefault="000D70A1" w:rsidP="000D70A1">
            <w:pPr>
              <w:rPr>
                <w:b/>
              </w:rPr>
            </w:pPr>
            <w:r w:rsidRPr="00424CE8">
              <w:rPr>
                <w:b/>
              </w:rPr>
              <w:t xml:space="preserve">Del: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64CDA" w:rsidRPr="00424CE8">
                  <w:rPr>
                    <w:b/>
                  </w:rPr>
                  <w:t>octubre de 2021</w:t>
                </w:r>
              </w:sdtContent>
            </w:sdt>
          </w:p>
          <w:p w:rsidR="000D70A1" w:rsidRPr="00424CE8" w:rsidRDefault="000D70A1" w:rsidP="000D70A1">
            <w:r w:rsidRPr="00424CE8">
              <w:rPr>
                <w:b/>
              </w:rPr>
              <w:t xml:space="preserve">Al: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0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64CDA" w:rsidRPr="00424CE8">
                  <w:rPr>
                    <w:b/>
                  </w:rPr>
                  <w:t>octubre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B64CDA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Pr="00424CE8" w:rsidRDefault="00164758" w:rsidP="00BF7E14">
            <w:r w:rsidRPr="00424CE8">
              <w:t xml:space="preserve">$ </w:t>
            </w:r>
            <w:r w:rsidR="00424CE8" w:rsidRPr="00424CE8">
              <w:t>4,453,190.38</w:t>
            </w: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041E89" w:rsidRDefault="00A35AE4" w:rsidP="00BF7E14"/>
          <w:p w:rsidR="00184C78" w:rsidRPr="00041E89" w:rsidRDefault="00041E89" w:rsidP="00041E89">
            <w:r w:rsidRPr="00041E89">
              <w:t xml:space="preserve">Operar y mantener en óptimas condiciones de servicio la infraestructura de agua potable y alcantarillado </w:t>
            </w:r>
            <w:r w:rsidR="00164758" w:rsidRPr="00164758">
              <w:t>de 57</w:t>
            </w:r>
            <w:r w:rsidRPr="00164758">
              <w:t xml:space="preserve"> colonias que</w:t>
            </w:r>
            <w:r w:rsidRPr="00041E89">
              <w:t xml:space="preserve"> administra la dirección de Agua Potable y Alcantarillado.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B64CDA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041E89" w:rsidRDefault="00041E89" w:rsidP="00041E89">
            <w:r w:rsidRPr="00041E89">
              <w:t>Dar Mantenimiento a las redes hidráulicas que administra el municipio en óptimas condiciones de acuerdo a la normatividad, distribuyendo el vital líquido con calidad y de forma equitativa para beneficio de la ciudadanía.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41E89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041E89" w:rsidRDefault="00041E89" w:rsidP="003560A3">
            <w:pPr>
              <w:rPr>
                <w:lang w:val="es-MX"/>
              </w:rPr>
            </w:pPr>
            <w:r w:rsidRPr="00041E89">
              <w:t>Apoyar a la estabilidad de la ciudadanía con la prevención de situaciones que podrían generar problemas en los servicios públicos, con esto aportar a una mejor gobernabilidad; por lo tanto generar una mejor cohesión entre ciudadanos y gobierno.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B64CDA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424CE8">
        <w:trPr>
          <w:gridAfter w:val="1"/>
          <w:wAfter w:w="21" w:type="dxa"/>
          <w:trHeight w:val="2712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041E89" w:rsidP="000559C9">
            <w:r w:rsidRPr="00041E89">
              <w:t>El Agua es un Derecho Humano, por lo tanto debe regirse por cinco principios básicos que son: Universalidad, Interdependencia, Indivisibilidad, Interdependencia y Progresividad.  Es entonces que el derecho humano al agua y saneamiento es fundamental porque tiene una relación estrecha con los estándares para alcanzar una vida digna y para que el ser humano pueda desarrollar todas sus capacidades. El Derecho Humano al Agua debe reunir cinco características irrevocables, ser: suficiente, saludable, aceptable,  accesible y asequible. Es por tanto su contribución a las políticas transversales mencionadas.</w:t>
            </w:r>
          </w:p>
        </w:tc>
      </w:tr>
      <w:tr w:rsidR="00861543" w:rsidTr="007432D3">
        <w:trPr>
          <w:gridAfter w:val="1"/>
          <w:wAfter w:w="21" w:type="dxa"/>
          <w:trHeight w:val="2443"/>
        </w:trPr>
        <w:tc>
          <w:tcPr>
            <w:tcW w:w="3086" w:type="dxa"/>
            <w:shd w:val="clear" w:color="auto" w:fill="F4B083" w:themeFill="accent2" w:themeFillTint="99"/>
          </w:tcPr>
          <w:p w:rsidR="00861543" w:rsidRPr="00424CE8" w:rsidRDefault="00861543" w:rsidP="009367AB">
            <w:pPr>
              <w:rPr>
                <w:b/>
                <w:sz w:val="16"/>
                <w:szCs w:val="16"/>
              </w:rPr>
            </w:pPr>
          </w:p>
          <w:p w:rsidR="00861543" w:rsidRPr="00424CE8" w:rsidRDefault="00861543" w:rsidP="009367AB">
            <w:pPr>
              <w:rPr>
                <w:b/>
                <w:sz w:val="16"/>
                <w:szCs w:val="16"/>
              </w:rPr>
            </w:pPr>
            <w:r w:rsidRPr="00424CE8">
              <w:rPr>
                <w:b/>
                <w:sz w:val="16"/>
                <w:szCs w:val="16"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041E89" w:rsidRPr="00424CE8" w:rsidRDefault="00041E89" w:rsidP="00041E89">
            <w:pPr>
              <w:rPr>
                <w:sz w:val="16"/>
                <w:szCs w:val="16"/>
              </w:rPr>
            </w:pPr>
            <w:r w:rsidRPr="00424CE8">
              <w:rPr>
                <w:sz w:val="16"/>
                <w:szCs w:val="16"/>
              </w:rPr>
              <w:t>1.- Atención a la ciudadanía que presentará su queja vía telefónica, personal y a través de oficio.</w:t>
            </w:r>
          </w:p>
          <w:p w:rsidR="00041E89" w:rsidRPr="00424CE8" w:rsidRDefault="00041E89" w:rsidP="00041E89">
            <w:pPr>
              <w:rPr>
                <w:sz w:val="16"/>
                <w:szCs w:val="16"/>
              </w:rPr>
            </w:pPr>
            <w:r w:rsidRPr="00424CE8">
              <w:rPr>
                <w:sz w:val="16"/>
                <w:szCs w:val="16"/>
              </w:rPr>
              <w:t>2.- Detección y reparación de fugas de agua potable en red general y tomas de agua potable.</w:t>
            </w:r>
          </w:p>
          <w:p w:rsidR="00041E89" w:rsidRPr="00424CE8" w:rsidRDefault="00041E89" w:rsidP="00041E89">
            <w:pPr>
              <w:rPr>
                <w:sz w:val="16"/>
                <w:szCs w:val="16"/>
              </w:rPr>
            </w:pPr>
            <w:r w:rsidRPr="00424CE8">
              <w:rPr>
                <w:sz w:val="16"/>
                <w:szCs w:val="16"/>
              </w:rPr>
              <w:t>3.- Mantenimiento de cajas de operación de válvulas.</w:t>
            </w:r>
          </w:p>
          <w:p w:rsidR="00041E89" w:rsidRPr="00424CE8" w:rsidRDefault="00041E89" w:rsidP="00041E89">
            <w:pPr>
              <w:rPr>
                <w:sz w:val="16"/>
                <w:szCs w:val="16"/>
              </w:rPr>
            </w:pPr>
            <w:r w:rsidRPr="00424CE8">
              <w:rPr>
                <w:sz w:val="16"/>
                <w:szCs w:val="16"/>
              </w:rPr>
              <w:t>4.- Instalación de tomas de agua potable nuevas.</w:t>
            </w:r>
          </w:p>
          <w:p w:rsidR="00041E89" w:rsidRPr="00424CE8" w:rsidRDefault="00041E89" w:rsidP="00041E89">
            <w:pPr>
              <w:rPr>
                <w:sz w:val="16"/>
                <w:szCs w:val="16"/>
              </w:rPr>
            </w:pPr>
            <w:r w:rsidRPr="00424CE8">
              <w:rPr>
                <w:sz w:val="16"/>
                <w:szCs w:val="16"/>
              </w:rPr>
              <w:t>5.- Sustitución de tomas de agua potable por cumplimiento de su vida útil.</w:t>
            </w:r>
          </w:p>
          <w:p w:rsidR="00041E89" w:rsidRPr="00424CE8" w:rsidRDefault="00041E89" w:rsidP="00041E89">
            <w:pPr>
              <w:rPr>
                <w:sz w:val="16"/>
                <w:szCs w:val="16"/>
              </w:rPr>
            </w:pPr>
            <w:r w:rsidRPr="00424CE8">
              <w:rPr>
                <w:sz w:val="16"/>
                <w:szCs w:val="16"/>
              </w:rPr>
              <w:t>6.- Instalación de medidores de agua potable.</w:t>
            </w:r>
          </w:p>
          <w:p w:rsidR="00041E89" w:rsidRPr="00424CE8" w:rsidRDefault="00041E89" w:rsidP="00041E89">
            <w:pPr>
              <w:rPr>
                <w:sz w:val="16"/>
                <w:szCs w:val="16"/>
              </w:rPr>
            </w:pPr>
            <w:r w:rsidRPr="00424CE8">
              <w:rPr>
                <w:sz w:val="16"/>
                <w:szCs w:val="16"/>
              </w:rPr>
              <w:t>7.- Corte de tomas de agua potable clandestinas.</w:t>
            </w:r>
          </w:p>
          <w:p w:rsidR="00041E89" w:rsidRPr="00424CE8" w:rsidRDefault="00041E89" w:rsidP="00041E89">
            <w:pPr>
              <w:rPr>
                <w:sz w:val="16"/>
                <w:szCs w:val="16"/>
              </w:rPr>
            </w:pPr>
            <w:r w:rsidRPr="00424CE8">
              <w:rPr>
                <w:sz w:val="16"/>
                <w:szCs w:val="16"/>
              </w:rPr>
              <w:t>8.- Desazolve y limpieza de redes generales de alcantarillado sanitario y estructuras accesorias.</w:t>
            </w:r>
          </w:p>
          <w:p w:rsidR="00041E89" w:rsidRPr="00424CE8" w:rsidRDefault="00041E89" w:rsidP="00041E89">
            <w:pPr>
              <w:rPr>
                <w:sz w:val="16"/>
                <w:szCs w:val="16"/>
              </w:rPr>
            </w:pPr>
            <w:r w:rsidRPr="00424CE8">
              <w:rPr>
                <w:sz w:val="16"/>
                <w:szCs w:val="16"/>
              </w:rPr>
              <w:t xml:space="preserve">9.- Instalación de albañales nuevos.  </w:t>
            </w:r>
          </w:p>
          <w:p w:rsidR="00041E89" w:rsidRPr="00424CE8" w:rsidRDefault="00041E89" w:rsidP="00041E89">
            <w:pPr>
              <w:rPr>
                <w:sz w:val="16"/>
                <w:szCs w:val="16"/>
              </w:rPr>
            </w:pPr>
            <w:r w:rsidRPr="00424CE8">
              <w:rPr>
                <w:sz w:val="16"/>
                <w:szCs w:val="16"/>
              </w:rPr>
              <w:t xml:space="preserve">10.- Sustitución de albañales por cumplimiento de su vida útil. </w:t>
            </w:r>
          </w:p>
          <w:p w:rsidR="00041E89" w:rsidRPr="00424CE8" w:rsidRDefault="00041E89" w:rsidP="00041E89">
            <w:pPr>
              <w:rPr>
                <w:sz w:val="16"/>
                <w:szCs w:val="16"/>
              </w:rPr>
            </w:pPr>
            <w:r w:rsidRPr="00424CE8">
              <w:rPr>
                <w:sz w:val="16"/>
                <w:szCs w:val="16"/>
              </w:rPr>
              <w:t>11.- Corte de descargas clandestinas.</w:t>
            </w:r>
          </w:p>
          <w:p w:rsidR="00041E89" w:rsidRPr="00424CE8" w:rsidRDefault="00041E89" w:rsidP="00041E89">
            <w:pPr>
              <w:rPr>
                <w:sz w:val="16"/>
                <w:szCs w:val="16"/>
              </w:rPr>
            </w:pPr>
            <w:r w:rsidRPr="00424CE8">
              <w:rPr>
                <w:sz w:val="16"/>
                <w:szCs w:val="16"/>
              </w:rPr>
              <w:t>12.- Mantenimiento de bocas de tormenta.</w:t>
            </w:r>
          </w:p>
          <w:p w:rsidR="00041E89" w:rsidRPr="00424CE8" w:rsidRDefault="00041E89" w:rsidP="00041E89">
            <w:pPr>
              <w:rPr>
                <w:sz w:val="16"/>
                <w:szCs w:val="16"/>
              </w:rPr>
            </w:pPr>
            <w:r w:rsidRPr="00424CE8">
              <w:rPr>
                <w:sz w:val="16"/>
                <w:szCs w:val="16"/>
              </w:rPr>
              <w:t>13.- Desazolve preventivo y correctivo al temporal de lluvias de bocas de tormenta y estructuras pluviales.</w:t>
            </w:r>
          </w:p>
          <w:p w:rsidR="00861543" w:rsidRPr="00424CE8" w:rsidRDefault="00861543" w:rsidP="00B64CDA">
            <w:pPr>
              <w:rPr>
                <w:sz w:val="16"/>
                <w:szCs w:val="16"/>
              </w:rPr>
            </w:pP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041E89" w:rsidRDefault="00B55800" w:rsidP="009367AB">
            <w:pPr>
              <w:jc w:val="center"/>
            </w:pPr>
            <w:r>
              <w:t xml:space="preserve">Porcentaje en la atención a reportes ciudadanos para el </w:t>
            </w:r>
            <w:r w:rsidRPr="00041E89">
              <w:t>Mantenimiento de Redes Hidrosanitarias</w:t>
            </w:r>
          </w:p>
        </w:tc>
        <w:tc>
          <w:tcPr>
            <w:tcW w:w="3091" w:type="dxa"/>
          </w:tcPr>
          <w:p w:rsidR="000026DB" w:rsidRPr="00424CE8" w:rsidRDefault="00015714" w:rsidP="009367AB">
            <w:pPr>
              <w:jc w:val="center"/>
            </w:pPr>
            <w:r>
              <w:t xml:space="preserve">Número de </w:t>
            </w:r>
            <w:bookmarkStart w:id="0" w:name="_GoBack"/>
            <w:bookmarkEnd w:id="0"/>
            <w:r w:rsidR="00B55800">
              <w:t>Reportes atendidos</w:t>
            </w:r>
          </w:p>
        </w:tc>
        <w:tc>
          <w:tcPr>
            <w:tcW w:w="2957" w:type="dxa"/>
            <w:gridSpan w:val="2"/>
          </w:tcPr>
          <w:p w:rsidR="000026DB" w:rsidRPr="00424CE8" w:rsidRDefault="00B55800" w:rsidP="00424CE8">
            <w:pPr>
              <w:jc w:val="center"/>
            </w:pPr>
            <w:r>
              <w:t xml:space="preserve">1,700 </w:t>
            </w:r>
            <w:r w:rsidRPr="00424CE8">
              <w:t xml:space="preserve"> </w:t>
            </w:r>
          </w:p>
        </w:tc>
      </w:tr>
      <w:tr w:rsidR="000026DB" w:rsidTr="007432D3">
        <w:trPr>
          <w:trHeight w:val="416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041E89" w:rsidRDefault="00041E89" w:rsidP="009367AB">
            <w:pPr>
              <w:jc w:val="center"/>
            </w:pPr>
            <w:r w:rsidRPr="00041E89">
              <w:t>Mantenimiento de Redes Hidrosanitarias</w:t>
            </w:r>
          </w:p>
        </w:tc>
        <w:tc>
          <w:tcPr>
            <w:tcW w:w="3091" w:type="dxa"/>
          </w:tcPr>
          <w:p w:rsidR="000026DB" w:rsidRPr="00041E89" w:rsidRDefault="003560A3" w:rsidP="009367AB">
            <w:pPr>
              <w:jc w:val="center"/>
              <w:rPr>
                <w:highlight w:val="yellow"/>
              </w:rPr>
            </w:pPr>
            <w:r w:rsidRPr="00424CE8">
              <w:t xml:space="preserve">Habitantes </w:t>
            </w:r>
          </w:p>
        </w:tc>
        <w:tc>
          <w:tcPr>
            <w:tcW w:w="2957" w:type="dxa"/>
            <w:gridSpan w:val="2"/>
          </w:tcPr>
          <w:p w:rsidR="000026DB" w:rsidRPr="00041E89" w:rsidRDefault="00424CE8" w:rsidP="009367AB">
            <w:pPr>
              <w:jc w:val="center"/>
            </w:pPr>
            <w:r>
              <w:t>17,051.20</w:t>
            </w:r>
          </w:p>
        </w:tc>
      </w:tr>
    </w:tbl>
    <w:tbl>
      <w:tblPr>
        <w:tblStyle w:val="Tablaconcuadrcula1"/>
        <w:tblpPr w:leftFromText="141" w:rightFromText="141" w:vertAnchor="page" w:horzAnchor="margin" w:tblpXSpec="center" w:tblpY="2206"/>
        <w:tblW w:w="4972" w:type="pct"/>
        <w:tblLook w:val="04A0" w:firstRow="1" w:lastRow="0" w:firstColumn="1" w:lastColumn="0" w:noHBand="0" w:noVBand="1"/>
      </w:tblPr>
      <w:tblGrid>
        <w:gridCol w:w="4383"/>
        <w:gridCol w:w="756"/>
        <w:gridCol w:w="957"/>
        <w:gridCol w:w="897"/>
        <w:gridCol w:w="665"/>
        <w:gridCol w:w="737"/>
        <w:gridCol w:w="642"/>
        <w:gridCol w:w="535"/>
        <w:gridCol w:w="597"/>
        <w:gridCol w:w="566"/>
        <w:gridCol w:w="520"/>
        <w:gridCol w:w="681"/>
        <w:gridCol w:w="987"/>
      </w:tblGrid>
      <w:tr w:rsidR="007432D3" w:rsidRPr="000026DB" w:rsidTr="007432D3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7432D3" w:rsidRPr="000026DB" w:rsidRDefault="007432D3" w:rsidP="007432D3">
            <w:pPr>
              <w:tabs>
                <w:tab w:val="left" w:pos="900"/>
              </w:tabs>
              <w:jc w:val="center"/>
            </w:pPr>
          </w:p>
        </w:tc>
      </w:tr>
      <w:tr w:rsidR="007432D3" w:rsidRPr="000026DB" w:rsidTr="007432D3">
        <w:trPr>
          <w:trHeight w:val="414"/>
        </w:trPr>
        <w:tc>
          <w:tcPr>
            <w:tcW w:w="1753" w:type="pct"/>
            <w:vMerge w:val="restart"/>
            <w:shd w:val="clear" w:color="auto" w:fill="D5DCE4" w:themeFill="text2" w:themeFillTint="33"/>
          </w:tcPr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896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351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7432D3" w:rsidRPr="000026DB" w:rsidTr="007432D3">
        <w:trPr>
          <w:trHeight w:val="340"/>
        </w:trPr>
        <w:tc>
          <w:tcPr>
            <w:tcW w:w="1753" w:type="pct"/>
            <w:vMerge/>
            <w:shd w:val="clear" w:color="auto" w:fill="D5DCE4" w:themeFill="text2" w:themeFillTint="33"/>
          </w:tcPr>
          <w:p w:rsidR="007432D3" w:rsidRPr="000026DB" w:rsidRDefault="007432D3" w:rsidP="007432D3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179" w:type="pct"/>
            <w:shd w:val="clear" w:color="auto" w:fill="D5DCE4" w:themeFill="text2" w:themeFillTint="33"/>
          </w:tcPr>
          <w:p w:rsidR="007432D3" w:rsidRPr="000026DB" w:rsidRDefault="007432D3" w:rsidP="007432D3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1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48" w:type="pct"/>
            <w:shd w:val="clear" w:color="auto" w:fill="F4B083" w:themeFill="accent2" w:themeFillTint="99"/>
          </w:tcPr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07" w:type="pct"/>
            <w:shd w:val="clear" w:color="auto" w:fill="F4B083" w:themeFill="accent2" w:themeFillTint="99"/>
          </w:tcPr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31" w:type="pct"/>
            <w:shd w:val="clear" w:color="auto" w:fill="F4B083" w:themeFill="accent2" w:themeFillTint="99"/>
          </w:tcPr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19" w:type="pct"/>
            <w:shd w:val="clear" w:color="auto" w:fill="F4B083" w:themeFill="accent2" w:themeFillTint="99"/>
          </w:tcPr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01" w:type="pct"/>
            <w:shd w:val="clear" w:color="auto" w:fill="F4B083" w:themeFill="accent2" w:themeFillTint="99"/>
          </w:tcPr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7432D3" w:rsidRPr="000026DB" w:rsidRDefault="007432D3" w:rsidP="007432D3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7432D3" w:rsidRPr="000026DB" w:rsidRDefault="007432D3" w:rsidP="007432D3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7432D3" w:rsidRPr="000026DB" w:rsidTr="007432D3">
        <w:trPr>
          <w:trHeight w:val="57"/>
        </w:trPr>
        <w:tc>
          <w:tcPr>
            <w:tcW w:w="1753" w:type="pct"/>
            <w:shd w:val="clear" w:color="auto" w:fill="auto"/>
          </w:tcPr>
          <w:p w:rsidR="007432D3" w:rsidRPr="007432D3" w:rsidRDefault="007432D3" w:rsidP="007432D3">
            <w:pPr>
              <w:rPr>
                <w:sz w:val="20"/>
                <w:szCs w:val="20"/>
              </w:rPr>
            </w:pPr>
            <w:r w:rsidRPr="007432D3">
              <w:rPr>
                <w:sz w:val="20"/>
                <w:szCs w:val="20"/>
              </w:rPr>
              <w:t>Atención a la ciudadanía que presentará su queja vía telefónica, personal y a través de oficio.</w:t>
            </w:r>
          </w:p>
        </w:tc>
        <w:tc>
          <w:tcPr>
            <w:tcW w:w="179" w:type="pct"/>
            <w:shd w:val="clear" w:color="auto" w:fill="auto"/>
          </w:tcPr>
          <w:p w:rsidR="007432D3" w:rsidRDefault="007432D3" w:rsidP="007432D3">
            <w:pPr>
              <w:jc w:val="center"/>
              <w:rPr>
                <w:sz w:val="20"/>
              </w:rPr>
            </w:pPr>
          </w:p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7432D3" w:rsidRDefault="007432D3" w:rsidP="007432D3">
            <w:pPr>
              <w:jc w:val="center"/>
              <w:rPr>
                <w:sz w:val="20"/>
              </w:rPr>
            </w:pPr>
          </w:p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7432D3" w:rsidRDefault="007432D3" w:rsidP="007432D3">
            <w:pPr>
              <w:jc w:val="center"/>
              <w:rPr>
                <w:sz w:val="20"/>
              </w:rPr>
            </w:pPr>
          </w:p>
          <w:p w:rsidR="007432D3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4" w:type="pct"/>
            <w:shd w:val="clear" w:color="auto" w:fill="auto"/>
          </w:tcPr>
          <w:p w:rsidR="007432D3" w:rsidRDefault="007432D3" w:rsidP="007432D3">
            <w:pPr>
              <w:jc w:val="center"/>
              <w:rPr>
                <w:sz w:val="20"/>
              </w:rPr>
            </w:pPr>
          </w:p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X</w:t>
            </w:r>
          </w:p>
        </w:tc>
        <w:tc>
          <w:tcPr>
            <w:tcW w:w="285" w:type="pct"/>
            <w:shd w:val="clear" w:color="auto" w:fill="auto"/>
          </w:tcPr>
          <w:p w:rsidR="007432D3" w:rsidRDefault="007432D3" w:rsidP="007432D3">
            <w:pPr>
              <w:jc w:val="center"/>
              <w:rPr>
                <w:sz w:val="20"/>
              </w:rPr>
            </w:pPr>
          </w:p>
          <w:p w:rsidR="007432D3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48" w:type="pct"/>
            <w:shd w:val="clear" w:color="auto" w:fill="auto"/>
          </w:tcPr>
          <w:p w:rsidR="007432D3" w:rsidRDefault="007432D3" w:rsidP="007432D3">
            <w:pPr>
              <w:jc w:val="center"/>
              <w:rPr>
                <w:sz w:val="20"/>
              </w:rPr>
            </w:pPr>
          </w:p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7" w:type="pct"/>
            <w:shd w:val="clear" w:color="auto" w:fill="auto"/>
          </w:tcPr>
          <w:p w:rsidR="007432D3" w:rsidRDefault="007432D3" w:rsidP="007432D3">
            <w:pPr>
              <w:jc w:val="center"/>
              <w:rPr>
                <w:sz w:val="20"/>
              </w:rPr>
            </w:pPr>
          </w:p>
          <w:p w:rsidR="007432D3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1" w:type="pct"/>
            <w:shd w:val="clear" w:color="auto" w:fill="auto"/>
          </w:tcPr>
          <w:p w:rsidR="007432D3" w:rsidRDefault="007432D3" w:rsidP="007432D3">
            <w:pPr>
              <w:jc w:val="center"/>
              <w:rPr>
                <w:sz w:val="20"/>
              </w:rPr>
            </w:pPr>
          </w:p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19" w:type="pct"/>
            <w:shd w:val="clear" w:color="auto" w:fill="auto"/>
          </w:tcPr>
          <w:p w:rsidR="007432D3" w:rsidRDefault="007432D3" w:rsidP="007432D3">
            <w:pPr>
              <w:jc w:val="center"/>
              <w:rPr>
                <w:sz w:val="20"/>
              </w:rPr>
            </w:pPr>
          </w:p>
          <w:p w:rsidR="007432D3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" w:type="pct"/>
            <w:shd w:val="clear" w:color="auto" w:fill="auto"/>
          </w:tcPr>
          <w:p w:rsidR="007432D3" w:rsidRDefault="007432D3" w:rsidP="007432D3">
            <w:pPr>
              <w:jc w:val="center"/>
              <w:rPr>
                <w:sz w:val="20"/>
              </w:rPr>
            </w:pPr>
          </w:p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63" w:type="pct"/>
            <w:shd w:val="clear" w:color="auto" w:fill="auto"/>
          </w:tcPr>
          <w:p w:rsidR="007432D3" w:rsidRDefault="007432D3" w:rsidP="007432D3">
            <w:pPr>
              <w:jc w:val="center"/>
              <w:rPr>
                <w:sz w:val="20"/>
              </w:rPr>
            </w:pPr>
          </w:p>
          <w:p w:rsidR="007432D3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" w:type="pct"/>
            <w:shd w:val="clear" w:color="auto" w:fill="auto"/>
          </w:tcPr>
          <w:p w:rsidR="007432D3" w:rsidRDefault="007432D3" w:rsidP="007432D3">
            <w:pPr>
              <w:rPr>
                <w:sz w:val="20"/>
              </w:rPr>
            </w:pPr>
          </w:p>
          <w:p w:rsidR="007432D3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X </w:t>
            </w:r>
          </w:p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</w:tr>
      <w:tr w:rsidR="007432D3" w:rsidRPr="000026DB" w:rsidTr="007432D3">
        <w:trPr>
          <w:trHeight w:val="20"/>
        </w:trPr>
        <w:tc>
          <w:tcPr>
            <w:tcW w:w="1753" w:type="pct"/>
            <w:shd w:val="clear" w:color="auto" w:fill="auto"/>
          </w:tcPr>
          <w:p w:rsidR="007432D3" w:rsidRPr="007432D3" w:rsidRDefault="007432D3" w:rsidP="007432D3">
            <w:pPr>
              <w:rPr>
                <w:sz w:val="20"/>
                <w:szCs w:val="20"/>
              </w:rPr>
            </w:pPr>
            <w:r w:rsidRPr="007432D3">
              <w:rPr>
                <w:sz w:val="20"/>
                <w:szCs w:val="20"/>
              </w:rPr>
              <w:t>Detección y reparación de fugas de agua potable en red general y tomas de agua potable.</w:t>
            </w:r>
          </w:p>
        </w:tc>
        <w:tc>
          <w:tcPr>
            <w:tcW w:w="17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4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2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432D3" w:rsidRPr="000026DB" w:rsidTr="007432D3">
        <w:trPr>
          <w:trHeight w:val="20"/>
        </w:trPr>
        <w:tc>
          <w:tcPr>
            <w:tcW w:w="1753" w:type="pct"/>
            <w:shd w:val="clear" w:color="auto" w:fill="auto"/>
          </w:tcPr>
          <w:p w:rsidR="007432D3" w:rsidRPr="007432D3" w:rsidRDefault="007432D3" w:rsidP="007432D3">
            <w:pPr>
              <w:rPr>
                <w:sz w:val="20"/>
                <w:szCs w:val="20"/>
              </w:rPr>
            </w:pPr>
            <w:r w:rsidRPr="007432D3">
              <w:rPr>
                <w:sz w:val="20"/>
                <w:szCs w:val="20"/>
              </w:rPr>
              <w:t>Mantenimiento de cajas de operación de válvulas.</w:t>
            </w:r>
          </w:p>
        </w:tc>
        <w:tc>
          <w:tcPr>
            <w:tcW w:w="17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14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2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</w:tr>
      <w:tr w:rsidR="007432D3" w:rsidRPr="000026DB" w:rsidTr="007432D3">
        <w:trPr>
          <w:trHeight w:val="20"/>
        </w:trPr>
        <w:tc>
          <w:tcPr>
            <w:tcW w:w="1753" w:type="pct"/>
            <w:shd w:val="clear" w:color="auto" w:fill="auto"/>
          </w:tcPr>
          <w:p w:rsidR="007432D3" w:rsidRPr="007432D3" w:rsidRDefault="007432D3" w:rsidP="007432D3">
            <w:pPr>
              <w:rPr>
                <w:sz w:val="20"/>
                <w:szCs w:val="20"/>
              </w:rPr>
            </w:pPr>
            <w:r w:rsidRPr="007432D3">
              <w:rPr>
                <w:sz w:val="20"/>
                <w:szCs w:val="20"/>
              </w:rPr>
              <w:t>Instalación de tomas de agua potable nuevas.</w:t>
            </w:r>
          </w:p>
        </w:tc>
        <w:tc>
          <w:tcPr>
            <w:tcW w:w="17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14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0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82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</w:tr>
      <w:tr w:rsidR="007432D3" w:rsidRPr="000026DB" w:rsidTr="007432D3">
        <w:trPr>
          <w:trHeight w:val="20"/>
        </w:trPr>
        <w:tc>
          <w:tcPr>
            <w:tcW w:w="1753" w:type="pct"/>
            <w:shd w:val="clear" w:color="auto" w:fill="auto"/>
          </w:tcPr>
          <w:p w:rsidR="007432D3" w:rsidRPr="007432D3" w:rsidRDefault="007432D3" w:rsidP="007432D3">
            <w:pPr>
              <w:rPr>
                <w:sz w:val="20"/>
                <w:szCs w:val="20"/>
              </w:rPr>
            </w:pPr>
            <w:r w:rsidRPr="007432D3">
              <w:rPr>
                <w:sz w:val="20"/>
                <w:szCs w:val="20"/>
              </w:rPr>
              <w:t>Sustitución de tomas de agua potable por cumplimiento de su vida útil.</w:t>
            </w:r>
          </w:p>
        </w:tc>
        <w:tc>
          <w:tcPr>
            <w:tcW w:w="17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4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2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432D3" w:rsidRPr="000026DB" w:rsidTr="007432D3">
        <w:trPr>
          <w:trHeight w:val="20"/>
        </w:trPr>
        <w:tc>
          <w:tcPr>
            <w:tcW w:w="1753" w:type="pct"/>
            <w:shd w:val="clear" w:color="auto" w:fill="auto"/>
          </w:tcPr>
          <w:p w:rsidR="007432D3" w:rsidRPr="007432D3" w:rsidRDefault="007432D3" w:rsidP="007432D3">
            <w:pPr>
              <w:rPr>
                <w:sz w:val="20"/>
                <w:szCs w:val="20"/>
              </w:rPr>
            </w:pPr>
            <w:r w:rsidRPr="007432D3">
              <w:rPr>
                <w:sz w:val="20"/>
                <w:szCs w:val="20"/>
              </w:rPr>
              <w:t>Instalación de medidores de agua potable.</w:t>
            </w:r>
          </w:p>
        </w:tc>
        <w:tc>
          <w:tcPr>
            <w:tcW w:w="17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4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2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432D3" w:rsidRPr="000026DB" w:rsidTr="007432D3">
        <w:trPr>
          <w:trHeight w:val="20"/>
        </w:trPr>
        <w:tc>
          <w:tcPr>
            <w:tcW w:w="1753" w:type="pct"/>
            <w:shd w:val="clear" w:color="auto" w:fill="auto"/>
          </w:tcPr>
          <w:p w:rsidR="007432D3" w:rsidRPr="007432D3" w:rsidRDefault="007432D3" w:rsidP="007432D3">
            <w:pPr>
              <w:rPr>
                <w:sz w:val="20"/>
                <w:szCs w:val="20"/>
              </w:rPr>
            </w:pPr>
            <w:r w:rsidRPr="007432D3">
              <w:rPr>
                <w:sz w:val="20"/>
                <w:szCs w:val="20"/>
              </w:rPr>
              <w:t>Corte de tomas de agua potable clandestinas.</w:t>
            </w:r>
          </w:p>
        </w:tc>
        <w:tc>
          <w:tcPr>
            <w:tcW w:w="17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14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5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2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</w:tr>
      <w:tr w:rsidR="007432D3" w:rsidRPr="000026DB" w:rsidTr="007432D3">
        <w:trPr>
          <w:trHeight w:val="20"/>
        </w:trPr>
        <w:tc>
          <w:tcPr>
            <w:tcW w:w="1753" w:type="pct"/>
            <w:shd w:val="clear" w:color="auto" w:fill="auto"/>
          </w:tcPr>
          <w:p w:rsidR="007432D3" w:rsidRPr="007432D3" w:rsidRDefault="007432D3" w:rsidP="007432D3">
            <w:pPr>
              <w:rPr>
                <w:sz w:val="20"/>
                <w:szCs w:val="20"/>
              </w:rPr>
            </w:pPr>
            <w:r w:rsidRPr="007432D3">
              <w:rPr>
                <w:sz w:val="20"/>
                <w:szCs w:val="20"/>
              </w:rPr>
              <w:t>Desazolve y limpieza de redes generales de alcantarillado sanitario y estructuras accesorias.</w:t>
            </w:r>
          </w:p>
          <w:p w:rsidR="007432D3" w:rsidRPr="007432D3" w:rsidRDefault="007432D3" w:rsidP="007432D3">
            <w:pPr>
              <w:rPr>
                <w:sz w:val="20"/>
                <w:szCs w:val="20"/>
              </w:rPr>
            </w:pPr>
            <w:r w:rsidRPr="007432D3">
              <w:rPr>
                <w:sz w:val="20"/>
                <w:szCs w:val="20"/>
              </w:rPr>
              <w:t xml:space="preserve">Instalación de albañales nuevos.  </w:t>
            </w:r>
          </w:p>
        </w:tc>
        <w:tc>
          <w:tcPr>
            <w:tcW w:w="17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4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2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432D3" w:rsidRPr="000026DB" w:rsidTr="007432D3">
        <w:trPr>
          <w:trHeight w:val="20"/>
        </w:trPr>
        <w:tc>
          <w:tcPr>
            <w:tcW w:w="1753" w:type="pct"/>
            <w:shd w:val="clear" w:color="auto" w:fill="auto"/>
          </w:tcPr>
          <w:p w:rsidR="007432D3" w:rsidRPr="007432D3" w:rsidRDefault="007432D3" w:rsidP="007432D3">
            <w:pPr>
              <w:rPr>
                <w:sz w:val="20"/>
                <w:szCs w:val="20"/>
              </w:rPr>
            </w:pPr>
            <w:r w:rsidRPr="007432D3">
              <w:rPr>
                <w:sz w:val="20"/>
                <w:szCs w:val="20"/>
              </w:rPr>
              <w:t xml:space="preserve">Instalación de albañales nuevos.  </w:t>
            </w:r>
          </w:p>
        </w:tc>
        <w:tc>
          <w:tcPr>
            <w:tcW w:w="17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14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0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82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</w:tr>
      <w:tr w:rsidR="007432D3" w:rsidRPr="000026DB" w:rsidTr="007432D3">
        <w:trPr>
          <w:trHeight w:val="20"/>
        </w:trPr>
        <w:tc>
          <w:tcPr>
            <w:tcW w:w="1753" w:type="pct"/>
            <w:shd w:val="clear" w:color="auto" w:fill="auto"/>
          </w:tcPr>
          <w:p w:rsidR="007432D3" w:rsidRPr="007432D3" w:rsidRDefault="007432D3" w:rsidP="007432D3">
            <w:pPr>
              <w:rPr>
                <w:sz w:val="20"/>
                <w:szCs w:val="20"/>
              </w:rPr>
            </w:pPr>
            <w:r w:rsidRPr="007432D3">
              <w:rPr>
                <w:sz w:val="20"/>
                <w:szCs w:val="20"/>
              </w:rPr>
              <w:t>Sustitución de albañales por cumplimiento de su vida útil.</w:t>
            </w:r>
          </w:p>
        </w:tc>
        <w:tc>
          <w:tcPr>
            <w:tcW w:w="17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314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0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0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  <w:tc>
          <w:tcPr>
            <w:tcW w:w="382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 w:rsidRPr="0018761D">
              <w:rPr>
                <w:sz w:val="20"/>
              </w:rPr>
              <w:t>X</w:t>
            </w:r>
          </w:p>
        </w:tc>
      </w:tr>
      <w:tr w:rsidR="007432D3" w:rsidRPr="000026DB" w:rsidTr="007432D3">
        <w:trPr>
          <w:trHeight w:val="20"/>
        </w:trPr>
        <w:tc>
          <w:tcPr>
            <w:tcW w:w="1753" w:type="pct"/>
            <w:shd w:val="clear" w:color="auto" w:fill="auto"/>
          </w:tcPr>
          <w:p w:rsidR="007432D3" w:rsidRPr="007432D3" w:rsidRDefault="007432D3" w:rsidP="007432D3">
            <w:pPr>
              <w:rPr>
                <w:sz w:val="20"/>
                <w:szCs w:val="20"/>
              </w:rPr>
            </w:pPr>
            <w:r w:rsidRPr="007432D3">
              <w:rPr>
                <w:sz w:val="20"/>
                <w:szCs w:val="20"/>
              </w:rPr>
              <w:t>Corte de descargas clandestinas.</w:t>
            </w:r>
          </w:p>
        </w:tc>
        <w:tc>
          <w:tcPr>
            <w:tcW w:w="17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14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5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82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</w:tr>
      <w:tr w:rsidR="007432D3" w:rsidRPr="000026DB" w:rsidTr="007432D3">
        <w:trPr>
          <w:trHeight w:val="20"/>
        </w:trPr>
        <w:tc>
          <w:tcPr>
            <w:tcW w:w="1753" w:type="pct"/>
            <w:shd w:val="clear" w:color="auto" w:fill="auto"/>
          </w:tcPr>
          <w:p w:rsidR="007432D3" w:rsidRPr="007432D3" w:rsidRDefault="007432D3" w:rsidP="007432D3">
            <w:pPr>
              <w:rPr>
                <w:sz w:val="20"/>
                <w:szCs w:val="20"/>
              </w:rPr>
            </w:pPr>
            <w:r w:rsidRPr="007432D3">
              <w:rPr>
                <w:sz w:val="20"/>
                <w:szCs w:val="20"/>
              </w:rPr>
              <w:t>Mantenimiento de bocas de tormenta.</w:t>
            </w:r>
          </w:p>
        </w:tc>
        <w:tc>
          <w:tcPr>
            <w:tcW w:w="17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14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82" w:type="pct"/>
            <w:shd w:val="clear" w:color="auto" w:fill="auto"/>
          </w:tcPr>
          <w:p w:rsidR="007432D3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</w:tr>
      <w:tr w:rsidR="007432D3" w:rsidRPr="000026DB" w:rsidTr="007432D3">
        <w:trPr>
          <w:trHeight w:val="20"/>
        </w:trPr>
        <w:tc>
          <w:tcPr>
            <w:tcW w:w="1753" w:type="pct"/>
            <w:shd w:val="clear" w:color="auto" w:fill="auto"/>
          </w:tcPr>
          <w:p w:rsidR="007432D3" w:rsidRPr="007432D3" w:rsidRDefault="007432D3" w:rsidP="007432D3">
            <w:pPr>
              <w:rPr>
                <w:sz w:val="20"/>
                <w:szCs w:val="20"/>
              </w:rPr>
            </w:pPr>
            <w:r w:rsidRPr="007432D3">
              <w:rPr>
                <w:sz w:val="20"/>
                <w:szCs w:val="20"/>
              </w:rPr>
              <w:t>Desazolve preventivo y correctivo al temporal de lluvias de bocas de tormenta y estructuras pluviales.</w:t>
            </w:r>
          </w:p>
        </w:tc>
        <w:tc>
          <w:tcPr>
            <w:tcW w:w="17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14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7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  <w:tc>
          <w:tcPr>
            <w:tcW w:w="382" w:type="pct"/>
            <w:shd w:val="clear" w:color="auto" w:fill="auto"/>
          </w:tcPr>
          <w:p w:rsidR="007432D3" w:rsidRPr="00145F76" w:rsidRDefault="007432D3" w:rsidP="007432D3">
            <w:pPr>
              <w:jc w:val="center"/>
              <w:rPr>
                <w:sz w:val="20"/>
              </w:rPr>
            </w:pPr>
          </w:p>
        </w:tc>
      </w:tr>
    </w:tbl>
    <w:p w:rsidR="00184C78" w:rsidRDefault="00184C78" w:rsidP="00E20015"/>
    <w:p w:rsidR="000026DB" w:rsidRDefault="000026DB" w:rsidP="00E20015"/>
    <w:p w:rsidR="007432D3" w:rsidRPr="00D91331" w:rsidRDefault="007432D3" w:rsidP="007432D3">
      <w:pPr>
        <w:tabs>
          <w:tab w:val="left" w:pos="5040"/>
        </w:tabs>
        <w:jc w:val="center"/>
        <w:rPr>
          <w:b/>
        </w:rPr>
      </w:pPr>
      <w:r w:rsidRPr="00D91331">
        <w:rPr>
          <w:b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44462" wp14:editId="57104229">
                <wp:simplePos x="0" y="0"/>
                <wp:positionH relativeFrom="column">
                  <wp:posOffset>7455894</wp:posOffset>
                </wp:positionH>
                <wp:positionV relativeFrom="paragraph">
                  <wp:posOffset>428460</wp:posOffset>
                </wp:positionV>
                <wp:extent cx="1203960" cy="78486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32D3" w:rsidRPr="00907C0F" w:rsidRDefault="007432D3" w:rsidP="007432D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C0F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PbR</w:t>
                            </w:r>
                          </w:p>
                          <w:p w:rsidR="007432D3" w:rsidRPr="00907C0F" w:rsidRDefault="007432D3" w:rsidP="007432D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C0F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  <w:p w:rsidR="007432D3" w:rsidRPr="00323557" w:rsidRDefault="007432D3" w:rsidP="007432D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44462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587.1pt;margin-top:33.75pt;width:94.8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" filled="f" stroked="f">
                <v:textbox>
                  <w:txbxContent>
                    <w:p w:rsidR="007432D3" w:rsidRPr="00907C0F" w:rsidRDefault="007432D3" w:rsidP="007432D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C0F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PbR</w:t>
                      </w:r>
                    </w:p>
                    <w:p w:rsidR="007432D3" w:rsidRPr="00907C0F" w:rsidRDefault="007432D3" w:rsidP="007432D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C0F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  <w:p w:rsidR="007432D3" w:rsidRPr="00323557" w:rsidRDefault="007432D3" w:rsidP="007432D3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>Programática</w:t>
      </w:r>
      <w:r w:rsidRPr="00D9133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(ASEJ) </w:t>
      </w:r>
      <w:r w:rsidRPr="00D91331">
        <w:rPr>
          <w:b/>
          <w:sz w:val="44"/>
          <w:szCs w:val="44"/>
        </w:rPr>
        <w:t>2022</w:t>
      </w:r>
    </w:p>
    <w:tbl>
      <w:tblPr>
        <w:tblStyle w:val="Tablaconcuadrcula"/>
        <w:tblW w:w="14244" w:type="dxa"/>
        <w:tblLook w:val="04A0" w:firstRow="1" w:lastRow="0" w:firstColumn="1" w:lastColumn="0" w:noHBand="0" w:noVBand="1"/>
      </w:tblPr>
      <w:tblGrid>
        <w:gridCol w:w="2547"/>
        <w:gridCol w:w="3544"/>
        <w:gridCol w:w="4536"/>
        <w:gridCol w:w="3617"/>
      </w:tblGrid>
      <w:tr w:rsidR="007432D3" w:rsidTr="00594922">
        <w:trPr>
          <w:trHeight w:val="1275"/>
        </w:trPr>
        <w:tc>
          <w:tcPr>
            <w:tcW w:w="2547" w:type="dxa"/>
            <w:shd w:val="clear" w:color="auto" w:fill="F4B083" w:themeFill="accent2" w:themeFillTint="99"/>
          </w:tcPr>
          <w:p w:rsidR="007432D3" w:rsidRPr="00323557" w:rsidRDefault="007432D3" w:rsidP="00594922">
            <w:pPr>
              <w:rPr>
                <w:b/>
              </w:rPr>
            </w:pPr>
            <w:r w:rsidRPr="00323557">
              <w:rPr>
                <w:b/>
              </w:rPr>
              <w:t>Dependencia</w:t>
            </w:r>
            <w:r>
              <w:rPr>
                <w:b/>
              </w:rPr>
              <w:t xml:space="preserve"> (</w:t>
            </w:r>
            <w:r w:rsidRPr="00077C12">
              <w:rPr>
                <w:b/>
              </w:rPr>
              <w:t xml:space="preserve">Unidad </w:t>
            </w:r>
            <w:r>
              <w:rPr>
                <w:b/>
              </w:rPr>
              <w:t>R</w:t>
            </w:r>
            <w:r w:rsidRPr="00077C12">
              <w:rPr>
                <w:b/>
              </w:rPr>
              <w:t>esponsable</w:t>
            </w:r>
            <w:r>
              <w:rPr>
                <w:b/>
              </w:rPr>
              <w:t>)</w:t>
            </w:r>
            <w:r w:rsidRPr="00323557">
              <w:rPr>
                <w:b/>
              </w:rPr>
              <w:t>:</w:t>
            </w:r>
          </w:p>
          <w:p w:rsidR="007432D3" w:rsidRPr="00323557" w:rsidRDefault="007432D3" w:rsidP="00594922">
            <w:pPr>
              <w:rPr>
                <w:b/>
              </w:rPr>
            </w:pPr>
          </w:p>
        </w:tc>
        <w:tc>
          <w:tcPr>
            <w:tcW w:w="8080" w:type="dxa"/>
            <w:gridSpan w:val="2"/>
          </w:tcPr>
          <w:p w:rsidR="007432D3" w:rsidRPr="00323557" w:rsidRDefault="007432D3" w:rsidP="00594922">
            <w:r w:rsidRPr="00287657">
              <w:t>Dirección de Agua Potable y Alcantarillado</w:t>
            </w:r>
          </w:p>
        </w:tc>
        <w:tc>
          <w:tcPr>
            <w:tcW w:w="3617" w:type="dxa"/>
            <w:shd w:val="clear" w:color="auto" w:fill="F4B083" w:themeFill="accent2" w:themeFillTint="99"/>
          </w:tcPr>
          <w:p w:rsidR="007432D3" w:rsidRPr="0057501C" w:rsidRDefault="007432D3" w:rsidP="00594922">
            <w:pPr>
              <w:jc w:val="center"/>
              <w:rPr>
                <w:sz w:val="32"/>
                <w:szCs w:val="32"/>
              </w:rPr>
            </w:pPr>
          </w:p>
        </w:tc>
      </w:tr>
      <w:tr w:rsidR="007432D3" w:rsidTr="00594922">
        <w:trPr>
          <w:trHeight w:val="1035"/>
        </w:trPr>
        <w:tc>
          <w:tcPr>
            <w:tcW w:w="6091" w:type="dxa"/>
            <w:gridSpan w:val="2"/>
            <w:shd w:val="clear" w:color="auto" w:fill="ACB9CA" w:themeFill="text2" w:themeFillTint="66"/>
          </w:tcPr>
          <w:p w:rsidR="007432D3" w:rsidRPr="00B421F5" w:rsidRDefault="007432D3" w:rsidP="00594922">
            <w:pPr>
              <w:jc w:val="center"/>
              <w:rPr>
                <w:b/>
              </w:rPr>
            </w:pPr>
            <w:r w:rsidRPr="00077C12">
              <w:rPr>
                <w:b/>
              </w:rPr>
              <w:t xml:space="preserve">Descripción de Actividad </w:t>
            </w:r>
          </w:p>
          <w:p w:rsidR="007432D3" w:rsidRPr="00B421F5" w:rsidRDefault="007432D3" w:rsidP="00594922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4B083" w:themeFill="accent2" w:themeFillTint="99"/>
          </w:tcPr>
          <w:p w:rsidR="007432D3" w:rsidRDefault="007432D3" w:rsidP="00594922">
            <w:pPr>
              <w:jc w:val="center"/>
              <w:rPr>
                <w:b/>
              </w:rPr>
            </w:pPr>
            <w:r>
              <w:rPr>
                <w:b/>
              </w:rPr>
              <w:t>Meta</w:t>
            </w:r>
          </w:p>
          <w:p w:rsidR="007432D3" w:rsidRPr="00B421F5" w:rsidRDefault="007432D3" w:rsidP="00594922">
            <w:pPr>
              <w:jc w:val="center"/>
              <w:rPr>
                <w:b/>
              </w:rPr>
            </w:pPr>
            <w:r>
              <w:rPr>
                <w:b/>
              </w:rPr>
              <w:t>(número)</w:t>
            </w:r>
          </w:p>
          <w:p w:rsidR="007432D3" w:rsidRPr="00B421F5" w:rsidRDefault="007432D3" w:rsidP="00594922">
            <w:pPr>
              <w:jc w:val="center"/>
              <w:rPr>
                <w:b/>
              </w:rPr>
            </w:pPr>
          </w:p>
        </w:tc>
        <w:tc>
          <w:tcPr>
            <w:tcW w:w="3617" w:type="dxa"/>
            <w:shd w:val="clear" w:color="auto" w:fill="ACB9CA" w:themeFill="text2" w:themeFillTint="66"/>
          </w:tcPr>
          <w:p w:rsidR="007432D3" w:rsidRPr="00B421F5" w:rsidRDefault="007432D3" w:rsidP="00594922">
            <w:pPr>
              <w:jc w:val="center"/>
              <w:rPr>
                <w:b/>
              </w:rPr>
            </w:pPr>
            <w:r w:rsidRPr="00077C12">
              <w:rPr>
                <w:b/>
              </w:rPr>
              <w:t>Unidad de Medida</w:t>
            </w:r>
          </w:p>
        </w:tc>
      </w:tr>
      <w:tr w:rsidR="007432D3" w:rsidTr="00594922">
        <w:trPr>
          <w:trHeight w:val="202"/>
        </w:trPr>
        <w:tc>
          <w:tcPr>
            <w:tcW w:w="6091" w:type="dxa"/>
            <w:gridSpan w:val="2"/>
          </w:tcPr>
          <w:p w:rsidR="007432D3" w:rsidRPr="00287657" w:rsidRDefault="007432D3" w:rsidP="00594922">
            <w:pPr>
              <w:jc w:val="both"/>
            </w:pPr>
            <w:r w:rsidRPr="00287657">
              <w:t>Dar Mantenimiento a las redes hidráulicas que administra el municipio en óptimas condiciones de acuerdo a la normatividad, distribuyendo el vital líquido con calidad y de forma equitativa para beneficio de la ciudadanía.</w:t>
            </w:r>
          </w:p>
          <w:p w:rsidR="007432D3" w:rsidRPr="00287657" w:rsidRDefault="007432D3" w:rsidP="00594922">
            <w:pPr>
              <w:jc w:val="both"/>
            </w:pPr>
          </w:p>
          <w:p w:rsidR="007432D3" w:rsidRPr="00287657" w:rsidRDefault="007432D3" w:rsidP="00594922">
            <w:pPr>
              <w:jc w:val="both"/>
            </w:pPr>
          </w:p>
          <w:p w:rsidR="007432D3" w:rsidRPr="00287657" w:rsidRDefault="007432D3" w:rsidP="00594922">
            <w:pPr>
              <w:jc w:val="both"/>
            </w:pPr>
          </w:p>
          <w:p w:rsidR="007432D3" w:rsidRPr="00287657" w:rsidRDefault="007432D3" w:rsidP="00594922">
            <w:pPr>
              <w:jc w:val="both"/>
            </w:pPr>
          </w:p>
          <w:p w:rsidR="007432D3" w:rsidRPr="00287657" w:rsidRDefault="007432D3" w:rsidP="00594922">
            <w:pPr>
              <w:jc w:val="both"/>
            </w:pPr>
          </w:p>
          <w:p w:rsidR="007432D3" w:rsidRPr="00287657" w:rsidRDefault="007432D3" w:rsidP="00594922">
            <w:pPr>
              <w:jc w:val="both"/>
            </w:pPr>
          </w:p>
          <w:p w:rsidR="007432D3" w:rsidRPr="00287657" w:rsidRDefault="007432D3" w:rsidP="00594922">
            <w:pPr>
              <w:jc w:val="both"/>
            </w:pPr>
          </w:p>
          <w:p w:rsidR="007432D3" w:rsidRPr="00287657" w:rsidRDefault="007432D3" w:rsidP="00594922">
            <w:pPr>
              <w:jc w:val="both"/>
            </w:pPr>
          </w:p>
          <w:p w:rsidR="007432D3" w:rsidRPr="00287657" w:rsidRDefault="007432D3" w:rsidP="00594922">
            <w:pPr>
              <w:jc w:val="both"/>
            </w:pPr>
          </w:p>
          <w:p w:rsidR="007432D3" w:rsidRPr="00287657" w:rsidRDefault="007432D3" w:rsidP="00594922">
            <w:pPr>
              <w:jc w:val="both"/>
            </w:pPr>
          </w:p>
          <w:p w:rsidR="007432D3" w:rsidRPr="00287657" w:rsidRDefault="007432D3" w:rsidP="00594922">
            <w:pPr>
              <w:jc w:val="both"/>
            </w:pPr>
          </w:p>
          <w:p w:rsidR="007432D3" w:rsidRPr="00287657" w:rsidRDefault="007432D3" w:rsidP="00594922">
            <w:pPr>
              <w:jc w:val="both"/>
            </w:pPr>
          </w:p>
          <w:p w:rsidR="007432D3" w:rsidRPr="00287657" w:rsidRDefault="007432D3" w:rsidP="00594922">
            <w:pPr>
              <w:jc w:val="both"/>
            </w:pPr>
          </w:p>
        </w:tc>
        <w:tc>
          <w:tcPr>
            <w:tcW w:w="4536" w:type="dxa"/>
          </w:tcPr>
          <w:p w:rsidR="007432D3" w:rsidRPr="00287657" w:rsidRDefault="00B10699" w:rsidP="00594922">
            <w:pPr>
              <w:jc w:val="center"/>
            </w:pPr>
            <w:r>
              <w:t>1,700</w:t>
            </w:r>
          </w:p>
        </w:tc>
        <w:tc>
          <w:tcPr>
            <w:tcW w:w="3617" w:type="dxa"/>
          </w:tcPr>
          <w:p w:rsidR="007432D3" w:rsidRPr="00287657" w:rsidRDefault="00B10699" w:rsidP="00594922">
            <w:pPr>
              <w:jc w:val="center"/>
            </w:pPr>
            <w:r>
              <w:t>REPORTES CIUDADANOS</w:t>
            </w:r>
          </w:p>
        </w:tc>
      </w:tr>
    </w:tbl>
    <w:p w:rsidR="007432D3" w:rsidRPr="00672A85" w:rsidRDefault="007432D3" w:rsidP="007432D3">
      <w:pPr>
        <w:rPr>
          <w:sz w:val="16"/>
          <w:szCs w:val="16"/>
        </w:rPr>
      </w:pPr>
    </w:p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15714"/>
    <w:rsid w:val="00041E89"/>
    <w:rsid w:val="000559C9"/>
    <w:rsid w:val="000D70A1"/>
    <w:rsid w:val="00164758"/>
    <w:rsid w:val="00184C78"/>
    <w:rsid w:val="00186B4C"/>
    <w:rsid w:val="003560A3"/>
    <w:rsid w:val="00391484"/>
    <w:rsid w:val="00393383"/>
    <w:rsid w:val="00414F64"/>
    <w:rsid w:val="00424CE8"/>
    <w:rsid w:val="0049161A"/>
    <w:rsid w:val="00741DE0"/>
    <w:rsid w:val="007432D3"/>
    <w:rsid w:val="00823C60"/>
    <w:rsid w:val="00861543"/>
    <w:rsid w:val="009367AB"/>
    <w:rsid w:val="00A35AE4"/>
    <w:rsid w:val="00A56F46"/>
    <w:rsid w:val="00AA38A3"/>
    <w:rsid w:val="00B10699"/>
    <w:rsid w:val="00B55800"/>
    <w:rsid w:val="00B64CDA"/>
    <w:rsid w:val="00BF7E14"/>
    <w:rsid w:val="00C52AF0"/>
    <w:rsid w:val="00E20015"/>
    <w:rsid w:val="00E34298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DA64A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11</cp:revision>
  <dcterms:created xsi:type="dcterms:W3CDTF">2021-10-08T14:41:00Z</dcterms:created>
  <dcterms:modified xsi:type="dcterms:W3CDTF">2022-02-09T19:29:00Z</dcterms:modified>
</cp:coreProperties>
</file>