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6C" w:rsidRDefault="00D25BD8">
      <w:pPr>
        <w:pStyle w:val="Normal1"/>
        <w:jc w:val="left"/>
      </w:pPr>
      <w:bookmarkStart w:id="0" w:name="_GoBack"/>
      <w:bookmarkEnd w:id="0"/>
      <w:r>
        <w:rPr>
          <w:sz w:val="24"/>
          <w:szCs w:val="24"/>
        </w:rPr>
        <w:t>DR. JOSE ROBERTO GARCÍA CASTILLO.</w:t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800100" cy="1146893"/>
            <wp:effectExtent l="0" t="0" r="0" b="0"/>
            <wp:docPr id="1" name="image1.png" descr="C:\Users\Jose  Roberto Garcia\Pictures\Screenshot_2016-02-06-17-52-32-1_re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se  Roberto Garcia\Pictures\Screenshot_2016-02-06-17-52-32-1_resized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:rsidR="00AD7A6C" w:rsidRDefault="00D25BD8">
      <w:pPr>
        <w:pStyle w:val="Normal1"/>
        <w:jc w:val="right"/>
      </w:pPr>
      <w:r>
        <w:t xml:space="preserve">ENERO 2022 </w:t>
      </w:r>
      <w:r w:rsidR="00972E80">
        <w:pict>
          <v:rect id="_x0000_i1025" style="width:0;height:1.5pt" o:hralign="center" o:hrstd="t" o:hr="t" fillcolor="#a0a0a0" stroked="f"/>
        </w:pict>
      </w: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Matrícula  99140197   RFC GACR640718CC3  Numero de Seguridad Social 0499641240 1F64 OR</w:t>
      </w:r>
    </w:p>
    <w:p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Domicilio: </w:t>
      </w:r>
      <w:r>
        <w:rPr>
          <w:color w:val="808080"/>
          <w:sz w:val="18"/>
          <w:szCs w:val="18"/>
        </w:rPr>
        <w:tab/>
        <w:t>Mártires de Cananea #3325</w:t>
      </w: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  <w:t>Frac. Revolución   CP. 45580</w:t>
      </w: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  <w:t>Tlaquepaque, Jal.</w:t>
      </w:r>
    </w:p>
    <w:p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Fecha de Nacimiento: 18 de Julio 1964</w:t>
      </w:r>
    </w:p>
    <w:p w:rsidR="00AD7A6C" w:rsidRDefault="00AD7A6C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Cel. 3313011739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FORMACION ACADEMICA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2012-2014                                  </w:t>
      </w:r>
      <w:r>
        <w:rPr>
          <w:sz w:val="18"/>
          <w:szCs w:val="18"/>
        </w:rPr>
        <w:t xml:space="preserve">Maestría en gestión de la salud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Universidad del </w:t>
      </w:r>
      <w:r w:rsidR="00B96724">
        <w:rPr>
          <w:sz w:val="18"/>
          <w:szCs w:val="18"/>
        </w:rPr>
        <w:t>V</w:t>
      </w:r>
      <w:r>
        <w:rPr>
          <w:sz w:val="18"/>
          <w:szCs w:val="18"/>
        </w:rPr>
        <w:t>alle de México (</w:t>
      </w:r>
      <w:r w:rsidR="00B96724">
        <w:rPr>
          <w:sz w:val="18"/>
          <w:szCs w:val="18"/>
        </w:rPr>
        <w:t>UVM</w:t>
      </w:r>
      <w:r>
        <w:rPr>
          <w:sz w:val="18"/>
          <w:szCs w:val="18"/>
        </w:rPr>
        <w:t>)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9672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Título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2012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Diplomado en Medicina del trabajo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Constancia por el Colegio de Medicina del trabajo.</w:t>
      </w:r>
    </w:p>
    <w:p w:rsidR="00AD7A6C" w:rsidRDefault="00AD7A6C">
      <w:pPr>
        <w:pStyle w:val="Normal1"/>
        <w:spacing w:after="0" w:line="240" w:lineRule="auto"/>
        <w:jc w:val="left"/>
        <w:rPr>
          <w:b/>
          <w:sz w:val="18"/>
          <w:szCs w:val="18"/>
        </w:rPr>
      </w:pPr>
    </w:p>
    <w:p w:rsidR="00B96724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2006 – 2009</w:t>
      </w:r>
      <w:r>
        <w:rPr>
          <w:b/>
          <w:color w:val="366091"/>
          <w:sz w:val="18"/>
          <w:szCs w:val="18"/>
        </w:rPr>
        <w:tab/>
        <w:t xml:space="preserve">              </w:t>
      </w:r>
      <w:r>
        <w:rPr>
          <w:b/>
          <w:color w:val="366091"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Especialidad en Medicina Familiar. </w:t>
      </w:r>
    </w:p>
    <w:p w:rsidR="00AD7A6C" w:rsidRPr="00B96724" w:rsidRDefault="00B96724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25BD8">
        <w:rPr>
          <w:sz w:val="18"/>
          <w:szCs w:val="18"/>
        </w:rPr>
        <w:t xml:space="preserve">Universidad Nacional </w:t>
      </w:r>
      <w:r>
        <w:rPr>
          <w:sz w:val="18"/>
          <w:szCs w:val="18"/>
        </w:rPr>
        <w:t xml:space="preserve"> </w:t>
      </w:r>
      <w:r w:rsidR="00D25BD8">
        <w:rPr>
          <w:sz w:val="18"/>
          <w:szCs w:val="18"/>
        </w:rPr>
        <w:t>Autónoma de México.</w:t>
      </w:r>
      <w:r w:rsidR="00D25BD8">
        <w:rPr>
          <w:b/>
          <w:sz w:val="18"/>
          <w:szCs w:val="18"/>
        </w:rPr>
        <w:t xml:space="preserve">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967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Título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1990 – 1994</w:t>
      </w:r>
      <w:r>
        <w:rPr>
          <w:color w:val="366091"/>
          <w:sz w:val="18"/>
          <w:szCs w:val="18"/>
        </w:rPr>
        <w:tab/>
      </w:r>
      <w:r>
        <w:rPr>
          <w:color w:val="366091"/>
          <w:sz w:val="18"/>
          <w:szCs w:val="18"/>
        </w:rPr>
        <w:tab/>
      </w:r>
      <w:r>
        <w:rPr>
          <w:sz w:val="18"/>
          <w:szCs w:val="18"/>
        </w:rPr>
        <w:t>Especialidad Cirujano General, Nuevo Hospital Civil.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>1984 – 1990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Medico Cirujano Y Partero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B96724">
        <w:rPr>
          <w:sz w:val="18"/>
          <w:szCs w:val="18"/>
        </w:rPr>
        <w:t xml:space="preserve"> </w:t>
      </w:r>
      <w:r>
        <w:rPr>
          <w:sz w:val="18"/>
          <w:szCs w:val="18"/>
        </w:rPr>
        <w:t>Facultad de Medicina Universidad de Guadalajara.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Título</w:t>
      </w: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EXPERIENCIA LABORAL</w:t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1999 – ACTUAL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Instituto Mexicano del Seguro Social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 Familiar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de la UMF 39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548DD4"/>
          <w:sz w:val="18"/>
          <w:szCs w:val="18"/>
        </w:rPr>
        <w:t>2004 –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44061"/>
          <w:sz w:val="18"/>
          <w:szCs w:val="18"/>
        </w:rPr>
        <w:t xml:space="preserve">Empresa: </w:t>
      </w:r>
      <w:proofErr w:type="spellStart"/>
      <w:r>
        <w:rPr>
          <w:color w:val="244061"/>
          <w:sz w:val="18"/>
          <w:szCs w:val="18"/>
        </w:rPr>
        <w:t>Fedex</w:t>
      </w:r>
      <w:proofErr w:type="spellEnd"/>
      <w:r>
        <w:rPr>
          <w:color w:val="244061"/>
          <w:sz w:val="18"/>
          <w:szCs w:val="18"/>
        </w:rPr>
        <w:t xml:space="preserve"> </w:t>
      </w:r>
      <w:proofErr w:type="spellStart"/>
      <w:r>
        <w:rPr>
          <w:color w:val="244061"/>
          <w:sz w:val="18"/>
          <w:szCs w:val="18"/>
        </w:rPr>
        <w:t>express</w:t>
      </w:r>
      <w:proofErr w:type="spellEnd"/>
      <w:r>
        <w:rPr>
          <w:color w:val="244061"/>
          <w:sz w:val="18"/>
          <w:szCs w:val="18"/>
        </w:rPr>
        <w:t xml:space="preserve"> 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 xml:space="preserve">Sector empresarial: Paquetería y Mensajería 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Puesto: Médico Empresarial</w:t>
      </w:r>
    </w:p>
    <w:p w:rsidR="00AD7A6C" w:rsidRDefault="00D25BD8">
      <w:pPr>
        <w:pStyle w:val="Normal1"/>
        <w:spacing w:after="0" w:line="240" w:lineRule="auto"/>
        <w:jc w:val="left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Jefe Inmediato: Jefe de Recursos humanos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Descripción del puesto: Medico empresarial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1998 –  2006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CR Mexicana / SKF</w:t>
      </w:r>
    </w:p>
    <w:p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empresarial: Industria</w:t>
      </w:r>
      <w:r>
        <w:rPr>
          <w:sz w:val="18"/>
          <w:szCs w:val="18"/>
        </w:rPr>
        <w:t xml:space="preserve"> Metal Metálica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Puesto:</w:t>
      </w:r>
      <w:r>
        <w:rPr>
          <w:sz w:val="18"/>
          <w:szCs w:val="18"/>
        </w:rPr>
        <w:t xml:space="preserve"> Médico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Jefe Inmediato: </w:t>
      </w:r>
      <w:r>
        <w:rPr>
          <w:sz w:val="18"/>
          <w:szCs w:val="18"/>
        </w:rPr>
        <w:t>Jefe de  Recursos Humanos</w:t>
      </w:r>
    </w:p>
    <w:p w:rsidR="00AD7A6C" w:rsidRDefault="00D25BD8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 xml:space="preserve">Descripción del puesto: </w:t>
      </w:r>
      <w:r>
        <w:rPr>
          <w:sz w:val="18"/>
          <w:szCs w:val="18"/>
        </w:rPr>
        <w:t>Médico</w:t>
      </w:r>
    </w:p>
    <w:p w:rsidR="00AD7A6C" w:rsidRDefault="00AD7A6C">
      <w:pPr>
        <w:pStyle w:val="Normal1"/>
        <w:spacing w:after="0" w:line="240" w:lineRule="auto"/>
        <w:jc w:val="left"/>
        <w:rPr>
          <w:color w:val="17365D"/>
          <w:sz w:val="18"/>
          <w:szCs w:val="18"/>
          <w:u w:val="single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1998 </w:t>
      </w:r>
      <w:r>
        <w:rPr>
          <w:color w:val="0000FF"/>
          <w:sz w:val="18"/>
          <w:szCs w:val="18"/>
        </w:rPr>
        <w:t>– 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Corporativo </w:t>
      </w:r>
      <w:proofErr w:type="spellStart"/>
      <w:r>
        <w:rPr>
          <w:sz w:val="18"/>
          <w:szCs w:val="18"/>
        </w:rPr>
        <w:t>Corey</w:t>
      </w:r>
      <w:proofErr w:type="spellEnd"/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Industria del Acero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Médico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Gerente General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Médico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Conalep</w:t>
      </w:r>
      <w:proofErr w:type="spellEnd"/>
      <w:r>
        <w:rPr>
          <w:sz w:val="18"/>
          <w:szCs w:val="18"/>
        </w:rPr>
        <w:t xml:space="preserve"> plantel Tonalá.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 xml:space="preserve">: Profesor de las cátedras Anatomía, Fisiología,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Farmacología, Patología.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1996 – 1997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 xml:space="preserve">: Clínica San José de </w:t>
      </w:r>
      <w:proofErr w:type="spellStart"/>
      <w:r>
        <w:rPr>
          <w:sz w:val="18"/>
          <w:szCs w:val="18"/>
        </w:rPr>
        <w:t>Jocotepec</w:t>
      </w:r>
      <w:proofErr w:type="spellEnd"/>
      <w:r>
        <w:rPr>
          <w:sz w:val="18"/>
          <w:szCs w:val="18"/>
        </w:rPr>
        <w:t>, Jalisco.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Cirujano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Director Medico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proofErr w:type="gramStart"/>
      <w:r>
        <w:rPr>
          <w:sz w:val="18"/>
          <w:szCs w:val="18"/>
        </w:rPr>
        <w:t>:  Cirugía</w:t>
      </w:r>
      <w:proofErr w:type="gramEnd"/>
      <w:r>
        <w:rPr>
          <w:sz w:val="18"/>
          <w:szCs w:val="18"/>
        </w:rPr>
        <w:t xml:space="preserve"> General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1992 –</w:t>
      </w:r>
      <w:r>
        <w:rPr>
          <w:sz w:val="18"/>
          <w:szCs w:val="18"/>
        </w:rPr>
        <w:t xml:space="preserve">  </w:t>
      </w:r>
      <w:r>
        <w:rPr>
          <w:color w:val="0000FF"/>
          <w:sz w:val="18"/>
          <w:szCs w:val="18"/>
        </w:rPr>
        <w:t>1995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Nuevo Hospital Civil de Guadalajara.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de Cirugía General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>: Jefe de Enseñanza del Nuevo Hospital Civil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cirugía General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 xml:space="preserve">: Hospital Santa María </w:t>
      </w:r>
      <w:proofErr w:type="spellStart"/>
      <w:r>
        <w:rPr>
          <w:sz w:val="18"/>
          <w:szCs w:val="18"/>
        </w:rPr>
        <w:t>Chapalita</w:t>
      </w:r>
      <w:proofErr w:type="spellEnd"/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Salud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>: Residente  Rotatorio del servicio de Terapia Intensiva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Jefe Inmediato</w:t>
      </w:r>
      <w:r>
        <w:rPr>
          <w:sz w:val="18"/>
          <w:szCs w:val="18"/>
        </w:rPr>
        <w:t xml:space="preserve">: Director Médico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Residente de Terapia Intensiva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1991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Escuela de Enfermería Josefina Dueñas Montoya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Farmacología, Fisiología y Pediatría.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1990 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Empresa</w:t>
      </w:r>
      <w:r>
        <w:rPr>
          <w:sz w:val="18"/>
          <w:szCs w:val="18"/>
        </w:rPr>
        <w:t>: Instituto Jean Piaget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Sector empresarial</w:t>
      </w:r>
      <w:r>
        <w:rPr>
          <w:sz w:val="18"/>
          <w:szCs w:val="18"/>
        </w:rPr>
        <w:t>: Escolar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Puesto</w:t>
      </w:r>
      <w:r>
        <w:rPr>
          <w:sz w:val="18"/>
          <w:szCs w:val="18"/>
        </w:rPr>
        <w:t xml:space="preserve">: Profesor titular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17365D"/>
          <w:sz w:val="18"/>
          <w:szCs w:val="18"/>
          <w:u w:val="single"/>
        </w:rPr>
        <w:t>Descripción del puesto</w:t>
      </w:r>
      <w:r>
        <w:rPr>
          <w:sz w:val="18"/>
          <w:szCs w:val="18"/>
        </w:rPr>
        <w:t>: Profesor de las cátedras de Primeros Auxilios, y Puericultura.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</w:rPr>
      </w:pPr>
    </w:p>
    <w:p w:rsidR="00AD7A6C" w:rsidRDefault="00D25BD8" w:rsidP="00084FE5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ACTIVIDADES EXTRA CURRICULARES</w:t>
      </w:r>
    </w:p>
    <w:p w:rsidR="00AD7A6C" w:rsidRDefault="00AD7A6C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084FE5" w:rsidRDefault="00084FE5">
      <w:pPr>
        <w:pStyle w:val="Normal1"/>
        <w:spacing w:after="0" w:line="240" w:lineRule="auto"/>
        <w:jc w:val="left"/>
        <w:rPr>
          <w:color w:val="366091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66091"/>
          <w:sz w:val="18"/>
          <w:szCs w:val="18"/>
        </w:rPr>
        <w:t xml:space="preserve">2014      </w:t>
      </w:r>
      <w:r>
        <w:rPr>
          <w:sz w:val="18"/>
          <w:szCs w:val="18"/>
        </w:rPr>
        <w:t xml:space="preserve">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Autor en la investigación científica  ¨proyecto de intervención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Para disminuir el tiempo de espera de en los usuarios de la consulta externa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FE5">
        <w:rPr>
          <w:sz w:val="18"/>
          <w:szCs w:val="18"/>
        </w:rPr>
        <w:t xml:space="preserve">                         </w:t>
      </w:r>
      <w:proofErr w:type="gramStart"/>
      <w:r>
        <w:rPr>
          <w:sz w:val="18"/>
          <w:szCs w:val="18"/>
        </w:rPr>
        <w:t>en</w:t>
      </w:r>
      <w:proofErr w:type="gramEnd"/>
      <w:r>
        <w:rPr>
          <w:sz w:val="18"/>
          <w:szCs w:val="18"/>
        </w:rPr>
        <w:t xml:space="preserve"> la </w:t>
      </w:r>
      <w:r w:rsidR="00084FE5">
        <w:rPr>
          <w:sz w:val="18"/>
          <w:szCs w:val="18"/>
        </w:rPr>
        <w:t xml:space="preserve"> UMF</w:t>
      </w:r>
      <w:r>
        <w:rPr>
          <w:sz w:val="18"/>
          <w:szCs w:val="18"/>
        </w:rPr>
        <w:t xml:space="preserve"> #39 </w:t>
      </w:r>
      <w:r w:rsidR="00084FE5">
        <w:rPr>
          <w:sz w:val="18"/>
          <w:szCs w:val="18"/>
        </w:rPr>
        <w:t>Álamo</w:t>
      </w:r>
      <w:r>
        <w:rPr>
          <w:sz w:val="18"/>
          <w:szCs w:val="18"/>
        </w:rPr>
        <w:t>¨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3366FF"/>
          <w:sz w:val="18"/>
          <w:szCs w:val="18"/>
        </w:rPr>
        <w:t>2009</w:t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color w:val="3366FF"/>
          <w:sz w:val="18"/>
          <w:szCs w:val="18"/>
        </w:rPr>
        <w:tab/>
      </w:r>
      <w:r>
        <w:rPr>
          <w:sz w:val="18"/>
          <w:szCs w:val="18"/>
        </w:rPr>
        <w:t>Autor en la  Investigación científica “Aumento de peso y talla en los niños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Alimentados al seno materno vs lactancia artificial en la UMF #39 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1995 </w:t>
      </w:r>
      <w:r>
        <w:rPr>
          <w:color w:val="0070C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Participe científicamente en la III Reunión Avances de Medicina 1995 del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Nuevo Hospital Civil como ponente de los temas “Incidencia de Apendicitis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Amibiana</w:t>
      </w:r>
      <w:proofErr w:type="spellEnd"/>
      <w:r>
        <w:rPr>
          <w:sz w:val="18"/>
          <w:szCs w:val="18"/>
        </w:rPr>
        <w:t xml:space="preserve">” y “Amoxicilina </w:t>
      </w:r>
      <w:proofErr w:type="spellStart"/>
      <w:r>
        <w:rPr>
          <w:sz w:val="18"/>
          <w:szCs w:val="18"/>
        </w:rPr>
        <w:t>Clavulanato</w:t>
      </w:r>
      <w:proofErr w:type="spellEnd"/>
      <w:r>
        <w:rPr>
          <w:sz w:val="18"/>
          <w:szCs w:val="18"/>
        </w:rPr>
        <w:t xml:space="preserve"> como Profilaxis en Pacientes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Colesistectomizados</w:t>
      </w:r>
      <w:proofErr w:type="spellEnd"/>
      <w:r>
        <w:rPr>
          <w:sz w:val="18"/>
          <w:szCs w:val="18"/>
        </w:rPr>
        <w:t xml:space="preserve"> electivamente”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Participe científicamente en el XX Congreso Nacional e Internacional de la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Sociedad Mexicana de Cirujanos de Recto y Colón A.C. como autor del 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Tema “Apendicitis </w:t>
      </w:r>
      <w:proofErr w:type="spellStart"/>
      <w:r>
        <w:rPr>
          <w:sz w:val="18"/>
          <w:szCs w:val="18"/>
        </w:rPr>
        <w:t>Amibiana</w:t>
      </w:r>
      <w:proofErr w:type="spellEnd"/>
      <w:r>
        <w:rPr>
          <w:sz w:val="18"/>
          <w:szCs w:val="18"/>
        </w:rPr>
        <w:t>”</w:t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1990                                             </w:t>
      </w:r>
      <w:r>
        <w:rPr>
          <w:sz w:val="18"/>
          <w:szCs w:val="18"/>
        </w:rPr>
        <w:t>Miembro del Consejo de la Facultad de Medicina Universidad de  Guadalajara</w:t>
      </w:r>
    </w:p>
    <w:p w:rsidR="00AD7A6C" w:rsidRDefault="00AD7A6C">
      <w:pPr>
        <w:pStyle w:val="Normal1"/>
        <w:spacing w:after="0" w:line="240" w:lineRule="auto"/>
        <w:jc w:val="left"/>
        <w:rPr>
          <w:sz w:val="18"/>
          <w:szCs w:val="18"/>
        </w:rPr>
      </w:pPr>
    </w:p>
    <w:p w:rsidR="00AD7A6C" w:rsidRDefault="00AD7A6C">
      <w:pPr>
        <w:pStyle w:val="Normal1"/>
        <w:spacing w:after="0" w:line="240" w:lineRule="auto"/>
        <w:jc w:val="left"/>
        <w:rPr>
          <w:color w:val="0070C0"/>
          <w:sz w:val="18"/>
          <w:szCs w:val="18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8"/>
          <w:szCs w:val="18"/>
        </w:rPr>
      </w:pPr>
      <w:r>
        <w:rPr>
          <w:color w:val="0070C0"/>
          <w:sz w:val="18"/>
          <w:szCs w:val="18"/>
        </w:rPr>
        <w:t>1988</w:t>
      </w:r>
      <w:r>
        <w:rPr>
          <w:sz w:val="18"/>
          <w:szCs w:val="18"/>
        </w:rPr>
        <w:tab/>
        <w:t xml:space="preserve">        </w:t>
      </w:r>
      <w:r w:rsidR="00084FE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Investigación científica: Enfermedad De Chagas en la cabecera municipal de</w:t>
      </w:r>
    </w:p>
    <w:p w:rsidR="00AD7A6C" w:rsidRDefault="00D25BD8">
      <w:pPr>
        <w:pStyle w:val="Normal1"/>
        <w:spacing w:after="0" w:line="240" w:lineRule="auto"/>
        <w:ind w:left="1416" w:firstLine="70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Aten</w:t>
      </w:r>
      <w:r w:rsidR="00084FE5">
        <w:rPr>
          <w:sz w:val="18"/>
          <w:szCs w:val="18"/>
        </w:rPr>
        <w:t>q</w:t>
      </w:r>
      <w:r>
        <w:rPr>
          <w:sz w:val="18"/>
          <w:szCs w:val="18"/>
        </w:rPr>
        <w:t>uillo</w:t>
      </w:r>
      <w:proofErr w:type="spellEnd"/>
      <w:r>
        <w:rPr>
          <w:sz w:val="18"/>
          <w:szCs w:val="18"/>
        </w:rPr>
        <w:t xml:space="preserve"> Jalisco.</w:t>
      </w:r>
    </w:p>
    <w:p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7A6C" w:rsidRDefault="00D25BD8">
      <w:pPr>
        <w:pStyle w:val="Normal1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  <w:rPr>
          <w:sz w:val="16"/>
          <w:szCs w:val="16"/>
        </w:rPr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D25BD8">
      <w:pPr>
        <w:pStyle w:val="Normal1"/>
        <w:spacing w:after="0" w:line="240" w:lineRule="auto"/>
        <w:jc w:val="left"/>
      </w:pPr>
      <w:r>
        <w:tab/>
      </w: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  <w:spacing w:after="0" w:line="240" w:lineRule="auto"/>
        <w:jc w:val="left"/>
      </w:pPr>
    </w:p>
    <w:p w:rsidR="00AD7A6C" w:rsidRDefault="00AD7A6C">
      <w:pPr>
        <w:pStyle w:val="Normal1"/>
      </w:pPr>
    </w:p>
    <w:sectPr w:rsidR="00AD7A6C" w:rsidSect="00AD7A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C"/>
    <w:rsid w:val="00084FE5"/>
    <w:rsid w:val="00972E80"/>
    <w:rsid w:val="00AD7A6C"/>
    <w:rsid w:val="00B96724"/>
    <w:rsid w:val="00D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35B3FD-42E6-4BA5-A772-8FF6B3D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D7A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D7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D7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D7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D7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D7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D7A6C"/>
  </w:style>
  <w:style w:type="table" w:customStyle="1" w:styleId="TableNormal">
    <w:name w:val="Table Normal"/>
    <w:rsid w:val="00AD7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AD7A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D7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99A2-E5EB-49B6-A295-A947CB0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Aguirre Sandoval</dc:creator>
  <cp:lastModifiedBy>Cesar Ignacio Bocanegra Alvarado</cp:lastModifiedBy>
  <cp:revision>2</cp:revision>
  <cp:lastPrinted>2022-01-17T18:38:00Z</cp:lastPrinted>
  <dcterms:created xsi:type="dcterms:W3CDTF">2022-03-10T21:12:00Z</dcterms:created>
  <dcterms:modified xsi:type="dcterms:W3CDTF">2022-03-10T21:12:00Z</dcterms:modified>
</cp:coreProperties>
</file>