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40"/>
          <w:tab w:val="right" w:pos="7600"/>
        </w:tabs>
        <w:spacing w:after="0" w:line="240" w:lineRule="auto"/>
        <w:jc w:val="both"/>
        <w:rPr>
          <w:rFonts w:ascii="MS PGothic" w:eastAsia="MS PGothic" w:hAnsi="MS PGothic" w:cs="Times New Roman"/>
          <w:b/>
          <w:sz w:val="24"/>
          <w:szCs w:val="24"/>
          <w:lang w:val="es-ES" w:eastAsia="es-ES"/>
        </w:rPr>
      </w:pPr>
      <w:bookmarkStart w:id="0" w:name="_GoBack"/>
      <w:bookmarkEnd w:id="0"/>
    </w:p>
    <w:p>
      <w:pPr>
        <w:tabs>
          <w:tab w:val="left" w:pos="540"/>
          <w:tab w:val="right" w:pos="7600"/>
        </w:tabs>
        <w:spacing w:after="0" w:line="240" w:lineRule="auto"/>
        <w:jc w:val="both"/>
        <w:rPr>
          <w:rFonts w:ascii="MS PGothic" w:eastAsia="MS PGothic" w:hAnsi="MS PGothic" w:cs="Times New Roman"/>
          <w:b/>
          <w:sz w:val="24"/>
          <w:szCs w:val="24"/>
          <w:lang w:val="es-ES" w:eastAsia="es-ES"/>
        </w:rPr>
      </w:pPr>
      <w:r>
        <w:rPr>
          <w:rFonts w:ascii="Calibri" w:eastAsia="Times New Roman" w:hAnsi="Calibri" w:cs="Times New Roman"/>
          <w:noProof/>
          <w:lang w:eastAsia="es-MX"/>
        </w:rPr>
        <mc:AlternateContent>
          <mc:Choice Requires="wps">
            <w:drawing>
              <wp:inline distT="0" distB="0" distL="0" distR="0">
                <wp:extent cx="5600700" cy="3590925"/>
                <wp:effectExtent l="38100" t="38100" r="38100" b="4762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90925"/>
                        </a:xfrm>
                        <a:prstGeom prst="rect">
                          <a:avLst/>
                        </a:prstGeom>
                        <a:solidFill>
                          <a:srgbClr val="FFFFFF"/>
                        </a:solidFill>
                        <a:ln w="76200" cmpd="tri">
                          <a:solidFill>
                            <a:srgbClr val="000000"/>
                          </a:solidFill>
                          <a:miter lim="800000"/>
                          <a:headEnd/>
                          <a:tailEnd/>
                        </a:ln>
                      </wps:spPr>
                      <wps:txbx>
                        <w:txbxContent>
                          <w:p>
                            <w:pPr>
                              <w:pStyle w:val="Textoindependiente"/>
                              <w:tabs>
                                <w:tab w:val="left" w:pos="540"/>
                                <w:tab w:val="right" w:pos="7600"/>
                              </w:tabs>
                              <w:rPr>
                                <w:rFonts w:ascii="Monotype Corsiva" w:hAnsi="Monotype Corsiva"/>
                                <w:sz w:val="56"/>
                                <w:szCs w:val="56"/>
                              </w:rPr>
                            </w:pPr>
                            <w:r>
                              <w:rPr>
                                <w:noProof/>
                                <w:lang w:eastAsia="es-MX"/>
                              </w:rPr>
                              <w:drawing>
                                <wp:inline distT="0" distB="0" distL="0" distR="0">
                                  <wp:extent cx="914400" cy="856735"/>
                                  <wp:effectExtent l="0" t="0" r="0" b="635"/>
                                  <wp:docPr id="3" name="Imagen 3"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Tlaquepaque.png - Wikipedia, la enciclopedia li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6735"/>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rFonts w:ascii="Monotype Corsiva" w:hAnsi="Monotype Corsiva"/>
                                <w:noProof/>
                                <w:sz w:val="56"/>
                                <w:szCs w:val="56"/>
                                <w:lang w:eastAsia="es-MX"/>
                              </w:rPr>
                              <w:drawing>
                                <wp:inline distT="0" distB="0" distL="0" distR="0">
                                  <wp:extent cx="1111254" cy="62865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4" cy="628650"/>
                                          </a:xfrm>
                                          <a:prstGeom prst="rect">
                                            <a:avLst/>
                                          </a:prstGeom>
                                          <a:noFill/>
                                          <a:ln>
                                            <a:noFill/>
                                          </a:ln>
                                        </pic:spPr>
                                      </pic:pic>
                                    </a:graphicData>
                                  </a:graphic>
                                </wp:inline>
                              </w:drawing>
                            </w:r>
                          </w:p>
                          <w:p>
                            <w:pPr>
                              <w:pStyle w:val="Textoindependiente"/>
                              <w:tabs>
                                <w:tab w:val="left" w:pos="540"/>
                                <w:tab w:val="right" w:pos="7600"/>
                              </w:tabs>
                              <w:jc w:val="center"/>
                              <w:rPr>
                                <w:rFonts w:ascii="Monotype Corsiva" w:hAnsi="Monotype Corsiva"/>
                                <w:sz w:val="56"/>
                                <w:szCs w:val="56"/>
                              </w:rPr>
                            </w:pPr>
                            <w:r>
                              <w:rPr>
                                <w:rFonts w:ascii="Monotype Corsiva" w:hAnsi="Monotype Corsiva"/>
                                <w:sz w:val="56"/>
                                <w:szCs w:val="56"/>
                              </w:rPr>
                              <w:t>Comisión de Salubridad  e Higiene</w:t>
                            </w:r>
                          </w:p>
                          <w:p>
                            <w:pPr>
                              <w:pStyle w:val="Sinespaciado"/>
                            </w:pPr>
                          </w:p>
                          <w:p>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Acta de la Primera Sesión Ordinaria</w:t>
                            </w:r>
                          </w:p>
                          <w:p>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de la Comisión de Salubridad e Higiene</w:t>
                            </w:r>
                          </w:p>
                          <w:p>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día 21 de Enero del Año 2022</w:t>
                            </w:r>
                          </w:p>
                          <w:p>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pPr>
                              <w:pStyle w:val="Sinespaciado"/>
                              <w:rPr>
                                <w:lang w:val="es-ES"/>
                              </w:rPr>
                            </w:pPr>
                          </w:p>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width:441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q/NgIAAGQEAAAOAAAAZHJzL2Uyb0RvYy54bWysVNtu2zAMfR+wfxD0vtrJml6MOkWXrsOA&#10;7gJ0+wBFkmNhkqhRSuzu60fJaZbdXob5QZBE6vDwkPTV9egs22mMBnzLZyc1Z9pLUMZvWv75092L&#10;C85iEl4JC163/FFHfr18/uxqCI2eQw9WaWQE4mMzhJb3KYWmqqLstRPxBIL2ZOwAnUh0xE2lUAyE&#10;7mw1r+uzagBUAUHqGOn2djLyZcHvOi3Th66LOjHbcuKWyoplXee1Wl6JZoMi9EbuaYh/YOGE8RT0&#10;AHUrkmBbNL9BOSMRInTpRIKroOuM1CUHymZW/5LNQy+CLrmQODEcZIr/D1a+331EZlTL55x54ahE&#10;q61QCExplvSYgM2zSEOIDfk+BPJO4ysYqdgl4RjuQX6JzMOqF36jbxBh6LVQRHKWX1ZHTyecmEHW&#10;wztQFE1sExSgsUOXFSRNGKFTsR4PBSIeTNLl4qyuz2sySbK9XFzWl/NFiSGap+cBY3qjwbG8aTlS&#10;BxR4sbuPKdMRzZNLjhbBGnVnrC0H3KxXFtlOULfclW+P/pOb9Wxo+fkZ9R8xcYHES2gmNf4KV5fv&#10;T3DOJBoBa1zLLw5OoskavvaqNGgSxk57om/9XtSs46RoGtfjvkhrUI8kL8LU6jSatOkBv3E2UJu3&#10;PH7dCtSc2beeSnQ5Oz3Nc1EOp4vzOR3w2LI+tggvCYrS5WzartI0S9uAZtNTpKkpPNxQWTtTBM/1&#10;n1jteVMrlzrsxy7PyvG5eP34OSy/AwAA//8DAFBLAwQUAAYACAAAACEA5t90y9oAAAAFAQAADwAA&#10;AGRycy9kb3ducmV2LnhtbEyPQUvDQBCF74L/YRnBi9hNI6khZlJE1LutIN622WkSmp0N2U0a/72j&#10;F708eLzhvW/K7eJ6NdMYOs8I61UCirj2tuMG4X3/cpuDCtGwNb1nQviiANvq8qI0hfVnfqN5Fxsl&#10;JRwKg9DGOBRah7olZ8LKD8SSHf3oTBQ7NtqO5izlrtdpkmy0Mx3LQmsGemqpPu0mh3CTrT8n23g+&#10;pq/7D3eak/v87hnx+mp5fAAVaYl/x/CDL+hQCdPBT2yD6hHkkfirkuV5KvaAkG2yDHRV6v/01TcA&#10;AAD//wMAUEsBAi0AFAAGAAgAAAAhALaDOJL+AAAA4QEAABMAAAAAAAAAAAAAAAAAAAAAAFtDb250&#10;ZW50X1R5cGVzXS54bWxQSwECLQAUAAYACAAAACEAOP0h/9YAAACUAQAACwAAAAAAAAAAAAAAAAAv&#10;AQAAX3JlbHMvLnJlbHNQSwECLQAUAAYACAAAACEAdAzavzYCAABkBAAADgAAAAAAAAAAAAAAAAAu&#10;AgAAZHJzL2Uyb0RvYy54bWxQSwECLQAUAAYACAAAACEA5t90y9oAAAAFAQAADwAAAAAAAAAAAAAA&#10;AACQBAAAZHJzL2Rvd25yZXYueG1sUEsFBgAAAAAEAAQA8wAAAJcFAAAAAA==&#10;" strokeweight="6pt">
                <v:stroke linestyle="thickBetweenThin"/>
                <v:textbox>
                  <w:txbxContent>
                    <w:p w:rsidR="000439F6" w:rsidRDefault="006928C0" w:rsidP="006928C0">
                      <w:pPr>
                        <w:pStyle w:val="Textoindependiente"/>
                        <w:tabs>
                          <w:tab w:val="left" w:pos="540"/>
                          <w:tab w:val="right" w:pos="7600"/>
                        </w:tabs>
                        <w:rPr>
                          <w:rFonts w:ascii="Monotype Corsiva" w:hAnsi="Monotype Corsiva"/>
                          <w:sz w:val="56"/>
                          <w:szCs w:val="56"/>
                        </w:rPr>
                      </w:pPr>
                      <w:r>
                        <w:rPr>
                          <w:noProof/>
                          <w:lang w:eastAsia="es-MX"/>
                        </w:rPr>
                        <w:drawing>
                          <wp:inline distT="0" distB="0" distL="0" distR="0" wp14:anchorId="1D4B9157" wp14:editId="77137F6F">
                            <wp:extent cx="914400" cy="856735"/>
                            <wp:effectExtent l="0" t="0" r="0" b="635"/>
                            <wp:docPr id="3" name="Imagen 3"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Tlaquepaque.png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6735"/>
                                    </a:xfrm>
                                    <a:prstGeom prst="rect">
                                      <a:avLst/>
                                    </a:prstGeom>
                                    <a:noFill/>
                                    <a:ln>
                                      <a:noFill/>
                                    </a:ln>
                                  </pic:spPr>
                                </pic:pic>
                              </a:graphicData>
                            </a:graphic>
                          </wp:inline>
                        </w:drawing>
                      </w:r>
                      <w:r w:rsidR="000439F6">
                        <w:rPr>
                          <w:rFonts w:ascii="Monotype Corsiva" w:hAnsi="Monotype Corsiva"/>
                          <w:noProof/>
                          <w:sz w:val="56"/>
                          <w:szCs w:val="56"/>
                          <w:lang w:eastAsia="es-MX"/>
                        </w:rPr>
                        <w:t xml:space="preserve">                                          </w:t>
                      </w:r>
                      <w:r w:rsidR="000439F6">
                        <w:rPr>
                          <w:rFonts w:ascii="Monotype Corsiva" w:hAnsi="Monotype Corsiva"/>
                          <w:noProof/>
                          <w:sz w:val="56"/>
                          <w:szCs w:val="56"/>
                          <w:lang w:eastAsia="es-MX"/>
                        </w:rPr>
                        <w:drawing>
                          <wp:inline distT="0" distB="0" distL="0" distR="0" wp14:anchorId="2EA559DC" wp14:editId="187506FE">
                            <wp:extent cx="1111254" cy="62865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4" cy="628650"/>
                                    </a:xfrm>
                                    <a:prstGeom prst="rect">
                                      <a:avLst/>
                                    </a:prstGeom>
                                    <a:noFill/>
                                    <a:ln>
                                      <a:noFill/>
                                    </a:ln>
                                  </pic:spPr>
                                </pic:pic>
                              </a:graphicData>
                            </a:graphic>
                          </wp:inline>
                        </w:drawing>
                      </w:r>
                    </w:p>
                    <w:p w:rsidR="006928C0" w:rsidRPr="00DA1DDF" w:rsidRDefault="006928C0" w:rsidP="000439F6">
                      <w:pPr>
                        <w:pStyle w:val="Textoindependiente"/>
                        <w:tabs>
                          <w:tab w:val="left" w:pos="540"/>
                          <w:tab w:val="right" w:pos="7600"/>
                        </w:tabs>
                        <w:jc w:val="center"/>
                        <w:rPr>
                          <w:rFonts w:ascii="Monotype Corsiva" w:hAnsi="Monotype Corsiva"/>
                          <w:sz w:val="56"/>
                          <w:szCs w:val="56"/>
                        </w:rPr>
                      </w:pPr>
                      <w:r w:rsidRPr="00DA1DDF">
                        <w:rPr>
                          <w:rFonts w:ascii="Monotype Corsiva" w:hAnsi="Monotype Corsiva"/>
                          <w:sz w:val="56"/>
                          <w:szCs w:val="56"/>
                        </w:rPr>
                        <w:t xml:space="preserve">Comisión de </w:t>
                      </w:r>
                      <w:r>
                        <w:rPr>
                          <w:rFonts w:ascii="Monotype Corsiva" w:hAnsi="Monotype Corsiva"/>
                          <w:sz w:val="56"/>
                          <w:szCs w:val="56"/>
                        </w:rPr>
                        <w:t>Salubridad</w:t>
                      </w:r>
                      <w:r w:rsidR="00DC4D00">
                        <w:rPr>
                          <w:rFonts w:ascii="Monotype Corsiva" w:hAnsi="Monotype Corsiva"/>
                          <w:sz w:val="56"/>
                          <w:szCs w:val="56"/>
                        </w:rPr>
                        <w:t xml:space="preserve">  </w:t>
                      </w:r>
                      <w:r>
                        <w:rPr>
                          <w:rFonts w:ascii="Monotype Corsiva" w:hAnsi="Monotype Corsiva"/>
                          <w:sz w:val="56"/>
                          <w:szCs w:val="56"/>
                        </w:rPr>
                        <w:t>e Higiene</w:t>
                      </w:r>
                    </w:p>
                    <w:p w:rsidR="006928C0" w:rsidRPr="00974435" w:rsidRDefault="006928C0" w:rsidP="00A02C01">
                      <w:pPr>
                        <w:pStyle w:val="Sinespaciado"/>
                      </w:pPr>
                    </w:p>
                    <w:p w:rsidR="006928C0" w:rsidRPr="00974435" w:rsidRDefault="006928C0" w:rsidP="00A80C5D">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Acta de la </w:t>
                      </w:r>
                      <w:r w:rsidR="00DF407E">
                        <w:rPr>
                          <w:rFonts w:ascii="Arial" w:eastAsia="Batang" w:hAnsi="Arial" w:cs="Arial"/>
                          <w:b/>
                          <w:smallCaps/>
                          <w:sz w:val="32"/>
                          <w:szCs w:val="32"/>
                        </w:rPr>
                        <w:t>Primera</w:t>
                      </w:r>
                      <w:r w:rsidRPr="00974435">
                        <w:rPr>
                          <w:rFonts w:ascii="Arial" w:eastAsia="Batang" w:hAnsi="Arial" w:cs="Arial"/>
                          <w:b/>
                          <w:smallCaps/>
                          <w:sz w:val="32"/>
                          <w:szCs w:val="32"/>
                        </w:rPr>
                        <w:t xml:space="preserve"> Sesión Ordinaria</w:t>
                      </w:r>
                    </w:p>
                    <w:p w:rsidR="006928C0" w:rsidRPr="00974435" w:rsidRDefault="006928C0" w:rsidP="00A80C5D">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de la Comisión de </w:t>
                      </w:r>
                      <w:r w:rsidR="00A80C5D">
                        <w:rPr>
                          <w:rFonts w:ascii="Arial" w:eastAsia="Batang" w:hAnsi="Arial" w:cs="Arial"/>
                          <w:b/>
                          <w:smallCaps/>
                          <w:sz w:val="32"/>
                          <w:szCs w:val="32"/>
                        </w:rPr>
                        <w:t>Salubridad e Higiene</w:t>
                      </w:r>
                    </w:p>
                    <w:p w:rsidR="00A80C5D" w:rsidRDefault="006928C0" w:rsidP="00A80C5D">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día </w:t>
                      </w:r>
                      <w:r w:rsidR="00A80C5D">
                        <w:rPr>
                          <w:rFonts w:ascii="Arial" w:eastAsia="Batang" w:hAnsi="Arial" w:cs="Arial"/>
                          <w:b/>
                          <w:smallCaps/>
                          <w:sz w:val="32"/>
                          <w:szCs w:val="32"/>
                        </w:rPr>
                        <w:t>21 de Enero del Año 2022</w:t>
                      </w:r>
                    </w:p>
                    <w:p w:rsidR="006928C0" w:rsidRPr="00974435" w:rsidRDefault="00A80C5D" w:rsidP="008C111A">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rsidR="006928C0" w:rsidRPr="003E37A9" w:rsidRDefault="006928C0" w:rsidP="00A02C01">
                      <w:pPr>
                        <w:pStyle w:val="Sinespaciado"/>
                        <w:rPr>
                          <w:lang w:val="es-ES"/>
                        </w:rPr>
                      </w:pPr>
                      <w:bookmarkStart w:id="1" w:name="_GoBack"/>
                    </w:p>
                    <w:bookmarkEnd w:id="1"/>
                    <w:p w:rsidR="006928C0" w:rsidRDefault="006928C0" w:rsidP="006928C0"/>
                  </w:txbxContent>
                </v:textbox>
                <w10:anchorlock/>
              </v:shape>
            </w:pict>
          </mc:Fallback>
        </mc:AlternateContent>
      </w:r>
    </w:p>
    <w:p>
      <w:pPr>
        <w:pStyle w:val="Sinespaciado"/>
        <w:rPr>
          <w:lang w:eastAsia="es-MX"/>
        </w:rPr>
      </w:pPr>
    </w:p>
    <w:p>
      <w:pPr>
        <w:pStyle w:val="Sinespaciado"/>
        <w:rPr>
          <w:lang w:eastAsia="es-MX"/>
        </w:rPr>
      </w:pPr>
    </w:p>
    <w:p>
      <w:pPr>
        <w:spacing w:after="200" w:line="276" w:lineRule="auto"/>
        <w:jc w:val="center"/>
        <w:rPr>
          <w:rFonts w:ascii="Trebuchet MS" w:eastAsia="Times New Roman" w:hAnsi="Trebuchet MS" w:cs="Times New Roman"/>
          <w:b/>
          <w:sz w:val="24"/>
          <w:szCs w:val="24"/>
          <w:lang w:eastAsia="es-MX"/>
        </w:rPr>
      </w:pPr>
      <w:r>
        <w:rPr>
          <w:rFonts w:ascii="Trebuchet MS" w:eastAsia="Times New Roman" w:hAnsi="Trebuchet MS" w:cs="Times New Roman"/>
          <w:b/>
          <w:sz w:val="24"/>
          <w:szCs w:val="24"/>
          <w:lang w:eastAsia="es-MX"/>
        </w:rPr>
        <w:t>PRESIDENCIA A CARGO DE LA REGIDORA MARÍA PATRICIA MEZA NÚÑEZ.</w:t>
      </w:r>
    </w:p>
    <w:p>
      <w:pPr>
        <w:spacing w:after="200" w:line="276" w:lineRule="auto"/>
        <w:jc w:val="both"/>
        <w:rPr>
          <w:rFonts w:ascii="Trebuchet MS" w:eastAsia="Times New Roman" w:hAnsi="Trebuchet MS" w:cs="Times New Roman"/>
          <w:sz w:val="24"/>
          <w:szCs w:val="24"/>
          <w:lang w:eastAsia="es-MX"/>
        </w:rPr>
      </w:pPr>
      <w:r>
        <w:rPr>
          <w:rFonts w:ascii="Trebuchet MS" w:eastAsia="Times New Roman" w:hAnsi="Trebuchet MS" w:cs="Times New Roman"/>
          <w:sz w:val="24"/>
          <w:szCs w:val="24"/>
          <w:lang w:eastAsia="es-MX"/>
        </w:rPr>
        <w:t>En el Municipio de San Pedro Tlaquepaque, Jalisco, siendo las 11:00 horas del viernes 21 de enero del año 2022, instalados en la Sala de Regidores del H. Ayuntamiento de San Pedro Tlaquepaque, la presidencia da cuenta de la asistencia de los Regidores: María Patricia Meza Núñez, Braulio Ernesto García Pérez, Alma Dolores Hurtado Castillo y José Roberto García Castillo, miembros de la Comisión de Salubridad e Higiene, bajo el siguiente:</w:t>
      </w:r>
    </w:p>
    <w:p>
      <w:pPr>
        <w:pStyle w:val="Sinespaciado"/>
        <w:rPr>
          <w:lang w:eastAsia="es-MX"/>
        </w:rPr>
      </w:pPr>
    </w:p>
    <w:p>
      <w:pPr>
        <w:spacing w:after="200" w:line="276" w:lineRule="auto"/>
        <w:jc w:val="center"/>
        <w:rPr>
          <w:rFonts w:ascii="Trebuchet MS" w:eastAsia="Times New Roman" w:hAnsi="Trebuchet MS" w:cs="Times New Roman"/>
          <w:b/>
          <w:sz w:val="24"/>
          <w:szCs w:val="24"/>
          <w:lang w:eastAsia="es-MX"/>
        </w:rPr>
      </w:pPr>
      <w:r>
        <w:rPr>
          <w:rFonts w:ascii="Trebuchet MS" w:eastAsia="Times New Roman" w:hAnsi="Trebuchet MS" w:cs="Times New Roman"/>
          <w:b/>
          <w:sz w:val="24"/>
          <w:szCs w:val="24"/>
          <w:lang w:eastAsia="es-MX"/>
        </w:rPr>
        <w:t>ORDEN DEL DÍA:</w:t>
      </w:r>
    </w:p>
    <w:p>
      <w:pPr>
        <w:pStyle w:val="Sinespaciado"/>
        <w:rPr>
          <w:lang w:eastAsia="es-MX"/>
        </w:rPr>
      </w:pPr>
    </w:p>
    <w:p>
      <w:pPr>
        <w:numPr>
          <w:ilvl w:val="0"/>
          <w:numId w:val="1"/>
        </w:numPr>
        <w:spacing w:after="200" w:line="276" w:lineRule="auto"/>
        <w:contextualSpacing/>
        <w:rPr>
          <w:rFonts w:ascii="Trebuchet MS" w:eastAsia="Calibri" w:hAnsi="Trebuchet MS" w:cs="Arial"/>
          <w:sz w:val="24"/>
          <w:szCs w:val="24"/>
        </w:rPr>
      </w:pPr>
      <w:r>
        <w:rPr>
          <w:rFonts w:ascii="Trebuchet MS" w:eastAsia="Calibri" w:hAnsi="Trebuchet MS" w:cs="Arial"/>
          <w:sz w:val="24"/>
          <w:szCs w:val="24"/>
        </w:rPr>
        <w:t>Lista de asistencia y declaración quórum legal para sesionar.</w:t>
      </w:r>
    </w:p>
    <w:p>
      <w:pPr>
        <w:numPr>
          <w:ilvl w:val="0"/>
          <w:numId w:val="1"/>
        </w:numPr>
        <w:spacing w:after="200" w:line="360" w:lineRule="auto"/>
        <w:contextualSpacing/>
        <w:jc w:val="both"/>
        <w:rPr>
          <w:rFonts w:ascii="Trebuchet MS" w:eastAsia="Calibri" w:hAnsi="Trebuchet MS" w:cs="Arial"/>
          <w:sz w:val="24"/>
          <w:szCs w:val="24"/>
        </w:rPr>
      </w:pPr>
      <w:r>
        <w:rPr>
          <w:rFonts w:ascii="Trebuchet MS" w:eastAsia="Calibri" w:hAnsi="Trebuchet MS" w:cs="Arial"/>
          <w:sz w:val="24"/>
          <w:szCs w:val="24"/>
        </w:rPr>
        <w:t>Lectura y en su caso aprobación del Orden del Día.</w:t>
      </w:r>
    </w:p>
    <w:p>
      <w:pPr>
        <w:numPr>
          <w:ilvl w:val="0"/>
          <w:numId w:val="1"/>
        </w:numPr>
        <w:spacing w:after="200" w:line="360" w:lineRule="auto"/>
        <w:contextualSpacing/>
        <w:jc w:val="both"/>
        <w:rPr>
          <w:rFonts w:ascii="Trebuchet MS" w:eastAsia="Calibri" w:hAnsi="Trebuchet MS" w:cs="Arial"/>
          <w:sz w:val="24"/>
          <w:szCs w:val="24"/>
        </w:rPr>
      </w:pPr>
      <w:r>
        <w:rPr>
          <w:rFonts w:ascii="Trebuchet MS" w:eastAsia="Calibri" w:hAnsi="Trebuchet MS" w:cs="Arial"/>
          <w:sz w:val="24"/>
          <w:szCs w:val="24"/>
        </w:rPr>
        <w:t>Declaración de Instalación de la Comisión Edilicia de Salubridad e Higiene.</w:t>
      </w:r>
    </w:p>
    <w:p>
      <w:pPr>
        <w:numPr>
          <w:ilvl w:val="0"/>
          <w:numId w:val="1"/>
        </w:numPr>
        <w:spacing w:after="200" w:line="360" w:lineRule="auto"/>
        <w:contextualSpacing/>
        <w:jc w:val="both"/>
        <w:rPr>
          <w:rFonts w:ascii="Trebuchet MS" w:eastAsia="Calibri" w:hAnsi="Trebuchet MS" w:cs="Arial"/>
          <w:sz w:val="24"/>
          <w:szCs w:val="24"/>
        </w:rPr>
      </w:pPr>
      <w:r>
        <w:rPr>
          <w:rFonts w:ascii="Trebuchet MS" w:eastAsia="Times New Roman" w:hAnsi="Trebuchet MS" w:cs="Arial"/>
          <w:sz w:val="24"/>
          <w:szCs w:val="24"/>
          <w:lang w:eastAsia="es-MX"/>
        </w:rPr>
        <w:t>Asuntos Generales.</w:t>
      </w:r>
    </w:p>
    <w:p>
      <w:pPr>
        <w:numPr>
          <w:ilvl w:val="0"/>
          <w:numId w:val="1"/>
        </w:numPr>
        <w:spacing w:after="200" w:line="360" w:lineRule="auto"/>
        <w:contextualSpacing/>
        <w:jc w:val="both"/>
        <w:rPr>
          <w:rFonts w:ascii="Trebuchet MS" w:eastAsia="Calibri" w:hAnsi="Trebuchet MS" w:cs="Arial"/>
          <w:sz w:val="24"/>
          <w:szCs w:val="24"/>
        </w:rPr>
      </w:pPr>
      <w:r>
        <w:rPr>
          <w:rFonts w:ascii="Trebuchet MS" w:eastAsia="Times New Roman" w:hAnsi="Trebuchet MS" w:cs="Arial"/>
          <w:sz w:val="24"/>
          <w:szCs w:val="24"/>
          <w:lang w:eastAsia="es-MX"/>
        </w:rPr>
        <w:t>Clausura.</w:t>
      </w:r>
    </w:p>
    <w:p>
      <w:pPr>
        <w:widowControl w:val="0"/>
        <w:autoSpaceDE w:val="0"/>
        <w:autoSpaceDN w:val="0"/>
        <w:adjustRightInd w:val="0"/>
        <w:spacing w:after="200" w:line="360" w:lineRule="auto"/>
        <w:jc w:val="both"/>
        <w:rPr>
          <w:rFonts w:ascii="Trebuchet MS" w:eastAsia="Times New Roman" w:hAnsi="Trebuchet MS" w:cs="Arial"/>
          <w:b/>
          <w:sz w:val="24"/>
          <w:szCs w:val="24"/>
          <w:lang w:eastAsia="es-MX"/>
        </w:rPr>
      </w:pPr>
    </w:p>
    <w:p>
      <w:pPr>
        <w:spacing w:after="200" w:line="276" w:lineRule="auto"/>
        <w:jc w:val="center"/>
        <w:rPr>
          <w:rFonts w:ascii="Trebuchet MS" w:eastAsia="Times New Roman" w:hAnsi="Trebuchet MS" w:cs="Times New Roman"/>
          <w:b/>
          <w:sz w:val="24"/>
          <w:szCs w:val="24"/>
          <w:lang w:eastAsia="es-MX"/>
        </w:rPr>
      </w:pPr>
      <w:r>
        <w:rPr>
          <w:rFonts w:ascii="Trebuchet MS" w:eastAsia="Times New Roman" w:hAnsi="Trebuchet MS" w:cs="Times New Roman"/>
          <w:b/>
          <w:sz w:val="24"/>
          <w:szCs w:val="24"/>
          <w:lang w:eastAsia="es-MX"/>
        </w:rPr>
        <w:t>DESARROLLO DE LA SESIÓN:</w:t>
      </w:r>
    </w:p>
    <w:p>
      <w:pPr>
        <w:widowControl w:val="0"/>
        <w:autoSpaceDE w:val="0"/>
        <w:autoSpaceDN w:val="0"/>
        <w:adjustRightInd w:val="0"/>
        <w:spacing w:after="200" w:line="360" w:lineRule="auto"/>
        <w:jc w:val="both"/>
        <w:rPr>
          <w:rFonts w:ascii="Trebuchet MS" w:eastAsia="Times New Roman" w:hAnsi="Trebuchet MS" w:cs="Arial"/>
          <w:b/>
          <w:sz w:val="24"/>
          <w:szCs w:val="24"/>
          <w:lang w:eastAsia="es-MX"/>
        </w:rPr>
      </w:pPr>
    </w:p>
    <w:p>
      <w:pPr>
        <w:jc w:val="both"/>
        <w:rPr>
          <w:rFonts w:ascii="Trebuchet MS" w:eastAsia="Times New Roman" w:hAnsi="Trebuchet MS" w:cs="Arial"/>
          <w:sz w:val="24"/>
          <w:szCs w:val="24"/>
          <w:lang w:val="es-ES" w:eastAsia="es-MX"/>
        </w:rPr>
      </w:pPr>
      <w:r>
        <w:rPr>
          <w:rFonts w:ascii="Trebuchet MS" w:eastAsia="Times New Roman" w:hAnsi="Trebuchet MS" w:cs="Arial"/>
          <w:b/>
          <w:sz w:val="24"/>
          <w:szCs w:val="24"/>
          <w:lang w:eastAsia="es-MX"/>
        </w:rPr>
        <w:t xml:space="preserve">REGIDORA PRESIDENTA MARÍA PATRICIA MEZA NÚÑEZ: </w:t>
      </w:r>
      <w:r>
        <w:rPr>
          <w:rFonts w:ascii="Trebuchet MS" w:eastAsia="Times New Roman" w:hAnsi="Trebuchet MS" w:cs="Arial"/>
          <w:sz w:val="24"/>
          <w:szCs w:val="24"/>
          <w:lang w:val="es-ES" w:eastAsia="es-MX"/>
        </w:rPr>
        <w:t>Muy buenos días, agradezco la presencia de mis compañeras y compañeros Regidores, e invitados especiales que hoy nos acompañan.</w:t>
      </w:r>
    </w:p>
    <w:p>
      <w:pPr>
        <w:jc w:val="both"/>
        <w:rPr>
          <w:rFonts w:ascii="Trebuchet MS" w:eastAsia="Times New Roman" w:hAnsi="Trebuchet MS" w:cs="Arial"/>
          <w:sz w:val="24"/>
          <w:szCs w:val="24"/>
          <w:lang w:val="es-ES" w:eastAsia="es-MX"/>
        </w:rPr>
      </w:pPr>
      <w:r>
        <w:rPr>
          <w:rFonts w:ascii="Trebuchet MS" w:eastAsia="Times New Roman" w:hAnsi="Trebuchet MS" w:cs="Arial"/>
          <w:sz w:val="24"/>
          <w:szCs w:val="24"/>
          <w:lang w:val="es-ES" w:eastAsia="es-MX"/>
        </w:rPr>
        <w:t xml:space="preserve">Siendo las once de la mañana con cinco minutos, del día 21 de enero del año 2022, nos reunimos en el Salón de Regidores del Ayuntamiento, para dar  inicio a la Primera Sesión Ordinaria y Sesión de Instalación de la Comisión de Salubridad e Higiene, de conformidad con los artículos 76, 84, 87 y 100 del Reglamento del Gobierno y de la Administración Pública del Ayuntamiento Constitucional de San Pedro Tlaquepaque, y en carácter de Presidenta de esta Comisión Edilicia, procedo a realizar el pase de lista de asistencia de los Regidores integrantes de esta Comisión: </w:t>
      </w:r>
    </w:p>
    <w:tbl>
      <w:tblPr>
        <w:tblStyle w:val="Tablaconcuadrcula"/>
        <w:tblpPr w:leftFromText="141" w:rightFromText="141" w:vertAnchor="text" w:horzAnchor="margin" w:tblpY="253"/>
        <w:tblOverlap w:val="never"/>
        <w:tblW w:w="8926" w:type="dxa"/>
        <w:tblLook w:val="04A0" w:firstRow="1" w:lastRow="0" w:firstColumn="1" w:lastColumn="0" w:noHBand="0" w:noVBand="1"/>
      </w:tblPr>
      <w:tblGrid>
        <w:gridCol w:w="6151"/>
        <w:gridCol w:w="1357"/>
        <w:gridCol w:w="1418"/>
      </w:tblGrid>
      <w:tr>
        <w:trPr>
          <w:trHeight w:val="466"/>
        </w:trPr>
        <w:tc>
          <w:tcPr>
            <w:tcW w:w="0" w:type="auto"/>
            <w:vAlign w:val="center"/>
          </w:tcPr>
          <w:p>
            <w:pPr>
              <w:spacing w:after="160" w:line="259" w:lineRule="auto"/>
              <w:jc w:val="both"/>
              <w:rPr>
                <w:rFonts w:ascii="Trebuchet MS" w:eastAsia="Times New Roman" w:hAnsi="Trebuchet MS" w:cs="Arial"/>
                <w:b/>
                <w:sz w:val="24"/>
                <w:szCs w:val="24"/>
                <w:u w:val="single"/>
                <w:lang w:val="es-ES" w:eastAsia="es-MX"/>
              </w:rPr>
            </w:pPr>
            <w:r>
              <w:rPr>
                <w:rFonts w:ascii="Trebuchet MS" w:eastAsia="Times New Roman" w:hAnsi="Trebuchet MS" w:cs="Arial"/>
                <w:b/>
                <w:sz w:val="24"/>
                <w:szCs w:val="24"/>
                <w:u w:val="single"/>
                <w:lang w:val="es-ES" w:eastAsia="es-MX"/>
              </w:rPr>
              <w:t>Nombre del Regidor:</w:t>
            </w:r>
          </w:p>
        </w:tc>
        <w:tc>
          <w:tcPr>
            <w:tcW w:w="1282" w:type="dxa"/>
            <w:vAlign w:val="center"/>
          </w:tcPr>
          <w:p>
            <w:pPr>
              <w:spacing w:after="160" w:line="259" w:lineRule="auto"/>
              <w:jc w:val="center"/>
              <w:rPr>
                <w:rFonts w:ascii="Trebuchet MS" w:eastAsia="Times New Roman" w:hAnsi="Trebuchet MS" w:cs="Arial"/>
                <w:b/>
                <w:sz w:val="24"/>
                <w:szCs w:val="24"/>
                <w:u w:val="single"/>
                <w:lang w:val="es-ES" w:eastAsia="es-MX"/>
              </w:rPr>
            </w:pPr>
            <w:r>
              <w:rPr>
                <w:rFonts w:ascii="Trebuchet MS" w:eastAsia="Times New Roman" w:hAnsi="Trebuchet MS" w:cs="Arial"/>
                <w:b/>
                <w:sz w:val="24"/>
                <w:szCs w:val="24"/>
                <w:u w:val="single"/>
                <w:lang w:val="es-ES" w:eastAsia="es-MX"/>
              </w:rPr>
              <w:t>Función</w:t>
            </w:r>
          </w:p>
        </w:tc>
        <w:tc>
          <w:tcPr>
            <w:tcW w:w="1418" w:type="dxa"/>
            <w:vAlign w:val="center"/>
          </w:tcPr>
          <w:p>
            <w:pPr>
              <w:spacing w:after="160" w:line="259" w:lineRule="auto"/>
              <w:jc w:val="center"/>
              <w:rPr>
                <w:rFonts w:ascii="Trebuchet MS" w:eastAsia="Times New Roman" w:hAnsi="Trebuchet MS" w:cs="Arial"/>
                <w:b/>
                <w:sz w:val="24"/>
                <w:szCs w:val="24"/>
                <w:u w:val="single"/>
                <w:lang w:val="es-ES" w:eastAsia="es-MX"/>
              </w:rPr>
            </w:pPr>
            <w:r>
              <w:rPr>
                <w:rFonts w:ascii="Trebuchet MS" w:eastAsia="Times New Roman" w:hAnsi="Trebuchet MS" w:cs="Arial"/>
                <w:b/>
                <w:sz w:val="24"/>
                <w:szCs w:val="24"/>
                <w:u w:val="single"/>
                <w:lang w:val="es-ES" w:eastAsia="es-MX"/>
              </w:rPr>
              <w:t>Asiste</w:t>
            </w:r>
          </w:p>
        </w:tc>
      </w:tr>
      <w:tr>
        <w:trPr>
          <w:trHeight w:val="481"/>
        </w:trPr>
        <w:tc>
          <w:tcPr>
            <w:tcW w:w="0" w:type="auto"/>
            <w:vAlign w:val="center"/>
          </w:tcPr>
          <w:p>
            <w:pPr>
              <w:spacing w:after="160" w:line="259" w:lineRule="auto"/>
              <w:jc w:val="both"/>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REGIDOR BRAULIO ERNESTO GARCÍA PÉREZ</w:t>
            </w:r>
          </w:p>
        </w:tc>
        <w:tc>
          <w:tcPr>
            <w:tcW w:w="1282" w:type="dxa"/>
            <w:vAlign w:val="center"/>
          </w:tcPr>
          <w:p>
            <w:pPr>
              <w:spacing w:after="160" w:line="259" w:lineRule="auto"/>
              <w:jc w:val="center"/>
              <w:rPr>
                <w:rFonts w:ascii="Trebuchet MS" w:eastAsia="Times New Roman" w:hAnsi="Trebuchet MS" w:cs="Arial"/>
                <w:sz w:val="24"/>
                <w:szCs w:val="24"/>
                <w:lang w:val="es-ES" w:eastAsia="es-MX"/>
              </w:rPr>
            </w:pPr>
            <w:r>
              <w:rPr>
                <w:rFonts w:ascii="Trebuchet MS" w:eastAsia="Times New Roman" w:hAnsi="Trebuchet MS" w:cs="Arial"/>
                <w:sz w:val="24"/>
                <w:szCs w:val="24"/>
                <w:lang w:val="es-ES" w:eastAsia="es-MX"/>
              </w:rPr>
              <w:t>Vocal</w:t>
            </w:r>
          </w:p>
        </w:tc>
        <w:tc>
          <w:tcPr>
            <w:tcW w:w="1418" w:type="dxa"/>
            <w:vAlign w:val="center"/>
          </w:tcPr>
          <w:p>
            <w:pPr>
              <w:spacing w:after="160" w:line="259" w:lineRule="auto"/>
              <w:jc w:val="center"/>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PRESENTE</w:t>
            </w:r>
          </w:p>
        </w:tc>
      </w:tr>
      <w:tr>
        <w:trPr>
          <w:trHeight w:val="466"/>
        </w:trPr>
        <w:tc>
          <w:tcPr>
            <w:tcW w:w="0" w:type="auto"/>
            <w:vAlign w:val="center"/>
          </w:tcPr>
          <w:p>
            <w:pPr>
              <w:spacing w:after="160" w:line="259" w:lineRule="auto"/>
              <w:jc w:val="both"/>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REGIDORA ALMA DOLORES HURTADO CASTILLO</w:t>
            </w:r>
          </w:p>
        </w:tc>
        <w:tc>
          <w:tcPr>
            <w:tcW w:w="1282" w:type="dxa"/>
            <w:vAlign w:val="center"/>
          </w:tcPr>
          <w:p>
            <w:pPr>
              <w:spacing w:after="160" w:line="259" w:lineRule="auto"/>
              <w:jc w:val="center"/>
              <w:rPr>
                <w:rFonts w:ascii="Trebuchet MS" w:eastAsia="Times New Roman" w:hAnsi="Trebuchet MS" w:cs="Arial"/>
                <w:sz w:val="24"/>
                <w:szCs w:val="24"/>
                <w:lang w:val="es-ES" w:eastAsia="es-MX"/>
              </w:rPr>
            </w:pPr>
            <w:r>
              <w:rPr>
                <w:rFonts w:ascii="Trebuchet MS" w:eastAsia="Times New Roman" w:hAnsi="Trebuchet MS" w:cs="Arial"/>
                <w:sz w:val="24"/>
                <w:szCs w:val="24"/>
                <w:lang w:val="es-ES" w:eastAsia="es-MX"/>
              </w:rPr>
              <w:t>Vocal</w:t>
            </w:r>
          </w:p>
        </w:tc>
        <w:tc>
          <w:tcPr>
            <w:tcW w:w="1418" w:type="dxa"/>
            <w:vAlign w:val="center"/>
          </w:tcPr>
          <w:p>
            <w:pPr>
              <w:spacing w:after="160" w:line="259" w:lineRule="auto"/>
              <w:jc w:val="center"/>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PRESENTE</w:t>
            </w:r>
          </w:p>
        </w:tc>
      </w:tr>
      <w:tr>
        <w:trPr>
          <w:trHeight w:val="481"/>
        </w:trPr>
        <w:tc>
          <w:tcPr>
            <w:tcW w:w="0" w:type="auto"/>
            <w:vAlign w:val="center"/>
          </w:tcPr>
          <w:p>
            <w:pPr>
              <w:spacing w:after="160" w:line="259" w:lineRule="auto"/>
              <w:jc w:val="both"/>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REGIDOR JOSÉ ROBERTO GARCÍA CASTILLO</w:t>
            </w:r>
          </w:p>
        </w:tc>
        <w:tc>
          <w:tcPr>
            <w:tcW w:w="1282" w:type="dxa"/>
            <w:vAlign w:val="center"/>
          </w:tcPr>
          <w:p>
            <w:pPr>
              <w:spacing w:after="160" w:line="259" w:lineRule="auto"/>
              <w:jc w:val="center"/>
              <w:rPr>
                <w:rFonts w:ascii="Trebuchet MS" w:eastAsia="Times New Roman" w:hAnsi="Trebuchet MS" w:cs="Arial"/>
                <w:sz w:val="24"/>
                <w:szCs w:val="24"/>
                <w:lang w:val="es-ES" w:eastAsia="es-MX"/>
              </w:rPr>
            </w:pPr>
            <w:r>
              <w:rPr>
                <w:rFonts w:ascii="Trebuchet MS" w:eastAsia="Times New Roman" w:hAnsi="Trebuchet MS" w:cs="Arial"/>
                <w:sz w:val="24"/>
                <w:szCs w:val="24"/>
                <w:lang w:val="es-ES" w:eastAsia="es-MX"/>
              </w:rPr>
              <w:t>Vocal</w:t>
            </w:r>
          </w:p>
        </w:tc>
        <w:tc>
          <w:tcPr>
            <w:tcW w:w="1418" w:type="dxa"/>
            <w:vAlign w:val="center"/>
          </w:tcPr>
          <w:p>
            <w:pPr>
              <w:spacing w:after="160" w:line="259" w:lineRule="auto"/>
              <w:jc w:val="center"/>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PRESENTE</w:t>
            </w:r>
          </w:p>
        </w:tc>
      </w:tr>
      <w:tr>
        <w:trPr>
          <w:trHeight w:val="776"/>
        </w:trPr>
        <w:tc>
          <w:tcPr>
            <w:tcW w:w="0" w:type="auto"/>
            <w:vAlign w:val="center"/>
          </w:tcPr>
          <w:p>
            <w:pPr>
              <w:spacing w:after="160" w:line="259" w:lineRule="auto"/>
              <w:jc w:val="both"/>
              <w:rPr>
                <w:rFonts w:ascii="Trebuchet MS" w:eastAsia="Times New Roman" w:hAnsi="Trebuchet MS" w:cs="Arial"/>
                <w:b/>
                <w:sz w:val="24"/>
                <w:szCs w:val="24"/>
                <w:lang w:val="es-ES" w:eastAsia="es-MX"/>
              </w:rPr>
            </w:pPr>
            <w:r>
              <w:rPr>
                <w:rFonts w:ascii="Trebuchet MS" w:eastAsia="Times New Roman" w:hAnsi="Trebuchet MS" w:cs="Arial"/>
                <w:sz w:val="24"/>
                <w:szCs w:val="24"/>
                <w:lang w:val="es-ES" w:eastAsia="es-MX"/>
              </w:rPr>
              <w:t>Y la de la voz,</w:t>
            </w:r>
            <w:r>
              <w:rPr>
                <w:rFonts w:ascii="Trebuchet MS" w:eastAsia="Times New Roman" w:hAnsi="Trebuchet MS" w:cs="Arial"/>
                <w:b/>
                <w:sz w:val="24"/>
                <w:szCs w:val="24"/>
                <w:lang w:val="es-ES" w:eastAsia="es-MX"/>
              </w:rPr>
              <w:t xml:space="preserve"> REGIDORA MARÍA PATRICIA MEZA NÚÑEZ</w:t>
            </w:r>
          </w:p>
        </w:tc>
        <w:tc>
          <w:tcPr>
            <w:tcW w:w="1282" w:type="dxa"/>
            <w:vAlign w:val="center"/>
          </w:tcPr>
          <w:p>
            <w:pPr>
              <w:spacing w:after="160" w:line="259" w:lineRule="auto"/>
              <w:jc w:val="center"/>
              <w:rPr>
                <w:rFonts w:ascii="Trebuchet MS" w:eastAsia="Times New Roman" w:hAnsi="Trebuchet MS" w:cs="Arial"/>
                <w:sz w:val="24"/>
                <w:szCs w:val="24"/>
                <w:lang w:val="es-ES" w:eastAsia="es-MX"/>
              </w:rPr>
            </w:pPr>
            <w:r>
              <w:rPr>
                <w:rFonts w:ascii="Trebuchet MS" w:eastAsia="Times New Roman" w:hAnsi="Trebuchet MS" w:cs="Arial"/>
                <w:sz w:val="24"/>
                <w:szCs w:val="24"/>
                <w:lang w:val="es-ES" w:eastAsia="es-MX"/>
              </w:rPr>
              <w:t>Presidenta</w:t>
            </w:r>
          </w:p>
        </w:tc>
        <w:tc>
          <w:tcPr>
            <w:tcW w:w="1418" w:type="dxa"/>
            <w:vAlign w:val="center"/>
          </w:tcPr>
          <w:p>
            <w:pPr>
              <w:spacing w:after="160" w:line="259" w:lineRule="auto"/>
              <w:jc w:val="center"/>
              <w:rPr>
                <w:rFonts w:ascii="Trebuchet MS" w:eastAsia="Times New Roman" w:hAnsi="Trebuchet MS" w:cs="Arial"/>
                <w:b/>
                <w:sz w:val="24"/>
                <w:szCs w:val="24"/>
                <w:lang w:val="es-ES" w:eastAsia="es-MX"/>
              </w:rPr>
            </w:pPr>
            <w:r>
              <w:rPr>
                <w:rFonts w:ascii="Trebuchet MS" w:eastAsia="Times New Roman" w:hAnsi="Trebuchet MS" w:cs="Arial"/>
                <w:b/>
                <w:sz w:val="24"/>
                <w:szCs w:val="24"/>
                <w:lang w:val="es-ES" w:eastAsia="es-MX"/>
              </w:rPr>
              <w:t>PRESENTE</w:t>
            </w:r>
          </w:p>
        </w:tc>
      </w:tr>
    </w:tbl>
    <w:p>
      <w:pPr>
        <w:jc w:val="both"/>
        <w:rPr>
          <w:rFonts w:ascii="Trebuchet MS" w:eastAsia="Times New Roman" w:hAnsi="Trebuchet MS" w:cs="Arial"/>
          <w:sz w:val="24"/>
          <w:szCs w:val="24"/>
          <w:lang w:val="es-ES_tradnl" w:eastAsia="es-MX"/>
        </w:rPr>
      </w:pPr>
    </w:p>
    <w:p>
      <w:pPr>
        <w:jc w:val="both"/>
        <w:rPr>
          <w:rFonts w:ascii="Trebuchet MS" w:eastAsia="Times New Roman" w:hAnsi="Trebuchet MS" w:cs="Arial"/>
          <w:sz w:val="24"/>
          <w:szCs w:val="24"/>
          <w:lang w:val="es-ES_tradnl" w:eastAsia="es-MX"/>
        </w:rPr>
      </w:pPr>
      <w:r>
        <w:rPr>
          <w:rFonts w:ascii="Trebuchet MS" w:eastAsia="Times New Roman" w:hAnsi="Trebuchet MS" w:cs="Arial"/>
          <w:b/>
          <w:sz w:val="24"/>
          <w:szCs w:val="24"/>
          <w:lang w:eastAsia="es-MX"/>
        </w:rPr>
        <w:t>REGIDORA PRESIDENTA MARÍA PATRICIA MEZA NÚÑEZ:</w:t>
      </w:r>
      <w:r>
        <w:rPr>
          <w:rFonts w:ascii="Trebuchet MS" w:eastAsia="Times New Roman" w:hAnsi="Trebuchet MS" w:cs="Arial"/>
          <w:sz w:val="24"/>
          <w:szCs w:val="24"/>
          <w:lang w:val="es-ES_tradnl" w:eastAsia="es-MX"/>
        </w:rPr>
        <w:t xml:space="preserve"> Una vez hecho el pase de lista, informamos que contamos con la presencia de 4 Regidores, por lo que conforme al Artículo 90 del Reglamento del Gobierno y de la Administración Pública del Ayuntamiento Constitucional de San Pedro Tlaquepaque, se declara quórum legal y procedemos a sesionar válidamente. ------------------------------------        </w:t>
      </w:r>
    </w:p>
    <w:p>
      <w:pPr>
        <w:jc w:val="both"/>
        <w:rPr>
          <w:rFonts w:ascii="Trebuchet MS" w:eastAsia="Times New Roman" w:hAnsi="Trebuchet MS" w:cs="Arial"/>
          <w:sz w:val="24"/>
          <w:szCs w:val="24"/>
          <w:lang w:val="es-ES_tradnl" w:eastAsia="es-MX"/>
        </w:rPr>
      </w:pPr>
    </w:p>
    <w:p>
      <w:pPr>
        <w:jc w:val="both"/>
        <w:rPr>
          <w:rFonts w:ascii="Trebuchet MS" w:eastAsia="Times New Roman" w:hAnsi="Trebuchet MS" w:cs="Arial"/>
          <w:b/>
          <w:i/>
          <w:sz w:val="24"/>
          <w:szCs w:val="24"/>
          <w:lang w:val="es-ES_tradnl" w:eastAsia="es-MX"/>
        </w:rPr>
      </w:pPr>
      <w:r>
        <w:rPr>
          <w:rFonts w:ascii="Trebuchet MS" w:eastAsia="Times New Roman" w:hAnsi="Trebuchet MS" w:cs="Arial"/>
          <w:b/>
          <w:i/>
          <w:sz w:val="24"/>
          <w:szCs w:val="24"/>
          <w:u w:val="single"/>
          <w:lang w:val="es-ES_tradnl" w:eastAsia="es-MX"/>
        </w:rPr>
        <w:t>SEGUNDO PUNTO DEL ORDEN DEL DÍA</w:t>
      </w:r>
      <w:r>
        <w:rPr>
          <w:rFonts w:ascii="Trebuchet MS" w:eastAsia="Times New Roman" w:hAnsi="Trebuchet MS" w:cs="Arial"/>
          <w:b/>
          <w:i/>
          <w:sz w:val="24"/>
          <w:szCs w:val="24"/>
          <w:lang w:val="es-ES_tradnl" w:eastAsia="es-MX"/>
        </w:rPr>
        <w:t>.</w:t>
      </w:r>
    </w:p>
    <w:p>
      <w:pPr>
        <w:jc w:val="both"/>
        <w:rPr>
          <w:rFonts w:ascii="Trebuchet MS" w:eastAsia="Times New Roman" w:hAnsi="Trebuchet MS" w:cs="Arial"/>
          <w:b/>
          <w:sz w:val="24"/>
          <w:szCs w:val="24"/>
          <w:lang w:eastAsia="es-MX"/>
        </w:rPr>
      </w:pPr>
    </w:p>
    <w:p>
      <w:pPr>
        <w:jc w:val="both"/>
        <w:rPr>
          <w:rFonts w:ascii="Trebuchet MS" w:hAnsi="Trebuchet MS"/>
        </w:rPr>
      </w:pPr>
      <w:r>
        <w:rPr>
          <w:rFonts w:ascii="Trebuchet MS" w:eastAsia="Times New Roman" w:hAnsi="Trebuchet MS" w:cs="Arial"/>
          <w:b/>
          <w:sz w:val="24"/>
          <w:szCs w:val="24"/>
          <w:lang w:eastAsia="es-MX"/>
        </w:rPr>
        <w:t>REGIDORA PRESIDENTA MARÍA PATRICIA MEZA NÚÑEZ:</w:t>
      </w:r>
      <w:r>
        <w:rPr>
          <w:rFonts w:ascii="Trebuchet MS" w:hAnsi="Trebuchet MS"/>
        </w:rPr>
        <w:t xml:space="preserve"> Pasamos al segundo punto y pongo a su consideración el siguiente Orden del Día:</w:t>
      </w:r>
    </w:p>
    <w:p>
      <w:pPr>
        <w:jc w:val="both"/>
        <w:rPr>
          <w:rFonts w:ascii="Trebuchet MS" w:hAnsi="Trebuchet MS"/>
        </w:rPr>
      </w:pPr>
    </w:p>
    <w:p>
      <w:pPr>
        <w:jc w:val="both"/>
        <w:rPr>
          <w:rFonts w:ascii="Trebuchet MS" w:hAnsi="Trebuchet MS"/>
        </w:rPr>
      </w:pPr>
      <w:r>
        <w:rPr>
          <w:rFonts w:ascii="Trebuchet MS" w:hAnsi="Trebuchet MS"/>
        </w:rPr>
        <w:lastRenderedPageBreak/>
        <w:t>I.</w:t>
      </w:r>
      <w:r>
        <w:rPr>
          <w:rFonts w:ascii="Trebuchet MS" w:hAnsi="Trebuchet MS"/>
        </w:rPr>
        <w:tab/>
        <w:t>Lista de Asistencia y declaración de quórum legal para sesionar.</w:t>
      </w:r>
    </w:p>
    <w:p>
      <w:pPr>
        <w:jc w:val="both"/>
        <w:rPr>
          <w:rFonts w:ascii="Trebuchet MS" w:hAnsi="Trebuchet MS"/>
        </w:rPr>
      </w:pPr>
      <w:r>
        <w:rPr>
          <w:rFonts w:ascii="Trebuchet MS" w:hAnsi="Trebuchet MS"/>
        </w:rPr>
        <w:t>II.</w:t>
      </w:r>
      <w:r>
        <w:rPr>
          <w:rFonts w:ascii="Trebuchet MS" w:hAnsi="Trebuchet MS"/>
        </w:rPr>
        <w:tab/>
        <w:t>Lectura, y en su caso, aprobación del Orden del Día.</w:t>
      </w:r>
    </w:p>
    <w:p>
      <w:pPr>
        <w:jc w:val="both"/>
        <w:rPr>
          <w:rFonts w:ascii="Trebuchet MS" w:hAnsi="Trebuchet MS"/>
        </w:rPr>
      </w:pPr>
      <w:r>
        <w:rPr>
          <w:rFonts w:ascii="Trebuchet MS" w:hAnsi="Trebuchet MS"/>
        </w:rPr>
        <w:t>III.</w:t>
      </w:r>
      <w:r>
        <w:rPr>
          <w:rFonts w:ascii="Trebuchet MS" w:hAnsi="Trebuchet MS"/>
        </w:rPr>
        <w:tab/>
        <w:t>Declaración de instalación de la Comisión Edilicia de Salubridad e Higiene.</w:t>
      </w:r>
    </w:p>
    <w:p>
      <w:pPr>
        <w:jc w:val="both"/>
        <w:rPr>
          <w:rFonts w:ascii="Trebuchet MS" w:hAnsi="Trebuchet MS"/>
        </w:rPr>
      </w:pPr>
      <w:r>
        <w:rPr>
          <w:rFonts w:ascii="Trebuchet MS" w:hAnsi="Trebuchet MS"/>
        </w:rPr>
        <w:t>IV.</w:t>
      </w:r>
      <w:r>
        <w:rPr>
          <w:rFonts w:ascii="Trebuchet MS" w:hAnsi="Trebuchet MS"/>
        </w:rPr>
        <w:tab/>
        <w:t>Asuntos Generales.</w:t>
      </w:r>
    </w:p>
    <w:p>
      <w:pPr>
        <w:jc w:val="both"/>
        <w:rPr>
          <w:rFonts w:ascii="Trebuchet MS" w:hAnsi="Trebuchet MS"/>
        </w:rPr>
      </w:pPr>
      <w:r>
        <w:rPr>
          <w:rFonts w:ascii="Trebuchet MS" w:hAnsi="Trebuchet MS"/>
        </w:rPr>
        <w:t>V.</w:t>
      </w:r>
      <w:r>
        <w:rPr>
          <w:rFonts w:ascii="Trebuchet MS" w:hAnsi="Trebuchet MS"/>
        </w:rPr>
        <w:tab/>
        <w:t>Clausura.</w:t>
      </w:r>
    </w:p>
    <w:p>
      <w:pPr>
        <w:pStyle w:val="Sinespaciado"/>
        <w:rPr>
          <w:lang w:eastAsia="es-MX"/>
        </w:rPr>
      </w:pPr>
    </w:p>
    <w:p>
      <w:pPr>
        <w:jc w:val="both"/>
        <w:rPr>
          <w:rFonts w:ascii="Trebuchet MS" w:hAnsi="Trebuchet MS"/>
        </w:rPr>
      </w:pPr>
      <w:r>
        <w:rPr>
          <w:rFonts w:ascii="Trebuchet MS" w:eastAsia="Times New Roman" w:hAnsi="Trebuchet MS" w:cs="Arial"/>
          <w:b/>
          <w:sz w:val="24"/>
          <w:szCs w:val="24"/>
          <w:shd w:val="clear" w:color="auto" w:fill="FFFFFF" w:themeFill="background1"/>
          <w:lang w:eastAsia="es-MX"/>
        </w:rPr>
        <w:t xml:space="preserve">REGIDORA PRESIDENTA MARÍA PATRICIA MEZA NÚÑEZ: </w:t>
      </w:r>
      <w:r>
        <w:rPr>
          <w:rFonts w:ascii="Trebuchet MS" w:hAnsi="Trebuchet MS"/>
          <w:shd w:val="clear" w:color="auto" w:fill="FFFFFF" w:themeFill="background1"/>
        </w:rPr>
        <w:t>Queda a consideración de</w:t>
      </w:r>
      <w:r>
        <w:rPr>
          <w:rFonts w:ascii="Trebuchet MS" w:hAnsi="Trebuchet MS"/>
        </w:rPr>
        <w:t xml:space="preserve"> los integrantes de la Comisión, el proyecto de Orden del Día propuesto para esta sesión, de no haber inconvenientes, pregunto a mis compañeros Regidores si es de aprobarse, de estar por la afirmativa favor de manifestarlo. APROBADO POR UNANIMIDAD. ----------------</w:t>
      </w:r>
    </w:p>
    <w:p>
      <w:pPr>
        <w:pStyle w:val="Sinespaciado"/>
      </w:pPr>
    </w:p>
    <w:p>
      <w:pPr>
        <w:jc w:val="both"/>
        <w:rPr>
          <w:rFonts w:ascii="Trebuchet MS" w:hAnsi="Trebuchet MS"/>
          <w:b/>
          <w:i/>
          <w:u w:val="single"/>
        </w:rPr>
      </w:pPr>
      <w:r>
        <w:rPr>
          <w:rFonts w:ascii="Trebuchet MS" w:hAnsi="Trebuchet MS"/>
          <w:b/>
          <w:i/>
          <w:u w:val="single"/>
        </w:rPr>
        <w:t>TERCER PUNTO DEL ORDEN DEL DÍA, DECLARACIÓN E INSTALACIÓN DE LA COMISIÓN EDILICIA DE SALUBRIDAD E HIGIENE.</w:t>
      </w:r>
    </w:p>
    <w:p>
      <w:pPr>
        <w:pStyle w:val="Sinespaciado"/>
        <w:rPr>
          <w:lang w:eastAsia="es-MX"/>
        </w:rPr>
      </w:pPr>
    </w:p>
    <w:p>
      <w:pPr>
        <w:jc w:val="both"/>
        <w:rPr>
          <w:rFonts w:ascii="Trebuchet MS" w:hAnsi="Trebuchet MS"/>
        </w:rPr>
      </w:pPr>
      <w:r>
        <w:rPr>
          <w:rFonts w:ascii="Trebuchet MS" w:eastAsia="Times New Roman" w:hAnsi="Trebuchet MS" w:cs="Arial"/>
          <w:b/>
          <w:sz w:val="24"/>
          <w:szCs w:val="24"/>
          <w:lang w:eastAsia="es-MX"/>
        </w:rPr>
        <w:t>REGIDORA PRESIDENTA MARÍA PATRICIA MEZA NÚÑEZ</w:t>
      </w:r>
      <w:r>
        <w:rPr>
          <w:rFonts w:ascii="Trebuchet MS" w:hAnsi="Trebuchet MS"/>
        </w:rPr>
        <w:t>: Pasamos al punto 3. Para dar cumplimiento al tercer punto del Orden del Día y con fundamento por el numeral 76 del Reglamento del Gobierno y de la Administración Pública del Ayuntamiento Constitucional de San Pedro Tlaquepaque, Declaro que queda formalmente instalada la Comisión Edilicia de Salubridad e Higiene. ------------------------------------------------------------------------------</w:t>
      </w:r>
    </w:p>
    <w:p>
      <w:pPr>
        <w:pStyle w:val="Sinespaciado"/>
      </w:pPr>
    </w:p>
    <w:p>
      <w:pPr>
        <w:jc w:val="both"/>
        <w:rPr>
          <w:rFonts w:ascii="Trebuchet MS" w:hAnsi="Trebuchet MS"/>
        </w:rPr>
      </w:pPr>
      <w:r>
        <w:rPr>
          <w:rFonts w:ascii="Trebuchet MS" w:hAnsi="Trebuchet MS"/>
        </w:rPr>
        <w:t>Siendo las ONCE de la mañana con OCHO minutos del día viernes 21 de enero del año 2022, nos reunimos los miembros de la Comisión Edilicia de Salubridad e Higiene para dar inicio a los trabajos, de conformidad con el artículo 100 del Reglamento del Gobierno y de la Administración Pública del Ayuntamiento Constitucional de San Pedro Tlaquepaque y en mi carácter de Presidenta de la misma, me permito dar cumplimiento a lo ordenado. ----</w:t>
      </w:r>
    </w:p>
    <w:p>
      <w:pPr>
        <w:pStyle w:val="Sinespaciado"/>
      </w:pPr>
    </w:p>
    <w:p>
      <w:pPr>
        <w:jc w:val="both"/>
        <w:rPr>
          <w:rFonts w:ascii="Trebuchet MS" w:hAnsi="Trebuchet MS"/>
        </w:rPr>
      </w:pPr>
      <w:r>
        <w:rPr>
          <w:rFonts w:ascii="Trebuchet MS" w:hAnsi="Trebuchet MS"/>
        </w:rPr>
        <w:t>Queda entonces, formalmente instalada la Comisión Edilicia de Salubridad e Higiene. ----</w:t>
      </w:r>
    </w:p>
    <w:p>
      <w:pPr>
        <w:pStyle w:val="Sinespaciado"/>
      </w:pPr>
    </w:p>
    <w:p>
      <w:pPr>
        <w:jc w:val="both"/>
        <w:rPr>
          <w:rFonts w:ascii="Trebuchet MS" w:hAnsi="Trebuchet MS"/>
          <w:b/>
          <w:i/>
          <w:u w:val="single"/>
        </w:rPr>
      </w:pPr>
      <w:r>
        <w:rPr>
          <w:rFonts w:ascii="Trebuchet MS" w:hAnsi="Trebuchet MS"/>
          <w:b/>
          <w:i/>
          <w:u w:val="single"/>
        </w:rPr>
        <w:t>CUARTO PUNTO DEL ORDEN DEL DÍA, ASUNTOS GENERALES.</w:t>
      </w:r>
    </w:p>
    <w:p>
      <w:pPr>
        <w:pStyle w:val="Sinespaciado"/>
        <w:rPr>
          <w:lang w:eastAsia="es-MX"/>
        </w:rPr>
      </w:pPr>
    </w:p>
    <w:p>
      <w:pPr>
        <w:jc w:val="both"/>
        <w:rPr>
          <w:rFonts w:ascii="Trebuchet MS" w:hAnsi="Trebuchet MS"/>
        </w:rPr>
      </w:pPr>
      <w:r>
        <w:rPr>
          <w:rFonts w:ascii="Trebuchet MS" w:eastAsia="Times New Roman" w:hAnsi="Trebuchet MS" w:cs="Arial"/>
          <w:b/>
          <w:sz w:val="24"/>
          <w:szCs w:val="24"/>
          <w:lang w:eastAsia="es-MX"/>
        </w:rPr>
        <w:t>REGIDORA PRESIDENTA MARÍA PATRICIA MEZA NÚÑEZ</w:t>
      </w:r>
      <w:r>
        <w:rPr>
          <w:rFonts w:ascii="Trebuchet MS" w:hAnsi="Trebuchet MS"/>
        </w:rPr>
        <w:t>: Cuarto Punto del Orden del Día, Asuntos Generales. Solicito se autorice el uso de la voz al personal que nos acompaña por parte de la Secretaria General del Ayuntamiento para efectos de que nos haga entrega de los Asuntos Pendientes de esta Comisión Edilicia de Salubridad e Higiene. ---------------</w:t>
      </w:r>
    </w:p>
    <w:p>
      <w:pPr>
        <w:pStyle w:val="Sinespaciado"/>
      </w:pPr>
    </w:p>
    <w:p>
      <w:pPr>
        <w:jc w:val="both"/>
        <w:rPr>
          <w:rFonts w:ascii="Trebuchet MS" w:hAnsi="Trebuchet MS"/>
        </w:rPr>
      </w:pPr>
      <w:r>
        <w:rPr>
          <w:rFonts w:ascii="Trebuchet MS" w:hAnsi="Trebuchet MS"/>
        </w:rPr>
        <w:t>Por lo que les pido manifiesten su conformidad levantando su mano. ------------------------</w:t>
      </w:r>
    </w:p>
    <w:p>
      <w:pPr>
        <w:pStyle w:val="Sinespaciado"/>
      </w:pPr>
    </w:p>
    <w:p>
      <w:pPr>
        <w:jc w:val="both"/>
        <w:rPr>
          <w:rFonts w:ascii="Trebuchet MS" w:hAnsi="Trebuchet MS"/>
        </w:rPr>
      </w:pPr>
      <w:r>
        <w:rPr>
          <w:rFonts w:ascii="Trebuchet MS" w:hAnsi="Trebuchet MS"/>
        </w:rPr>
        <w:t>APROBADO. ----------------------------------------------------------------------------------------------</w:t>
      </w:r>
    </w:p>
    <w:p>
      <w:pPr>
        <w:pStyle w:val="Sinespaciado"/>
      </w:pPr>
    </w:p>
    <w:p>
      <w:pPr>
        <w:jc w:val="both"/>
        <w:rPr>
          <w:rFonts w:ascii="Trebuchet MS" w:hAnsi="Trebuchet MS"/>
        </w:rPr>
      </w:pPr>
      <w:r>
        <w:rPr>
          <w:rFonts w:ascii="Trebuchet MS" w:hAnsi="Trebuchet MS"/>
          <w:b/>
        </w:rPr>
        <w:t xml:space="preserve">LICENCIADO JORGE LUIS GODÍNEZ REYES, DE LA DIRECCION DE INTEGRACIÓN DE ACTAS Y ACUERDOS: </w:t>
      </w:r>
      <w:r>
        <w:rPr>
          <w:rFonts w:ascii="Trebuchet MS" w:hAnsi="Trebuchet MS"/>
        </w:rPr>
        <w:t>Le entrego una carpeta donde contiene un oficio donde dice que no tiene asuntos pendientes, me firma de recibido. ---------------------------------------------------------</w:t>
      </w:r>
    </w:p>
    <w:p>
      <w:pPr>
        <w:pStyle w:val="Sinespaciado"/>
      </w:pPr>
    </w:p>
    <w:p>
      <w:pPr>
        <w:jc w:val="both"/>
        <w:rPr>
          <w:rFonts w:ascii="Trebuchet MS" w:hAnsi="Trebuchet MS"/>
        </w:rPr>
      </w:pPr>
      <w:r>
        <w:rPr>
          <w:rFonts w:ascii="Trebuchet MS" w:eastAsia="Times New Roman" w:hAnsi="Trebuchet MS" w:cs="Arial"/>
          <w:b/>
          <w:sz w:val="24"/>
          <w:szCs w:val="24"/>
          <w:lang w:eastAsia="es-MX"/>
        </w:rPr>
        <w:t>REGIDORA PRESIDENTA MARÍA PATRICIA MEZA NÚÑEZ</w:t>
      </w:r>
      <w:r>
        <w:rPr>
          <w:rFonts w:ascii="Trebuchet MS" w:hAnsi="Trebuchet MS"/>
        </w:rPr>
        <w:t>: Una vez agotado la entrega de pendientes a esta Comisión, les pregunto compañeros Regidores si alguien tiene algún otro asunto que tratar.</w:t>
      </w:r>
    </w:p>
    <w:p>
      <w:pPr>
        <w:pStyle w:val="Sinespaciado"/>
      </w:pPr>
    </w:p>
    <w:p>
      <w:pPr>
        <w:jc w:val="both"/>
        <w:rPr>
          <w:rFonts w:ascii="Trebuchet MS" w:hAnsi="Trebuchet MS"/>
        </w:rPr>
      </w:pPr>
      <w:r>
        <w:rPr>
          <w:rFonts w:ascii="Trebuchet MS" w:hAnsi="Trebuchet MS"/>
          <w:b/>
        </w:rPr>
        <w:t>REGIDOR BRAULIO ERNESTO GARCÍA PÉREZ: “</w:t>
      </w:r>
      <w:r>
        <w:rPr>
          <w:rFonts w:ascii="Trebuchet MS" w:hAnsi="Trebuchet MS"/>
        </w:rPr>
        <w:t>Regidora, nada más felicitarte por esta Comisión y que tienes el apoyo de mi parte y más que nada en estos tiempos tan complicados en razón de la pandemia, y que ahora por la cuarta ola, esta Comisión si tiene mucho trabajo, estoy aquí para apoyarte en lo que necesites”. --------------------------------</w:t>
      </w:r>
    </w:p>
    <w:p>
      <w:pPr>
        <w:pStyle w:val="Sinespaciado"/>
      </w:pPr>
    </w:p>
    <w:p>
      <w:pPr>
        <w:jc w:val="both"/>
        <w:rPr>
          <w:rFonts w:ascii="Trebuchet MS" w:hAnsi="Trebuchet MS"/>
        </w:rPr>
      </w:pPr>
      <w:r>
        <w:rPr>
          <w:rFonts w:ascii="Trebuchet MS" w:hAnsi="Trebuchet MS"/>
          <w:b/>
        </w:rPr>
        <w:t>REGIDORA PRESIDENTA MARÍA PATRICIA MEZA NÚÑEZ:</w:t>
      </w:r>
      <w:r>
        <w:rPr>
          <w:rFonts w:ascii="Trebuchet MS" w:hAnsi="Trebuchet MS"/>
        </w:rPr>
        <w:t xml:space="preserve"> Muy amable, muchas gracias. ¿Alguien más? Doctor. ----------------------------------------------------------------------------------</w:t>
      </w:r>
    </w:p>
    <w:p>
      <w:pPr>
        <w:pStyle w:val="Sinespaciado"/>
      </w:pPr>
    </w:p>
    <w:p>
      <w:pPr>
        <w:jc w:val="both"/>
        <w:rPr>
          <w:rFonts w:ascii="Trebuchet MS" w:hAnsi="Trebuchet MS"/>
        </w:rPr>
      </w:pPr>
      <w:r>
        <w:rPr>
          <w:rFonts w:ascii="Trebuchet MS" w:hAnsi="Trebuchet MS"/>
          <w:b/>
        </w:rPr>
        <w:t>REGIDOR JOSÉ ROBERTO GARCÍA CASTILLO: “</w:t>
      </w:r>
      <w:r>
        <w:rPr>
          <w:rFonts w:ascii="Trebuchet MS" w:hAnsi="Trebuchet MS"/>
        </w:rPr>
        <w:t>Regidora, solamente para felicitarte, por presidir esta Comisión, decirte igual como lo acaba de mencionar mi compañero Regidor Braulio, en estos momentos tan obvios de pandemia, es un honor estar aquí en esta Comisión en donde tenemos mucho trabajo que realizar, te felicito, en hora buena, esperando que podamos trabajar a tu lado de una manera positiva”. -------------------------</w:t>
      </w:r>
    </w:p>
    <w:p>
      <w:pPr>
        <w:pStyle w:val="Sinespaciado"/>
      </w:pPr>
    </w:p>
    <w:p>
      <w:pPr>
        <w:jc w:val="both"/>
        <w:rPr>
          <w:rFonts w:ascii="Trebuchet MS" w:hAnsi="Trebuchet MS"/>
        </w:rPr>
      </w:pPr>
      <w:r>
        <w:rPr>
          <w:rFonts w:ascii="Trebuchet MS" w:hAnsi="Trebuchet MS"/>
          <w:b/>
        </w:rPr>
        <w:t>REGIDORA ALMA DOLORES HURTADO CASTILLO: “</w:t>
      </w:r>
      <w:r>
        <w:rPr>
          <w:rFonts w:ascii="Trebuchet MS" w:hAnsi="Trebuchet MS"/>
        </w:rPr>
        <w:t>De igual manera Regidora, estamos aquí para trabajar, como dicen mis compañeros, sabemos que esta la ola de Covid a todo lo que da, y pues esperamos hacer un buen equipo de trabajo”. ------------------------------</w:t>
      </w:r>
    </w:p>
    <w:p>
      <w:pPr>
        <w:pStyle w:val="Sinespaciado"/>
      </w:pPr>
    </w:p>
    <w:p>
      <w:pPr>
        <w:jc w:val="both"/>
        <w:rPr>
          <w:rFonts w:ascii="Trebuchet MS" w:hAnsi="Trebuchet MS"/>
        </w:rPr>
      </w:pPr>
      <w:r>
        <w:rPr>
          <w:rFonts w:ascii="Trebuchet MS" w:hAnsi="Trebuchet MS"/>
          <w:b/>
        </w:rPr>
        <w:t xml:space="preserve">REGIDORA PRESIDENTA MARÍA PATRICIA MEZA NÚÑEZ: </w:t>
      </w:r>
      <w:r>
        <w:rPr>
          <w:rFonts w:ascii="Trebuchet MS" w:hAnsi="Trebuchet MS"/>
        </w:rPr>
        <w:t>Gracias, pues yo agradezco su apoyo, y si les sugiero que trabajemos con buenos términos, todos, y que nos apoyemos en todo lo que viene porque tenemos presente una ola muy fuerte y la curva va ascendiendo día a día, y pues solamente teniendo el apoyo de ustedes podremos hacer un buen trabajo. Muchas gracias a todos. --------------------------------------------------------------</w:t>
      </w:r>
    </w:p>
    <w:p>
      <w:pPr>
        <w:pStyle w:val="Sinespaciado"/>
      </w:pPr>
    </w:p>
    <w:p>
      <w:pPr>
        <w:jc w:val="both"/>
        <w:rPr>
          <w:rFonts w:ascii="Trebuchet MS" w:hAnsi="Trebuchet MS"/>
          <w:b/>
          <w:i/>
          <w:u w:val="single"/>
        </w:rPr>
      </w:pPr>
      <w:r>
        <w:rPr>
          <w:rFonts w:ascii="Trebuchet MS" w:hAnsi="Trebuchet MS"/>
          <w:b/>
          <w:i/>
          <w:u w:val="single"/>
        </w:rPr>
        <w:t>QUINTO ORDEN DEL DÍA. CLAUSURA.</w:t>
      </w:r>
    </w:p>
    <w:p>
      <w:pPr>
        <w:pStyle w:val="Sinespaciado"/>
      </w:pPr>
    </w:p>
    <w:p>
      <w:pPr>
        <w:jc w:val="both"/>
        <w:rPr>
          <w:rFonts w:ascii="Trebuchet MS" w:hAnsi="Trebuchet MS"/>
        </w:rPr>
      </w:pPr>
      <w:r>
        <w:rPr>
          <w:rFonts w:ascii="Trebuchet MS" w:hAnsi="Trebuchet MS"/>
          <w:b/>
        </w:rPr>
        <w:t xml:space="preserve">REGIDORA PRESIDENTA MARÍA PATRICIA MEZA NÚÑEZ: </w:t>
      </w:r>
      <w:r>
        <w:rPr>
          <w:rFonts w:ascii="Trebuchet MS" w:hAnsi="Trebuchet MS"/>
        </w:rPr>
        <w:t>Pasamos al Quinto Punto del Orden del Día. Clausura. Agotados los puntos anteriores, agradezco la asistencia de todas y todos ustedes, y sabedora del compromiso que cada uno de nosotros tenemos con los tlaquepaquenses, estoy segura que sacaremos avante los trabajos de esta importante Comisión. ------------------------------------------------------------------------------------------------</w:t>
      </w:r>
    </w:p>
    <w:p>
      <w:pPr>
        <w:pStyle w:val="Sinespaciado"/>
      </w:pPr>
    </w:p>
    <w:p>
      <w:pPr>
        <w:jc w:val="both"/>
        <w:rPr>
          <w:rFonts w:ascii="Trebuchet MS" w:hAnsi="Trebuchet MS"/>
        </w:rPr>
      </w:pPr>
      <w:r>
        <w:rPr>
          <w:rFonts w:ascii="Trebuchet MS" w:hAnsi="Trebuchet MS"/>
        </w:rPr>
        <w:t xml:space="preserve">Por lo que, siendo las </w:t>
      </w:r>
      <w:r>
        <w:rPr>
          <w:rFonts w:ascii="Trebuchet MS" w:hAnsi="Trebuchet MS"/>
          <w:b/>
        </w:rPr>
        <w:t xml:space="preserve">11 </w:t>
      </w:r>
      <w:r>
        <w:rPr>
          <w:rFonts w:ascii="Trebuchet MS" w:hAnsi="Trebuchet MS"/>
        </w:rPr>
        <w:t xml:space="preserve">horas con </w:t>
      </w:r>
      <w:r>
        <w:rPr>
          <w:rFonts w:ascii="Trebuchet MS" w:hAnsi="Trebuchet MS"/>
          <w:b/>
        </w:rPr>
        <w:t>11 minutos</w:t>
      </w:r>
      <w:r>
        <w:rPr>
          <w:rFonts w:ascii="Trebuchet MS" w:hAnsi="Trebuchet MS"/>
        </w:rPr>
        <w:t>, del día 21 de enero de 2022, se dan por clausurados los trabajos de la Primera Sesión Ordinaria de la Comisión Edilicia de Salubridad e Higiene. Muchísimas gracias a todos, que tengan un buen día. -----------------</w:t>
      </w:r>
    </w:p>
    <w:p>
      <w:pPr>
        <w:pStyle w:val="Sinespaciado"/>
      </w:pPr>
    </w:p>
    <w:p>
      <w:pPr>
        <w:pStyle w:val="Sinespaciado"/>
      </w:pPr>
    </w:p>
    <w:p>
      <w:pPr>
        <w:pStyle w:val="Sinespaciado"/>
      </w:pPr>
    </w:p>
    <w:p>
      <w:pPr>
        <w:jc w:val="center"/>
        <w:rPr>
          <w:rFonts w:ascii="Trebuchet MS" w:hAnsi="Trebuchet MS"/>
          <w:b/>
        </w:rPr>
      </w:pPr>
      <w:r>
        <w:rPr>
          <w:rFonts w:ascii="Trebuchet MS" w:hAnsi="Trebuchet MS"/>
          <w:b/>
        </w:rPr>
        <w:t>COMISIÓN EDILICIA DE SALUBRIDAD E HIGIENE</w:t>
      </w: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r>
        <w:rPr>
          <w:rFonts w:ascii="Trebuchet MS" w:hAnsi="Trebuchet MS"/>
          <w:b/>
        </w:rPr>
        <w:t>___________________________________</w:t>
      </w:r>
    </w:p>
    <w:p>
      <w:pPr>
        <w:pStyle w:val="Sinespaciado"/>
        <w:jc w:val="center"/>
        <w:rPr>
          <w:rFonts w:ascii="Trebuchet MS" w:hAnsi="Trebuchet MS"/>
          <w:b/>
        </w:rPr>
      </w:pPr>
      <w:r>
        <w:rPr>
          <w:rFonts w:ascii="Trebuchet MS" w:hAnsi="Trebuchet MS"/>
          <w:b/>
        </w:rPr>
        <w:t>REG. MARÍA PATRICIA MEZA NÚÑEZ</w:t>
      </w:r>
    </w:p>
    <w:p>
      <w:pPr>
        <w:pStyle w:val="Sinespaciado"/>
        <w:jc w:val="center"/>
        <w:rPr>
          <w:rFonts w:ascii="Trebuchet MS" w:hAnsi="Trebuchet MS"/>
          <w:b/>
        </w:rPr>
      </w:pPr>
      <w:r>
        <w:rPr>
          <w:rFonts w:ascii="Trebuchet MS" w:hAnsi="Trebuchet MS"/>
          <w:b/>
        </w:rPr>
        <w:t>PRESIDENTA</w:t>
      </w: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r>
        <w:rPr>
          <w:rFonts w:ascii="Trebuchet MS" w:hAnsi="Trebuchet MS"/>
          <w:b/>
        </w:rPr>
        <w:t>___________________________________</w:t>
      </w:r>
    </w:p>
    <w:p>
      <w:pPr>
        <w:pStyle w:val="Sinespaciado"/>
        <w:jc w:val="center"/>
        <w:rPr>
          <w:rFonts w:ascii="Trebuchet MS" w:hAnsi="Trebuchet MS"/>
          <w:b/>
        </w:rPr>
      </w:pPr>
      <w:r>
        <w:rPr>
          <w:rFonts w:ascii="Trebuchet MS" w:hAnsi="Trebuchet MS"/>
          <w:b/>
        </w:rPr>
        <w:t>REG. BRAULIO ERNESTO GARCÍA PÉREZ</w:t>
      </w:r>
    </w:p>
    <w:p>
      <w:pPr>
        <w:pStyle w:val="Sinespaciado"/>
        <w:jc w:val="center"/>
        <w:rPr>
          <w:rFonts w:ascii="Trebuchet MS" w:hAnsi="Trebuchet MS"/>
          <w:b/>
        </w:rPr>
      </w:pPr>
      <w:r>
        <w:rPr>
          <w:rFonts w:ascii="Trebuchet MS" w:hAnsi="Trebuchet MS"/>
          <w:b/>
        </w:rPr>
        <w:t>VOCAL</w:t>
      </w: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r>
        <w:rPr>
          <w:rFonts w:ascii="Trebuchet MS" w:hAnsi="Trebuchet MS"/>
          <w:b/>
        </w:rPr>
        <w:t>___________________________________</w:t>
      </w:r>
    </w:p>
    <w:p>
      <w:pPr>
        <w:pStyle w:val="Sinespaciado"/>
        <w:jc w:val="center"/>
        <w:rPr>
          <w:rFonts w:ascii="Trebuchet MS" w:hAnsi="Trebuchet MS"/>
          <w:b/>
        </w:rPr>
      </w:pPr>
      <w:r>
        <w:rPr>
          <w:rFonts w:ascii="Trebuchet MS" w:hAnsi="Trebuchet MS"/>
          <w:b/>
        </w:rPr>
        <w:t>REG. ALMA DOLORES HURTADO CASTILLO</w:t>
      </w:r>
    </w:p>
    <w:p>
      <w:pPr>
        <w:pStyle w:val="Sinespaciado"/>
        <w:jc w:val="center"/>
        <w:rPr>
          <w:rFonts w:ascii="Trebuchet MS" w:hAnsi="Trebuchet MS"/>
          <w:b/>
        </w:rPr>
      </w:pPr>
      <w:r>
        <w:rPr>
          <w:rFonts w:ascii="Trebuchet MS" w:hAnsi="Trebuchet MS"/>
          <w:b/>
        </w:rPr>
        <w:t>VOCAL</w:t>
      </w: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p>
    <w:p>
      <w:pPr>
        <w:jc w:val="center"/>
        <w:rPr>
          <w:rFonts w:ascii="Trebuchet MS" w:hAnsi="Trebuchet MS"/>
          <w:b/>
        </w:rPr>
      </w:pPr>
      <w:r>
        <w:rPr>
          <w:rFonts w:ascii="Trebuchet MS" w:hAnsi="Trebuchet MS"/>
          <w:b/>
        </w:rPr>
        <w:t>___________________________________</w:t>
      </w:r>
    </w:p>
    <w:p>
      <w:pPr>
        <w:pStyle w:val="Sinespaciado"/>
        <w:jc w:val="center"/>
        <w:rPr>
          <w:rFonts w:ascii="Trebuchet MS" w:hAnsi="Trebuchet MS"/>
          <w:b/>
        </w:rPr>
      </w:pPr>
      <w:r>
        <w:rPr>
          <w:rFonts w:ascii="Trebuchet MS" w:hAnsi="Trebuchet MS"/>
          <w:b/>
        </w:rPr>
        <w:t>REG. JOSÉ ROBERTO GARCÍA CASTILLO</w:t>
      </w:r>
    </w:p>
    <w:p>
      <w:pPr>
        <w:pStyle w:val="Sinespaciado"/>
        <w:jc w:val="center"/>
        <w:rPr>
          <w:rFonts w:ascii="Trebuchet MS" w:hAnsi="Trebuchet MS"/>
          <w:b/>
        </w:rPr>
      </w:pPr>
      <w:r>
        <w:rPr>
          <w:rFonts w:ascii="Trebuchet MS" w:hAnsi="Trebuchet MS"/>
          <w:b/>
        </w:rPr>
        <w:t>VOCAL</w:t>
      </w: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C1C52"/>
    <w:multiLevelType w:val="hybridMultilevel"/>
    <w:tmpl w:val="ADC01E8E"/>
    <w:lvl w:ilvl="0" w:tplc="080A0013">
      <w:start w:val="1"/>
      <w:numFmt w:val="upperRoman"/>
      <w:lvlText w:val="%1."/>
      <w:lvlJc w:val="right"/>
      <w:pPr>
        <w:ind w:left="1068" w:hanging="360"/>
      </w:pPr>
    </w:lvl>
    <w:lvl w:ilvl="1" w:tplc="0C0A0019">
      <w:start w:val="1"/>
      <w:numFmt w:val="decimal"/>
      <w:lvlText w:val="%2."/>
      <w:lvlJc w:val="left"/>
      <w:pPr>
        <w:tabs>
          <w:tab w:val="num" w:pos="1788"/>
        </w:tabs>
        <w:ind w:left="1788" w:hanging="360"/>
      </w:pPr>
    </w:lvl>
    <w:lvl w:ilvl="2" w:tplc="0C0A001B">
      <w:start w:val="1"/>
      <w:numFmt w:val="decimal"/>
      <w:lvlText w:val="%3."/>
      <w:lvlJc w:val="left"/>
      <w:pPr>
        <w:tabs>
          <w:tab w:val="num" w:pos="2508"/>
        </w:tabs>
        <w:ind w:left="2508" w:hanging="360"/>
      </w:pPr>
    </w:lvl>
    <w:lvl w:ilvl="3" w:tplc="0C0A000F">
      <w:start w:val="1"/>
      <w:numFmt w:val="decimal"/>
      <w:lvlText w:val="%4."/>
      <w:lvlJc w:val="left"/>
      <w:pPr>
        <w:tabs>
          <w:tab w:val="num" w:pos="3228"/>
        </w:tabs>
        <w:ind w:left="3228" w:hanging="360"/>
      </w:pPr>
    </w:lvl>
    <w:lvl w:ilvl="4" w:tplc="0C0A0019">
      <w:start w:val="1"/>
      <w:numFmt w:val="decimal"/>
      <w:lvlText w:val="%5."/>
      <w:lvlJc w:val="left"/>
      <w:pPr>
        <w:tabs>
          <w:tab w:val="num" w:pos="3948"/>
        </w:tabs>
        <w:ind w:left="3948" w:hanging="360"/>
      </w:pPr>
    </w:lvl>
    <w:lvl w:ilvl="5" w:tplc="0C0A001B">
      <w:start w:val="1"/>
      <w:numFmt w:val="decimal"/>
      <w:lvlText w:val="%6."/>
      <w:lvlJc w:val="left"/>
      <w:pPr>
        <w:tabs>
          <w:tab w:val="num" w:pos="4668"/>
        </w:tabs>
        <w:ind w:left="4668" w:hanging="360"/>
      </w:pPr>
    </w:lvl>
    <w:lvl w:ilvl="6" w:tplc="0C0A000F">
      <w:start w:val="1"/>
      <w:numFmt w:val="decimal"/>
      <w:lvlText w:val="%7."/>
      <w:lvlJc w:val="left"/>
      <w:pPr>
        <w:tabs>
          <w:tab w:val="num" w:pos="5388"/>
        </w:tabs>
        <w:ind w:left="5388" w:hanging="360"/>
      </w:pPr>
    </w:lvl>
    <w:lvl w:ilvl="7" w:tplc="0C0A0019">
      <w:start w:val="1"/>
      <w:numFmt w:val="decimal"/>
      <w:lvlText w:val="%8."/>
      <w:lvlJc w:val="left"/>
      <w:pPr>
        <w:tabs>
          <w:tab w:val="num" w:pos="6108"/>
        </w:tabs>
        <w:ind w:left="6108" w:hanging="360"/>
      </w:pPr>
    </w:lvl>
    <w:lvl w:ilvl="8" w:tplc="0C0A001B">
      <w:start w:val="1"/>
      <w:numFmt w:val="decimal"/>
      <w:lvlText w:val="%9."/>
      <w:lvlJc w:val="left"/>
      <w:pPr>
        <w:tabs>
          <w:tab w:val="num" w:pos="6828"/>
        </w:tabs>
        <w:ind w:left="6828"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30DC9-EDA7-48CF-A35D-F6AA219A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pPr>
      <w:spacing w:after="120"/>
    </w:pPr>
  </w:style>
  <w:style w:type="character" w:customStyle="1" w:styleId="TextoindependienteCar">
    <w:name w:val="Texto independiente Car"/>
    <w:basedOn w:val="Fuentedeprrafopredeter"/>
    <w:link w:val="Textoindependiente"/>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spacing w:after="200" w:line="276" w:lineRule="auto"/>
      <w:ind w:left="720"/>
      <w:contextualSpacing/>
    </w:p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Jazmín Cruz Rodriguez</dc:creator>
  <cp:keywords/>
  <dc:description/>
  <cp:lastModifiedBy>Cesar Ignacio Bocanegra Alvarado</cp:lastModifiedBy>
  <cp:revision>2</cp:revision>
  <cp:lastPrinted>2022-02-01T17:03:00Z</cp:lastPrinted>
  <dcterms:created xsi:type="dcterms:W3CDTF">2022-03-09T20:35:00Z</dcterms:created>
  <dcterms:modified xsi:type="dcterms:W3CDTF">2022-03-09T20:35:00Z</dcterms:modified>
</cp:coreProperties>
</file>