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36" w:rsidRDefault="00F02136" w:rsidP="00F0213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584C2C" w:rsidRDefault="00584C2C" w:rsidP="00F0213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584C2C" w:rsidRDefault="00584C2C" w:rsidP="00F0213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584C2C" w:rsidRPr="0084386A" w:rsidRDefault="00584C2C" w:rsidP="00F0213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F02136" w:rsidRPr="009E0C2D" w:rsidRDefault="00F02136" w:rsidP="00F02136">
      <w:pPr>
        <w:spacing w:line="360" w:lineRule="auto"/>
        <w:jc w:val="center"/>
        <w:rPr>
          <w:rFonts w:ascii="Century Gothic" w:hAnsi="Century Gothic" w:cs="Arial"/>
          <w:b/>
          <w:smallCaps/>
          <w:sz w:val="40"/>
          <w:szCs w:val="40"/>
        </w:rPr>
      </w:pPr>
      <w:r w:rsidRPr="009E0C2D">
        <w:rPr>
          <w:rFonts w:ascii="Century Gothic" w:hAnsi="Century Gothic" w:cs="Arial"/>
          <w:b/>
          <w:smallCaps/>
          <w:sz w:val="40"/>
          <w:szCs w:val="40"/>
        </w:rPr>
        <w:t xml:space="preserve">Plan Anual de trabajo de la Comisión Edilicia de </w:t>
      </w:r>
    </w:p>
    <w:p w:rsidR="00F02136" w:rsidRPr="009E0C2D" w:rsidRDefault="00F02136" w:rsidP="00F02136">
      <w:pPr>
        <w:spacing w:line="276" w:lineRule="auto"/>
        <w:jc w:val="center"/>
        <w:rPr>
          <w:rFonts w:ascii="Century Gothic" w:hAnsi="Century Gothic" w:cs="Arial"/>
          <w:b/>
          <w:smallCaps/>
          <w:sz w:val="48"/>
          <w:szCs w:val="48"/>
        </w:rPr>
      </w:pPr>
      <w:r w:rsidRPr="009E0C2D">
        <w:rPr>
          <w:rFonts w:ascii="Century Gothic" w:hAnsi="Century Gothic" w:cs="Arial"/>
          <w:b/>
          <w:smallCaps/>
          <w:sz w:val="48"/>
          <w:szCs w:val="48"/>
        </w:rPr>
        <w:t>Cooperación Internacional</w:t>
      </w:r>
    </w:p>
    <w:p w:rsidR="00F02136" w:rsidRPr="009E0C2D" w:rsidRDefault="00F02136" w:rsidP="00F02136">
      <w:pPr>
        <w:spacing w:line="276" w:lineRule="auto"/>
        <w:jc w:val="center"/>
        <w:rPr>
          <w:rFonts w:ascii="Century Gothic" w:hAnsi="Century Gothic" w:cs="Arial"/>
          <w:b/>
          <w:i/>
          <w:smallCaps/>
          <w:sz w:val="48"/>
          <w:szCs w:val="48"/>
        </w:rPr>
      </w:pPr>
      <w:r w:rsidRPr="009E0C2D">
        <w:rPr>
          <w:rFonts w:ascii="Century Gothic" w:hAnsi="Century Gothic" w:cs="Arial"/>
          <w:b/>
          <w:smallCaps/>
          <w:sz w:val="48"/>
          <w:szCs w:val="48"/>
        </w:rPr>
        <w:t>2022</w:t>
      </w:r>
      <w:r w:rsidRPr="009E0C2D">
        <w:rPr>
          <w:rFonts w:ascii="Century Gothic" w:hAnsi="Century Gothic" w:cs="Arial"/>
          <w:b/>
          <w:i/>
          <w:smallCaps/>
          <w:sz w:val="48"/>
          <w:szCs w:val="48"/>
        </w:rPr>
        <w:t xml:space="preserve"> </w:t>
      </w:r>
    </w:p>
    <w:p w:rsidR="00F02136" w:rsidRPr="009E0C2D" w:rsidRDefault="00F02136" w:rsidP="00F02136">
      <w:pPr>
        <w:spacing w:line="360" w:lineRule="auto"/>
        <w:jc w:val="center"/>
        <w:rPr>
          <w:rFonts w:ascii="Century Gothic" w:hAnsi="Century Gothic" w:cs="Arial"/>
          <w:b/>
          <w:smallCaps/>
          <w:sz w:val="36"/>
          <w:szCs w:val="36"/>
        </w:rPr>
      </w:pPr>
      <w:r w:rsidRPr="0084386A">
        <w:rPr>
          <w:rFonts w:ascii="Century Gothic" w:hAnsi="Century Gothic" w:cs="Arial"/>
          <w:b/>
          <w:smallCaps/>
          <w:sz w:val="32"/>
          <w:szCs w:val="32"/>
        </w:rPr>
        <w:t xml:space="preserve"> </w:t>
      </w:r>
      <w:r w:rsidRPr="009E0C2D">
        <w:rPr>
          <w:rFonts w:ascii="Century Gothic" w:hAnsi="Century Gothic" w:cs="Arial"/>
          <w:b/>
          <w:smallCaps/>
          <w:sz w:val="36"/>
          <w:szCs w:val="36"/>
        </w:rPr>
        <w:t>H. Ayuntamiento de San Pedro Tlaquepaque Administración Pública 2022 – 2024.</w:t>
      </w: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0F8BD28" wp14:editId="717D96F2">
            <wp:simplePos x="0" y="0"/>
            <wp:positionH relativeFrom="margin">
              <wp:posOffset>1596390</wp:posOffset>
            </wp:positionH>
            <wp:positionV relativeFrom="paragraph">
              <wp:posOffset>13335</wp:posOffset>
            </wp:positionV>
            <wp:extent cx="2857500" cy="3703955"/>
            <wp:effectExtent l="0" t="0" r="0" b="0"/>
            <wp:wrapThrough wrapText="bothSides">
              <wp:wrapPolygon edited="0">
                <wp:start x="9936" y="0"/>
                <wp:lineTo x="8784" y="778"/>
                <wp:lineTo x="8640" y="1000"/>
                <wp:lineTo x="8928" y="1777"/>
                <wp:lineTo x="3888" y="3555"/>
                <wp:lineTo x="2016" y="3777"/>
                <wp:lineTo x="1440" y="4221"/>
                <wp:lineTo x="1008" y="6999"/>
                <wp:lineTo x="0" y="8776"/>
                <wp:lineTo x="0" y="10332"/>
                <wp:lineTo x="1584" y="10665"/>
                <wp:lineTo x="2304" y="12442"/>
                <wp:lineTo x="2304" y="13109"/>
                <wp:lineTo x="3312" y="14220"/>
                <wp:lineTo x="3888" y="14220"/>
                <wp:lineTo x="3888" y="16553"/>
                <wp:lineTo x="6624" y="17775"/>
                <wp:lineTo x="7776" y="17775"/>
                <wp:lineTo x="4608" y="19552"/>
                <wp:lineTo x="144" y="19774"/>
                <wp:lineTo x="0" y="21330"/>
                <wp:lineTo x="3312" y="21441"/>
                <wp:lineTo x="18432" y="21441"/>
                <wp:lineTo x="21456" y="21330"/>
                <wp:lineTo x="21312" y="19774"/>
                <wp:lineTo x="16704" y="19552"/>
                <wp:lineTo x="13968" y="17775"/>
                <wp:lineTo x="15120" y="17775"/>
                <wp:lineTo x="17712" y="16553"/>
                <wp:lineTo x="17568" y="14220"/>
                <wp:lineTo x="18144" y="14220"/>
                <wp:lineTo x="19296" y="12998"/>
                <wp:lineTo x="19152" y="12442"/>
                <wp:lineTo x="19728" y="10665"/>
                <wp:lineTo x="21456" y="10554"/>
                <wp:lineTo x="21456" y="9554"/>
                <wp:lineTo x="20736" y="8887"/>
                <wp:lineTo x="21456" y="8887"/>
                <wp:lineTo x="21456" y="8665"/>
                <wp:lineTo x="20448" y="7110"/>
                <wp:lineTo x="20160" y="4333"/>
                <wp:lineTo x="19440" y="3666"/>
                <wp:lineTo x="17712" y="3555"/>
                <wp:lineTo x="12528" y="1777"/>
                <wp:lineTo x="10944" y="0"/>
                <wp:lineTo x="9936" y="0"/>
              </wp:wrapPolygon>
            </wp:wrapThrough>
            <wp:docPr id="2" name="Imagen 2" descr="Archivo:Escudo Tlaquepaque Jalisc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Escudo Tlaquepaque Jalisco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 w:cs="Arial"/>
          <w:sz w:val="32"/>
          <w:szCs w:val="32"/>
        </w:rPr>
        <w:t xml:space="preserve">   </w:t>
      </w: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/>
          <w:noProof/>
          <w:lang w:eastAsia="es-MX"/>
        </w:rPr>
        <mc:AlternateContent>
          <mc:Choice Requires="wps">
            <w:drawing>
              <wp:inline distT="0" distB="0" distL="0" distR="0" wp14:anchorId="7A14C5EF" wp14:editId="09FA63FA">
                <wp:extent cx="304800" cy="304800"/>
                <wp:effectExtent l="0" t="0" r="0" b="0"/>
                <wp:docPr id="1" name="AutoShape 1" descr="Archivo:Escudo Tlaquepaque Jalisco.svg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578BD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rPr>
          <w:rFonts w:ascii="Century Gothic" w:hAnsi="Century Gothic" w:cs="Arial"/>
          <w:sz w:val="32"/>
          <w:szCs w:val="32"/>
        </w:rPr>
      </w:pPr>
      <w:r w:rsidRPr="0084386A">
        <w:rPr>
          <w:rFonts w:ascii="Century Gothic" w:hAnsi="Century Gothic" w:cs="Arial"/>
          <w:sz w:val="32"/>
          <w:szCs w:val="32"/>
        </w:rPr>
        <w:br w:type="page"/>
      </w:r>
    </w:p>
    <w:p w:rsidR="00584C2C" w:rsidRDefault="00584C2C" w:rsidP="00F02136">
      <w:pPr>
        <w:pStyle w:val="TtulodeTDC"/>
        <w:rPr>
          <w:rFonts w:ascii="Century Gothic" w:eastAsiaTheme="minorHAnsi" w:hAnsi="Century Gothic" w:cstheme="minorBidi"/>
          <w:b/>
          <w:color w:val="auto"/>
          <w:sz w:val="40"/>
          <w:szCs w:val="40"/>
          <w:highlight w:val="yellow"/>
          <w:lang w:val="es-ES" w:eastAsia="en-US"/>
        </w:rPr>
      </w:pPr>
    </w:p>
    <w:p w:rsidR="00F02136" w:rsidRDefault="00F02136" w:rsidP="00F02136">
      <w:pPr>
        <w:pStyle w:val="TtulodeTDC"/>
        <w:rPr>
          <w:rFonts w:ascii="Century Gothic" w:eastAsiaTheme="minorHAnsi" w:hAnsi="Century Gothic" w:cstheme="minorBidi"/>
          <w:b/>
          <w:color w:val="auto"/>
          <w:sz w:val="40"/>
          <w:szCs w:val="40"/>
          <w:lang w:val="es-ES" w:eastAsia="en-US"/>
        </w:rPr>
      </w:pPr>
      <w:r w:rsidRPr="00CB3F57">
        <w:rPr>
          <w:rFonts w:ascii="Century Gothic" w:eastAsiaTheme="minorHAnsi" w:hAnsi="Century Gothic" w:cstheme="minorBidi"/>
          <w:b/>
          <w:color w:val="auto"/>
          <w:sz w:val="40"/>
          <w:szCs w:val="40"/>
          <w:lang w:val="es-ES" w:eastAsia="en-US"/>
        </w:rPr>
        <w:t>CONTENIDO:</w:t>
      </w:r>
    </w:p>
    <w:p w:rsidR="00F02136" w:rsidRPr="002C4A92" w:rsidRDefault="00F02136" w:rsidP="00F02136">
      <w:pPr>
        <w:rPr>
          <w:lang w:val="es-ES"/>
        </w:rPr>
      </w:pPr>
    </w:p>
    <w:p w:rsidR="00F02136" w:rsidRDefault="00F02136" w:rsidP="00F02136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INTRODUCCIÓN ………………………………………………………………..3</w:t>
      </w:r>
    </w:p>
    <w:p w:rsidR="00F02136" w:rsidRDefault="00F02136" w:rsidP="00F02136">
      <w:pPr>
        <w:pStyle w:val="Prrafodelista"/>
        <w:rPr>
          <w:rFonts w:ascii="Century Gothic" w:hAnsi="Century Gothic"/>
          <w:lang w:val="es-ES"/>
        </w:rPr>
      </w:pPr>
    </w:p>
    <w:p w:rsidR="00F02136" w:rsidRDefault="00F02136" w:rsidP="00F02136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MARCO JURIDICO </w:t>
      </w:r>
      <w:r w:rsidR="00CB3F57">
        <w:rPr>
          <w:rFonts w:ascii="Century Gothic" w:hAnsi="Century Gothic"/>
          <w:lang w:val="es-ES"/>
        </w:rPr>
        <w:t>……………………………………………………………..4</w:t>
      </w:r>
    </w:p>
    <w:p w:rsidR="00F02136" w:rsidRPr="002C4A92" w:rsidRDefault="00F02136" w:rsidP="00F02136">
      <w:pPr>
        <w:spacing w:after="0" w:line="240" w:lineRule="auto"/>
        <w:rPr>
          <w:rFonts w:ascii="Century Gothic" w:hAnsi="Century Gothic"/>
          <w:lang w:val="es-ES"/>
        </w:rPr>
      </w:pPr>
    </w:p>
    <w:p w:rsidR="00F02136" w:rsidRDefault="00F02136" w:rsidP="00F02136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INTEGRACIÓN DE LA </w:t>
      </w:r>
      <w:r w:rsidR="00CB3F57">
        <w:rPr>
          <w:rFonts w:ascii="Century Gothic" w:hAnsi="Century Gothic"/>
          <w:lang w:val="es-ES"/>
        </w:rPr>
        <w:t>COMISIÓN EDILICIA …………………………………5</w:t>
      </w:r>
    </w:p>
    <w:p w:rsidR="00F02136" w:rsidRDefault="00F02136" w:rsidP="00F02136">
      <w:pPr>
        <w:ind w:left="708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3.1 OBLIGACIONES DE LA PRESIDE</w:t>
      </w:r>
      <w:r w:rsidR="00CB3F57">
        <w:rPr>
          <w:rFonts w:ascii="Century Gothic" w:hAnsi="Century Gothic"/>
          <w:lang w:val="es-ES"/>
        </w:rPr>
        <w:t>NCIA DE LA COMISIÓN EDILICIA ….6</w:t>
      </w:r>
    </w:p>
    <w:p w:rsidR="0066008B" w:rsidRDefault="00F02136" w:rsidP="0066008B">
      <w:pPr>
        <w:ind w:left="708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3.2 ATRIBUCIONES DE LAS VOCALI</w:t>
      </w:r>
      <w:r w:rsidR="00CB3F57">
        <w:rPr>
          <w:rFonts w:ascii="Century Gothic" w:hAnsi="Century Gothic"/>
          <w:lang w:val="es-ES"/>
        </w:rPr>
        <w:t>AS DE LA COMISIÓN EDILICIA ……..7</w:t>
      </w:r>
    </w:p>
    <w:p w:rsidR="00F02136" w:rsidRDefault="0066008B" w:rsidP="0066008B">
      <w:pPr>
        <w:ind w:left="315"/>
        <w:rPr>
          <w:rFonts w:ascii="Century Gothic" w:hAnsi="Century Gothic"/>
          <w:lang w:val="es-ES"/>
        </w:rPr>
      </w:pPr>
      <w:r w:rsidRPr="0066008B">
        <w:rPr>
          <w:rFonts w:ascii="Century Gothic" w:hAnsi="Century Gothic"/>
          <w:caps/>
          <w:lang w:val="es-ES"/>
        </w:rPr>
        <w:t>4.</w:t>
      </w:r>
      <w:r w:rsidRPr="0066008B">
        <w:rPr>
          <w:rFonts w:ascii="Century Gothic" w:hAnsi="Century Gothic"/>
          <w:b/>
          <w:caps/>
          <w:lang w:val="es-ES"/>
        </w:rPr>
        <w:t xml:space="preserve"> </w:t>
      </w:r>
      <w:r w:rsidRPr="0066008B">
        <w:rPr>
          <w:rStyle w:val="Ttulo1Car"/>
          <w:rFonts w:ascii="Century Gothic" w:hAnsi="Century Gothic"/>
          <w:b w:val="0"/>
          <w:caps/>
          <w:sz w:val="22"/>
          <w:szCs w:val="22"/>
        </w:rPr>
        <w:t xml:space="preserve">Procedimiento  para la atención de los asuntos turnados a la </w:t>
      </w:r>
      <w:r w:rsidR="00407AEB">
        <w:rPr>
          <w:rStyle w:val="Ttulo1Car"/>
          <w:rFonts w:ascii="Century Gothic" w:hAnsi="Century Gothic"/>
          <w:b w:val="0"/>
          <w:caps/>
          <w:sz w:val="22"/>
          <w:szCs w:val="22"/>
        </w:rPr>
        <w:t xml:space="preserve">    </w:t>
      </w:r>
      <w:r w:rsidRPr="0066008B">
        <w:rPr>
          <w:rStyle w:val="Ttulo1Car"/>
          <w:rFonts w:ascii="Century Gothic" w:hAnsi="Century Gothic"/>
          <w:b w:val="0"/>
          <w:caps/>
          <w:sz w:val="22"/>
          <w:szCs w:val="22"/>
        </w:rPr>
        <w:t>comisión</w:t>
      </w:r>
      <w:r w:rsidR="00407AEB">
        <w:rPr>
          <w:rStyle w:val="Ttulo1Car"/>
          <w:rFonts w:ascii="Century Gothic" w:hAnsi="Century Gothic"/>
          <w:b w:val="0"/>
          <w:caps/>
          <w:sz w:val="22"/>
          <w:szCs w:val="22"/>
        </w:rPr>
        <w:t>……………………………………………………………………………..8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</w:t>
      </w:r>
      <w:r w:rsidR="0066008B">
        <w:rPr>
          <w:rFonts w:ascii="Century Gothic" w:hAnsi="Century Gothic"/>
          <w:lang w:val="es-ES"/>
        </w:rPr>
        <w:t xml:space="preserve">  5</w:t>
      </w:r>
      <w:r w:rsidR="00F02136">
        <w:rPr>
          <w:rFonts w:ascii="Century Gothic" w:hAnsi="Century Gothic"/>
          <w:lang w:val="es-ES"/>
        </w:rPr>
        <w:t>. PLAN DE TRABAJO COMISIÓN EDILICIA DE COOPERACIÓN INTERNACIONAL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>.1 MISIÓ</w:t>
      </w:r>
      <w:r w:rsidR="0066008B">
        <w:rPr>
          <w:rFonts w:ascii="Century Gothic" w:hAnsi="Century Gothic"/>
          <w:lang w:val="es-ES"/>
        </w:rPr>
        <w:t>N ………………………………………………………………………..9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>.2 VISIÓN</w:t>
      </w:r>
      <w:r w:rsidR="0066008B">
        <w:rPr>
          <w:rFonts w:ascii="Century Gothic" w:hAnsi="Century Gothic"/>
          <w:lang w:val="es-ES"/>
        </w:rPr>
        <w:t xml:space="preserve"> ………………………………………………………………………...9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 xml:space="preserve">.3 OBJETIVO </w:t>
      </w:r>
      <w:r w:rsidR="0066008B">
        <w:rPr>
          <w:rFonts w:ascii="Century Gothic" w:hAnsi="Century Gothic"/>
          <w:lang w:val="es-ES"/>
        </w:rPr>
        <w:t>GENERAL ………………………………………………………..9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>.4 OBJETIVOS ES</w:t>
      </w:r>
      <w:r w:rsidR="0066008B">
        <w:rPr>
          <w:rFonts w:ascii="Century Gothic" w:hAnsi="Century Gothic"/>
          <w:lang w:val="es-ES"/>
        </w:rPr>
        <w:t>PECIFICOS …………………………………………………..9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 xml:space="preserve">.5 LINEAS DE </w:t>
      </w:r>
      <w:r w:rsidR="0066008B">
        <w:rPr>
          <w:rFonts w:ascii="Century Gothic" w:hAnsi="Century Gothic"/>
          <w:lang w:val="es-ES"/>
        </w:rPr>
        <w:t>ACCIÓN ……………………………………………………….10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>.6 METAS</w:t>
      </w:r>
      <w:r w:rsidR="0066008B">
        <w:rPr>
          <w:rFonts w:ascii="Century Gothic" w:hAnsi="Century Gothic"/>
          <w:lang w:val="es-ES"/>
        </w:rPr>
        <w:t xml:space="preserve"> ………………………………………………………………………..11</w:t>
      </w:r>
    </w:p>
    <w:p w:rsidR="00F02136" w:rsidRDefault="00407AEB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</w:t>
      </w:r>
      <w:r w:rsidR="00F02136">
        <w:rPr>
          <w:rFonts w:ascii="Century Gothic" w:hAnsi="Century Gothic"/>
          <w:lang w:val="es-ES"/>
        </w:rPr>
        <w:t>.7 CRON</w:t>
      </w:r>
      <w:r w:rsidR="000C6B6E">
        <w:rPr>
          <w:rFonts w:ascii="Century Gothic" w:hAnsi="Century Gothic"/>
          <w:lang w:val="es-ES"/>
        </w:rPr>
        <w:t>OGRAMA …………………………………………………………...</w:t>
      </w:r>
      <w:r w:rsidR="00CB3F57">
        <w:rPr>
          <w:rFonts w:ascii="Century Gothic" w:hAnsi="Century Gothic"/>
          <w:lang w:val="es-ES"/>
        </w:rPr>
        <w:t>1</w:t>
      </w:r>
      <w:r w:rsidR="00287AC5">
        <w:rPr>
          <w:rFonts w:ascii="Century Gothic" w:hAnsi="Century Gothic"/>
          <w:lang w:val="es-ES"/>
        </w:rPr>
        <w:t>3</w:t>
      </w:r>
    </w:p>
    <w:p w:rsidR="00871F96" w:rsidRPr="00A419AC" w:rsidRDefault="00871F96" w:rsidP="00F0213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5.8 CONSIDERACIO</w:t>
      </w:r>
      <w:r w:rsidR="00287AC5">
        <w:rPr>
          <w:rFonts w:ascii="Century Gothic" w:hAnsi="Century Gothic"/>
          <w:lang w:val="es-ES"/>
        </w:rPr>
        <w:t>NES FINALES …………………………………………….14</w:t>
      </w: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Pr="0084386A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F02136" w:rsidRDefault="00F02136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584C2C" w:rsidRDefault="00584C2C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584C2C" w:rsidRDefault="00584C2C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584C2C" w:rsidRDefault="00584C2C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584C2C" w:rsidRPr="0084386A" w:rsidRDefault="00584C2C" w:rsidP="00F02136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 w:rsidR="00584C2C" w:rsidRDefault="00584C2C" w:rsidP="00407AEB">
      <w:pPr>
        <w:jc w:val="both"/>
        <w:rPr>
          <w:rFonts w:ascii="Century Gothic" w:hAnsi="Century Gothic" w:cs="Arial"/>
          <w:sz w:val="32"/>
          <w:szCs w:val="32"/>
        </w:rPr>
      </w:pPr>
      <w:bookmarkStart w:id="1" w:name="_Toc1479664"/>
    </w:p>
    <w:p w:rsidR="00407AEB" w:rsidRPr="00407AEB" w:rsidRDefault="00407AEB" w:rsidP="00407AEB">
      <w:pPr>
        <w:jc w:val="both"/>
        <w:rPr>
          <w:rFonts w:ascii="Century Gothic" w:hAnsi="Century Gothic"/>
          <w:b/>
          <w:sz w:val="32"/>
          <w:szCs w:val="32"/>
        </w:rPr>
      </w:pPr>
    </w:p>
    <w:p w:rsidR="00F02136" w:rsidRPr="00663A8D" w:rsidRDefault="00F02136" w:rsidP="00F0213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32"/>
          <w:szCs w:val="32"/>
        </w:rPr>
      </w:pPr>
      <w:r w:rsidRPr="00663A8D">
        <w:rPr>
          <w:rFonts w:ascii="Century Gothic" w:hAnsi="Century Gothic"/>
          <w:b/>
          <w:sz w:val="32"/>
          <w:szCs w:val="32"/>
        </w:rPr>
        <w:t>INTRODUCCIÓN:</w:t>
      </w:r>
    </w:p>
    <w:p w:rsidR="00F02136" w:rsidRDefault="00F02136" w:rsidP="00663A8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F2F2F"/>
          <w:sz w:val="23"/>
          <w:szCs w:val="23"/>
          <w:lang w:eastAsia="es-MX"/>
        </w:rPr>
      </w:pPr>
    </w:p>
    <w:p w:rsidR="00F02136" w:rsidRPr="00663A8D" w:rsidRDefault="0058400D" w:rsidP="00F02136">
      <w:pPr>
        <w:shd w:val="clear" w:color="auto" w:fill="FFFFFF"/>
        <w:spacing w:after="101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  <w:r w:rsidRPr="0058400D">
        <w:rPr>
          <w:rFonts w:ascii="Century Gothic" w:eastAsia="Times New Roman" w:hAnsi="Century Gothic" w:cs="Arial"/>
          <w:color w:val="2F2F2F"/>
          <w:lang w:eastAsia="es-MX"/>
        </w:rPr>
        <w:t>La solidaridad, cooperación y ayuda mutua son esenciales para la sobrevivencia, desarrollo y crecimiento, tanto de los individuos como de la</w:t>
      </w:r>
      <w:r w:rsidR="00D44081">
        <w:rPr>
          <w:rFonts w:ascii="Century Gothic" w:eastAsia="Times New Roman" w:hAnsi="Century Gothic" w:cs="Arial"/>
          <w:color w:val="2F2F2F"/>
          <w:lang w:eastAsia="es-MX"/>
        </w:rPr>
        <w:t>s sociedades.</w:t>
      </w:r>
    </w:p>
    <w:p w:rsidR="00F02136" w:rsidRPr="00663A8D" w:rsidRDefault="00F02136" w:rsidP="00663A8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</w:p>
    <w:p w:rsidR="00F02136" w:rsidRPr="00663A8D" w:rsidRDefault="00245550" w:rsidP="00F02136">
      <w:pPr>
        <w:shd w:val="clear" w:color="auto" w:fill="FFFFFF"/>
        <w:spacing w:after="101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  <w:r>
        <w:rPr>
          <w:rFonts w:ascii="Century Gothic" w:eastAsia="Times New Roman" w:hAnsi="Century Gothic" w:cs="Arial"/>
          <w:color w:val="2F2F2F"/>
          <w:lang w:eastAsia="es-MX"/>
        </w:rPr>
        <w:t xml:space="preserve">En </w:t>
      </w:r>
      <w:r w:rsidR="00F02136" w:rsidRPr="00663A8D">
        <w:rPr>
          <w:rFonts w:ascii="Century Gothic" w:eastAsia="Times New Roman" w:hAnsi="Century Gothic" w:cs="Arial"/>
          <w:color w:val="2F2F2F"/>
          <w:lang w:eastAsia="es-MX"/>
        </w:rPr>
        <w:t>tiempos tan d</w:t>
      </w:r>
      <w:r w:rsidR="009E70E4">
        <w:rPr>
          <w:rFonts w:ascii="Century Gothic" w:eastAsia="Times New Roman" w:hAnsi="Century Gothic" w:cs="Arial"/>
          <w:color w:val="2F2F2F"/>
          <w:lang w:eastAsia="es-MX"/>
        </w:rPr>
        <w:t xml:space="preserve">ifíciles </w:t>
      </w:r>
      <w:r>
        <w:rPr>
          <w:rFonts w:ascii="Century Gothic" w:eastAsia="Times New Roman" w:hAnsi="Century Gothic" w:cs="Arial"/>
          <w:color w:val="2F2F2F"/>
          <w:lang w:eastAsia="es-MX"/>
        </w:rPr>
        <w:t>como los actuales,</w:t>
      </w:r>
      <w:r w:rsidR="009E70E4">
        <w:rPr>
          <w:rFonts w:ascii="Century Gothic" w:eastAsia="Times New Roman" w:hAnsi="Century Gothic" w:cs="Arial"/>
          <w:color w:val="2F2F2F"/>
          <w:lang w:eastAsia="es-MX"/>
        </w:rPr>
        <w:t xml:space="preserve"> en donde de forma simultanea</w:t>
      </w:r>
      <w:r>
        <w:rPr>
          <w:rFonts w:ascii="Century Gothic" w:eastAsia="Times New Roman" w:hAnsi="Century Gothic" w:cs="Arial"/>
          <w:color w:val="2F2F2F"/>
          <w:lang w:eastAsia="es-MX"/>
        </w:rPr>
        <w:t xml:space="preserve"> enfrentamos varias crisis</w:t>
      </w:r>
      <w:r w:rsidR="00B24711">
        <w:rPr>
          <w:rFonts w:ascii="Century Gothic" w:eastAsia="Times New Roman" w:hAnsi="Century Gothic" w:cs="Arial"/>
          <w:color w:val="2F2F2F"/>
          <w:lang w:eastAsia="es-MX"/>
        </w:rPr>
        <w:t>,</w:t>
      </w:r>
      <w:r w:rsidR="00F02136" w:rsidRPr="00663A8D">
        <w:rPr>
          <w:rFonts w:ascii="Century Gothic" w:eastAsia="Times New Roman" w:hAnsi="Century Gothic" w:cs="Arial"/>
          <w:color w:val="2F2F2F"/>
          <w:lang w:eastAsia="es-MX"/>
        </w:rPr>
        <w:t xml:space="preserve"> </w:t>
      </w:r>
      <w:r w:rsidR="00B24711" w:rsidRPr="00663A8D">
        <w:rPr>
          <w:rFonts w:ascii="Century Gothic" w:eastAsia="Times New Roman" w:hAnsi="Century Gothic" w:cs="Arial"/>
          <w:color w:val="2F2F2F"/>
          <w:lang w:eastAsia="es-MX"/>
        </w:rPr>
        <w:t>ha</w:t>
      </w:r>
      <w:r w:rsidR="00F02136" w:rsidRPr="00663A8D">
        <w:rPr>
          <w:rFonts w:ascii="Century Gothic" w:eastAsia="Times New Roman" w:hAnsi="Century Gothic" w:cs="Arial"/>
          <w:color w:val="2F2F2F"/>
          <w:lang w:eastAsia="es-MX"/>
        </w:rPr>
        <w:t xml:space="preserve"> quedado ampliamente demostrado que las acciones coordinadas y la suma de voluntades son las mejores estrategias para salir adelante.</w:t>
      </w:r>
    </w:p>
    <w:p w:rsidR="00F02136" w:rsidRPr="00663A8D" w:rsidRDefault="00F02136" w:rsidP="00663A8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</w:p>
    <w:p w:rsidR="00F02136" w:rsidRPr="00663A8D" w:rsidRDefault="00F02136" w:rsidP="00F02136">
      <w:pPr>
        <w:shd w:val="clear" w:color="auto" w:fill="FFFFFF"/>
        <w:spacing w:after="101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  <w:r w:rsidRPr="00663A8D">
        <w:rPr>
          <w:rFonts w:ascii="Century Gothic" w:eastAsia="Times New Roman" w:hAnsi="Century Gothic" w:cs="Arial"/>
          <w:color w:val="2F2F2F"/>
          <w:lang w:eastAsia="es-MX"/>
        </w:rPr>
        <w:t>Estos mismos principios se deben aplicar al desarrollo y progreso de las comunidades por medio de sus gobiernos, como eje coordinador</w:t>
      </w:r>
      <w:r w:rsidR="00211549" w:rsidRPr="00663A8D">
        <w:rPr>
          <w:rFonts w:ascii="Century Gothic" w:eastAsia="Times New Roman" w:hAnsi="Century Gothic" w:cs="Arial"/>
          <w:color w:val="2F2F2F"/>
          <w:lang w:eastAsia="es-MX"/>
        </w:rPr>
        <w:t xml:space="preserve"> e integrador</w:t>
      </w:r>
      <w:r w:rsidRPr="00663A8D">
        <w:rPr>
          <w:rFonts w:ascii="Century Gothic" w:eastAsia="Times New Roman" w:hAnsi="Century Gothic" w:cs="Arial"/>
          <w:color w:val="2F2F2F"/>
          <w:lang w:eastAsia="es-MX"/>
        </w:rPr>
        <w:t xml:space="preserve"> de trabajos y esfuerzos de diversos actores que buscan sumar acciones en beneficio de la población</w:t>
      </w:r>
      <w:r w:rsidR="00FD0ADF" w:rsidRPr="00663A8D">
        <w:rPr>
          <w:rFonts w:ascii="Century Gothic" w:eastAsia="Times New Roman" w:hAnsi="Century Gothic" w:cs="Arial"/>
          <w:color w:val="2F2F2F"/>
          <w:lang w:eastAsia="es-MX"/>
        </w:rPr>
        <w:t>.</w:t>
      </w:r>
    </w:p>
    <w:p w:rsidR="006E0FBD" w:rsidRPr="00663A8D" w:rsidRDefault="006E0FBD" w:rsidP="00663A8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F2F2F"/>
          <w:lang w:eastAsia="es-MX"/>
        </w:rPr>
      </w:pPr>
    </w:p>
    <w:p w:rsidR="00F02136" w:rsidRPr="00663A8D" w:rsidRDefault="00F02136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  <w:r w:rsidRPr="00663A8D">
        <w:rPr>
          <w:rFonts w:ascii="Century Gothic" w:eastAsia="Times New Roman" w:hAnsi="Century Gothic" w:cs="Arial"/>
          <w:color w:val="000000"/>
          <w:lang w:eastAsia="es-MX"/>
        </w:rPr>
        <w:t xml:space="preserve">San Pedro Tlaquepaque es </w:t>
      </w:r>
      <w:r w:rsidR="006E0FBD" w:rsidRPr="00663A8D">
        <w:rPr>
          <w:rFonts w:ascii="Century Gothic" w:eastAsia="Times New Roman" w:hAnsi="Century Gothic" w:cs="Arial"/>
          <w:color w:val="000000"/>
          <w:lang w:eastAsia="es-MX"/>
        </w:rPr>
        <w:t>una ciudad que ha preservado</w:t>
      </w:r>
      <w:r w:rsidRPr="00663A8D">
        <w:rPr>
          <w:rFonts w:ascii="Century Gothic" w:eastAsia="Times New Roman" w:hAnsi="Century Gothic" w:cs="Arial"/>
          <w:color w:val="000000"/>
          <w:lang w:eastAsia="es-MX"/>
        </w:rPr>
        <w:t xml:space="preserve"> su 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herencia histórica-cultural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, orgullo</w:t>
      </w:r>
      <w:r w:rsidR="00B24711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sa de sus tradiciones y lo que é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stas representan,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a la par de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que ha logrado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enfrentar y adaptarse de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manera eficiente a los retos y dificultades que el crecimiento 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y 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la globalización llevan consigo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, </w:t>
      </w:r>
      <w:r w:rsidR="006E0FBD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ha demostrado ser 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un actor comprometido y capaz de promover una agenda responsable en materia de Cooperación Internacional. </w:t>
      </w:r>
    </w:p>
    <w:p w:rsidR="006E0FBD" w:rsidRPr="00663A8D" w:rsidRDefault="006E0FBD" w:rsidP="00663A8D">
      <w:pPr>
        <w:shd w:val="clear" w:color="auto" w:fill="FFFFFF"/>
        <w:spacing w:after="0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</w:p>
    <w:p w:rsidR="006E0FBD" w:rsidRPr="00663A8D" w:rsidRDefault="006E0FBD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La Cooperación Internacional busca generar relaciones para encontrar apoyos, recursos y soluciones técnicas para enfrentar o mejorar situaciones que contribuyan a superar dificultades.</w:t>
      </w:r>
    </w:p>
    <w:p w:rsidR="00211549" w:rsidRPr="00663A8D" w:rsidRDefault="00211549" w:rsidP="00663A8D">
      <w:pPr>
        <w:shd w:val="clear" w:color="auto" w:fill="FFFFFF"/>
        <w:spacing w:after="0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</w:p>
    <w:p w:rsidR="00211549" w:rsidRPr="00663A8D" w:rsidRDefault="00211549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eastAsia="Times New Roman" w:hAnsi="Century Gothic" w:cs="Arial"/>
          <w:i w:val="0"/>
          <w:iCs w:val="0"/>
          <w:color w:val="2F2F2F"/>
          <w:lang w:eastAsia="es-MX"/>
        </w:rPr>
      </w:pP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Es necesario para todo Gobierno buscar el apoyo y conocimiento externo para la creación y mejora de Políticas Publicas, para estar en condiciones de brindar a la ciudadanía mayores oportunidades y una mejor calidad de vida.</w:t>
      </w:r>
    </w:p>
    <w:p w:rsidR="00F02136" w:rsidRPr="00663A8D" w:rsidRDefault="00F02136" w:rsidP="00663A8D">
      <w:pPr>
        <w:shd w:val="clear" w:color="auto" w:fill="FFFFFF"/>
        <w:spacing w:after="0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</w:p>
    <w:p w:rsidR="00F02136" w:rsidRPr="00663A8D" w:rsidRDefault="00211549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Es a través del intercambio de información, experiencias y buenas prácticas, en áreas de interés mutuo con otros gobiernos, instituciones y organismos públicos y privados lo que nos permitirá 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afrontar 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de mejor manera 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los retos, oportunidades y problemáticas</w:t>
      </w: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que día a día se nos presentan como Gobierno Municipal.</w:t>
      </w:r>
    </w:p>
    <w:p w:rsidR="00F02136" w:rsidRPr="00663A8D" w:rsidRDefault="00F02136" w:rsidP="00663A8D">
      <w:pPr>
        <w:shd w:val="clear" w:color="auto" w:fill="FFFFFF"/>
        <w:spacing w:after="0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</w:p>
    <w:p w:rsidR="00F02136" w:rsidRDefault="00BD5496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  <w:r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Es relevante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que aprovechemos la apertura y oportunidades que diversas </w:t>
      </w:r>
      <w:r w:rsidR="00211549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entidades tanto </w:t>
      </w:r>
      <w:r w:rsidR="002C3CF4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públicas</w:t>
      </w:r>
      <w:r w:rsidR="00211549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como</w:t>
      </w:r>
      <w:r w:rsidR="002C3CF4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privadas 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ofrecen en materia de cooperación para generar beneficios</w:t>
      </w:r>
      <w:r w:rsidR="002C3CF4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a San Pedro Tlaquepaque y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 sus habitantes, </w:t>
      </w:r>
      <w:r w:rsidR="002C3CF4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así mismo debemos estar en la disponibilidad de servir como referente y abiertos a cooperar y compartir las acciones, información, practicas y experiencias que nos han dado buenos resultados, para generar lazos de apoyo, vínculos de hermanamiento y redes de cooperación que de manera mutua y coordinada nos ayuden a resolver situaciones y reducir brechas a nivel global</w:t>
      </w:r>
      <w:r w:rsidR="00F02136" w:rsidRPr="00663A8D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.</w:t>
      </w:r>
    </w:p>
    <w:p w:rsidR="006C4AC4" w:rsidRPr="00663A8D" w:rsidRDefault="006C4AC4" w:rsidP="00F0213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</w:pPr>
    </w:p>
    <w:p w:rsidR="006C4AC4" w:rsidRDefault="002C3CF4" w:rsidP="00F02136">
      <w:pPr>
        <w:jc w:val="both"/>
        <w:rPr>
          <w:rFonts w:ascii="Century Gothic" w:hAnsi="Century Gothic"/>
        </w:rPr>
      </w:pPr>
      <w:r w:rsidRPr="00663A8D">
        <w:rPr>
          <w:rFonts w:ascii="Century Gothic" w:hAnsi="Century Gothic"/>
          <w:iCs/>
          <w:color w:val="333333"/>
          <w:bdr w:val="none" w:sz="0" w:space="0" w:color="auto" w:frame="1"/>
          <w:shd w:val="clear" w:color="auto" w:fill="FFFFFF"/>
        </w:rPr>
        <w:t>Para lograr una efectiva Cooperación Internacional s</w:t>
      </w:r>
      <w:r w:rsidR="00F02136" w:rsidRPr="00663A8D">
        <w:rPr>
          <w:rFonts w:ascii="Century Gothic" w:hAnsi="Century Gothic"/>
        </w:rPr>
        <w:t>e requiere de</w:t>
      </w:r>
      <w:r w:rsidRPr="00663A8D">
        <w:rPr>
          <w:rFonts w:ascii="Century Gothic" w:hAnsi="Century Gothic"/>
        </w:rPr>
        <w:t xml:space="preserve"> la</w:t>
      </w:r>
      <w:r w:rsidR="00F02136" w:rsidRPr="00663A8D">
        <w:rPr>
          <w:rFonts w:ascii="Century Gothic" w:hAnsi="Century Gothic"/>
        </w:rPr>
        <w:t xml:space="preserve"> suma de voluntades y el trabajo continuo</w:t>
      </w:r>
      <w:r w:rsidRPr="00663A8D">
        <w:rPr>
          <w:rFonts w:ascii="Century Gothic" w:hAnsi="Century Gothic"/>
        </w:rPr>
        <w:t>, con la participación directa de</w:t>
      </w:r>
      <w:r w:rsidR="00BD5496" w:rsidRPr="00663A8D">
        <w:rPr>
          <w:rFonts w:ascii="Century Gothic" w:hAnsi="Century Gothic"/>
        </w:rPr>
        <w:t xml:space="preserve"> los grupos de la población interesados, considerando sus intereses y puntos de vista</w:t>
      </w:r>
      <w:r w:rsidR="00F02136" w:rsidRPr="00663A8D">
        <w:rPr>
          <w:rFonts w:ascii="Century Gothic" w:hAnsi="Century Gothic"/>
        </w:rPr>
        <w:t xml:space="preserve">  ya que </w:t>
      </w:r>
      <w:r w:rsidR="00BD5496" w:rsidRPr="00663A8D">
        <w:rPr>
          <w:rFonts w:ascii="Century Gothic" w:hAnsi="Century Gothic"/>
        </w:rPr>
        <w:t>ellos serán los principales</w:t>
      </w:r>
      <w:r w:rsidR="00F02136" w:rsidRPr="00663A8D">
        <w:rPr>
          <w:rFonts w:ascii="Century Gothic" w:hAnsi="Century Gothic"/>
        </w:rPr>
        <w:t xml:space="preserve"> promotore</w:t>
      </w:r>
      <w:r w:rsidR="00BD5496" w:rsidRPr="00663A8D">
        <w:rPr>
          <w:rFonts w:ascii="Century Gothic" w:hAnsi="Century Gothic"/>
        </w:rPr>
        <w:t>s y beneficiario de lo que esta actividad</w:t>
      </w:r>
      <w:r w:rsidR="00F02136" w:rsidRPr="00663A8D">
        <w:rPr>
          <w:rFonts w:ascii="Century Gothic" w:hAnsi="Century Gothic"/>
        </w:rPr>
        <w:t xml:space="preserve"> genere</w:t>
      </w:r>
      <w:r w:rsidR="00BD5496" w:rsidRPr="00663A8D">
        <w:rPr>
          <w:rFonts w:ascii="Century Gothic" w:hAnsi="Century Gothic"/>
        </w:rPr>
        <w:t>.</w:t>
      </w:r>
    </w:p>
    <w:p w:rsidR="006C4AC4" w:rsidRPr="00663A8D" w:rsidRDefault="006C4AC4" w:rsidP="006C4AC4">
      <w:pPr>
        <w:spacing w:after="0"/>
        <w:jc w:val="both"/>
        <w:rPr>
          <w:rFonts w:ascii="Century Gothic" w:hAnsi="Century Gothic"/>
        </w:rPr>
      </w:pPr>
    </w:p>
    <w:p w:rsidR="00584C2C" w:rsidRPr="006C4AC4" w:rsidRDefault="00F02136" w:rsidP="00F02136">
      <w:pPr>
        <w:jc w:val="both"/>
        <w:rPr>
          <w:rFonts w:ascii="Century Gothic" w:hAnsi="Century Gothic"/>
        </w:rPr>
      </w:pPr>
      <w:r w:rsidRPr="00663A8D">
        <w:rPr>
          <w:rFonts w:ascii="Century Gothic" w:hAnsi="Century Gothic"/>
        </w:rPr>
        <w:t>L</w:t>
      </w:r>
      <w:r w:rsidR="00BD5496" w:rsidRPr="00663A8D">
        <w:rPr>
          <w:rFonts w:ascii="Century Gothic" w:hAnsi="Century Gothic"/>
        </w:rPr>
        <w:t>a</w:t>
      </w:r>
      <w:r w:rsidRPr="00663A8D">
        <w:rPr>
          <w:rFonts w:ascii="Century Gothic" w:hAnsi="Century Gothic"/>
        </w:rPr>
        <w:t>s integrantes de esta Comisión</w:t>
      </w:r>
      <w:r w:rsidR="00BD5496" w:rsidRPr="00663A8D">
        <w:rPr>
          <w:rFonts w:ascii="Century Gothic" w:hAnsi="Century Gothic"/>
        </w:rPr>
        <w:t xml:space="preserve"> Edilicia</w:t>
      </w:r>
      <w:r w:rsidRPr="00663A8D">
        <w:rPr>
          <w:rFonts w:ascii="Century Gothic" w:hAnsi="Century Gothic"/>
        </w:rPr>
        <w:t>, somos conscientes de la importancia que esto representa; por lo cual asumimos con responsabilidad y compromiso esta encomienda y presentamos este plan de tr</w:t>
      </w:r>
      <w:r w:rsidR="00BD5496" w:rsidRPr="00663A8D">
        <w:rPr>
          <w:rFonts w:ascii="Century Gothic" w:hAnsi="Century Gothic"/>
        </w:rPr>
        <w:t xml:space="preserve">abajo para contribuir a generar mejores resultados y obtener los mayores beneficios para la ciudadanía. </w:t>
      </w:r>
    </w:p>
    <w:p w:rsidR="00584C2C" w:rsidRDefault="00584C2C" w:rsidP="00584C2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407AEB" w:rsidRPr="00584C2C" w:rsidRDefault="00407AEB" w:rsidP="00584C2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F02136" w:rsidRPr="0066008B" w:rsidRDefault="00F02136" w:rsidP="00F0213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mallCaps/>
          <w:sz w:val="32"/>
          <w:szCs w:val="32"/>
        </w:rPr>
      </w:pPr>
      <w:r w:rsidRPr="0066008B">
        <w:rPr>
          <w:rFonts w:ascii="Century Gothic" w:hAnsi="Century Gothic"/>
          <w:b/>
          <w:smallCaps/>
          <w:sz w:val="32"/>
          <w:szCs w:val="32"/>
        </w:rPr>
        <w:t>MARCO JURIDICO:</w:t>
      </w:r>
    </w:p>
    <w:p w:rsidR="00F02136" w:rsidRPr="00663A8D" w:rsidRDefault="00F02136" w:rsidP="00584C2C">
      <w:pPr>
        <w:spacing w:after="0"/>
        <w:jc w:val="both"/>
        <w:rPr>
          <w:rFonts w:ascii="Century Gothic" w:hAnsi="Century Gothic"/>
        </w:rPr>
      </w:pPr>
      <w:r w:rsidRPr="0084386A">
        <w:rPr>
          <w:rFonts w:ascii="Century Gothic" w:hAnsi="Century Gothic"/>
          <w:sz w:val="24"/>
          <w:szCs w:val="24"/>
        </w:rPr>
        <w:tab/>
      </w:r>
      <w:r w:rsidR="00BD5496" w:rsidRPr="00663A8D">
        <w:rPr>
          <w:rFonts w:ascii="Century Gothic" w:hAnsi="Century Gothic"/>
        </w:rPr>
        <w:t>Este</w:t>
      </w:r>
      <w:r w:rsidRPr="00663A8D">
        <w:rPr>
          <w:rFonts w:ascii="Century Gothic" w:hAnsi="Century Gothic"/>
        </w:rPr>
        <w:t xml:space="preserve"> Plan de Trabajo</w:t>
      </w:r>
      <w:r w:rsidR="00BD5496" w:rsidRPr="00663A8D">
        <w:rPr>
          <w:rFonts w:ascii="Century Gothic" w:hAnsi="Century Gothic"/>
        </w:rPr>
        <w:t xml:space="preserve"> para el ejercicio 2022</w:t>
      </w:r>
      <w:r w:rsidR="00B24711">
        <w:rPr>
          <w:rFonts w:ascii="Century Gothic" w:hAnsi="Century Gothic"/>
        </w:rPr>
        <w:t>, será el eje rector que guí</w:t>
      </w:r>
      <w:r w:rsidRPr="00663A8D">
        <w:rPr>
          <w:rFonts w:ascii="Century Gothic" w:hAnsi="Century Gothic"/>
        </w:rPr>
        <w:t>e las acciones y actividades que realizará la Comisión Edilicia de Cooper</w:t>
      </w:r>
      <w:r w:rsidR="00BD5496" w:rsidRPr="00663A8D">
        <w:rPr>
          <w:rFonts w:ascii="Century Gothic" w:hAnsi="Century Gothic"/>
        </w:rPr>
        <w:t>ación Internacional,</w:t>
      </w:r>
      <w:r w:rsidRPr="00663A8D">
        <w:rPr>
          <w:rFonts w:ascii="Century Gothic" w:hAnsi="Century Gothic"/>
        </w:rPr>
        <w:t xml:space="preserve"> las cuales serán de manera enunciati</w:t>
      </w:r>
      <w:r w:rsidR="00BD5496" w:rsidRPr="00663A8D">
        <w:rPr>
          <w:rFonts w:ascii="Century Gothic" w:hAnsi="Century Gothic"/>
        </w:rPr>
        <w:t xml:space="preserve">va mas no limitativa, </w:t>
      </w:r>
      <w:r w:rsidRPr="00663A8D">
        <w:rPr>
          <w:rFonts w:ascii="Century Gothic" w:hAnsi="Century Gothic"/>
        </w:rPr>
        <w:t>apeg</w:t>
      </w:r>
      <w:r w:rsidR="00BD5496" w:rsidRPr="00663A8D">
        <w:rPr>
          <w:rFonts w:ascii="Century Gothic" w:hAnsi="Century Gothic"/>
        </w:rPr>
        <w:t>adas</w:t>
      </w:r>
      <w:r w:rsidRPr="00663A8D">
        <w:rPr>
          <w:rFonts w:ascii="Century Gothic" w:hAnsi="Century Gothic"/>
        </w:rPr>
        <w:t xml:space="preserve"> a las obligaciones y facultades establecidas en los Artículos </w:t>
      </w:r>
      <w:r w:rsidRPr="00663A8D">
        <w:rPr>
          <w:rFonts w:ascii="Century Gothic" w:hAnsi="Century Gothic"/>
          <w:color w:val="262626" w:themeColor="text1" w:themeTint="D9"/>
        </w:rPr>
        <w:t>73, 78, 92 fracción XXIX y 122</w:t>
      </w:r>
      <w:r w:rsidRPr="00663A8D">
        <w:rPr>
          <w:rFonts w:ascii="Century Gothic" w:hAnsi="Century Gothic"/>
        </w:rPr>
        <w:t xml:space="preserve"> del Reglamento del Gobierno y de la Administración Pública del Ayuntamiento Constitucional de San Pedro Tlaquepaque.</w:t>
      </w:r>
    </w:p>
    <w:p w:rsidR="00F02136" w:rsidRPr="00663A8D" w:rsidRDefault="00F02136" w:rsidP="00663A8D">
      <w:pPr>
        <w:spacing w:after="0"/>
        <w:jc w:val="both"/>
        <w:rPr>
          <w:rFonts w:ascii="Century Gothic" w:hAnsi="Century Gothic"/>
        </w:rPr>
      </w:pPr>
    </w:p>
    <w:p w:rsidR="00F02136" w:rsidRPr="00663A8D" w:rsidRDefault="00F02136" w:rsidP="00F02136">
      <w:pPr>
        <w:pStyle w:val="Sinespaciado"/>
        <w:jc w:val="both"/>
        <w:rPr>
          <w:rFonts w:ascii="Century Gothic" w:hAnsi="Century Gothic" w:cs="Arial"/>
        </w:rPr>
      </w:pPr>
      <w:r w:rsidRPr="00663A8D">
        <w:rPr>
          <w:rFonts w:ascii="Century Gothic" w:hAnsi="Century Gothic"/>
          <w:b/>
        </w:rPr>
        <w:t>ARTÍCULO 73.-</w:t>
      </w:r>
      <w:r w:rsidRPr="00663A8D">
        <w:rPr>
          <w:rFonts w:ascii="Century Gothic" w:hAnsi="Century Gothic" w:cs="Arial"/>
        </w:rPr>
        <w:t xml:space="preserve"> El Ayuntamiento, para el estudio, vigilancia y atención de los diversos asuntos que le corresponde conocer, funcionará mediante Comisiones. </w:t>
      </w:r>
    </w:p>
    <w:p w:rsidR="00F02136" w:rsidRPr="00663A8D" w:rsidRDefault="00F02136" w:rsidP="00F02136">
      <w:pPr>
        <w:pStyle w:val="Sinespaciado"/>
        <w:ind w:firstLine="708"/>
        <w:jc w:val="both"/>
        <w:rPr>
          <w:rFonts w:ascii="Century Gothic" w:hAnsi="Century Gothic" w:cs="Arial"/>
        </w:rPr>
      </w:pPr>
      <w:r w:rsidRPr="00663A8D">
        <w:rPr>
          <w:rFonts w:ascii="Century Gothic" w:hAnsi="Century Gothic" w:cs="Arial"/>
        </w:rPr>
        <w:t>[…]</w:t>
      </w:r>
    </w:p>
    <w:p w:rsidR="00F02136" w:rsidRPr="00663A8D" w:rsidRDefault="00F02136" w:rsidP="00F02136">
      <w:pPr>
        <w:pStyle w:val="Sinespaciado"/>
        <w:jc w:val="both"/>
        <w:rPr>
          <w:rFonts w:ascii="Century Gothic" w:hAnsi="Century Gothic" w:cs="Arial"/>
        </w:rPr>
      </w:pPr>
    </w:p>
    <w:p w:rsidR="00F02136" w:rsidRPr="00663A8D" w:rsidRDefault="00F02136" w:rsidP="00F02136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eastAsia="Times New Roman" w:hAnsi="Century Gothic" w:cs="Arial"/>
          <w:b/>
          <w:lang w:val="es-ES_tradnl" w:eastAsia="ar-SA"/>
        </w:rPr>
        <w:t>ARTÍCULO 78.-</w:t>
      </w:r>
      <w:r w:rsidRPr="00663A8D">
        <w:rPr>
          <w:rFonts w:ascii="Century Gothic" w:eastAsia="Times New Roman" w:hAnsi="Century Gothic" w:cs="Arial"/>
          <w:lang w:val="es-ES_tradnl" w:eastAsia="ar-SA"/>
        </w:rPr>
        <w:t>Las Comisiones tienen las siguientes funciones:</w:t>
      </w:r>
    </w:p>
    <w:p w:rsidR="00F02136" w:rsidRPr="00663A8D" w:rsidRDefault="00F02136" w:rsidP="00F02136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</w:p>
    <w:p w:rsidR="00F02136" w:rsidRPr="00663A8D" w:rsidRDefault="00F02136" w:rsidP="00F02136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eastAsia="Times New Roman" w:hAnsi="Century Gothic" w:cs="Arial"/>
          <w:b/>
          <w:lang w:val="es-ES_tradnl" w:eastAsia="ar-SA"/>
        </w:rPr>
        <w:t>I.</w:t>
      </w:r>
      <w:r w:rsidRPr="00663A8D">
        <w:rPr>
          <w:rFonts w:ascii="Century Gothic" w:eastAsia="Times New Roman" w:hAnsi="Century Gothic" w:cs="Arial"/>
          <w:lang w:val="es-ES_tradnl" w:eastAsia="ar-SA"/>
        </w:rPr>
        <w:t xml:space="preserve"> Recibir, estudiar, analizar, discutir y dictaminar, los asuntos turnados por el Ayuntamiento a las Comisiones Edilicias.</w:t>
      </w:r>
    </w:p>
    <w:p w:rsidR="00F02136" w:rsidRPr="00663A8D" w:rsidRDefault="00F02136" w:rsidP="00F02136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eastAsia="Times New Roman" w:hAnsi="Century Gothic" w:cs="Arial"/>
          <w:b/>
          <w:lang w:val="es-ES_tradnl" w:eastAsia="ar-SA"/>
        </w:rPr>
        <w:t xml:space="preserve">II. </w:t>
      </w:r>
      <w:r w:rsidRPr="00663A8D">
        <w:rPr>
          <w:rFonts w:ascii="Century Gothic" w:eastAsia="Times New Roman" w:hAnsi="Century Gothic" w:cs="Arial"/>
          <w:lang w:val="es-ES_tradnl" w:eastAsia="ar-SA"/>
        </w:rPr>
        <w:t>Presentar al Ayuntamiento, las propuestas de dictamen y proyectos de acuerdo, sobre los asuntos que le sean turnados.</w:t>
      </w:r>
    </w:p>
    <w:p w:rsidR="00F02136" w:rsidRDefault="00F02136" w:rsidP="00584C2C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eastAsia="Times New Roman" w:hAnsi="Century Gothic" w:cs="Arial"/>
          <w:b/>
          <w:lang w:val="es-ES_tradnl" w:eastAsia="ar-SA"/>
        </w:rPr>
        <w:t>III.</w:t>
      </w:r>
      <w:r w:rsidRPr="00663A8D">
        <w:rPr>
          <w:rFonts w:ascii="Century Gothic" w:eastAsia="Times New Roman" w:hAnsi="Century Gothic" w:cs="Arial"/>
          <w:lang w:val="es-ES_tradnl" w:eastAsia="ar-SA"/>
        </w:rPr>
        <w:t xml:space="preserve"> Presentar al Ayuntamiento, iniciativas de reglamentos, dictámenes o propuestas tendientes a eficientar las funciones del Gobierno Municipal, dentro del área de su competencia.</w:t>
      </w:r>
    </w:p>
    <w:p w:rsidR="00584C2C" w:rsidRPr="00584C2C" w:rsidRDefault="00584C2C" w:rsidP="00584C2C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</w:p>
    <w:p w:rsidR="00F02136" w:rsidRPr="00663A8D" w:rsidRDefault="00F02136" w:rsidP="00F02136">
      <w:pPr>
        <w:tabs>
          <w:tab w:val="left" w:pos="709"/>
        </w:tabs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hAnsi="Century Gothic" w:cs="Arial"/>
          <w:b/>
        </w:rPr>
        <w:t xml:space="preserve">ARTÍCULO 92.- </w:t>
      </w:r>
      <w:r w:rsidRPr="00663A8D">
        <w:rPr>
          <w:rFonts w:ascii="Century Gothic" w:eastAsia="Times New Roman" w:hAnsi="Century Gothic" w:cs="Arial"/>
          <w:lang w:val="es-ES_tradnl" w:eastAsia="ar-SA"/>
        </w:rPr>
        <w:t>Las Comisiones Permanentes serán:</w:t>
      </w:r>
    </w:p>
    <w:p w:rsidR="00F02136" w:rsidRPr="00663A8D" w:rsidRDefault="00F02136" w:rsidP="00F02136">
      <w:pPr>
        <w:tabs>
          <w:tab w:val="left" w:pos="709"/>
        </w:tabs>
        <w:spacing w:after="0"/>
        <w:jc w:val="both"/>
        <w:rPr>
          <w:rFonts w:ascii="Century Gothic" w:eastAsia="Times New Roman" w:hAnsi="Century Gothic" w:cs="Arial"/>
          <w:lang w:val="es-ES_tradnl" w:eastAsia="ar-SA"/>
        </w:rPr>
      </w:pPr>
      <w:r w:rsidRPr="00663A8D">
        <w:rPr>
          <w:rFonts w:ascii="Century Gothic" w:eastAsia="Times New Roman" w:hAnsi="Century Gothic" w:cs="Arial"/>
          <w:lang w:val="es-ES_tradnl" w:eastAsia="ar-SA"/>
        </w:rPr>
        <w:tab/>
        <w:t>[…]</w:t>
      </w:r>
    </w:p>
    <w:p w:rsidR="00F02136" w:rsidRPr="00663A8D" w:rsidRDefault="00F02136" w:rsidP="00F02136">
      <w:pPr>
        <w:pStyle w:val="Sinespaciado"/>
        <w:spacing w:line="276" w:lineRule="auto"/>
        <w:ind w:right="1134"/>
        <w:rPr>
          <w:rFonts w:ascii="Century Gothic" w:hAnsi="Century Gothic" w:cs="Arial"/>
          <w:b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 xml:space="preserve">            XXIX. Cooperación Internacional.</w:t>
      </w:r>
    </w:p>
    <w:p w:rsidR="00F02136" w:rsidRDefault="00F02136" w:rsidP="00584C2C">
      <w:pPr>
        <w:pStyle w:val="Sinespaciado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</w:r>
      <w:r w:rsidRPr="00663A8D">
        <w:rPr>
          <w:rFonts w:ascii="Century Gothic" w:hAnsi="Century Gothic" w:cs="Arial"/>
          <w:lang w:val="es-ES_tradnl"/>
        </w:rPr>
        <w:t>[…]</w:t>
      </w:r>
    </w:p>
    <w:p w:rsidR="0031660C" w:rsidRDefault="0031660C" w:rsidP="00F02136">
      <w:pPr>
        <w:pStyle w:val="Sinespaciado"/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F02136" w:rsidRPr="00663A8D" w:rsidRDefault="004B15A2" w:rsidP="00F02136">
      <w:pPr>
        <w:jc w:val="both"/>
        <w:rPr>
          <w:rFonts w:ascii="Century Gothic" w:eastAsia="Arial" w:hAnsi="Century Gothic" w:cs="Arial"/>
          <w:b/>
          <w:lang w:eastAsia="es-MX"/>
        </w:rPr>
      </w:pPr>
      <w:r w:rsidRPr="00663A8D">
        <w:rPr>
          <w:rFonts w:ascii="Century Gothic" w:hAnsi="Century Gothic" w:cs="Arial"/>
          <w:b/>
          <w:bCs/>
        </w:rPr>
        <w:t>ARTÍCULO</w:t>
      </w:r>
      <w:r w:rsidR="00F02136" w:rsidRPr="00663A8D">
        <w:rPr>
          <w:rFonts w:ascii="Century Gothic" w:hAnsi="Century Gothic" w:cs="Arial"/>
          <w:b/>
          <w:bCs/>
        </w:rPr>
        <w:t xml:space="preserve"> 122.-</w:t>
      </w:r>
      <w:r w:rsidR="00F02136" w:rsidRPr="00663A8D">
        <w:rPr>
          <w:rFonts w:ascii="Century Gothic" w:eastAsia="Arial" w:hAnsi="Century Gothic" w:cs="Arial"/>
          <w:b/>
          <w:lang w:eastAsia="es-MX"/>
        </w:rPr>
        <w:t xml:space="preserve"> Compete a la Comisión de Cooperación Internacional: </w:t>
      </w:r>
    </w:p>
    <w:p w:rsidR="00F02136" w:rsidRPr="00663A8D" w:rsidRDefault="00F02136" w:rsidP="00F02136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Realizar estudio y análisis de posibles acercamientos con organismos públicos, privados o no gubernamentales en temas de interés público del Municipio de San Pedro Tlaquepaque;</w:t>
      </w:r>
    </w:p>
    <w:p w:rsidR="00F02136" w:rsidRPr="00663A8D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Promover relaciones de Cooperación Internacional con Gobiernos Locales, Organismos Gubernamentales Internacionales u Organismos no gubernamentales nacionales o extranjeros con el Municipio de San Pedro Tlaquepaque.</w:t>
      </w:r>
    </w:p>
    <w:p w:rsidR="00F02136" w:rsidRPr="00663A8D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Proponer y dictaminar las iniciativas que en la materia sean sometidas a consideración del Ayuntamiento;</w:t>
      </w:r>
    </w:p>
    <w:p w:rsidR="00F02136" w:rsidRPr="00663A8D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Promover la celebración de acuerdos interinstitucionales en temas de desarrollo social, desarrollo económico, educación, salud, cultura, participación ciudadana y seguridad pública con otros Organismos públicos, privados o no gubernamentales.</w:t>
      </w:r>
    </w:p>
    <w:p w:rsidR="00F02136" w:rsidRPr="00663A8D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En general, velar por la difusión de la Cooperación Internacional del Municipio, orientando estas acciones hacia su incorporación al sistema internacional.</w:t>
      </w:r>
    </w:p>
    <w:p w:rsidR="00F02136" w:rsidRPr="00663A8D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Orientar la política pública que en la materia deba observar el Municipio; y</w:t>
      </w:r>
    </w:p>
    <w:p w:rsidR="00F02136" w:rsidRDefault="00F02136" w:rsidP="00663A8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eastAsia="Arial" w:hAnsi="Century Gothic" w:cs="Arial"/>
          <w:lang w:eastAsia="es-MX"/>
        </w:rPr>
      </w:pPr>
      <w:r w:rsidRPr="00663A8D">
        <w:rPr>
          <w:rFonts w:ascii="Century Gothic" w:eastAsia="Arial" w:hAnsi="Century Gothic" w:cs="Arial"/>
          <w:lang w:eastAsia="es-MX"/>
        </w:rPr>
        <w:t>Asesorar al Presidente Municipal en la materia.</w:t>
      </w:r>
    </w:p>
    <w:p w:rsidR="00663A8D" w:rsidRPr="00663A8D" w:rsidRDefault="00663A8D" w:rsidP="00663A8D">
      <w:pPr>
        <w:pStyle w:val="Prrafodelista"/>
        <w:spacing w:after="0" w:line="276" w:lineRule="auto"/>
        <w:ind w:left="1080"/>
        <w:jc w:val="both"/>
        <w:rPr>
          <w:rFonts w:ascii="Century Gothic" w:eastAsia="Arial" w:hAnsi="Century Gothic" w:cs="Arial"/>
          <w:lang w:eastAsia="es-MX"/>
        </w:rPr>
      </w:pPr>
    </w:p>
    <w:p w:rsidR="00F02136" w:rsidRPr="00663A8D" w:rsidRDefault="004B15A2" w:rsidP="00663A8D">
      <w:pPr>
        <w:pStyle w:val="NormalWeb"/>
        <w:spacing w:before="0" w:beforeAutospacing="0" w:after="0" w:afterAutospacing="0"/>
        <w:ind w:right="50" w:firstLine="708"/>
        <w:jc w:val="both"/>
        <w:rPr>
          <w:rFonts w:ascii="Century Gothic" w:hAnsi="Century Gothic" w:cs="Arial"/>
          <w:bCs/>
          <w:sz w:val="22"/>
          <w:szCs w:val="22"/>
          <w:lang w:val="es-ES_tradnl"/>
        </w:rPr>
      </w:pPr>
      <w:r w:rsidRPr="00663A8D">
        <w:rPr>
          <w:rFonts w:ascii="Century Gothic" w:hAnsi="Century Gothic" w:cs="Arial"/>
          <w:sz w:val="22"/>
          <w:szCs w:val="22"/>
          <w:lang w:val="es-MX"/>
        </w:rPr>
        <w:t>De igual manera</w:t>
      </w:r>
      <w:r w:rsidR="00F02136" w:rsidRPr="00663A8D">
        <w:rPr>
          <w:rFonts w:ascii="Century Gothic" w:hAnsi="Century Gothic" w:cs="Arial"/>
          <w:sz w:val="22"/>
          <w:szCs w:val="22"/>
        </w:rPr>
        <w:t>, se da cump</w:t>
      </w:r>
      <w:r w:rsidRPr="00663A8D">
        <w:rPr>
          <w:rFonts w:ascii="Century Gothic" w:hAnsi="Century Gothic" w:cs="Arial"/>
          <w:sz w:val="22"/>
          <w:szCs w:val="22"/>
        </w:rPr>
        <w:t>limiento a lo señalado</w:t>
      </w:r>
      <w:r w:rsidR="00F02136" w:rsidRPr="00663A8D">
        <w:rPr>
          <w:rFonts w:ascii="Century Gothic" w:hAnsi="Century Gothic" w:cs="Arial"/>
          <w:sz w:val="22"/>
          <w:szCs w:val="22"/>
        </w:rPr>
        <w:t xml:space="preserve"> en el Artículo 15 fracción VII, de la Ley </w:t>
      </w:r>
      <w:r w:rsidR="00F02136" w:rsidRPr="00663A8D">
        <w:rPr>
          <w:rFonts w:ascii="Century Gothic" w:hAnsi="Century Gothic" w:cs="Arial"/>
          <w:bCs/>
          <w:sz w:val="22"/>
          <w:szCs w:val="22"/>
          <w:lang w:val="es-ES_tradnl"/>
        </w:rPr>
        <w:t>de Transparencia y Acceso a la Información Pública del Estado de Jalisco y sus Municipios.</w:t>
      </w:r>
    </w:p>
    <w:p w:rsidR="00F02136" w:rsidRPr="00663A8D" w:rsidRDefault="00F02136" w:rsidP="00F02136">
      <w:pPr>
        <w:pStyle w:val="Sinespaciado"/>
        <w:jc w:val="both"/>
        <w:rPr>
          <w:rFonts w:ascii="Century Gothic" w:hAnsi="Century Gothic" w:cs="Arial"/>
          <w:b/>
        </w:rPr>
      </w:pPr>
    </w:p>
    <w:p w:rsidR="00584C2C" w:rsidRDefault="00584C2C" w:rsidP="00F02136">
      <w:pPr>
        <w:pStyle w:val="Estilo"/>
        <w:rPr>
          <w:rFonts w:ascii="Century Gothic" w:hAnsi="Century Gothic"/>
          <w:b/>
          <w:bCs/>
          <w:sz w:val="22"/>
          <w:szCs w:val="22"/>
        </w:rPr>
      </w:pPr>
    </w:p>
    <w:p w:rsidR="00F02136" w:rsidRPr="00663A8D" w:rsidRDefault="00F02136" w:rsidP="00F02136">
      <w:pPr>
        <w:pStyle w:val="Estilo"/>
        <w:rPr>
          <w:rFonts w:ascii="Century Gothic" w:hAnsi="Century Gothic"/>
          <w:sz w:val="22"/>
          <w:szCs w:val="22"/>
        </w:rPr>
      </w:pPr>
      <w:r w:rsidRPr="00663A8D">
        <w:rPr>
          <w:rFonts w:ascii="Century Gothic" w:hAnsi="Century Gothic"/>
          <w:b/>
          <w:bCs/>
          <w:sz w:val="22"/>
          <w:szCs w:val="22"/>
        </w:rPr>
        <w:t>Artículo 15.</w:t>
      </w:r>
      <w:r w:rsidRPr="00663A8D">
        <w:rPr>
          <w:rFonts w:ascii="Century Gothic" w:hAnsi="Century Gothic"/>
          <w:sz w:val="22"/>
          <w:szCs w:val="22"/>
        </w:rPr>
        <w:t xml:space="preserve"> Información fundamental - Ayuntamientos</w:t>
      </w:r>
    </w:p>
    <w:p w:rsidR="00F02136" w:rsidRPr="00663A8D" w:rsidRDefault="00F02136" w:rsidP="00F02136">
      <w:pPr>
        <w:pStyle w:val="Estilo"/>
        <w:rPr>
          <w:rFonts w:ascii="Century Gothic" w:hAnsi="Century Gothic"/>
          <w:sz w:val="22"/>
          <w:szCs w:val="22"/>
        </w:rPr>
      </w:pPr>
    </w:p>
    <w:p w:rsidR="00F02136" w:rsidRPr="00663A8D" w:rsidRDefault="00F02136" w:rsidP="00F02136">
      <w:pPr>
        <w:pStyle w:val="Estilo"/>
        <w:rPr>
          <w:rFonts w:ascii="Century Gothic" w:hAnsi="Century Gothic"/>
          <w:sz w:val="22"/>
          <w:szCs w:val="22"/>
        </w:rPr>
      </w:pPr>
      <w:r w:rsidRPr="00663A8D">
        <w:rPr>
          <w:rFonts w:ascii="Century Gothic" w:hAnsi="Century Gothic"/>
          <w:sz w:val="22"/>
          <w:szCs w:val="22"/>
        </w:rPr>
        <w:tab/>
        <w:t>[…]</w:t>
      </w:r>
    </w:p>
    <w:p w:rsidR="00F02136" w:rsidRPr="00663A8D" w:rsidRDefault="00F02136" w:rsidP="00F02136">
      <w:pPr>
        <w:pStyle w:val="Estilo"/>
        <w:rPr>
          <w:rFonts w:ascii="Century Gothic" w:hAnsi="Century Gothic"/>
          <w:sz w:val="22"/>
          <w:szCs w:val="22"/>
        </w:rPr>
      </w:pPr>
      <w:r w:rsidRPr="00663A8D">
        <w:rPr>
          <w:rFonts w:ascii="Century Gothic" w:hAnsi="Century Gothic"/>
          <w:sz w:val="22"/>
          <w:szCs w:val="22"/>
        </w:rPr>
        <w:t>VII. Los Programas de trabajo de las Comisiones Edilicias;</w:t>
      </w:r>
    </w:p>
    <w:p w:rsidR="00F02136" w:rsidRPr="00663A8D" w:rsidRDefault="00F02136" w:rsidP="00F02136">
      <w:pPr>
        <w:pStyle w:val="Estilo"/>
        <w:rPr>
          <w:rFonts w:ascii="Century Gothic" w:hAnsi="Century Gothic"/>
          <w:bCs/>
          <w:sz w:val="22"/>
          <w:szCs w:val="22"/>
        </w:rPr>
      </w:pPr>
      <w:r w:rsidRPr="00663A8D">
        <w:rPr>
          <w:b/>
          <w:bCs/>
          <w:sz w:val="22"/>
          <w:szCs w:val="22"/>
        </w:rPr>
        <w:tab/>
      </w:r>
      <w:r w:rsidRPr="00663A8D">
        <w:rPr>
          <w:rFonts w:ascii="Century Gothic" w:hAnsi="Century Gothic"/>
          <w:bCs/>
          <w:sz w:val="22"/>
          <w:szCs w:val="22"/>
        </w:rPr>
        <w:t>[…]</w:t>
      </w:r>
    </w:p>
    <w:bookmarkEnd w:id="1"/>
    <w:p w:rsidR="00F02136" w:rsidRPr="0084386A" w:rsidRDefault="00F02136" w:rsidP="00F02136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31660C" w:rsidRPr="0084386A" w:rsidRDefault="0031660C" w:rsidP="00F02136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F02136" w:rsidRPr="0066008B" w:rsidRDefault="00F02136" w:rsidP="0066008B">
      <w:pPr>
        <w:pStyle w:val="Ttulo1"/>
        <w:numPr>
          <w:ilvl w:val="0"/>
          <w:numId w:val="3"/>
        </w:numPr>
        <w:spacing w:line="360" w:lineRule="auto"/>
        <w:jc w:val="center"/>
        <w:rPr>
          <w:rFonts w:ascii="Century Gothic" w:hAnsi="Century Gothic" w:cs="Arial"/>
          <w:smallCaps/>
          <w:sz w:val="32"/>
        </w:rPr>
      </w:pPr>
      <w:bookmarkStart w:id="2" w:name="_Toc946648"/>
      <w:bookmarkStart w:id="3" w:name="_Toc1479665"/>
      <w:r w:rsidRPr="0066008B">
        <w:rPr>
          <w:rFonts w:ascii="Century Gothic" w:hAnsi="Century Gothic" w:cs="Arial"/>
          <w:smallCaps/>
          <w:sz w:val="32"/>
        </w:rPr>
        <w:t>Integración de la Comisión Edilicia.</w:t>
      </w:r>
      <w:bookmarkEnd w:id="2"/>
      <w:bookmarkEnd w:id="3"/>
    </w:p>
    <w:p w:rsidR="00223636" w:rsidRPr="00223636" w:rsidRDefault="00F02136" w:rsidP="00223636">
      <w:pPr>
        <w:spacing w:after="0"/>
        <w:jc w:val="both"/>
        <w:rPr>
          <w:rFonts w:ascii="Century Gothic" w:hAnsi="Century Gothic"/>
        </w:rPr>
      </w:pPr>
      <w:r w:rsidRPr="00223636">
        <w:rPr>
          <w:rFonts w:ascii="Century Gothic" w:hAnsi="Century Gothic"/>
        </w:rPr>
        <w:t>La Comisión Edilicia de Cooperación Internacional</w:t>
      </w:r>
      <w:r w:rsidR="004B15A2" w:rsidRPr="00223636">
        <w:rPr>
          <w:rFonts w:ascii="Century Gothic" w:hAnsi="Century Gothic"/>
        </w:rPr>
        <w:t>, para la Administración Pública 2022-2024</w:t>
      </w:r>
      <w:r w:rsidR="00223636" w:rsidRPr="00223636">
        <w:rPr>
          <w:rFonts w:ascii="Century Gothic" w:hAnsi="Century Gothic"/>
        </w:rPr>
        <w:t xml:space="preserve">, </w:t>
      </w:r>
      <w:r w:rsidR="004B15A2" w:rsidRPr="00223636">
        <w:rPr>
          <w:rFonts w:ascii="Century Gothic" w:hAnsi="Century Gothic"/>
        </w:rPr>
        <w:t>es</w:t>
      </w:r>
      <w:r w:rsidR="00223636" w:rsidRPr="00223636">
        <w:rPr>
          <w:rFonts w:ascii="Century Gothic" w:hAnsi="Century Gothic"/>
        </w:rPr>
        <w:t>ta integrada conforme lo aprobado en Sesión Solemne de Instalación del Ayuntamiento Constitucional de San Pedro Tlaquepaque del 01 de enero de 2022 y asentado bajo en Acuerdo número 007/2022 de la siguiente manera:</w:t>
      </w:r>
    </w:p>
    <w:p w:rsidR="00223636" w:rsidRPr="005D382C" w:rsidRDefault="00223636" w:rsidP="00223636">
      <w:pPr>
        <w:spacing w:after="0"/>
        <w:jc w:val="both"/>
        <w:rPr>
          <w:rFonts w:ascii="Century Gothic" w:hAnsi="Century Gothic"/>
          <w:sz w:val="28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5490"/>
      </w:tblGrid>
      <w:tr w:rsidR="00223636" w:rsidRPr="00663A8D" w:rsidTr="002F7B7A">
        <w:trPr>
          <w:trHeight w:val="325"/>
          <w:jc w:val="center"/>
        </w:trPr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  <w:b/>
              </w:rPr>
            </w:pPr>
            <w:r w:rsidRPr="00663A8D">
              <w:rPr>
                <w:rFonts w:ascii="Century Gothic" w:hAnsi="Century Gothic"/>
                <w:b/>
              </w:rPr>
              <w:t>CARGO</w:t>
            </w:r>
          </w:p>
        </w:tc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  <w:b/>
              </w:rPr>
            </w:pPr>
            <w:r w:rsidRPr="00663A8D">
              <w:rPr>
                <w:rFonts w:ascii="Century Gothic" w:hAnsi="Century Gothic"/>
                <w:b/>
              </w:rPr>
              <w:t>NOMBRE</w:t>
            </w:r>
          </w:p>
        </w:tc>
      </w:tr>
      <w:tr w:rsidR="00223636" w:rsidRPr="00663A8D" w:rsidTr="002F7B7A">
        <w:trPr>
          <w:jc w:val="center"/>
        </w:trPr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PRESIDENTA</w:t>
            </w:r>
          </w:p>
        </w:tc>
        <w:tc>
          <w:tcPr>
            <w:tcW w:w="0" w:type="auto"/>
          </w:tcPr>
          <w:p w:rsidR="00223636" w:rsidRPr="00663A8D" w:rsidRDefault="00223636" w:rsidP="002F7B7A">
            <w:pPr>
              <w:jc w:val="both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Regidora María del Rosario Velázquez Hernández</w:t>
            </w:r>
          </w:p>
        </w:tc>
      </w:tr>
      <w:tr w:rsidR="00223636" w:rsidRPr="00663A8D" w:rsidTr="002F7B7A">
        <w:trPr>
          <w:jc w:val="center"/>
        </w:trPr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VOCAL</w:t>
            </w:r>
          </w:p>
        </w:tc>
        <w:tc>
          <w:tcPr>
            <w:tcW w:w="0" w:type="auto"/>
          </w:tcPr>
          <w:p w:rsidR="00223636" w:rsidRPr="00663A8D" w:rsidRDefault="00223636" w:rsidP="002F7B7A">
            <w:pPr>
              <w:jc w:val="both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Regidora Fernanda Janeth Martínez Núñez</w:t>
            </w:r>
          </w:p>
        </w:tc>
      </w:tr>
      <w:tr w:rsidR="00223636" w:rsidRPr="00663A8D" w:rsidTr="002F7B7A">
        <w:trPr>
          <w:jc w:val="center"/>
        </w:trPr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VOCAL</w:t>
            </w:r>
          </w:p>
        </w:tc>
        <w:tc>
          <w:tcPr>
            <w:tcW w:w="0" w:type="auto"/>
          </w:tcPr>
          <w:p w:rsidR="00223636" w:rsidRPr="00663A8D" w:rsidRDefault="00223636" w:rsidP="002F7B7A">
            <w:pPr>
              <w:jc w:val="both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Regidora Jael Chamu Ponce</w:t>
            </w:r>
          </w:p>
        </w:tc>
      </w:tr>
      <w:tr w:rsidR="00223636" w:rsidRPr="00663A8D" w:rsidTr="002F7B7A">
        <w:trPr>
          <w:jc w:val="center"/>
        </w:trPr>
        <w:tc>
          <w:tcPr>
            <w:tcW w:w="0" w:type="auto"/>
          </w:tcPr>
          <w:p w:rsidR="00223636" w:rsidRPr="00663A8D" w:rsidRDefault="00223636" w:rsidP="002F7B7A">
            <w:pPr>
              <w:jc w:val="center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>VOCAL</w:t>
            </w:r>
          </w:p>
        </w:tc>
        <w:tc>
          <w:tcPr>
            <w:tcW w:w="0" w:type="auto"/>
          </w:tcPr>
          <w:p w:rsidR="00223636" w:rsidRPr="00663A8D" w:rsidRDefault="00223636" w:rsidP="002F7B7A">
            <w:pPr>
              <w:jc w:val="both"/>
              <w:rPr>
                <w:rFonts w:ascii="Century Gothic" w:hAnsi="Century Gothic"/>
              </w:rPr>
            </w:pPr>
            <w:r w:rsidRPr="00663A8D">
              <w:rPr>
                <w:rFonts w:ascii="Century Gothic" w:hAnsi="Century Gothic"/>
              </w:rPr>
              <w:t xml:space="preserve">Regidora Adriana del Carmen Zúñiga Guerrero </w:t>
            </w:r>
          </w:p>
        </w:tc>
      </w:tr>
    </w:tbl>
    <w:p w:rsidR="00F02136" w:rsidRDefault="00F02136" w:rsidP="00F02136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:rsidR="00584C2C" w:rsidRPr="00872AF1" w:rsidRDefault="00584C2C" w:rsidP="00F02136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:rsidR="00F02136" w:rsidRPr="00663A8D" w:rsidRDefault="00F02136" w:rsidP="00F02136">
      <w:pPr>
        <w:jc w:val="both"/>
        <w:rPr>
          <w:rFonts w:ascii="Century Gothic" w:hAnsi="Century Gothic"/>
        </w:rPr>
      </w:pPr>
      <w:r w:rsidRPr="00663A8D">
        <w:rPr>
          <w:rFonts w:ascii="Century Gothic" w:hAnsi="Century Gothic"/>
        </w:rPr>
        <w:t xml:space="preserve">La Comisión Edilicia de Cooperación Internacional, </w:t>
      </w:r>
      <w:r w:rsidR="00223636" w:rsidRPr="00663A8D">
        <w:rPr>
          <w:rFonts w:ascii="Century Gothic" w:hAnsi="Century Gothic"/>
        </w:rPr>
        <w:t xml:space="preserve">quedo </w:t>
      </w:r>
      <w:r w:rsidRPr="00663A8D">
        <w:rPr>
          <w:rFonts w:ascii="Century Gothic" w:hAnsi="Century Gothic"/>
        </w:rPr>
        <w:t>oficialmente</w:t>
      </w:r>
      <w:r w:rsidR="00223636" w:rsidRPr="00663A8D">
        <w:rPr>
          <w:rFonts w:ascii="Century Gothic" w:hAnsi="Century Gothic"/>
        </w:rPr>
        <w:t xml:space="preserve">  instalada el día 1</w:t>
      </w:r>
      <w:r w:rsidRPr="00663A8D">
        <w:rPr>
          <w:rFonts w:ascii="Century Gothic" w:hAnsi="Century Gothic"/>
        </w:rPr>
        <w:t xml:space="preserve">4 de </w:t>
      </w:r>
      <w:r w:rsidR="00223636" w:rsidRPr="00663A8D">
        <w:rPr>
          <w:rFonts w:ascii="Century Gothic" w:hAnsi="Century Gothic"/>
        </w:rPr>
        <w:t>enero 2022</w:t>
      </w:r>
      <w:r w:rsidRPr="00663A8D">
        <w:rPr>
          <w:rFonts w:ascii="Century Gothic" w:hAnsi="Century Gothic"/>
        </w:rPr>
        <w:t>, dando con ello cumplimiento a lo establecido en el Artículo 76 del Reglamento del Gobierno y de la Administración Pública del Ayuntamiento Constitucional de San Pedro Tlaquepaque.</w:t>
      </w:r>
    </w:p>
    <w:p w:rsidR="00F02136" w:rsidRPr="00872AF1" w:rsidRDefault="00F02136" w:rsidP="00F0213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02136" w:rsidRPr="0084386A" w:rsidRDefault="00F02136" w:rsidP="00F02136">
      <w:pPr>
        <w:jc w:val="both"/>
        <w:rPr>
          <w:rFonts w:ascii="Century Gothic" w:hAnsi="Century Gothic"/>
          <w:sz w:val="24"/>
          <w:szCs w:val="24"/>
        </w:rPr>
      </w:pPr>
    </w:p>
    <w:p w:rsidR="00F02136" w:rsidRDefault="00F02136" w:rsidP="00F02136">
      <w:pPr>
        <w:pStyle w:val="Ttulo2"/>
        <w:jc w:val="both"/>
        <w:rPr>
          <w:rFonts w:ascii="Century Gothic" w:eastAsiaTheme="minorHAnsi" w:hAnsi="Century Gothic" w:cs="Arial"/>
          <w:b w:val="0"/>
          <w:color w:val="auto"/>
          <w:szCs w:val="28"/>
        </w:rPr>
      </w:pPr>
      <w:bookmarkStart w:id="4" w:name="_Toc1479667"/>
    </w:p>
    <w:p w:rsidR="00F02136" w:rsidRDefault="00F02136" w:rsidP="00F02136"/>
    <w:p w:rsidR="00F02136" w:rsidRDefault="00F02136" w:rsidP="00F02136"/>
    <w:p w:rsidR="00F02136" w:rsidRDefault="00F02136" w:rsidP="00F02136"/>
    <w:p w:rsidR="00F02136" w:rsidRDefault="00F02136" w:rsidP="00F02136"/>
    <w:p w:rsidR="00F02136" w:rsidRDefault="00F02136" w:rsidP="00F02136"/>
    <w:p w:rsidR="00223636" w:rsidRDefault="00223636" w:rsidP="00F02136"/>
    <w:p w:rsidR="00663A8D" w:rsidRDefault="00663A8D" w:rsidP="00F02136"/>
    <w:p w:rsidR="00223636" w:rsidRDefault="00223636" w:rsidP="00F02136"/>
    <w:p w:rsidR="00F02136" w:rsidRDefault="00F02136" w:rsidP="00F02136"/>
    <w:p w:rsidR="00407AEB" w:rsidRDefault="00407AEB" w:rsidP="00F02136"/>
    <w:p w:rsidR="00663A8D" w:rsidRDefault="00663A8D" w:rsidP="00F02136"/>
    <w:p w:rsidR="00584C2C" w:rsidRPr="002C4A92" w:rsidRDefault="00584C2C" w:rsidP="00F02136"/>
    <w:p w:rsidR="00F02136" w:rsidRPr="00663A8D" w:rsidRDefault="00F02136" w:rsidP="00F02136">
      <w:pPr>
        <w:pStyle w:val="Ttulo2"/>
        <w:jc w:val="both"/>
        <w:rPr>
          <w:rFonts w:ascii="Century Gothic" w:hAnsi="Century Gothic"/>
          <w:smallCaps/>
          <w:szCs w:val="28"/>
        </w:rPr>
      </w:pPr>
      <w:r w:rsidRPr="00663A8D">
        <w:rPr>
          <w:rFonts w:ascii="Century Gothic" w:hAnsi="Century Gothic"/>
          <w:smallCaps/>
          <w:szCs w:val="28"/>
        </w:rPr>
        <w:t>3.1 Obligaciones de la Presidencia de la Comisión Edilicia de Cooperación Internacional.</w:t>
      </w:r>
      <w:bookmarkEnd w:id="4"/>
      <w:r w:rsidRPr="00663A8D">
        <w:rPr>
          <w:rFonts w:ascii="Century Gothic" w:hAnsi="Century Gothic"/>
          <w:smallCaps/>
          <w:szCs w:val="28"/>
        </w:rPr>
        <w:t xml:space="preserve"> </w:t>
      </w:r>
    </w:p>
    <w:p w:rsidR="00F02136" w:rsidRPr="0084386A" w:rsidRDefault="00F02136" w:rsidP="00F02136">
      <w:pPr>
        <w:rPr>
          <w:rFonts w:ascii="Century Gothic" w:hAnsi="Century Gothic"/>
        </w:rPr>
      </w:pPr>
    </w:p>
    <w:p w:rsidR="00F02136" w:rsidRPr="00663A8D" w:rsidRDefault="00F02136" w:rsidP="00F02136">
      <w:pPr>
        <w:spacing w:line="276" w:lineRule="auto"/>
        <w:jc w:val="both"/>
        <w:rPr>
          <w:rFonts w:ascii="Century Gothic" w:hAnsi="Century Gothic" w:cs="Arial"/>
        </w:rPr>
      </w:pPr>
      <w:r w:rsidRPr="00663A8D">
        <w:rPr>
          <w:rFonts w:ascii="Century Gothic" w:hAnsi="Century Gothic" w:cs="Arial"/>
        </w:rPr>
        <w:t>Las obligaciones de la presidencia de la Comisión Edilicia de Cooperación Internacional</w:t>
      </w:r>
      <w:r w:rsidR="00223636" w:rsidRPr="00663A8D">
        <w:rPr>
          <w:rFonts w:ascii="Century Gothic" w:hAnsi="Century Gothic" w:cs="Arial"/>
        </w:rPr>
        <w:t>, se encuentran</w:t>
      </w:r>
      <w:r w:rsidRPr="00663A8D">
        <w:rPr>
          <w:rFonts w:ascii="Century Gothic" w:hAnsi="Century Gothic" w:cs="Arial"/>
        </w:rPr>
        <w:t xml:space="preserve"> establecid</w:t>
      </w:r>
      <w:r w:rsidR="00223636" w:rsidRPr="00663A8D">
        <w:rPr>
          <w:rFonts w:ascii="Century Gothic" w:hAnsi="Century Gothic" w:cs="Arial"/>
        </w:rPr>
        <w:t>as</w:t>
      </w:r>
      <w:r w:rsidRPr="00663A8D">
        <w:rPr>
          <w:rFonts w:ascii="Century Gothic" w:hAnsi="Century Gothic" w:cs="Arial"/>
        </w:rPr>
        <w:t xml:space="preserve"> en el artículo 87 del Reglamento del Gobierno y de la Administración Pública del Ayuntamiento Constitu</w:t>
      </w:r>
      <w:r w:rsidR="00223636" w:rsidRPr="00663A8D">
        <w:rPr>
          <w:rFonts w:ascii="Century Gothic" w:hAnsi="Century Gothic" w:cs="Arial"/>
        </w:rPr>
        <w:t>cional de San Pedro Tlaquepaque y</w:t>
      </w:r>
      <w:r w:rsidRPr="00663A8D">
        <w:rPr>
          <w:rFonts w:ascii="Century Gothic" w:hAnsi="Century Gothic" w:cs="Arial"/>
        </w:rPr>
        <w:t xml:space="preserve"> son las siguientes: 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I.</w:t>
      </w:r>
      <w:r w:rsidRPr="00663A8D">
        <w:rPr>
          <w:rFonts w:ascii="Century Gothic" w:hAnsi="Century Gothic" w:cs="Arial"/>
          <w:lang w:val="es-ES_tradnl"/>
        </w:rPr>
        <w:t xml:space="preserve"> Dar a conocer por escrito a los demás miembros, los asuntos encomendados a la Comisión;</w:t>
      </w:r>
    </w:p>
    <w:p w:rsidR="00F02136" w:rsidRPr="00663A8D" w:rsidRDefault="00F02136" w:rsidP="00F02136">
      <w:pPr>
        <w:ind w:left="708" w:right="49"/>
        <w:jc w:val="both"/>
        <w:rPr>
          <w:rFonts w:ascii="Century Gothic" w:eastAsia="MS Mincho" w:hAnsi="Century Gothic" w:cs="Arial"/>
          <w:lang w:val="es-ES_tradnl"/>
        </w:rPr>
      </w:pPr>
      <w:r w:rsidRPr="00663A8D">
        <w:rPr>
          <w:rFonts w:ascii="Century Gothic" w:eastAsia="MS Mincho" w:hAnsi="Century Gothic" w:cs="Arial"/>
          <w:b/>
          <w:lang w:val="es-ES_tradnl"/>
        </w:rPr>
        <w:t>II.</w:t>
      </w:r>
      <w:r w:rsidRPr="00663A8D">
        <w:rPr>
          <w:rFonts w:ascii="Century Gothic" w:eastAsia="MS Mincho" w:hAnsi="Century Gothic" w:cs="Arial"/>
          <w:lang w:val="es-ES_tradnl"/>
        </w:rPr>
        <w:t xml:space="preserve"> Convocar por escrito,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III.</w:t>
      </w:r>
      <w:r w:rsidRPr="00663A8D">
        <w:rPr>
          <w:rFonts w:ascii="Century Gothic" w:hAnsi="Century Gothic" w:cs="Arial"/>
          <w:lang w:val="es-ES_tradnl"/>
        </w:rPr>
        <w:t xml:space="preserve"> Promover las visitas, entrevistas y acciones necesarias para el eficaz cumplimiento de sus funciones;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IV.</w:t>
      </w:r>
      <w:r w:rsidRPr="00663A8D">
        <w:rPr>
          <w:rFonts w:ascii="Century Gothic" w:hAnsi="Century Gothic" w:cs="Arial"/>
          <w:lang w:val="es-ES_tradnl"/>
        </w:rPr>
        <w:t xml:space="preserve"> Los proyectos de ordenamientos, reglamento o de dictámenes sobre los asuntos turnados a la Comisión que preside, deben ajustarse a lo dispuesto por los artículos del presente Reglamento;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V.</w:t>
      </w:r>
      <w:r w:rsidRPr="00663A8D">
        <w:rPr>
          <w:rFonts w:ascii="Century Gothic" w:hAnsi="Century Gothic" w:cs="Arial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VI.</w:t>
      </w:r>
      <w:r w:rsidRPr="00663A8D">
        <w:rPr>
          <w:rFonts w:ascii="Century Gothic" w:hAnsi="Century Gothic" w:cs="Arial"/>
          <w:lang w:val="es-ES_tradnl"/>
        </w:rPr>
        <w:t xml:space="preserve"> Entregar a la </w:t>
      </w:r>
      <w:r w:rsidRPr="00663A8D">
        <w:rPr>
          <w:rFonts w:ascii="Century Gothic" w:hAnsi="Century Gothic" w:cs="Arial"/>
          <w:spacing w:val="-3"/>
        </w:rPr>
        <w:t>Secretaría del Ayuntamiento</w:t>
      </w:r>
      <w:r w:rsidRPr="00663A8D">
        <w:rPr>
          <w:rFonts w:ascii="Century Gothic" w:hAnsi="Century Gothic" w:cs="Arial"/>
          <w:lang w:val="es-ES_tradnl"/>
        </w:rPr>
        <w:t>, una copia del proyecto de dictamen, con una anticipación de 72 horas previas a la celebración de la Sesión en que vaya a discutirse;</w:t>
      </w:r>
    </w:p>
    <w:p w:rsidR="00F02136" w:rsidRPr="00663A8D" w:rsidRDefault="00F02136" w:rsidP="00663A8D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</w:rPr>
      </w:pPr>
      <w:r w:rsidRPr="00663A8D">
        <w:rPr>
          <w:rFonts w:ascii="Century Gothic" w:hAnsi="Century Gothic" w:cs="Arial"/>
          <w:b/>
          <w:lang w:val="es-ES_tradnl"/>
        </w:rPr>
        <w:t>VII.</w:t>
      </w:r>
      <w:r w:rsidRPr="00663A8D">
        <w:rPr>
          <w:rFonts w:ascii="Century Gothic" w:hAnsi="Century Gothic" w:cs="Arial"/>
        </w:rPr>
        <w:t xml:space="preserve">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En relación a Sesiones a Distancia el Citatorio será por medio electrónico oficial por lo menos 12 horas de anticipación, siempre y cuando se traten de temas urgentes. </w:t>
      </w:r>
    </w:p>
    <w:p w:rsidR="00F02136" w:rsidRPr="00663A8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 xml:space="preserve">VIII. </w:t>
      </w:r>
      <w:r w:rsidRPr="00663A8D">
        <w:rPr>
          <w:rFonts w:ascii="Century Gothic" w:hAnsi="Century Gothic" w:cs="Arial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:rsidR="00F02136" w:rsidRPr="00663A8D" w:rsidRDefault="00F02136" w:rsidP="00663A8D">
      <w:pPr>
        <w:tabs>
          <w:tab w:val="left" w:pos="709"/>
        </w:tabs>
        <w:spacing w:after="0"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663A8D">
        <w:rPr>
          <w:rFonts w:ascii="Century Gothic" w:hAnsi="Century Gothic" w:cs="Arial"/>
          <w:b/>
          <w:lang w:val="es-ES_tradnl"/>
        </w:rPr>
        <w:tab/>
        <w:t>IX.</w:t>
      </w:r>
      <w:r w:rsidRPr="00663A8D">
        <w:rPr>
          <w:rFonts w:ascii="Century Gothic" w:hAnsi="Century Gothic" w:cs="Arial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:rsidR="00F02136" w:rsidRPr="00663A8D" w:rsidRDefault="00F02136" w:rsidP="00663A8D">
      <w:pPr>
        <w:pStyle w:val="Sangradetextonormal"/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663A8D">
        <w:rPr>
          <w:rFonts w:ascii="Century Gothic" w:hAnsi="Century Gothic" w:cs="Arial"/>
          <w:b/>
          <w:sz w:val="22"/>
          <w:szCs w:val="22"/>
          <w:lang w:val="es-ES_tradnl"/>
        </w:rPr>
        <w:tab/>
        <w:t>X.</w:t>
      </w:r>
      <w:r w:rsidRPr="00663A8D">
        <w:rPr>
          <w:rFonts w:ascii="Century Gothic" w:hAnsi="Century Gothic" w:cs="Arial"/>
          <w:sz w:val="22"/>
          <w:szCs w:val="22"/>
          <w:lang w:val="es-ES_tradnl"/>
        </w:rPr>
        <w:t xml:space="preserve"> Presentar al Ayuntamiento, informes trimestrales de las actividades realizadas por la Comisión que preside;</w:t>
      </w:r>
    </w:p>
    <w:p w:rsidR="00F02136" w:rsidRPr="00663A8D" w:rsidRDefault="00F02136" w:rsidP="00F02136">
      <w:pPr>
        <w:pStyle w:val="Sangradetextonormal"/>
        <w:tabs>
          <w:tab w:val="left" w:pos="709"/>
          <w:tab w:val="left" w:pos="735"/>
          <w:tab w:val="right" w:pos="8885"/>
        </w:tabs>
        <w:ind w:left="708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663A8D">
        <w:rPr>
          <w:rFonts w:ascii="Century Gothic" w:hAnsi="Century Gothic" w:cs="Arial"/>
          <w:b/>
          <w:sz w:val="22"/>
          <w:szCs w:val="22"/>
          <w:lang w:val="es-ES_tradnl"/>
        </w:rPr>
        <w:tab/>
        <w:t>XI.</w:t>
      </w:r>
      <w:r w:rsidRPr="00663A8D">
        <w:rPr>
          <w:rFonts w:ascii="Century Gothic" w:hAnsi="Century Gothic" w:cs="Arial"/>
          <w:sz w:val="22"/>
          <w:szCs w:val="22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 w:rsidR="00F02136" w:rsidRPr="00663A8D" w:rsidRDefault="00F02136" w:rsidP="00F02136">
      <w:pPr>
        <w:pStyle w:val="Sangradetextonormal"/>
        <w:tabs>
          <w:tab w:val="left" w:pos="709"/>
          <w:tab w:val="left" w:pos="735"/>
          <w:tab w:val="right" w:pos="8885"/>
        </w:tabs>
        <w:ind w:left="708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F02136" w:rsidRPr="00663A8D" w:rsidRDefault="00F02136" w:rsidP="00663A8D">
      <w:pPr>
        <w:tabs>
          <w:tab w:val="left" w:pos="709"/>
        </w:tabs>
        <w:spacing w:after="0" w:line="276" w:lineRule="auto"/>
        <w:ind w:left="708"/>
        <w:jc w:val="both"/>
        <w:rPr>
          <w:rFonts w:ascii="Century Gothic" w:hAnsi="Century Gothic" w:cs="Arial"/>
        </w:rPr>
      </w:pPr>
      <w:r w:rsidRPr="00663A8D">
        <w:rPr>
          <w:rFonts w:ascii="Century Gothic" w:hAnsi="Century Gothic" w:cs="Arial"/>
          <w:b/>
        </w:rPr>
        <w:tab/>
        <w:t>XII.</w:t>
      </w:r>
      <w:r w:rsidRPr="00663A8D">
        <w:rPr>
          <w:rFonts w:ascii="Century Gothic" w:hAnsi="Century Gothic" w:cs="Arial"/>
        </w:rPr>
        <w:t xml:space="preserve"> Las demás que por acuerdo comisión o del Ayuntamiento se le encomienden.</w:t>
      </w:r>
    </w:p>
    <w:p w:rsidR="00F02136" w:rsidRPr="00EA6E3D" w:rsidRDefault="00F02136" w:rsidP="00F02136">
      <w:pPr>
        <w:tabs>
          <w:tab w:val="left" w:pos="709"/>
        </w:tabs>
        <w:spacing w:line="276" w:lineRule="auto"/>
        <w:ind w:left="708"/>
        <w:jc w:val="both"/>
        <w:rPr>
          <w:rFonts w:ascii="Century Gothic" w:hAnsi="Century Gothic" w:cs="Arial"/>
          <w:sz w:val="23"/>
          <w:szCs w:val="23"/>
        </w:rPr>
      </w:pPr>
    </w:p>
    <w:p w:rsidR="00F02136" w:rsidRPr="005F1E38" w:rsidRDefault="00223636" w:rsidP="00F02136">
      <w:pPr>
        <w:pStyle w:val="Ttulo2"/>
        <w:jc w:val="both"/>
        <w:rPr>
          <w:rFonts w:ascii="Century Gothic" w:hAnsi="Century Gothic"/>
          <w:smallCaps/>
          <w:szCs w:val="28"/>
        </w:rPr>
      </w:pPr>
      <w:r w:rsidRPr="005F1E38">
        <w:rPr>
          <w:rFonts w:ascii="Century Gothic" w:hAnsi="Century Gothic"/>
          <w:smallCaps/>
          <w:szCs w:val="28"/>
        </w:rPr>
        <w:t>3.2 Atribuciones de las Vocales</w:t>
      </w:r>
      <w:r w:rsidR="00F02136" w:rsidRPr="005F1E38">
        <w:rPr>
          <w:rFonts w:ascii="Century Gothic" w:hAnsi="Century Gothic"/>
          <w:smallCaps/>
          <w:szCs w:val="28"/>
        </w:rPr>
        <w:t xml:space="preserve"> de la Comisión Edilicia de Cooperación Internacional. </w:t>
      </w:r>
    </w:p>
    <w:p w:rsidR="00F02136" w:rsidRPr="005F1E38" w:rsidRDefault="00223636" w:rsidP="00F02136">
      <w:pPr>
        <w:ind w:firstLine="708"/>
        <w:jc w:val="both"/>
        <w:rPr>
          <w:rFonts w:ascii="Century Gothic" w:hAnsi="Century Gothic" w:cs="Arial"/>
        </w:rPr>
      </w:pPr>
      <w:r w:rsidRPr="005F1E38">
        <w:rPr>
          <w:rFonts w:ascii="Century Gothic" w:hAnsi="Century Gothic"/>
        </w:rPr>
        <w:t>Las vocalía</w:t>
      </w:r>
      <w:r w:rsidR="00F02136" w:rsidRPr="005F1E38">
        <w:rPr>
          <w:rFonts w:ascii="Century Gothic" w:hAnsi="Century Gothic"/>
        </w:rPr>
        <w:t xml:space="preserve">s de la Comisión Edilicia de Cooperación Internacional, de acuerdo a lo señalado por el artículo 77 del </w:t>
      </w:r>
      <w:r w:rsidR="00F02136" w:rsidRPr="005F1E38">
        <w:rPr>
          <w:rFonts w:ascii="Century Gothic" w:hAnsi="Century Gothic" w:cs="Arial"/>
        </w:rPr>
        <w:t>Reglamento del Gobierno y de la Administración Pública del Ayuntamiento Constitucional de San Pedro Tlaquepaque, tendrán las siguientes atribuciones: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I.</w:t>
      </w:r>
      <w:r w:rsidRPr="005F1E38">
        <w:rPr>
          <w:rFonts w:ascii="Century Gothic" w:hAnsi="Century Gothic" w:cs="Arial"/>
          <w:lang w:val="es-ES_tradnl"/>
        </w:rPr>
        <w:t xml:space="preserve"> Asistir puntualmente a la instalación y sesiones de las Comisiones;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II.</w:t>
      </w:r>
      <w:r w:rsidRPr="005F1E38">
        <w:rPr>
          <w:rFonts w:ascii="Century Gothic" w:hAnsi="Century Gothic" w:cs="Arial"/>
          <w:lang w:val="es-ES_tradnl"/>
        </w:rPr>
        <w:t xml:space="preserve"> Participar con voz y voto en las sesiones de su Comisión;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III.</w:t>
      </w:r>
      <w:r w:rsidRPr="005F1E38">
        <w:rPr>
          <w:rFonts w:ascii="Century Gothic" w:hAnsi="Century Gothic" w:cs="Arial"/>
          <w:lang w:val="es-ES_tradnl"/>
        </w:rPr>
        <w:t xml:space="preserve"> Acatar los acuerdos tomados al interior de la Comisión;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IV.</w:t>
      </w:r>
      <w:r w:rsidRPr="005F1E38">
        <w:rPr>
          <w:rFonts w:ascii="Century Gothic" w:hAnsi="Century Gothic" w:cs="Arial"/>
          <w:lang w:val="es-ES_tradnl"/>
        </w:rPr>
        <w:t xml:space="preserve"> Conocer los documentos necesarios para los estudios materia de la Comisión;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V.</w:t>
      </w:r>
      <w:r w:rsidRPr="005F1E38">
        <w:rPr>
          <w:rFonts w:ascii="Century Gothic" w:hAnsi="Century Gothic" w:cs="Arial"/>
          <w:lang w:val="es-ES_tradnl"/>
        </w:rPr>
        <w:t xml:space="preserve"> Participar del análisis y elaboración de los proyectos competentes a su Comisión;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VI.</w:t>
      </w:r>
      <w:r w:rsidRPr="005F1E38">
        <w:rPr>
          <w:rFonts w:ascii="Century Gothic" w:hAnsi="Century Gothic" w:cs="Arial"/>
          <w:lang w:val="es-ES_tradnl"/>
        </w:rPr>
        <w:t xml:space="preserve"> Dictaminar sobre los asuntos que son materia de la Comisión, y en su caso emitir los pronunciamientos que juzgué convenientes; y</w:t>
      </w:r>
    </w:p>
    <w:p w:rsidR="00F02136" w:rsidRPr="005F1E38" w:rsidRDefault="00F02136" w:rsidP="00F0213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="Arial"/>
          <w:lang w:val="es-ES_tradnl"/>
        </w:rPr>
      </w:pPr>
      <w:r w:rsidRPr="005F1E38">
        <w:rPr>
          <w:rFonts w:ascii="Century Gothic" w:hAnsi="Century Gothic" w:cs="Arial"/>
          <w:b/>
          <w:lang w:val="es-ES_tradnl"/>
        </w:rPr>
        <w:t>VII.</w:t>
      </w:r>
      <w:r w:rsidRPr="005F1E38">
        <w:rPr>
          <w:rFonts w:ascii="Century Gothic" w:hAnsi="Century Gothic" w:cs="Arial"/>
          <w:lang w:val="es-ES_tradnl"/>
        </w:rPr>
        <w:t xml:space="preserve"> Las demás que les señalen el presente ordenamiento y demás disposiciones legales y reglamentarias</w:t>
      </w:r>
      <w:r w:rsidRPr="005F1E38">
        <w:rPr>
          <w:rFonts w:ascii="Arial" w:hAnsi="Arial" w:cs="Arial"/>
          <w:lang w:val="es-ES_tradnl"/>
        </w:rPr>
        <w:t xml:space="preserve"> </w:t>
      </w:r>
      <w:r w:rsidRPr="005F1E38">
        <w:rPr>
          <w:rFonts w:ascii="Century Gothic" w:hAnsi="Century Gothic" w:cs="Arial"/>
          <w:lang w:val="es-ES_tradnl"/>
        </w:rPr>
        <w:t>aplicables.</w:t>
      </w:r>
    </w:p>
    <w:p w:rsidR="00F02136" w:rsidRDefault="00F02136" w:rsidP="00F02136">
      <w:pPr>
        <w:rPr>
          <w:rFonts w:ascii="Century Gothic" w:hAnsi="Century Gothic"/>
        </w:rPr>
      </w:pPr>
    </w:p>
    <w:p w:rsidR="005F1E38" w:rsidRDefault="005F1E38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1C4821" w:rsidRDefault="001C4821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8A32B6" w:rsidRDefault="008A32B6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906F66" w:rsidRPr="0066008B" w:rsidRDefault="00906F66" w:rsidP="0066008B">
      <w:pPr>
        <w:pStyle w:val="Ttulo1"/>
        <w:spacing w:line="240" w:lineRule="auto"/>
        <w:jc w:val="center"/>
        <w:rPr>
          <w:rStyle w:val="Ttulo1Car"/>
          <w:rFonts w:ascii="Century Gothic" w:hAnsi="Century Gothic"/>
          <w:b/>
          <w:smallCaps/>
          <w:sz w:val="32"/>
        </w:rPr>
      </w:pPr>
      <w:r w:rsidRPr="0066008B">
        <w:rPr>
          <w:rStyle w:val="Ttulo1Car"/>
          <w:rFonts w:ascii="Century Gothic" w:hAnsi="Century Gothic"/>
          <w:b/>
          <w:smallCaps/>
          <w:sz w:val="32"/>
        </w:rPr>
        <w:t>4. Procedimiento  para la atención de los asuntos turnados a la comisión.</w:t>
      </w:r>
    </w:p>
    <w:p w:rsidR="008A32B6" w:rsidRPr="008A32B6" w:rsidRDefault="008A32B6" w:rsidP="008A32B6"/>
    <w:p w:rsidR="00906F66" w:rsidRDefault="00906F66" w:rsidP="008A32B6">
      <w:pPr>
        <w:spacing w:after="0"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 xml:space="preserve">El Reglamento del Gobierno y de la Administración Pública del Ayuntamiento Constitucional de San Pedro Tlaquepaque es el documento normativo que señala el proceso que debe llevarse a cabo para la atención de los temas turnados a las Comisiones Edilicias, por </w:t>
      </w:r>
      <w:r w:rsidR="00DE6FBF">
        <w:rPr>
          <w:rFonts w:ascii="Century Gothic" w:hAnsi="Century Gothic" w:cs="Arial"/>
        </w:rPr>
        <w:t>lo cual está comisión se apegará</w:t>
      </w:r>
      <w:r w:rsidRPr="008A32B6">
        <w:rPr>
          <w:rFonts w:ascii="Century Gothic" w:hAnsi="Century Gothic" w:cs="Arial"/>
        </w:rPr>
        <w:t xml:space="preserve"> en todo momento a lo señalado en el mismo.</w:t>
      </w:r>
    </w:p>
    <w:p w:rsidR="008A32B6" w:rsidRPr="008A32B6" w:rsidRDefault="008A32B6" w:rsidP="008A32B6">
      <w:pPr>
        <w:spacing w:after="0" w:line="240" w:lineRule="auto"/>
        <w:jc w:val="both"/>
        <w:rPr>
          <w:rFonts w:ascii="Century Gothic" w:hAnsi="Century Gothic" w:cs="Arial"/>
        </w:rPr>
      </w:pPr>
    </w:p>
    <w:p w:rsidR="00DD4872" w:rsidRDefault="00906F66" w:rsidP="008A32B6">
      <w:pPr>
        <w:spacing w:after="0"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 xml:space="preserve">Dentro de este Reglamento en su artículo </w:t>
      </w:r>
      <w:r w:rsidR="00DD4872" w:rsidRPr="008A32B6">
        <w:rPr>
          <w:rFonts w:ascii="Century Gothic" w:hAnsi="Century Gothic" w:cs="Arial"/>
        </w:rPr>
        <w:t>142 se señala</w:t>
      </w:r>
      <w:r w:rsidR="008A32B6">
        <w:rPr>
          <w:rFonts w:ascii="Century Gothic" w:hAnsi="Century Gothic" w:cs="Arial"/>
        </w:rPr>
        <w:t xml:space="preserve"> que l</w:t>
      </w:r>
      <w:r w:rsidR="00DD4872" w:rsidRPr="008A32B6">
        <w:rPr>
          <w:rFonts w:ascii="Century Gothic" w:hAnsi="Century Gothic" w:cs="Arial"/>
        </w:rPr>
        <w:t>a facultad de presentar Iniciativas corresponde al Presidente Municipal, Síndico, Regidores y Comisiones Edilicias, pudiendo ser de forma individual o conjunta.</w:t>
      </w:r>
      <w:r w:rsidR="008A32B6">
        <w:rPr>
          <w:rFonts w:ascii="Century Gothic" w:hAnsi="Century Gothic" w:cs="Arial"/>
        </w:rPr>
        <w:t xml:space="preserve"> </w:t>
      </w:r>
      <w:r w:rsidR="00DD4872" w:rsidRPr="008A32B6">
        <w:rPr>
          <w:rFonts w:ascii="Century Gothic" w:hAnsi="Century Gothic" w:cs="Arial"/>
        </w:rPr>
        <w:t>La sola presentación de iniciativas no supone que el Ayuntamiento deba aprobarlas en sentido afirmativo, pues pueden ser modificadas o rechazadas por el máximo Órgano de Gobierno Municipal y tampoco genera derecho a persona alguna, por lo que únicamente da inicio al procedimiento deliberativo del Ayuntamiento.</w:t>
      </w:r>
    </w:p>
    <w:p w:rsidR="008A32B6" w:rsidRPr="008A32B6" w:rsidRDefault="008A32B6" w:rsidP="008A32B6">
      <w:pPr>
        <w:spacing w:after="0" w:line="240" w:lineRule="auto"/>
        <w:jc w:val="both"/>
        <w:rPr>
          <w:rFonts w:ascii="Century Gothic" w:hAnsi="Century Gothic" w:cs="Arial"/>
        </w:rPr>
      </w:pPr>
    </w:p>
    <w:p w:rsidR="004930B9" w:rsidRPr="008A32B6" w:rsidRDefault="004930B9" w:rsidP="00906F66">
      <w:pPr>
        <w:spacing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>L</w:t>
      </w:r>
      <w:r w:rsidR="00DD4872" w:rsidRPr="008A32B6">
        <w:rPr>
          <w:rFonts w:ascii="Century Gothic" w:hAnsi="Century Gothic" w:cs="Arial"/>
        </w:rPr>
        <w:t>a</w:t>
      </w:r>
      <w:r w:rsidRPr="008A32B6">
        <w:rPr>
          <w:rFonts w:ascii="Century Gothic" w:hAnsi="Century Gothic" w:cs="Arial"/>
        </w:rPr>
        <w:t>s</w:t>
      </w:r>
      <w:r w:rsidR="00DD4872" w:rsidRPr="008A32B6">
        <w:rPr>
          <w:rFonts w:ascii="Century Gothic" w:hAnsi="Century Gothic" w:cs="Arial"/>
        </w:rPr>
        <w:t xml:space="preserve"> iniciativa</w:t>
      </w:r>
      <w:r w:rsidRPr="008A32B6">
        <w:rPr>
          <w:rFonts w:ascii="Century Gothic" w:hAnsi="Century Gothic" w:cs="Arial"/>
        </w:rPr>
        <w:t>s</w:t>
      </w:r>
      <w:r w:rsidR="00DD4872" w:rsidRPr="008A32B6">
        <w:rPr>
          <w:rFonts w:ascii="Century Gothic" w:hAnsi="Century Gothic" w:cs="Arial"/>
        </w:rPr>
        <w:t xml:space="preserve"> s</w:t>
      </w:r>
      <w:r w:rsidRPr="008A32B6">
        <w:rPr>
          <w:rFonts w:ascii="Century Gothic" w:hAnsi="Century Gothic" w:cs="Arial"/>
        </w:rPr>
        <w:t>on</w:t>
      </w:r>
      <w:r w:rsidR="00DD4872" w:rsidRPr="008A32B6">
        <w:rPr>
          <w:rFonts w:ascii="Century Gothic" w:hAnsi="Century Gothic" w:cs="Arial"/>
        </w:rPr>
        <w:t xml:space="preserve"> presenta</w:t>
      </w:r>
      <w:r w:rsidRPr="008A32B6">
        <w:rPr>
          <w:rFonts w:ascii="Century Gothic" w:hAnsi="Century Gothic" w:cs="Arial"/>
        </w:rPr>
        <w:t>das</w:t>
      </w:r>
      <w:r w:rsidR="00DD4872" w:rsidRPr="008A32B6">
        <w:rPr>
          <w:rFonts w:ascii="Century Gothic" w:hAnsi="Century Gothic" w:cs="Arial"/>
        </w:rPr>
        <w:t xml:space="preserve"> al Pleno del Ayuntamiento</w:t>
      </w:r>
      <w:r w:rsidRPr="008A32B6">
        <w:rPr>
          <w:rFonts w:ascii="Century Gothic" w:hAnsi="Century Gothic" w:cs="Arial"/>
        </w:rPr>
        <w:t xml:space="preserve"> para su aprobación, </w:t>
      </w:r>
      <w:r w:rsidR="00DD4872" w:rsidRPr="008A32B6">
        <w:rPr>
          <w:rFonts w:ascii="Century Gothic" w:hAnsi="Century Gothic" w:cs="Arial"/>
        </w:rPr>
        <w:t xml:space="preserve"> </w:t>
      </w:r>
      <w:r w:rsidRPr="008A32B6">
        <w:rPr>
          <w:rFonts w:ascii="Century Gothic" w:hAnsi="Century Gothic" w:cs="Arial"/>
        </w:rPr>
        <w:t xml:space="preserve">acto seguido se turnan, por conducto de la </w:t>
      </w:r>
      <w:r w:rsidRPr="008A32B6">
        <w:rPr>
          <w:rFonts w:ascii="Century Gothic" w:hAnsi="Century Gothic" w:cs="Arial"/>
          <w:spacing w:val="-3"/>
        </w:rPr>
        <w:t>Secretaria del Ayuntamiento</w:t>
      </w:r>
      <w:r w:rsidR="008A32B6">
        <w:rPr>
          <w:rFonts w:ascii="Century Gothic" w:hAnsi="Century Gothic" w:cs="Arial"/>
          <w:spacing w:val="-3"/>
        </w:rPr>
        <w:t xml:space="preserve"> </w:t>
      </w:r>
      <w:r w:rsidRPr="008A32B6">
        <w:rPr>
          <w:rFonts w:ascii="Century Gothic" w:hAnsi="Century Gothic" w:cs="Arial"/>
        </w:rPr>
        <w:t xml:space="preserve">a las Comisiones Edilicias que correspondan para su estudio y dictamen </w:t>
      </w:r>
    </w:p>
    <w:p w:rsidR="004930B9" w:rsidRPr="008A32B6" w:rsidRDefault="004930B9" w:rsidP="00906F66">
      <w:pPr>
        <w:spacing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 xml:space="preserve">Una vez turnado a comisiones se lleva a cabo </w:t>
      </w:r>
      <w:r w:rsidR="00906F66" w:rsidRPr="008A32B6">
        <w:rPr>
          <w:rFonts w:ascii="Century Gothic" w:hAnsi="Century Gothic" w:cs="Arial"/>
        </w:rPr>
        <w:t>el estudio y análisis de</w:t>
      </w:r>
      <w:r w:rsidRPr="008A32B6">
        <w:rPr>
          <w:rFonts w:ascii="Century Gothic" w:hAnsi="Century Gothic" w:cs="Arial"/>
        </w:rPr>
        <w:t xml:space="preserve"> </w:t>
      </w:r>
      <w:r w:rsidR="00906F66" w:rsidRPr="008A32B6">
        <w:rPr>
          <w:rFonts w:ascii="Century Gothic" w:hAnsi="Century Gothic" w:cs="Arial"/>
        </w:rPr>
        <w:t>l</w:t>
      </w:r>
      <w:r w:rsidRPr="008A32B6">
        <w:rPr>
          <w:rFonts w:ascii="Century Gothic" w:hAnsi="Century Gothic" w:cs="Arial"/>
        </w:rPr>
        <w:t>os</w:t>
      </w:r>
      <w:r w:rsidR="00906F66" w:rsidRPr="008A32B6">
        <w:rPr>
          <w:rFonts w:ascii="Century Gothic" w:hAnsi="Century Gothic" w:cs="Arial"/>
        </w:rPr>
        <w:t xml:space="preserve"> asunto</w:t>
      </w:r>
      <w:r w:rsidRPr="008A32B6">
        <w:rPr>
          <w:rFonts w:ascii="Century Gothic" w:hAnsi="Century Gothic" w:cs="Arial"/>
        </w:rPr>
        <w:t xml:space="preserve">s asignados, para lo cual se realiza su revisión, se solicitan </w:t>
      </w:r>
      <w:r w:rsidR="00906F66" w:rsidRPr="008A32B6">
        <w:rPr>
          <w:rFonts w:ascii="Century Gothic" w:hAnsi="Century Gothic" w:cs="Arial"/>
        </w:rPr>
        <w:t>las opiniones técnicas y documentos necesarios</w:t>
      </w:r>
      <w:r w:rsidR="008A32B6">
        <w:rPr>
          <w:rFonts w:ascii="Century Gothic" w:hAnsi="Century Gothic" w:cs="Arial"/>
        </w:rPr>
        <w:t>, de ser requerido se realizan</w:t>
      </w:r>
      <w:r w:rsidRPr="008A32B6">
        <w:rPr>
          <w:rFonts w:ascii="Century Gothic" w:hAnsi="Century Gothic" w:cs="Arial"/>
        </w:rPr>
        <w:t xml:space="preserve"> mesas de trabajo para el análisis y discusión de la iniciativa</w:t>
      </w:r>
      <w:r w:rsidR="00906F66" w:rsidRPr="008A32B6">
        <w:rPr>
          <w:rFonts w:ascii="Century Gothic" w:hAnsi="Century Gothic" w:cs="Arial"/>
        </w:rPr>
        <w:t xml:space="preserve"> y se elabora el dictamen respetivo</w:t>
      </w:r>
      <w:r w:rsidRPr="008A32B6">
        <w:rPr>
          <w:rFonts w:ascii="Century Gothic" w:hAnsi="Century Gothic" w:cs="Arial"/>
        </w:rPr>
        <w:t>.</w:t>
      </w:r>
    </w:p>
    <w:p w:rsidR="00906F66" w:rsidRPr="008A32B6" w:rsidRDefault="004930B9" w:rsidP="00906F66">
      <w:pPr>
        <w:spacing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>Una vez realizado lo citado en el párrafo anterior, se cita a los integrantes de la Comisión Edilicia</w:t>
      </w:r>
      <w:r w:rsidR="00906F66" w:rsidRPr="008A32B6">
        <w:rPr>
          <w:rFonts w:ascii="Century Gothic" w:hAnsi="Century Gothic" w:cs="Arial"/>
        </w:rPr>
        <w:t xml:space="preserve"> con 48 horas de anticipación, mediante convocatoria por esc</w:t>
      </w:r>
      <w:r w:rsidRPr="008A32B6">
        <w:rPr>
          <w:rFonts w:ascii="Century Gothic" w:hAnsi="Century Gothic" w:cs="Arial"/>
        </w:rPr>
        <w:t>rito</w:t>
      </w:r>
      <w:r w:rsidR="008A32B6">
        <w:rPr>
          <w:rFonts w:ascii="Century Gothic" w:hAnsi="Century Gothic" w:cs="Arial"/>
        </w:rPr>
        <w:t>,</w:t>
      </w:r>
      <w:r w:rsidRPr="008A32B6">
        <w:rPr>
          <w:rFonts w:ascii="Century Gothic" w:hAnsi="Century Gothic" w:cs="Arial"/>
        </w:rPr>
        <w:t xml:space="preserve"> estableciendo en la misma el</w:t>
      </w:r>
      <w:r w:rsidR="00906F66" w:rsidRPr="008A32B6">
        <w:rPr>
          <w:rFonts w:ascii="Century Gothic" w:hAnsi="Century Gothic" w:cs="Arial"/>
        </w:rPr>
        <w:t xml:space="preserve"> día, hora, luga</w:t>
      </w:r>
      <w:r w:rsidRPr="008A32B6">
        <w:rPr>
          <w:rFonts w:ascii="Century Gothic" w:hAnsi="Century Gothic" w:cs="Arial"/>
        </w:rPr>
        <w:t>r y el orden del día a desahoga</w:t>
      </w:r>
      <w:r w:rsidR="008A32B6">
        <w:rPr>
          <w:rFonts w:ascii="Century Gothic" w:hAnsi="Century Gothic" w:cs="Arial"/>
        </w:rPr>
        <w:t>r</w:t>
      </w:r>
      <w:r w:rsidRPr="008A32B6">
        <w:rPr>
          <w:rFonts w:ascii="Century Gothic" w:hAnsi="Century Gothic" w:cs="Arial"/>
        </w:rPr>
        <w:t>, anexando el dictamen propuesto y los documentos de apoyo</w:t>
      </w:r>
      <w:r w:rsidR="00906F66" w:rsidRPr="008A32B6">
        <w:rPr>
          <w:rFonts w:ascii="Century Gothic" w:hAnsi="Century Gothic" w:cs="Arial"/>
        </w:rPr>
        <w:t>.</w:t>
      </w:r>
    </w:p>
    <w:p w:rsidR="00906F66" w:rsidRPr="008A32B6" w:rsidRDefault="004930B9" w:rsidP="00906F66">
      <w:pPr>
        <w:spacing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 xml:space="preserve">Durante la sesión de la Comisión Edilicia y atendiendo el orden del día se somete a consideración de las </w:t>
      </w:r>
      <w:r w:rsidR="008A32B6" w:rsidRPr="008A32B6">
        <w:rPr>
          <w:rFonts w:ascii="Century Gothic" w:hAnsi="Century Gothic" w:cs="Arial"/>
        </w:rPr>
        <w:t>Regidurías</w:t>
      </w:r>
      <w:r w:rsidR="00906F66" w:rsidRPr="008A32B6">
        <w:rPr>
          <w:rFonts w:ascii="Century Gothic" w:hAnsi="Century Gothic" w:cs="Arial"/>
        </w:rPr>
        <w:t xml:space="preserve"> integrantes, el proyecto de dictamen</w:t>
      </w:r>
      <w:r w:rsidRPr="008A32B6">
        <w:rPr>
          <w:rFonts w:ascii="Century Gothic" w:hAnsi="Century Gothic" w:cs="Arial"/>
        </w:rPr>
        <w:t xml:space="preserve"> para su estudio, análisis y aprobación, una vez realizado lo anterior</w:t>
      </w:r>
      <w:r w:rsidR="00906F66" w:rsidRPr="008A32B6">
        <w:rPr>
          <w:rFonts w:ascii="Century Gothic" w:hAnsi="Century Gothic" w:cs="Arial"/>
        </w:rPr>
        <w:t xml:space="preserve"> y aprobado</w:t>
      </w:r>
      <w:r w:rsidRPr="008A32B6">
        <w:rPr>
          <w:rFonts w:ascii="Century Gothic" w:hAnsi="Century Gothic" w:cs="Arial"/>
        </w:rPr>
        <w:t xml:space="preserve"> el dictamen</w:t>
      </w:r>
      <w:r w:rsidR="00906F66" w:rsidRPr="008A32B6">
        <w:rPr>
          <w:rFonts w:ascii="Century Gothic" w:hAnsi="Century Gothic" w:cs="Arial"/>
        </w:rPr>
        <w:t xml:space="preserve"> se recaban las firmas respectiva</w:t>
      </w:r>
      <w:r w:rsidR="008A32B6" w:rsidRPr="008A32B6">
        <w:rPr>
          <w:rFonts w:ascii="Century Gothic" w:hAnsi="Century Gothic" w:cs="Arial"/>
        </w:rPr>
        <w:t>s y se hace</w:t>
      </w:r>
      <w:r w:rsidR="00906F66" w:rsidRPr="008A32B6">
        <w:rPr>
          <w:rFonts w:ascii="Century Gothic" w:hAnsi="Century Gothic" w:cs="Arial"/>
        </w:rPr>
        <w:t xml:space="preserve"> entrega </w:t>
      </w:r>
      <w:r w:rsidR="008A32B6" w:rsidRPr="008A32B6">
        <w:rPr>
          <w:rFonts w:ascii="Century Gothic" w:hAnsi="Century Gothic" w:cs="Arial"/>
        </w:rPr>
        <w:t>d</w:t>
      </w:r>
      <w:r w:rsidR="00906F66" w:rsidRPr="008A32B6">
        <w:rPr>
          <w:rFonts w:ascii="Century Gothic" w:hAnsi="Century Gothic" w:cs="Arial"/>
        </w:rPr>
        <w:t>el</w:t>
      </w:r>
      <w:r w:rsidR="008A32B6" w:rsidRPr="008A32B6">
        <w:rPr>
          <w:rFonts w:ascii="Century Gothic" w:hAnsi="Century Gothic" w:cs="Arial"/>
        </w:rPr>
        <w:t xml:space="preserve"> documento</w:t>
      </w:r>
      <w:r w:rsidR="00906F66" w:rsidRPr="008A32B6">
        <w:rPr>
          <w:rFonts w:ascii="Century Gothic" w:hAnsi="Century Gothic" w:cs="Arial"/>
        </w:rPr>
        <w:t xml:space="preserve"> original a la Secretaria del </w:t>
      </w:r>
      <w:r w:rsidR="008A32B6" w:rsidRPr="008A32B6">
        <w:rPr>
          <w:rFonts w:ascii="Century Gothic" w:hAnsi="Century Gothic" w:cs="Arial"/>
        </w:rPr>
        <w:t>Ayuntamiento para que se enlist</w:t>
      </w:r>
      <w:r w:rsidR="00906F66" w:rsidRPr="008A32B6">
        <w:rPr>
          <w:rFonts w:ascii="Century Gothic" w:hAnsi="Century Gothic" w:cs="Arial"/>
        </w:rPr>
        <w:t>e en</w:t>
      </w:r>
      <w:r w:rsidR="008A32B6" w:rsidRPr="008A32B6">
        <w:rPr>
          <w:rFonts w:ascii="Century Gothic" w:hAnsi="Century Gothic" w:cs="Arial"/>
        </w:rPr>
        <w:t xml:space="preserve"> el Orden del día de la siguiente</w:t>
      </w:r>
      <w:r w:rsidR="00906F66" w:rsidRPr="008A32B6">
        <w:rPr>
          <w:rFonts w:ascii="Century Gothic" w:hAnsi="Century Gothic" w:cs="Arial"/>
        </w:rPr>
        <w:t xml:space="preserve"> Sesión de</w:t>
      </w:r>
      <w:r w:rsidR="008A32B6" w:rsidRPr="008A32B6">
        <w:rPr>
          <w:rFonts w:ascii="Century Gothic" w:hAnsi="Century Gothic" w:cs="Arial"/>
        </w:rPr>
        <w:t xml:space="preserve"> Ayuntamiento.</w:t>
      </w:r>
    </w:p>
    <w:p w:rsidR="00906F66" w:rsidRPr="008A32B6" w:rsidRDefault="008A32B6" w:rsidP="00906F66">
      <w:pPr>
        <w:spacing w:line="240" w:lineRule="auto"/>
        <w:jc w:val="both"/>
        <w:rPr>
          <w:rFonts w:ascii="Century Gothic" w:hAnsi="Century Gothic" w:cs="Arial"/>
        </w:rPr>
      </w:pPr>
      <w:r w:rsidRPr="008A32B6">
        <w:rPr>
          <w:rFonts w:ascii="Century Gothic" w:hAnsi="Century Gothic" w:cs="Arial"/>
        </w:rPr>
        <w:t>E</w:t>
      </w:r>
      <w:r w:rsidR="00906F66" w:rsidRPr="008A32B6">
        <w:rPr>
          <w:rFonts w:ascii="Century Gothic" w:hAnsi="Century Gothic" w:cs="Arial"/>
        </w:rPr>
        <w:t>n la Sesión del Pleno s</w:t>
      </w:r>
      <w:r w:rsidRPr="008A32B6">
        <w:rPr>
          <w:rFonts w:ascii="Century Gothic" w:hAnsi="Century Gothic" w:cs="Arial"/>
        </w:rPr>
        <w:t>e da</w:t>
      </w:r>
      <w:r w:rsidR="00906F66" w:rsidRPr="008A32B6">
        <w:rPr>
          <w:rFonts w:ascii="Century Gothic" w:hAnsi="Century Gothic" w:cs="Arial"/>
        </w:rPr>
        <w:t xml:space="preserve"> lectura, en su caso debate y</w:t>
      </w:r>
      <w:r w:rsidRPr="008A32B6">
        <w:rPr>
          <w:rFonts w:ascii="Century Gothic" w:hAnsi="Century Gothic" w:cs="Arial"/>
        </w:rPr>
        <w:t xml:space="preserve"> la votación para la</w:t>
      </w:r>
      <w:r w:rsidR="00906F66" w:rsidRPr="008A32B6">
        <w:rPr>
          <w:rFonts w:ascii="Century Gothic" w:hAnsi="Century Gothic" w:cs="Arial"/>
        </w:rPr>
        <w:t xml:space="preserve"> aprobación</w:t>
      </w:r>
      <w:r w:rsidRPr="008A32B6">
        <w:rPr>
          <w:rFonts w:ascii="Century Gothic" w:hAnsi="Century Gothic" w:cs="Arial"/>
        </w:rPr>
        <w:t xml:space="preserve"> o rechazo</w:t>
      </w:r>
      <w:r w:rsidR="00906F66" w:rsidRPr="008A32B6">
        <w:rPr>
          <w:rFonts w:ascii="Century Gothic" w:hAnsi="Century Gothic" w:cs="Arial"/>
        </w:rPr>
        <w:t xml:space="preserve"> del Dictamen correspondiente, </w:t>
      </w:r>
      <w:r w:rsidRPr="008A32B6">
        <w:rPr>
          <w:rFonts w:ascii="Century Gothic" w:hAnsi="Century Gothic" w:cs="Arial"/>
        </w:rPr>
        <w:t>posteriormente se elabora por parte de la Secretaria del Ayuntamiento el acta correspondiente</w:t>
      </w:r>
      <w:r w:rsidR="00906F66" w:rsidRPr="008A32B6">
        <w:rPr>
          <w:rFonts w:ascii="Century Gothic" w:hAnsi="Century Gothic" w:cs="Arial"/>
        </w:rPr>
        <w:t xml:space="preserve">, y </w:t>
      </w:r>
      <w:r w:rsidRPr="008A32B6">
        <w:rPr>
          <w:rFonts w:ascii="Century Gothic" w:hAnsi="Century Gothic" w:cs="Arial"/>
        </w:rPr>
        <w:t xml:space="preserve">se le </w:t>
      </w:r>
      <w:r w:rsidR="00906F66" w:rsidRPr="008A32B6">
        <w:rPr>
          <w:rFonts w:ascii="Century Gothic" w:hAnsi="Century Gothic" w:cs="Arial"/>
        </w:rPr>
        <w:t>asigna un Número de Acuerdo y</w:t>
      </w:r>
      <w:r w:rsidRPr="008A32B6">
        <w:rPr>
          <w:rFonts w:ascii="Century Gothic" w:hAnsi="Century Gothic" w:cs="Arial"/>
        </w:rPr>
        <w:t xml:space="preserve"> según el asunto desahogado </w:t>
      </w:r>
      <w:r w:rsidR="00906F66" w:rsidRPr="008A32B6">
        <w:rPr>
          <w:rFonts w:ascii="Century Gothic" w:hAnsi="Century Gothic" w:cs="Arial"/>
        </w:rPr>
        <w:t xml:space="preserve">se envía para su publicación en la Gaceta Municipal y se concluye. </w:t>
      </w:r>
    </w:p>
    <w:p w:rsidR="00906F66" w:rsidRDefault="00906F66" w:rsidP="00906F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CB3F57" w:rsidRDefault="00CB3F57" w:rsidP="00F02136">
      <w:pPr>
        <w:rPr>
          <w:rFonts w:ascii="Century Gothic" w:hAnsi="Century Gothic"/>
        </w:rPr>
      </w:pPr>
    </w:p>
    <w:p w:rsidR="00584C2C" w:rsidRPr="0084386A" w:rsidRDefault="00584C2C" w:rsidP="00F02136">
      <w:pPr>
        <w:rPr>
          <w:rFonts w:ascii="Century Gothic" w:hAnsi="Century Gothic"/>
        </w:rPr>
      </w:pPr>
    </w:p>
    <w:p w:rsidR="00F02136" w:rsidRPr="0066008B" w:rsidRDefault="0066008B" w:rsidP="00592C9F">
      <w:pPr>
        <w:spacing w:after="0"/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5. </w:t>
      </w:r>
      <w:r w:rsidR="00F02136" w:rsidRPr="0066008B">
        <w:rPr>
          <w:rFonts w:ascii="Century Gothic" w:hAnsi="Century Gothic"/>
          <w:b/>
          <w:sz w:val="32"/>
          <w:szCs w:val="32"/>
        </w:rPr>
        <w:t>PLAN DE TRABAJO DE LA COMISIÓN EDILICIA DE COOPERACIÓN INTERNACIONAL.</w:t>
      </w:r>
    </w:p>
    <w:p w:rsidR="00F02136" w:rsidRPr="00592C9F" w:rsidRDefault="00F02136" w:rsidP="00CB3F57">
      <w:pPr>
        <w:pStyle w:val="Prrafodelista"/>
        <w:spacing w:after="0"/>
        <w:rPr>
          <w:rFonts w:ascii="Century Gothic" w:hAnsi="Century Gothic"/>
          <w:b/>
          <w:sz w:val="32"/>
          <w:szCs w:val="32"/>
        </w:rPr>
      </w:pPr>
    </w:p>
    <w:p w:rsidR="00F02136" w:rsidRPr="005F1E38" w:rsidRDefault="0066008B" w:rsidP="00F0213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</w:t>
      </w:r>
      <w:r w:rsidR="00F02136" w:rsidRPr="005F1E38">
        <w:rPr>
          <w:rFonts w:ascii="Century Gothic" w:hAnsi="Century Gothic"/>
          <w:b/>
          <w:sz w:val="28"/>
          <w:szCs w:val="28"/>
        </w:rPr>
        <w:t>.1 MISIÓN:</w:t>
      </w:r>
    </w:p>
    <w:p w:rsidR="00F02136" w:rsidRPr="005F1E38" w:rsidRDefault="00223636" w:rsidP="00592C9F">
      <w:pPr>
        <w:spacing w:after="0"/>
        <w:jc w:val="both"/>
        <w:rPr>
          <w:rFonts w:ascii="Century Gothic" w:hAnsi="Century Gothic"/>
        </w:rPr>
      </w:pPr>
      <w:r w:rsidRPr="005F1E38">
        <w:rPr>
          <w:rFonts w:ascii="Century Gothic" w:hAnsi="Century Gothic"/>
        </w:rPr>
        <w:t xml:space="preserve">Promover y fortalecer relaciones de Cooperación Internacional con gobiernos, </w:t>
      </w:r>
      <w:r w:rsidRPr="005F1E38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 xml:space="preserve">instituciones y organismos públicos y privados </w:t>
      </w:r>
      <w:r w:rsidR="00F02136" w:rsidRPr="005F1E38">
        <w:rPr>
          <w:rFonts w:ascii="Century Gothic" w:eastAsia="Times New Roman" w:hAnsi="Century Gothic" w:cs="Helvetica"/>
          <w:lang w:eastAsia="es-MX"/>
        </w:rPr>
        <w:t>que promueva</w:t>
      </w:r>
      <w:r w:rsidRPr="005F1E38">
        <w:rPr>
          <w:rFonts w:ascii="Century Gothic" w:eastAsia="Times New Roman" w:hAnsi="Century Gothic" w:cs="Helvetica"/>
          <w:lang w:eastAsia="es-MX"/>
        </w:rPr>
        <w:t>n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 una agenda responsable en mater</w:t>
      </w:r>
      <w:r w:rsidRPr="005F1E38">
        <w:rPr>
          <w:rFonts w:ascii="Century Gothic" w:eastAsia="Times New Roman" w:hAnsi="Century Gothic" w:cs="Helvetica"/>
          <w:lang w:eastAsia="es-MX"/>
        </w:rPr>
        <w:t>ia de cooperación y coordinación</w:t>
      </w:r>
      <w:r w:rsidR="00006832" w:rsidRPr="005F1E38">
        <w:rPr>
          <w:rFonts w:ascii="Century Gothic" w:eastAsia="Times New Roman" w:hAnsi="Century Gothic" w:cs="Helvetica"/>
          <w:lang w:eastAsia="es-MX"/>
        </w:rPr>
        <w:t xml:space="preserve"> que impulsen y mejoren Políticas Públicas orientadas a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l desarrollo del Municipio </w:t>
      </w:r>
      <w:r w:rsidR="00F02136" w:rsidRPr="005F1E38">
        <w:rPr>
          <w:rFonts w:ascii="Century Gothic" w:hAnsi="Century Gothic"/>
        </w:rPr>
        <w:t>a través de intercambios</w:t>
      </w:r>
      <w:r w:rsidR="00006832" w:rsidRPr="005F1E38">
        <w:rPr>
          <w:rFonts w:ascii="Century Gothic" w:hAnsi="Century Gothic"/>
        </w:rPr>
        <w:t xml:space="preserve"> comerciales, </w:t>
      </w:r>
      <w:r w:rsidR="00F02136" w:rsidRPr="005F1E38">
        <w:rPr>
          <w:rFonts w:ascii="Century Gothic" w:hAnsi="Century Gothic"/>
        </w:rPr>
        <w:t>sociales, culturales, técnico-científicos, de seguridad, medio ambiente, salud</w:t>
      </w:r>
      <w:r w:rsidR="00006832" w:rsidRPr="005F1E38">
        <w:rPr>
          <w:rFonts w:ascii="Century Gothic" w:hAnsi="Century Gothic"/>
        </w:rPr>
        <w:t xml:space="preserve">, </w:t>
      </w:r>
      <w:r w:rsidR="00DE6FBF">
        <w:rPr>
          <w:rFonts w:ascii="Century Gothic" w:hAnsi="Century Gothic"/>
        </w:rPr>
        <w:t xml:space="preserve">deporte, </w:t>
      </w:r>
      <w:r w:rsidR="00006832" w:rsidRPr="005F1E38">
        <w:rPr>
          <w:rFonts w:ascii="Century Gothic" w:hAnsi="Century Gothic"/>
        </w:rPr>
        <w:t>participación ciudadana</w:t>
      </w:r>
      <w:r w:rsidR="00F02136" w:rsidRPr="005F1E38">
        <w:rPr>
          <w:rFonts w:ascii="Century Gothic" w:hAnsi="Century Gothic"/>
        </w:rPr>
        <w:t xml:space="preserve"> y cualquier otra área de interés</w:t>
      </w:r>
      <w:r w:rsidR="00006832" w:rsidRPr="005F1E38">
        <w:rPr>
          <w:rFonts w:ascii="Century Gothic" w:hAnsi="Century Gothic"/>
        </w:rPr>
        <w:t xml:space="preserve"> mutuo que genere</w:t>
      </w:r>
      <w:r w:rsidR="00F02136" w:rsidRPr="005F1E38">
        <w:rPr>
          <w:rFonts w:ascii="Century Gothic" w:hAnsi="Century Gothic"/>
        </w:rPr>
        <w:t xml:space="preserve"> un beneficio</w:t>
      </w:r>
      <w:r w:rsidR="00006832" w:rsidRPr="005F1E38">
        <w:rPr>
          <w:rFonts w:ascii="Century Gothic" w:hAnsi="Century Gothic"/>
        </w:rPr>
        <w:t xml:space="preserve"> y mejore la calidad de vida de la ciudadanía</w:t>
      </w:r>
      <w:r w:rsidR="00F02136" w:rsidRPr="005F1E38">
        <w:rPr>
          <w:rFonts w:ascii="Century Gothic" w:hAnsi="Century Gothic"/>
        </w:rPr>
        <w:t xml:space="preserve">. </w:t>
      </w:r>
    </w:p>
    <w:p w:rsidR="00F02136" w:rsidRDefault="00F02136" w:rsidP="00CB3F5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02136" w:rsidRPr="005F1E38" w:rsidRDefault="0066008B" w:rsidP="00F0213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</w:t>
      </w:r>
      <w:r w:rsidR="00F02136" w:rsidRPr="005F1E38">
        <w:rPr>
          <w:rFonts w:ascii="Century Gothic" w:hAnsi="Century Gothic"/>
          <w:b/>
          <w:sz w:val="28"/>
          <w:szCs w:val="28"/>
        </w:rPr>
        <w:t>.2 VISIÓN:</w:t>
      </w:r>
    </w:p>
    <w:p w:rsidR="00F02136" w:rsidRPr="005F1E38" w:rsidRDefault="00F02136" w:rsidP="00F02136">
      <w:pPr>
        <w:jc w:val="both"/>
        <w:rPr>
          <w:rFonts w:ascii="Century Gothic" w:hAnsi="Century Gothic"/>
        </w:rPr>
      </w:pPr>
      <w:r w:rsidRPr="005F1E38">
        <w:rPr>
          <w:rFonts w:ascii="Century Gothic" w:hAnsi="Century Gothic"/>
        </w:rPr>
        <w:t>Que San Pedro Tlaquepaque sea</w:t>
      </w:r>
      <w:r w:rsidR="00006832" w:rsidRPr="005F1E38">
        <w:rPr>
          <w:rFonts w:ascii="Century Gothic" w:hAnsi="Century Gothic"/>
        </w:rPr>
        <w:t xml:space="preserve"> un Municipio integrado</w:t>
      </w:r>
      <w:r w:rsidR="002C7826" w:rsidRPr="005F1E38">
        <w:rPr>
          <w:rFonts w:ascii="Century Gothic" w:hAnsi="Century Gothic"/>
        </w:rPr>
        <w:t xml:space="preserve"> y consolidado en</w:t>
      </w:r>
      <w:r w:rsidR="00006832" w:rsidRPr="005F1E38">
        <w:rPr>
          <w:rFonts w:ascii="Century Gothic" w:hAnsi="Century Gothic"/>
        </w:rPr>
        <w:t xml:space="preserve"> un sistema internacional</w:t>
      </w:r>
      <w:r w:rsidR="002C7826" w:rsidRPr="005F1E38">
        <w:rPr>
          <w:rFonts w:ascii="Century Gothic" w:hAnsi="Century Gothic"/>
        </w:rPr>
        <w:t xml:space="preserve">, del cual pueda obtener beneficios y aportar al mismo de manera reciproca, basado en su </w:t>
      </w:r>
      <w:r w:rsidRPr="005F1E38">
        <w:rPr>
          <w:rFonts w:ascii="Century Gothic" w:hAnsi="Century Gothic"/>
        </w:rPr>
        <w:t xml:space="preserve">capacidad y fortaleza para </w:t>
      </w:r>
      <w:r w:rsidR="002C7826" w:rsidRPr="005F1E38">
        <w:rPr>
          <w:rFonts w:ascii="Century Gothic" w:hAnsi="Century Gothic"/>
        </w:rPr>
        <w:t xml:space="preserve">afrontar y adaptarse a las situaciones que se presentan, por medio del intercambio de </w:t>
      </w:r>
      <w:r w:rsidRPr="005F1E38">
        <w:rPr>
          <w:rFonts w:ascii="Century Gothic" w:hAnsi="Century Gothic"/>
        </w:rPr>
        <w:t> experiencias</w:t>
      </w:r>
      <w:r w:rsidR="002C7826" w:rsidRPr="005F1E38">
        <w:rPr>
          <w:rFonts w:ascii="Century Gothic" w:hAnsi="Century Gothic"/>
        </w:rPr>
        <w:t xml:space="preserve">, </w:t>
      </w:r>
      <w:r w:rsidRPr="005F1E38">
        <w:rPr>
          <w:rFonts w:ascii="Century Gothic" w:hAnsi="Century Gothic"/>
        </w:rPr>
        <w:t>información</w:t>
      </w:r>
      <w:r w:rsidR="00BF25BC" w:rsidRPr="005F1E38">
        <w:rPr>
          <w:rFonts w:ascii="Century Gothic" w:hAnsi="Century Gothic"/>
        </w:rPr>
        <w:t>,</w:t>
      </w:r>
      <w:r w:rsidRPr="005F1E38">
        <w:rPr>
          <w:rFonts w:ascii="Century Gothic" w:hAnsi="Century Gothic"/>
        </w:rPr>
        <w:t xml:space="preserve"> acciones y estrategias que nos permitan mejorar </w:t>
      </w:r>
      <w:r w:rsidR="002C7826" w:rsidRPr="005F1E38">
        <w:rPr>
          <w:rFonts w:ascii="Century Gothic" w:hAnsi="Century Gothic"/>
        </w:rPr>
        <w:t>cada día en nuestro actuar y resultados</w:t>
      </w:r>
      <w:r w:rsidRPr="005F1E38">
        <w:rPr>
          <w:rFonts w:ascii="Century Gothic" w:hAnsi="Century Gothic"/>
        </w:rPr>
        <w:t xml:space="preserve">. </w:t>
      </w:r>
    </w:p>
    <w:p w:rsidR="00584C2C" w:rsidRPr="0084386A" w:rsidRDefault="00584C2C" w:rsidP="00CB3F57">
      <w:pPr>
        <w:spacing w:after="0"/>
        <w:rPr>
          <w:rFonts w:ascii="Century Gothic" w:hAnsi="Century Gothic"/>
        </w:rPr>
      </w:pPr>
    </w:p>
    <w:p w:rsidR="00F02136" w:rsidRPr="005F1E38" w:rsidRDefault="0066008B" w:rsidP="00F0213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</w:t>
      </w:r>
      <w:r w:rsidR="00F02136" w:rsidRPr="005F1E38">
        <w:rPr>
          <w:rFonts w:ascii="Century Gothic" w:hAnsi="Century Gothic"/>
          <w:b/>
          <w:sz w:val="28"/>
          <w:szCs w:val="28"/>
        </w:rPr>
        <w:t>.3 OBJETIVO GENERAL:</w:t>
      </w:r>
    </w:p>
    <w:p w:rsidR="00584C2C" w:rsidRDefault="00DE6FBF" w:rsidP="00F02136">
      <w:pPr>
        <w:jc w:val="both"/>
        <w:rPr>
          <w:rFonts w:ascii="Century Gothic" w:eastAsia="Times New Roman" w:hAnsi="Century Gothic" w:cs="Helvetica"/>
          <w:lang w:eastAsia="es-MX"/>
        </w:rPr>
      </w:pPr>
      <w:r>
        <w:rPr>
          <w:rFonts w:ascii="Century Gothic" w:eastAsia="Times New Roman" w:hAnsi="Century Gothic" w:cs="Helvetica"/>
          <w:lang w:eastAsia="es-MX"/>
        </w:rPr>
        <w:t xml:space="preserve">Construir </w:t>
      </w:r>
      <w:r w:rsidR="002C7826" w:rsidRPr="005F1E38">
        <w:rPr>
          <w:rFonts w:ascii="Century Gothic" w:eastAsia="Times New Roman" w:hAnsi="Century Gothic" w:cs="Helvetica"/>
          <w:lang w:eastAsia="es-MX"/>
        </w:rPr>
        <w:t>un</w:t>
      </w:r>
      <w:r>
        <w:rPr>
          <w:rFonts w:ascii="Century Gothic" w:eastAsia="Times New Roman" w:hAnsi="Century Gothic" w:cs="Helvetica"/>
          <w:lang w:eastAsia="es-MX"/>
        </w:rPr>
        <w:t>a</w:t>
      </w:r>
      <w:r w:rsidR="002C7826" w:rsidRPr="005F1E38">
        <w:rPr>
          <w:rFonts w:ascii="Century Gothic" w:eastAsia="Times New Roman" w:hAnsi="Century Gothic" w:cs="Helvetica"/>
          <w:lang w:eastAsia="es-MX"/>
        </w:rPr>
        <w:t xml:space="preserve"> mayor coordinación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 y cooperación con Go</w:t>
      </w:r>
      <w:r w:rsidR="002C7826" w:rsidRPr="005F1E38">
        <w:rPr>
          <w:rFonts w:ascii="Century Gothic" w:eastAsia="Times New Roman" w:hAnsi="Century Gothic" w:cs="Helvetica"/>
          <w:lang w:eastAsia="es-MX"/>
        </w:rPr>
        <w:t>biernos</w:t>
      </w:r>
      <w:r w:rsidR="00F02136" w:rsidRPr="005F1E38">
        <w:rPr>
          <w:rFonts w:ascii="Century Gothic" w:eastAsia="Times New Roman" w:hAnsi="Century Gothic" w:cs="Helvetica"/>
          <w:lang w:eastAsia="es-MX"/>
        </w:rPr>
        <w:t>, organismos públicos y privados, así como, no gubernamentales, con la finalidad de promover y log</w:t>
      </w:r>
      <w:r w:rsidR="00BF25BC" w:rsidRPr="005F1E38">
        <w:rPr>
          <w:rFonts w:ascii="Century Gothic" w:eastAsia="Times New Roman" w:hAnsi="Century Gothic" w:cs="Helvetica"/>
          <w:lang w:eastAsia="es-MX"/>
        </w:rPr>
        <w:t>r</w:t>
      </w:r>
      <w:r w:rsidR="00F02136" w:rsidRPr="005F1E38">
        <w:rPr>
          <w:rFonts w:ascii="Century Gothic" w:eastAsia="Times New Roman" w:hAnsi="Century Gothic" w:cs="Helvetica"/>
          <w:lang w:eastAsia="es-MX"/>
        </w:rPr>
        <w:t>ar</w:t>
      </w:r>
      <w:r w:rsidR="002C7826" w:rsidRPr="005F1E38">
        <w:rPr>
          <w:rFonts w:ascii="Century Gothic" w:eastAsia="Times New Roman" w:hAnsi="Century Gothic" w:cs="Helvetica"/>
          <w:lang w:eastAsia="es-MX"/>
        </w:rPr>
        <w:t xml:space="preserve"> de manera bilateral</w:t>
      </w:r>
      <w:r w:rsidR="00BF25BC" w:rsidRPr="005F1E38">
        <w:rPr>
          <w:rFonts w:ascii="Century Gothic" w:eastAsia="Times New Roman" w:hAnsi="Century Gothic" w:cs="Helvetica"/>
          <w:lang w:eastAsia="es-MX"/>
        </w:rPr>
        <w:t>,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 intercambio</w:t>
      </w:r>
      <w:r w:rsidR="002C7826" w:rsidRPr="005F1E38">
        <w:rPr>
          <w:rFonts w:ascii="Century Gothic" w:eastAsia="Times New Roman" w:hAnsi="Century Gothic" w:cs="Helvetica"/>
          <w:lang w:eastAsia="es-MX"/>
        </w:rPr>
        <w:t>s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 en materia política, económica, social, cultural y demás áreas de interés, que coadyuven al desarrollo</w:t>
      </w:r>
      <w:r w:rsidR="00123077" w:rsidRPr="005F1E38">
        <w:rPr>
          <w:rFonts w:ascii="Century Gothic" w:eastAsia="Times New Roman" w:hAnsi="Century Gothic" w:cs="Helvetica"/>
          <w:lang w:eastAsia="es-MX"/>
        </w:rPr>
        <w:t xml:space="preserve"> y</w:t>
      </w:r>
      <w:r w:rsidR="00F02136" w:rsidRPr="005F1E38">
        <w:rPr>
          <w:rFonts w:ascii="Century Gothic" w:eastAsia="Times New Roman" w:hAnsi="Century Gothic" w:cs="Helvetica"/>
          <w:lang w:eastAsia="es-MX"/>
        </w:rPr>
        <w:t xml:space="preserve"> fortalecimiento</w:t>
      </w:r>
      <w:r w:rsidR="00123077" w:rsidRPr="005F1E38">
        <w:rPr>
          <w:rFonts w:ascii="Century Gothic" w:eastAsia="Times New Roman" w:hAnsi="Century Gothic" w:cs="Helvetica"/>
          <w:lang w:eastAsia="es-MX"/>
        </w:rPr>
        <w:t xml:space="preserve"> </w:t>
      </w:r>
      <w:r w:rsidR="00F02136" w:rsidRPr="005F1E38">
        <w:rPr>
          <w:rFonts w:ascii="Century Gothic" w:eastAsia="Times New Roman" w:hAnsi="Century Gothic" w:cs="Helvetica"/>
          <w:lang w:eastAsia="es-MX"/>
        </w:rPr>
        <w:t>de nuestro M</w:t>
      </w:r>
      <w:r>
        <w:rPr>
          <w:rFonts w:ascii="Century Gothic" w:eastAsia="Times New Roman" w:hAnsi="Century Gothic" w:cs="Helvetica"/>
          <w:lang w:eastAsia="es-MX"/>
        </w:rPr>
        <w:t>unicipio, dando voz a los diferentes grupos de la sociedad civil organizada, que sus objetivos sociales sean los mismos que busca lograr el municipio a través de esta Comisión Edicilia.</w:t>
      </w:r>
    </w:p>
    <w:p w:rsidR="005F1E38" w:rsidRPr="005F1E38" w:rsidRDefault="005F1E38" w:rsidP="00CB3F57">
      <w:pPr>
        <w:spacing w:after="0"/>
        <w:jc w:val="both"/>
        <w:rPr>
          <w:rFonts w:ascii="Century Gothic" w:eastAsia="Times New Roman" w:hAnsi="Century Gothic" w:cs="Helvetica"/>
          <w:lang w:eastAsia="es-MX"/>
        </w:rPr>
      </w:pPr>
    </w:p>
    <w:p w:rsidR="0066008B" w:rsidRPr="0066008B" w:rsidRDefault="0066008B" w:rsidP="0066008B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vanish/>
          <w:sz w:val="28"/>
          <w:szCs w:val="28"/>
        </w:rPr>
      </w:pPr>
    </w:p>
    <w:p w:rsidR="0066008B" w:rsidRPr="0066008B" w:rsidRDefault="0066008B" w:rsidP="0066008B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vanish/>
          <w:sz w:val="28"/>
          <w:szCs w:val="28"/>
        </w:rPr>
      </w:pPr>
    </w:p>
    <w:p w:rsidR="005F1E38" w:rsidRDefault="00584C2C" w:rsidP="0066008B">
      <w:pPr>
        <w:pStyle w:val="Prrafodelista"/>
        <w:numPr>
          <w:ilvl w:val="1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F02136" w:rsidRPr="005F1E38">
        <w:rPr>
          <w:rFonts w:ascii="Century Gothic" w:hAnsi="Century Gothic"/>
          <w:b/>
          <w:sz w:val="28"/>
          <w:szCs w:val="28"/>
        </w:rPr>
        <w:t>OBJETIVOS ESPECIFICOS:</w:t>
      </w:r>
    </w:p>
    <w:p w:rsidR="005F1E38" w:rsidRPr="005F1E38" w:rsidRDefault="005F1E38" w:rsidP="005F1E38">
      <w:pPr>
        <w:pStyle w:val="Prrafodelista"/>
        <w:ind w:left="405"/>
        <w:jc w:val="both"/>
        <w:rPr>
          <w:rFonts w:ascii="Century Gothic" w:hAnsi="Century Gothic"/>
          <w:b/>
          <w:sz w:val="28"/>
          <w:szCs w:val="28"/>
        </w:rPr>
      </w:pPr>
    </w:p>
    <w:p w:rsidR="005F1E38" w:rsidRPr="005F1E38" w:rsidRDefault="005F1E38" w:rsidP="005F1E38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entury Gothic" w:hAnsi="Century Gothic"/>
          <w:vanish/>
          <w:sz w:val="23"/>
          <w:szCs w:val="23"/>
        </w:rPr>
      </w:pPr>
    </w:p>
    <w:p w:rsidR="005F1E38" w:rsidRPr="005F1E38" w:rsidRDefault="005F1E38" w:rsidP="005F1E38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Century Gothic" w:hAnsi="Century Gothic"/>
          <w:vanish/>
          <w:sz w:val="23"/>
          <w:szCs w:val="23"/>
        </w:rPr>
      </w:pPr>
    </w:p>
    <w:p w:rsidR="005F1E38" w:rsidRPr="005F1E38" w:rsidRDefault="005F1E38" w:rsidP="005F1E38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Century Gothic" w:hAnsi="Century Gothic"/>
          <w:vanish/>
          <w:sz w:val="23"/>
          <w:szCs w:val="23"/>
        </w:rPr>
      </w:pPr>
    </w:p>
    <w:p w:rsidR="005F1E38" w:rsidRPr="00592C9F" w:rsidRDefault="006B575B" w:rsidP="005F1E38">
      <w:pPr>
        <w:pStyle w:val="Prrafodelista"/>
        <w:numPr>
          <w:ilvl w:val="2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592C9F">
        <w:rPr>
          <w:rFonts w:ascii="Century Gothic" w:hAnsi="Century Gothic"/>
        </w:rPr>
        <w:t>Revisar y analizar la normatividad</w:t>
      </w:r>
      <w:r w:rsidR="00F02136" w:rsidRPr="00592C9F">
        <w:rPr>
          <w:rFonts w:ascii="Century Gothic" w:hAnsi="Century Gothic"/>
        </w:rPr>
        <w:t xml:space="preserve"> municipal</w:t>
      </w:r>
      <w:r w:rsidRPr="00592C9F">
        <w:rPr>
          <w:rFonts w:ascii="Century Gothic" w:hAnsi="Century Gothic"/>
        </w:rPr>
        <w:t xml:space="preserve"> vigente en</w:t>
      </w:r>
      <w:r w:rsidR="00F02136" w:rsidRPr="00592C9F">
        <w:rPr>
          <w:rFonts w:ascii="Century Gothic" w:hAnsi="Century Gothic"/>
        </w:rPr>
        <w:t xml:space="preserve"> materia</w:t>
      </w:r>
      <w:r w:rsidRPr="00592C9F">
        <w:rPr>
          <w:rFonts w:ascii="Century Gothic" w:hAnsi="Century Gothic"/>
        </w:rPr>
        <w:t xml:space="preserve"> de Cooperación Internacional</w:t>
      </w:r>
      <w:r w:rsidR="00F02136" w:rsidRPr="00592C9F">
        <w:rPr>
          <w:rFonts w:ascii="Century Gothic" w:hAnsi="Century Gothic"/>
        </w:rPr>
        <w:t>, para proponer las</w:t>
      </w:r>
      <w:r w:rsidRPr="00592C9F">
        <w:rPr>
          <w:rFonts w:ascii="Century Gothic" w:hAnsi="Century Gothic"/>
        </w:rPr>
        <w:t xml:space="preserve"> </w:t>
      </w:r>
      <w:r w:rsidR="00BF25BC" w:rsidRPr="00592C9F">
        <w:rPr>
          <w:rFonts w:ascii="Century Gothic" w:hAnsi="Century Gothic"/>
        </w:rPr>
        <w:t>reformas necesarias</w:t>
      </w:r>
      <w:r w:rsidR="00853DDA" w:rsidRPr="00592C9F">
        <w:rPr>
          <w:rFonts w:ascii="Century Gothic" w:hAnsi="Century Gothic"/>
        </w:rPr>
        <w:t xml:space="preserve"> que logren su armonización</w:t>
      </w:r>
      <w:r w:rsidRPr="00592C9F">
        <w:rPr>
          <w:rFonts w:ascii="Century Gothic" w:hAnsi="Century Gothic"/>
        </w:rPr>
        <w:t xml:space="preserve"> con</w:t>
      </w:r>
      <w:r w:rsidR="00F02136" w:rsidRPr="00592C9F">
        <w:rPr>
          <w:rFonts w:ascii="Century Gothic" w:hAnsi="Century Gothic"/>
        </w:rPr>
        <w:t xml:space="preserve"> las leyes nacionales y estatales, con el objetivo de</w:t>
      </w:r>
      <w:r w:rsidR="00853DDA" w:rsidRPr="00592C9F">
        <w:rPr>
          <w:rFonts w:ascii="Century Gothic" w:hAnsi="Century Gothic"/>
        </w:rPr>
        <w:t xml:space="preserve"> generar las herramientas legales para</w:t>
      </w:r>
      <w:r w:rsidR="00F02136" w:rsidRPr="00592C9F">
        <w:rPr>
          <w:rFonts w:ascii="Century Gothic" w:hAnsi="Century Gothic"/>
        </w:rPr>
        <w:t xml:space="preserve"> impulsar el desarrollo </w:t>
      </w:r>
      <w:r w:rsidRPr="00592C9F">
        <w:rPr>
          <w:rFonts w:ascii="Century Gothic" w:hAnsi="Century Gothic"/>
        </w:rPr>
        <w:t xml:space="preserve">integral del </w:t>
      </w:r>
      <w:r w:rsidR="00F02136" w:rsidRPr="00592C9F">
        <w:rPr>
          <w:rFonts w:ascii="Century Gothic" w:hAnsi="Century Gothic"/>
        </w:rPr>
        <w:t>Municipio a través de la Cooperación Internacional</w:t>
      </w:r>
      <w:r w:rsidR="00853DDA" w:rsidRPr="00592C9F">
        <w:rPr>
          <w:rFonts w:ascii="Century Gothic" w:hAnsi="Century Gothic"/>
        </w:rPr>
        <w:t xml:space="preserve">. </w:t>
      </w:r>
    </w:p>
    <w:p w:rsidR="005F1E38" w:rsidRPr="005F1E38" w:rsidRDefault="005F1E38" w:rsidP="005F1E38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287AC5" w:rsidRPr="00287AC5" w:rsidRDefault="00853DDA" w:rsidP="00287AC5">
      <w:pPr>
        <w:pStyle w:val="Prrafodelista"/>
        <w:numPr>
          <w:ilvl w:val="2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592C9F">
        <w:rPr>
          <w:rFonts w:ascii="Century Gothic" w:hAnsi="Century Gothic"/>
        </w:rPr>
        <w:t>Trabajar de manera permanente y coordinada con el Comité de Ciudades Hermanas del Municipio de San Pedro Tlaquepaque</w:t>
      </w:r>
      <w:r w:rsidR="00766906" w:rsidRPr="00592C9F">
        <w:rPr>
          <w:rFonts w:ascii="Century Gothic" w:hAnsi="Century Gothic"/>
        </w:rPr>
        <w:t xml:space="preserve"> para reactivar los Acuerdos de Hermanamiento ya existentes y promover nuevos acuerdo</w:t>
      </w:r>
      <w:r w:rsidR="009F46BD" w:rsidRPr="00592C9F">
        <w:rPr>
          <w:rFonts w:ascii="Century Gothic" w:hAnsi="Century Gothic"/>
        </w:rPr>
        <w:t>s</w:t>
      </w:r>
      <w:r w:rsidR="00766906" w:rsidRPr="00592C9F">
        <w:rPr>
          <w:rFonts w:ascii="Century Gothic" w:hAnsi="Century Gothic"/>
        </w:rPr>
        <w:t xml:space="preserve"> de cooperación con</w:t>
      </w:r>
      <w:r w:rsidR="00D756D2" w:rsidRPr="00592C9F">
        <w:rPr>
          <w:rFonts w:ascii="Century Gothic" w:hAnsi="Century Gothic"/>
        </w:rPr>
        <w:t xml:space="preserve"> gobiernos, </w:t>
      </w:r>
      <w:r w:rsidR="00D756D2" w:rsidRPr="00592C9F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instituciones y organismos públicos y privados</w:t>
      </w:r>
      <w:r w:rsidR="00BF25BC" w:rsidRPr="00592C9F">
        <w:rPr>
          <w:rStyle w:val="nfasis"/>
          <w:rFonts w:ascii="Century Gothic" w:hAnsi="Century Gothic"/>
          <w:i w:val="0"/>
          <w:bdr w:val="none" w:sz="0" w:space="0" w:color="auto" w:frame="1"/>
          <w:shd w:val="clear" w:color="auto" w:fill="FFFFFF"/>
        </w:rPr>
        <w:t>.</w:t>
      </w:r>
      <w:r w:rsidR="00D756D2" w:rsidRPr="00592C9F">
        <w:rPr>
          <w:rFonts w:ascii="Century Gothic" w:hAnsi="Century Gothic"/>
        </w:rPr>
        <w:t xml:space="preserve"> </w:t>
      </w:r>
      <w:r w:rsidR="00766906" w:rsidRPr="00592C9F">
        <w:rPr>
          <w:rFonts w:ascii="Century Gothic" w:hAnsi="Century Gothic"/>
        </w:rPr>
        <w:t xml:space="preserve"> </w:t>
      </w:r>
    </w:p>
    <w:p w:rsidR="00287AC5" w:rsidRPr="00287AC5" w:rsidRDefault="00287AC5" w:rsidP="00287AC5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A10029" w:rsidRDefault="00A10029" w:rsidP="00592C9F">
      <w:pPr>
        <w:pStyle w:val="Prrafodelista"/>
        <w:numPr>
          <w:ilvl w:val="2"/>
          <w:numId w:val="12"/>
        </w:numPr>
        <w:spacing w:after="0" w:line="276" w:lineRule="auto"/>
        <w:jc w:val="both"/>
        <w:rPr>
          <w:rFonts w:ascii="Century Gothic" w:hAnsi="Century Gothic" w:cs="Arial"/>
        </w:rPr>
      </w:pPr>
      <w:r w:rsidRPr="00E974E3">
        <w:rPr>
          <w:rFonts w:ascii="Century Gothic" w:hAnsi="Century Gothic" w:cs="Arial"/>
        </w:rPr>
        <w:t>Construir un programa de actividades que fortalezcan y fomenten la cooperaci</w:t>
      </w:r>
      <w:r>
        <w:rPr>
          <w:rFonts w:ascii="Century Gothic" w:hAnsi="Century Gothic" w:cs="Arial"/>
        </w:rPr>
        <w:t>ón internacional</w:t>
      </w:r>
      <w:r w:rsidRPr="00E974E3">
        <w:rPr>
          <w:rFonts w:ascii="Century Gothic" w:hAnsi="Century Gothic" w:cs="Arial"/>
        </w:rPr>
        <w:t>,  construyendo una agenda conjunta a través de mesas de trabajo, en la que participen las Dependencias del Gobierno Municipal afines a los objetivos</w:t>
      </w:r>
      <w:r>
        <w:rPr>
          <w:rFonts w:ascii="Century Gothic" w:hAnsi="Century Gothic" w:cs="Arial"/>
        </w:rPr>
        <w:t xml:space="preserve"> de ésta comisión</w:t>
      </w:r>
      <w:r w:rsidRPr="00E974E3">
        <w:rPr>
          <w:rFonts w:ascii="Century Gothic" w:hAnsi="Century Gothic" w:cs="Arial"/>
        </w:rPr>
        <w:t>, los organismos de la sociedad civil organizada</w:t>
      </w:r>
      <w:r>
        <w:rPr>
          <w:rFonts w:ascii="Century Gothic" w:hAnsi="Century Gothic" w:cs="Arial"/>
        </w:rPr>
        <w:t xml:space="preserve"> que de igual forma sean afines en su objetivo social, así como</w:t>
      </w:r>
      <w:r w:rsidRPr="00E974E3">
        <w:rPr>
          <w:rFonts w:ascii="Century Gothic" w:hAnsi="Century Gothic" w:cs="Arial"/>
        </w:rPr>
        <w:t xml:space="preserve"> las ciudades hermanas que manifiesten su interés, para así</w:t>
      </w:r>
      <w:r>
        <w:rPr>
          <w:rFonts w:ascii="Century Gothic" w:hAnsi="Century Gothic" w:cs="Arial"/>
        </w:rPr>
        <w:t xml:space="preserve"> en un trabajo conjunto y multidisciplinario, generar un producto denominado “agenda de actividades” que contribuya </w:t>
      </w:r>
      <w:r w:rsidRPr="00E974E3">
        <w:rPr>
          <w:rFonts w:ascii="Century Gothic" w:hAnsi="Century Gothic" w:cs="Arial"/>
        </w:rPr>
        <w:t>en las acciones para lograr catapultar a San Pedro Tlaquepaque como un municipio amigo, abierto a la cooperación y el intercambio de políticas públicas exitosas,</w:t>
      </w:r>
      <w:r>
        <w:rPr>
          <w:rFonts w:ascii="Century Gothic" w:hAnsi="Century Gothic" w:cs="Arial"/>
        </w:rPr>
        <w:t xml:space="preserve"> moderno e</w:t>
      </w:r>
      <w:r w:rsidRPr="00E974E3">
        <w:rPr>
          <w:rFonts w:ascii="Century Gothic" w:hAnsi="Century Gothic" w:cs="Arial"/>
        </w:rPr>
        <w:t xml:space="preserve"> innovador</w:t>
      </w:r>
      <w:r>
        <w:rPr>
          <w:rFonts w:ascii="Century Gothic" w:hAnsi="Century Gothic" w:cs="Arial"/>
        </w:rPr>
        <w:t xml:space="preserve"> </w:t>
      </w:r>
      <w:r w:rsidRPr="00E974E3">
        <w:rPr>
          <w:rFonts w:ascii="Century Gothic" w:hAnsi="Century Gothic" w:cs="Arial"/>
        </w:rPr>
        <w:t xml:space="preserve">que construye para dar un beneficio real y tangible a </w:t>
      </w:r>
      <w:r>
        <w:rPr>
          <w:rFonts w:ascii="Century Gothic" w:hAnsi="Century Gothic" w:cs="Arial"/>
        </w:rPr>
        <w:t>las y los T</w:t>
      </w:r>
      <w:r w:rsidRPr="00E974E3">
        <w:rPr>
          <w:rFonts w:ascii="Century Gothic" w:hAnsi="Century Gothic" w:cs="Arial"/>
        </w:rPr>
        <w:t>laquepaquenses.</w:t>
      </w:r>
    </w:p>
    <w:p w:rsidR="00A10029" w:rsidRDefault="00A10029" w:rsidP="00A10029">
      <w:pPr>
        <w:pStyle w:val="Prrafodelista"/>
        <w:spacing w:after="0" w:line="276" w:lineRule="auto"/>
        <w:jc w:val="both"/>
        <w:rPr>
          <w:rFonts w:ascii="Century Gothic" w:hAnsi="Century Gothic" w:cs="Arial"/>
        </w:rPr>
      </w:pPr>
    </w:p>
    <w:p w:rsidR="00592C9F" w:rsidRDefault="00853DDA" w:rsidP="00592C9F">
      <w:pPr>
        <w:pStyle w:val="Prrafodelista"/>
        <w:numPr>
          <w:ilvl w:val="2"/>
          <w:numId w:val="12"/>
        </w:numPr>
        <w:spacing w:after="0" w:line="276" w:lineRule="auto"/>
        <w:jc w:val="both"/>
        <w:rPr>
          <w:rFonts w:ascii="Century Gothic" w:hAnsi="Century Gothic" w:cs="Arial"/>
        </w:rPr>
      </w:pPr>
      <w:r w:rsidRPr="00853DDA">
        <w:rPr>
          <w:rFonts w:ascii="Century Gothic" w:hAnsi="Century Gothic" w:cs="Arial"/>
        </w:rPr>
        <w:t>Participar como convocante o en su caso coadyuvante en el estudio, análisis y dictaminación de los turnos</w:t>
      </w:r>
      <w:r>
        <w:rPr>
          <w:rFonts w:ascii="Century Gothic" w:hAnsi="Century Gothic" w:cs="Arial"/>
        </w:rPr>
        <w:t xml:space="preserve"> e iniciativas</w:t>
      </w:r>
      <w:r w:rsidRPr="00853DDA">
        <w:rPr>
          <w:rFonts w:ascii="Century Gothic" w:hAnsi="Century Gothic" w:cs="Arial"/>
        </w:rPr>
        <w:t xml:space="preserve"> derivados por el Pleno </w:t>
      </w:r>
      <w:r>
        <w:rPr>
          <w:rFonts w:ascii="Century Gothic" w:hAnsi="Century Gothic" w:cs="Arial"/>
        </w:rPr>
        <w:t>del Ayuntamiento a esta Comisión Edilicia, sesionando en tiempo y forma para llevarlo a cabo.</w:t>
      </w:r>
    </w:p>
    <w:p w:rsidR="00592C9F" w:rsidRPr="00592C9F" w:rsidRDefault="00592C9F" w:rsidP="00592C9F">
      <w:pPr>
        <w:spacing w:after="0" w:line="276" w:lineRule="auto"/>
        <w:jc w:val="both"/>
        <w:rPr>
          <w:rFonts w:ascii="Century Gothic" w:hAnsi="Century Gothic" w:cs="Arial"/>
        </w:rPr>
      </w:pPr>
    </w:p>
    <w:p w:rsidR="00584C2C" w:rsidRDefault="00377DFC" w:rsidP="00584C2C">
      <w:pPr>
        <w:pStyle w:val="Ttulo2"/>
        <w:numPr>
          <w:ilvl w:val="1"/>
          <w:numId w:val="12"/>
        </w:numPr>
        <w:rPr>
          <w:rFonts w:ascii="Century Gothic" w:hAnsi="Century Gothic"/>
          <w:smallCaps/>
          <w:szCs w:val="28"/>
        </w:rPr>
      </w:pPr>
      <w:bookmarkStart w:id="5" w:name="_Toc1479672"/>
      <w:r>
        <w:rPr>
          <w:rFonts w:ascii="Century Gothic" w:hAnsi="Century Gothic"/>
          <w:smallCaps/>
          <w:szCs w:val="28"/>
        </w:rPr>
        <w:t xml:space="preserve"> </w:t>
      </w:r>
      <w:r w:rsidR="00F02136" w:rsidRPr="005F1E38">
        <w:rPr>
          <w:rFonts w:ascii="Century Gothic" w:hAnsi="Century Gothic"/>
          <w:smallCaps/>
          <w:szCs w:val="28"/>
        </w:rPr>
        <w:t>Líneas de acción</w:t>
      </w:r>
      <w:bookmarkEnd w:id="5"/>
      <w:r w:rsidR="00F02136" w:rsidRPr="005F1E38">
        <w:rPr>
          <w:rFonts w:ascii="Century Gothic" w:hAnsi="Century Gothic"/>
          <w:smallCaps/>
          <w:szCs w:val="28"/>
        </w:rPr>
        <w:t>.</w:t>
      </w:r>
    </w:p>
    <w:p w:rsidR="00592C9F" w:rsidRPr="00592C9F" w:rsidRDefault="00592C9F" w:rsidP="00592C9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136" w:rsidRPr="005F1E38" w:rsidTr="00592C9F">
        <w:trPr>
          <w:trHeight w:val="474"/>
        </w:trPr>
        <w:tc>
          <w:tcPr>
            <w:tcW w:w="4414" w:type="dxa"/>
            <w:vAlign w:val="center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Objetivo especifico</w:t>
            </w:r>
          </w:p>
        </w:tc>
        <w:tc>
          <w:tcPr>
            <w:tcW w:w="4414" w:type="dxa"/>
            <w:vAlign w:val="center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Línea de Acción</w:t>
            </w:r>
          </w:p>
        </w:tc>
      </w:tr>
      <w:tr w:rsidR="00F02136" w:rsidRPr="0084386A" w:rsidTr="00B911B9">
        <w:trPr>
          <w:trHeight w:val="3814"/>
        </w:trPr>
        <w:tc>
          <w:tcPr>
            <w:tcW w:w="4414" w:type="dxa"/>
          </w:tcPr>
          <w:p w:rsidR="00F02136" w:rsidRPr="005F1E38" w:rsidRDefault="00A10029" w:rsidP="005F1E3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 xml:space="preserve">5.5.1 </w:t>
            </w:r>
            <w:r w:rsidR="00BF25BC" w:rsidRPr="005F1E38">
              <w:rPr>
                <w:rFonts w:ascii="Century Gothic" w:hAnsi="Century Gothic"/>
              </w:rPr>
              <w:t xml:space="preserve">Revisar y analizar la normatividad municipal vigente en materia de Cooperación Internacional, para proponer las reformas necesarias que logren su armonización con las leyes nacionales y estatales, con el objetivo de generar las herramientas legales para impulsar el desarrollo integral del Municipio a través de la Cooperación Internacional. </w:t>
            </w:r>
          </w:p>
        </w:tc>
        <w:tc>
          <w:tcPr>
            <w:tcW w:w="4414" w:type="dxa"/>
          </w:tcPr>
          <w:p w:rsidR="00F02136" w:rsidRPr="005F1E38" w:rsidRDefault="00F02136" w:rsidP="00B91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Realizar mesas de trabajo para revisar y analizar la Reg</w:t>
            </w:r>
            <w:r w:rsidR="00BF25BC" w:rsidRPr="005F1E38">
              <w:rPr>
                <w:rFonts w:ascii="Century Gothic" w:hAnsi="Century Gothic" w:cs="Arial"/>
              </w:rPr>
              <w:t>lamentación en materia de Cooperación Internacional</w:t>
            </w:r>
            <w:r w:rsidRPr="005F1E38">
              <w:rPr>
                <w:rFonts w:ascii="Century Gothic" w:hAnsi="Century Gothic" w:cs="Arial"/>
              </w:rPr>
              <w:t xml:space="preserve"> del Municipio.</w:t>
            </w:r>
          </w:p>
          <w:p w:rsidR="00F02136" w:rsidRPr="005F1E38" w:rsidRDefault="00F02136" w:rsidP="00B91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Presentar iniciativa al Pleno del Ayuntamiento de las modificaciones.</w:t>
            </w:r>
          </w:p>
          <w:p w:rsidR="00B911B9" w:rsidRPr="005F1E38" w:rsidRDefault="00F02136" w:rsidP="00B91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Dictaminar en Comisión Edilicia la Iniciativa.</w:t>
            </w:r>
          </w:p>
          <w:p w:rsidR="00F02136" w:rsidRPr="005F1E38" w:rsidRDefault="00F02136" w:rsidP="00B91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 xml:space="preserve"> Presentar el proyecto de dictamen al Pleno del Ayuntamiento.</w:t>
            </w:r>
          </w:p>
        </w:tc>
      </w:tr>
      <w:tr w:rsidR="00F02136" w:rsidRPr="0084386A" w:rsidTr="002F7B7A">
        <w:tc>
          <w:tcPr>
            <w:tcW w:w="4414" w:type="dxa"/>
          </w:tcPr>
          <w:p w:rsidR="00B911B9" w:rsidRPr="005F1E38" w:rsidRDefault="00B911B9" w:rsidP="00BF25B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  <w:p w:rsidR="00BF25BC" w:rsidRPr="005F1E38" w:rsidRDefault="00A10029" w:rsidP="00BF25B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 xml:space="preserve">5.5.2 </w:t>
            </w:r>
            <w:r w:rsidR="00BF25BC" w:rsidRPr="005F1E38">
              <w:rPr>
                <w:rFonts w:ascii="Century Gothic" w:hAnsi="Century Gothic"/>
              </w:rPr>
              <w:t xml:space="preserve">Trabajar de manera permanente y coordinada con el Comité de Ciudades Hermanas del Municipio de San Pedro Tlaquepaque para reactivar los Acuerdos de Hermanamiento ya existentes y promover nuevos acuerdo de cooperación con gobiernos, </w:t>
            </w:r>
            <w:r w:rsidR="00BF25BC" w:rsidRPr="005F1E38">
              <w:rPr>
                <w:rStyle w:val="nfasis"/>
                <w:rFonts w:ascii="Century Gothic" w:hAnsi="Century Gothic"/>
                <w:i w:val="0"/>
                <w:bdr w:val="none" w:sz="0" w:space="0" w:color="auto" w:frame="1"/>
                <w:shd w:val="clear" w:color="auto" w:fill="FFFFFF"/>
              </w:rPr>
              <w:t>instituciones y organismos públicos y privados.</w:t>
            </w:r>
            <w:r w:rsidR="00BF25BC" w:rsidRPr="005F1E38">
              <w:rPr>
                <w:rFonts w:ascii="Century Gothic" w:hAnsi="Century Gothic"/>
              </w:rPr>
              <w:t xml:space="preserve">  </w:t>
            </w:r>
          </w:p>
          <w:p w:rsidR="00BF25BC" w:rsidRPr="005F1E38" w:rsidRDefault="00BF25BC" w:rsidP="00BF25BC">
            <w:pPr>
              <w:pStyle w:val="Prrafodelista"/>
              <w:spacing w:after="200"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F02136" w:rsidRPr="005F1E38" w:rsidRDefault="00F02136" w:rsidP="00BF25B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B911B9" w:rsidRPr="005F1E38" w:rsidRDefault="00BF25BC" w:rsidP="00B911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 xml:space="preserve">Revisar y analizar los Acuerdos de Hermanamiento, así como, los Acuerdos de Cooperación </w:t>
            </w:r>
            <w:r w:rsidR="00B911B9" w:rsidRPr="005F1E38">
              <w:rPr>
                <w:rFonts w:ascii="Century Gothic" w:hAnsi="Century Gothic" w:cs="Arial"/>
              </w:rPr>
              <w:t>que tiene nuestro municipio.</w:t>
            </w:r>
          </w:p>
          <w:p w:rsidR="00B911B9" w:rsidRPr="005F1E38" w:rsidRDefault="00F02136" w:rsidP="002F7B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Contactar a los Gobiernos de las ciudades con las cuales se tiene Acuerdo de Hermanamiento</w:t>
            </w:r>
            <w:r w:rsidR="00B911B9" w:rsidRPr="005F1E38">
              <w:rPr>
                <w:rFonts w:ascii="Century Gothic" w:hAnsi="Century Gothic" w:cs="Arial"/>
              </w:rPr>
              <w:t xml:space="preserve"> para restablecer vínculos de trabajo.</w:t>
            </w:r>
          </w:p>
          <w:p w:rsidR="00B911B9" w:rsidRPr="005F1E38" w:rsidRDefault="00F02136" w:rsidP="002F7B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Analizar</w:t>
            </w:r>
            <w:r w:rsidR="00B911B9" w:rsidRPr="005F1E38">
              <w:rPr>
                <w:rFonts w:ascii="Century Gothic" w:hAnsi="Century Gothic" w:cs="Arial"/>
              </w:rPr>
              <w:t xml:space="preserve"> de manera coordinada, comisión y comité,</w:t>
            </w:r>
            <w:r w:rsidRPr="005F1E38">
              <w:rPr>
                <w:rFonts w:ascii="Century Gothic" w:hAnsi="Century Gothic" w:cs="Arial"/>
              </w:rPr>
              <w:t xml:space="preserve"> la situación en la</w:t>
            </w:r>
            <w:r w:rsidR="00B911B9" w:rsidRPr="005F1E38">
              <w:rPr>
                <w:rFonts w:ascii="Century Gothic" w:hAnsi="Century Gothic" w:cs="Arial"/>
              </w:rPr>
              <w:t xml:space="preserve"> que se encuentra cada acuerdo para</w:t>
            </w:r>
            <w:r w:rsidRPr="005F1E38">
              <w:rPr>
                <w:rFonts w:ascii="Century Gothic" w:hAnsi="Century Gothic" w:cs="Arial"/>
              </w:rPr>
              <w:t xml:space="preserve"> retomar su objetivo.</w:t>
            </w:r>
          </w:p>
          <w:p w:rsidR="00B911B9" w:rsidRPr="005F1E38" w:rsidRDefault="00F02136" w:rsidP="00B911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Contactar con Gobiernos de las ciudades interesadas en hermanar para establecer el acuerdo correspondiente.</w:t>
            </w:r>
          </w:p>
          <w:p w:rsidR="00B911B9" w:rsidRPr="005F1E38" w:rsidRDefault="00B911B9" w:rsidP="00B911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Buscar alianzas estratégicas con</w:t>
            </w:r>
            <w:r w:rsidRPr="005F1E38">
              <w:rPr>
                <w:rFonts w:ascii="Century Gothic" w:hAnsi="Century Gothic"/>
              </w:rPr>
              <w:t xml:space="preserve"> gobiernos, </w:t>
            </w:r>
            <w:r w:rsidRPr="005F1E38">
              <w:rPr>
                <w:rStyle w:val="nfasis"/>
                <w:rFonts w:ascii="Century Gothic" w:hAnsi="Century Gothic"/>
                <w:i w:val="0"/>
                <w:bdr w:val="none" w:sz="0" w:space="0" w:color="auto" w:frame="1"/>
                <w:shd w:val="clear" w:color="auto" w:fill="FFFFFF"/>
              </w:rPr>
              <w:t xml:space="preserve">instituciones y organismos públicos y privados, para trabajar de manera bilateral en temas específicos de beneficio e impacto directo a la ciudadanía. </w:t>
            </w:r>
            <w:r w:rsidRPr="005F1E38">
              <w:rPr>
                <w:rFonts w:ascii="Century Gothic" w:hAnsi="Century Gothic"/>
              </w:rPr>
              <w:t xml:space="preserve">  </w:t>
            </w:r>
            <w:r w:rsidRPr="005F1E38">
              <w:rPr>
                <w:rFonts w:ascii="Century Gothic" w:hAnsi="Century Gothic" w:cs="Arial"/>
              </w:rPr>
              <w:t xml:space="preserve"> </w:t>
            </w:r>
          </w:p>
        </w:tc>
      </w:tr>
      <w:tr w:rsidR="00295920" w:rsidRPr="005F1E38" w:rsidTr="00592C9F">
        <w:trPr>
          <w:trHeight w:val="3827"/>
        </w:trPr>
        <w:tc>
          <w:tcPr>
            <w:tcW w:w="4414" w:type="dxa"/>
          </w:tcPr>
          <w:p w:rsidR="00295920" w:rsidRPr="00E974E3" w:rsidRDefault="00A10029" w:rsidP="00A10029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5.5.3</w:t>
            </w:r>
            <w:r w:rsidR="00295920" w:rsidRPr="00E974E3">
              <w:rPr>
                <w:rFonts w:ascii="Century Gothic" w:hAnsi="Century Gothic" w:cs="Arial"/>
              </w:rPr>
              <w:t>.</w:t>
            </w:r>
            <w:r w:rsidRPr="00E974E3">
              <w:rPr>
                <w:rFonts w:ascii="Century Gothic" w:hAnsi="Century Gothic" w:cs="Arial"/>
              </w:rPr>
              <w:t xml:space="preserve"> Construir un programa de actividades que fortalezcan y fomenten la cooperaci</w:t>
            </w:r>
            <w:r>
              <w:rPr>
                <w:rFonts w:ascii="Century Gothic" w:hAnsi="Century Gothic" w:cs="Arial"/>
              </w:rPr>
              <w:t>ón internacional</w:t>
            </w:r>
            <w:r w:rsidRPr="00E974E3">
              <w:rPr>
                <w:rFonts w:ascii="Century Gothic" w:hAnsi="Century Gothic" w:cs="Arial"/>
              </w:rPr>
              <w:t>,  construyendo una agenda conjunta a través de mesas de trabajo, en la que participen las Dependencias del Gobierno Municipal afines a los objetivos</w:t>
            </w:r>
            <w:r>
              <w:rPr>
                <w:rFonts w:ascii="Century Gothic" w:hAnsi="Century Gothic" w:cs="Arial"/>
              </w:rPr>
              <w:t xml:space="preserve"> de ésta comisión</w:t>
            </w:r>
            <w:r w:rsidRPr="00E974E3">
              <w:rPr>
                <w:rFonts w:ascii="Century Gothic" w:hAnsi="Century Gothic" w:cs="Arial"/>
              </w:rPr>
              <w:t>, los organismos de la sociedad civil organizada</w:t>
            </w:r>
            <w:r>
              <w:rPr>
                <w:rFonts w:ascii="Century Gothic" w:hAnsi="Century Gothic" w:cs="Arial"/>
              </w:rPr>
              <w:t xml:space="preserve"> que de igual forma sean afines en su objetivo social, así como</w:t>
            </w:r>
            <w:r w:rsidRPr="00E974E3">
              <w:rPr>
                <w:rFonts w:ascii="Century Gothic" w:hAnsi="Century Gothic" w:cs="Arial"/>
              </w:rPr>
              <w:t xml:space="preserve"> las ciudades hermanas que manifiesten su interés, para así</w:t>
            </w:r>
            <w:r>
              <w:rPr>
                <w:rFonts w:ascii="Century Gothic" w:hAnsi="Century Gothic" w:cs="Arial"/>
              </w:rPr>
              <w:t xml:space="preserve"> en un trabajo conjunto y multidisciplinario, generar un producto denominado “agenda de actividades” que contribuya </w:t>
            </w:r>
            <w:r w:rsidRPr="00E974E3">
              <w:rPr>
                <w:rFonts w:ascii="Century Gothic" w:hAnsi="Century Gothic" w:cs="Arial"/>
              </w:rPr>
              <w:t>en las acciones para lograr catapultar a San Pedro Tlaquepaque como un municipio amigo, abierto a la cooperación y el intercambio de políticas públicas exitosas,</w:t>
            </w:r>
            <w:r>
              <w:rPr>
                <w:rFonts w:ascii="Century Gothic" w:hAnsi="Century Gothic" w:cs="Arial"/>
              </w:rPr>
              <w:t xml:space="preserve"> moderno e</w:t>
            </w:r>
            <w:r w:rsidRPr="00E974E3">
              <w:rPr>
                <w:rFonts w:ascii="Century Gothic" w:hAnsi="Century Gothic" w:cs="Arial"/>
              </w:rPr>
              <w:t xml:space="preserve"> innovador</w:t>
            </w:r>
            <w:r>
              <w:rPr>
                <w:rFonts w:ascii="Century Gothic" w:hAnsi="Century Gothic" w:cs="Arial"/>
              </w:rPr>
              <w:t xml:space="preserve"> </w:t>
            </w:r>
            <w:r w:rsidRPr="00E974E3">
              <w:rPr>
                <w:rFonts w:ascii="Century Gothic" w:hAnsi="Century Gothic" w:cs="Arial"/>
              </w:rPr>
              <w:t xml:space="preserve">que construye para dar un beneficio real y tangible a </w:t>
            </w:r>
            <w:r>
              <w:rPr>
                <w:rFonts w:ascii="Century Gothic" w:hAnsi="Century Gothic" w:cs="Arial"/>
              </w:rPr>
              <w:t xml:space="preserve">las y </w:t>
            </w:r>
            <w:r w:rsidRPr="00E974E3">
              <w:rPr>
                <w:rFonts w:ascii="Century Gothic" w:hAnsi="Century Gothic" w:cs="Arial"/>
              </w:rPr>
              <w:t>los tlaquepaquenses.</w:t>
            </w:r>
          </w:p>
        </w:tc>
        <w:tc>
          <w:tcPr>
            <w:tcW w:w="4414" w:type="dxa"/>
          </w:tcPr>
          <w:p w:rsidR="00295920" w:rsidRDefault="00295920" w:rsidP="0029592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Convocar a las instancias involucradas, tanto del gobierno como de la sociedad civil.</w:t>
            </w:r>
          </w:p>
          <w:p w:rsidR="00295920" w:rsidRDefault="00295920" w:rsidP="0029592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Instalar las mesas de trabajo necesarias, para atender todos los puntos de interés.</w:t>
            </w:r>
          </w:p>
          <w:p w:rsidR="00295920" w:rsidRDefault="00295920" w:rsidP="0029592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Presentar en las mesas las propuestas para su estudio y análisis.</w:t>
            </w:r>
          </w:p>
          <w:p w:rsidR="00295920" w:rsidRDefault="00295920" w:rsidP="0029592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Recabar las conclusiones y propuestas de las mesas de trabajo para generar el documento de propuesta final.</w:t>
            </w:r>
          </w:p>
          <w:p w:rsidR="00295920" w:rsidRDefault="00295920" w:rsidP="0029592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Construir el programa de actividades, derivado de las mesas de trabajo.</w:t>
            </w:r>
          </w:p>
          <w:p w:rsidR="00295920" w:rsidRPr="00122CB8" w:rsidRDefault="00122CB8" w:rsidP="0026672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Presentar a la Presidenta Municipal</w:t>
            </w:r>
            <w:r w:rsidR="00266727">
              <w:rPr>
                <w:rFonts w:ascii="Century Gothic" w:hAnsi="Century Gothic" w:cs="Arial"/>
              </w:rPr>
              <w:t xml:space="preserve">, el </w:t>
            </w:r>
            <w:r w:rsidR="00E974E3" w:rsidRPr="00122CB8">
              <w:rPr>
                <w:rFonts w:ascii="Century Gothic" w:hAnsi="Century Gothic" w:cs="Arial"/>
              </w:rPr>
              <w:t xml:space="preserve">programa </w:t>
            </w:r>
            <w:r w:rsidR="00A10029">
              <w:rPr>
                <w:rFonts w:ascii="Century Gothic" w:hAnsi="Century Gothic" w:cs="Arial"/>
              </w:rPr>
              <w:t>denominado “agenda de actividades”</w:t>
            </w:r>
            <w:r w:rsidR="00266727">
              <w:rPr>
                <w:rFonts w:ascii="Century Gothic" w:hAnsi="Century Gothic" w:cs="Arial"/>
              </w:rPr>
              <w:t xml:space="preserve">, </w:t>
            </w:r>
            <w:r w:rsidR="00E974E3" w:rsidRPr="00122CB8">
              <w:rPr>
                <w:rFonts w:ascii="Century Gothic" w:hAnsi="Century Gothic" w:cs="Arial"/>
              </w:rPr>
              <w:t xml:space="preserve">para </w:t>
            </w:r>
            <w:r w:rsidRPr="00122CB8">
              <w:rPr>
                <w:rFonts w:ascii="Century Gothic" w:hAnsi="Century Gothic" w:cs="Arial"/>
              </w:rPr>
              <w:t xml:space="preserve">su </w:t>
            </w:r>
            <w:r w:rsidR="00F30C7B">
              <w:rPr>
                <w:rFonts w:ascii="Century Gothic" w:hAnsi="Century Gothic" w:cs="Arial"/>
              </w:rPr>
              <w:t xml:space="preserve">autorización y </w:t>
            </w:r>
            <w:r w:rsidRPr="00122CB8">
              <w:rPr>
                <w:rFonts w:ascii="Century Gothic" w:hAnsi="Century Gothic" w:cs="Arial"/>
              </w:rPr>
              <w:t>ejecución</w:t>
            </w:r>
            <w:r w:rsidR="00F30C7B">
              <w:rPr>
                <w:rFonts w:ascii="Century Gothic" w:hAnsi="Century Gothic" w:cs="Arial"/>
              </w:rPr>
              <w:t xml:space="preserve"> y/o al Ayuntamiento en pleno, según corresponda.</w:t>
            </w:r>
          </w:p>
        </w:tc>
      </w:tr>
      <w:tr w:rsidR="00F02136" w:rsidRPr="005F1E38" w:rsidTr="00592C9F">
        <w:trPr>
          <w:trHeight w:val="2153"/>
        </w:trPr>
        <w:tc>
          <w:tcPr>
            <w:tcW w:w="4414" w:type="dxa"/>
          </w:tcPr>
          <w:p w:rsidR="00F02136" w:rsidRPr="005F1E38" w:rsidRDefault="00A10029" w:rsidP="00B911B9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5.5.4 </w:t>
            </w:r>
            <w:r w:rsidR="00B911B9" w:rsidRPr="005F1E38">
              <w:rPr>
                <w:rFonts w:ascii="Century Gothic" w:hAnsi="Century Gothic" w:cs="Arial"/>
              </w:rPr>
              <w:t>Participar como convocante o en su caso coadyuvante en el estudio, análisis y dictaminación de los turnos e iniciativas derivados por el Pleno del Ayuntamiento a esta Comisión Edilicia, sesionando en tiempo y forma para llevarlo a cabo.</w:t>
            </w:r>
          </w:p>
        </w:tc>
        <w:tc>
          <w:tcPr>
            <w:tcW w:w="4414" w:type="dxa"/>
          </w:tcPr>
          <w:p w:rsidR="00592C9F" w:rsidRDefault="00E90E30" w:rsidP="00592C9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92C9F">
              <w:rPr>
                <w:rFonts w:ascii="Century Gothic" w:hAnsi="Century Gothic" w:cs="Arial"/>
              </w:rPr>
              <w:t>Revisar, estudiar y analizar la iniciativa a dictaminar.</w:t>
            </w:r>
          </w:p>
          <w:p w:rsidR="00592C9F" w:rsidRDefault="00E90E30" w:rsidP="00592C9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92C9F">
              <w:rPr>
                <w:rFonts w:ascii="Century Gothic" w:hAnsi="Century Gothic" w:cs="Arial"/>
              </w:rPr>
              <w:t>Convocar y/o asistir a las sesiones de la comisión edilicia.</w:t>
            </w:r>
          </w:p>
          <w:p w:rsidR="00F02136" w:rsidRPr="00592C9F" w:rsidRDefault="00E90E30" w:rsidP="00592C9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92C9F">
              <w:rPr>
                <w:rFonts w:ascii="Century Gothic" w:hAnsi="Century Gothic" w:cs="Arial"/>
              </w:rPr>
              <w:t>Presentar y argumentar a la Comisión Edilicia las observaciones y sugerencia para enriquecer el proyecto a dictaminar.</w:t>
            </w:r>
          </w:p>
        </w:tc>
      </w:tr>
    </w:tbl>
    <w:p w:rsidR="00584C2C" w:rsidRPr="00584C2C" w:rsidRDefault="00584C2C" w:rsidP="00584C2C">
      <w:bookmarkStart w:id="6" w:name="_Toc1479673"/>
    </w:p>
    <w:p w:rsidR="0066008B" w:rsidRPr="0066008B" w:rsidRDefault="0066008B" w:rsidP="0066008B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b/>
          <w:smallCaps/>
          <w:vanish/>
          <w:color w:val="000000" w:themeColor="text1"/>
          <w:sz w:val="28"/>
          <w:szCs w:val="28"/>
        </w:rPr>
      </w:pPr>
    </w:p>
    <w:p w:rsidR="00F02136" w:rsidRDefault="00F02136" w:rsidP="0066008B">
      <w:pPr>
        <w:pStyle w:val="Ttulo2"/>
        <w:numPr>
          <w:ilvl w:val="1"/>
          <w:numId w:val="7"/>
        </w:numPr>
        <w:rPr>
          <w:rFonts w:ascii="Century Gothic" w:hAnsi="Century Gothic"/>
          <w:smallCaps/>
          <w:szCs w:val="28"/>
        </w:rPr>
      </w:pPr>
      <w:r w:rsidRPr="005F1E38">
        <w:rPr>
          <w:rFonts w:ascii="Century Gothic" w:hAnsi="Century Gothic"/>
          <w:smallCaps/>
          <w:szCs w:val="28"/>
        </w:rPr>
        <w:t>Metas.</w:t>
      </w:r>
      <w:bookmarkEnd w:id="6"/>
    </w:p>
    <w:p w:rsidR="00584C2C" w:rsidRPr="00584C2C" w:rsidRDefault="00584C2C" w:rsidP="00592C9F">
      <w:pPr>
        <w:pStyle w:val="Prrafodelista"/>
        <w:spacing w:after="0"/>
        <w:ind w:left="45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136" w:rsidRPr="005F1E38" w:rsidTr="00592C9F">
        <w:trPr>
          <w:trHeight w:val="485"/>
        </w:trPr>
        <w:tc>
          <w:tcPr>
            <w:tcW w:w="4414" w:type="dxa"/>
            <w:vAlign w:val="center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Objetivo especifico</w:t>
            </w:r>
          </w:p>
        </w:tc>
        <w:tc>
          <w:tcPr>
            <w:tcW w:w="4414" w:type="dxa"/>
            <w:vAlign w:val="center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Metas.</w:t>
            </w:r>
          </w:p>
        </w:tc>
      </w:tr>
      <w:tr w:rsidR="00F02136" w:rsidRPr="00516ED4" w:rsidTr="005F1E38">
        <w:trPr>
          <w:trHeight w:val="3175"/>
        </w:trPr>
        <w:tc>
          <w:tcPr>
            <w:tcW w:w="4414" w:type="dxa"/>
          </w:tcPr>
          <w:p w:rsidR="00F02136" w:rsidRPr="005F1E38" w:rsidRDefault="00A10029" w:rsidP="002F7B7A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5.6.1 </w:t>
            </w:r>
            <w:r w:rsidR="00E90E30" w:rsidRPr="005F1E38">
              <w:rPr>
                <w:rFonts w:ascii="Century Gothic" w:hAnsi="Century Gothic"/>
              </w:rPr>
              <w:t>Revisar y analizar la normatividad municipal vigente en materia de Cooperación Internacional, para proponer las reformas necesarias que logren su armonización con las leyes nacionales y estatales, con el objetivo de generar las herramientas legales para impulsar el desarrollo integral del Municipio a través de la Cooperación Internacional.</w:t>
            </w:r>
          </w:p>
        </w:tc>
        <w:tc>
          <w:tcPr>
            <w:tcW w:w="4414" w:type="dxa"/>
          </w:tcPr>
          <w:p w:rsidR="00592C9F" w:rsidRDefault="00592C9F" w:rsidP="002F7B7A">
            <w:pPr>
              <w:jc w:val="both"/>
              <w:rPr>
                <w:rFonts w:ascii="Century Gothic" w:hAnsi="Century Gothic" w:cs="Arial"/>
              </w:rPr>
            </w:pPr>
          </w:p>
          <w:p w:rsidR="00F02136" w:rsidRPr="005F1E38" w:rsidRDefault="00F02136" w:rsidP="002F7B7A">
            <w:pPr>
              <w:jc w:val="both"/>
              <w:rPr>
                <w:rFonts w:ascii="Century Gothic" w:hAnsi="Century Gothic" w:cs="Arial"/>
              </w:rPr>
            </w:pPr>
            <w:r w:rsidRPr="005F1E38">
              <w:rPr>
                <w:rFonts w:ascii="Century Gothic" w:hAnsi="Century Gothic" w:cs="Arial"/>
              </w:rPr>
              <w:t>Contar con un Reglamento</w:t>
            </w:r>
            <w:r w:rsidR="00E90E30" w:rsidRPr="005F1E38">
              <w:rPr>
                <w:rFonts w:ascii="Century Gothic" w:hAnsi="Century Gothic" w:cs="Arial"/>
              </w:rPr>
              <w:t xml:space="preserve"> Municipal</w:t>
            </w:r>
            <w:r w:rsidRPr="005F1E38">
              <w:rPr>
                <w:rFonts w:ascii="Century Gothic" w:hAnsi="Century Gothic" w:cs="Arial"/>
              </w:rPr>
              <w:t xml:space="preserve"> en la materia</w:t>
            </w:r>
            <w:r w:rsidR="00E90E30" w:rsidRPr="005F1E38">
              <w:rPr>
                <w:rFonts w:ascii="Century Gothic" w:hAnsi="Century Gothic" w:cs="Arial"/>
              </w:rPr>
              <w:t xml:space="preserve"> de Cooperación Internacional</w:t>
            </w:r>
            <w:r w:rsidRPr="005F1E38">
              <w:rPr>
                <w:rFonts w:ascii="Century Gothic" w:hAnsi="Century Gothic" w:cs="Arial"/>
              </w:rPr>
              <w:t xml:space="preserve"> </w:t>
            </w:r>
            <w:r w:rsidR="00E90E30" w:rsidRPr="005F1E38">
              <w:rPr>
                <w:rFonts w:ascii="Century Gothic" w:hAnsi="Century Gothic" w:cs="Arial"/>
              </w:rPr>
              <w:t>de vanguardia y con los elementos necesarios para impulsar la internacionalización de San Pedro Tlaquepaque.</w:t>
            </w:r>
            <w:r w:rsidRPr="005F1E38">
              <w:rPr>
                <w:rFonts w:ascii="Century Gothic" w:hAnsi="Century Gothic" w:cs="Arial"/>
              </w:rPr>
              <w:t xml:space="preserve"> </w:t>
            </w:r>
          </w:p>
          <w:p w:rsidR="00F02136" w:rsidRPr="005F1E38" w:rsidRDefault="00F02136" w:rsidP="002F7B7A">
            <w:pPr>
              <w:jc w:val="both"/>
              <w:rPr>
                <w:rFonts w:ascii="Century Gothic" w:hAnsi="Century Gothic" w:cs="Arial"/>
                <w:highlight w:val="yellow"/>
              </w:rPr>
            </w:pPr>
          </w:p>
        </w:tc>
      </w:tr>
      <w:tr w:rsidR="00F02136" w:rsidRPr="00516ED4" w:rsidTr="002F7B7A">
        <w:tc>
          <w:tcPr>
            <w:tcW w:w="4414" w:type="dxa"/>
          </w:tcPr>
          <w:p w:rsidR="00F02136" w:rsidRPr="00A10029" w:rsidRDefault="00A10029" w:rsidP="00A1002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 xml:space="preserve">5.6.2 </w:t>
            </w:r>
            <w:r w:rsidR="00E90E30" w:rsidRPr="00A10029">
              <w:rPr>
                <w:rFonts w:ascii="Century Gothic" w:hAnsi="Century Gothic"/>
              </w:rPr>
              <w:t xml:space="preserve">Trabajar de manera permanente y coordinada con el Comité de Ciudades Hermanas del Municipio de San Pedro Tlaquepaque para reactivar los Acuerdos de Hermanamiento ya existentes y promover nuevos acuerdo de cooperación con gobiernos, </w:t>
            </w:r>
            <w:r w:rsidR="00E90E30" w:rsidRPr="00A10029">
              <w:rPr>
                <w:rStyle w:val="nfasis"/>
                <w:rFonts w:ascii="Century Gothic" w:hAnsi="Century Gothic"/>
                <w:i w:val="0"/>
                <w:bdr w:val="none" w:sz="0" w:space="0" w:color="auto" w:frame="1"/>
                <w:shd w:val="clear" w:color="auto" w:fill="FFFFFF"/>
              </w:rPr>
              <w:t>instituciones y organismos públicos y privados.</w:t>
            </w:r>
            <w:r w:rsidR="00E90E30" w:rsidRPr="00A10029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4414" w:type="dxa"/>
          </w:tcPr>
          <w:p w:rsidR="00F02136" w:rsidRPr="005F1E38" w:rsidRDefault="00F02136" w:rsidP="002F7B7A">
            <w:pPr>
              <w:spacing w:line="360" w:lineRule="auto"/>
              <w:rPr>
                <w:rFonts w:ascii="Century Gothic" w:hAnsi="Century Gothic" w:cs="Arial"/>
                <w:i/>
                <w:highlight w:val="yellow"/>
              </w:rPr>
            </w:pPr>
          </w:p>
          <w:p w:rsidR="00F02136" w:rsidRPr="005F1E38" w:rsidRDefault="00E90E30" w:rsidP="002F7B7A">
            <w:pPr>
              <w:jc w:val="both"/>
              <w:rPr>
                <w:rFonts w:ascii="Century Gothic" w:hAnsi="Century Gothic" w:cs="Arial"/>
                <w:highlight w:val="yellow"/>
              </w:rPr>
            </w:pPr>
            <w:r w:rsidRPr="005F1E38">
              <w:rPr>
                <w:rFonts w:ascii="Century Gothic" w:hAnsi="Century Gothic" w:cs="Arial"/>
              </w:rPr>
              <w:t>Mantener</w:t>
            </w:r>
            <w:r w:rsidR="00F02136" w:rsidRPr="005F1E38">
              <w:rPr>
                <w:rFonts w:ascii="Century Gothic" w:hAnsi="Century Gothic" w:cs="Arial"/>
              </w:rPr>
              <w:t xml:space="preserve"> vigentes y actualizados los Acuerdos de Hermanamiento con los que cuenta el Municipio</w:t>
            </w:r>
            <w:r w:rsidRPr="005F1E38">
              <w:rPr>
                <w:rFonts w:ascii="Century Gothic" w:hAnsi="Century Gothic" w:cs="Arial"/>
              </w:rPr>
              <w:t>, así como generar</w:t>
            </w:r>
            <w:r w:rsidR="00F02136" w:rsidRPr="005F1E38">
              <w:rPr>
                <w:rFonts w:ascii="Century Gothic" w:hAnsi="Century Gothic" w:cs="Arial"/>
              </w:rPr>
              <w:t xml:space="preserve"> y</w:t>
            </w:r>
            <w:r w:rsidRPr="005F1E38">
              <w:rPr>
                <w:rFonts w:ascii="Century Gothic" w:hAnsi="Century Gothic" w:cs="Arial"/>
              </w:rPr>
              <w:t xml:space="preserve"> proponer nuevos Acuerdos de Cooperación bilateral.</w:t>
            </w:r>
          </w:p>
        </w:tc>
      </w:tr>
      <w:tr w:rsidR="00E974E3" w:rsidRPr="00516ED4" w:rsidTr="002F7B7A">
        <w:tc>
          <w:tcPr>
            <w:tcW w:w="4414" w:type="dxa"/>
          </w:tcPr>
          <w:p w:rsidR="00E974E3" w:rsidRPr="005F1E38" w:rsidRDefault="00A10029" w:rsidP="00E90E30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5.6.3 </w:t>
            </w:r>
            <w:r w:rsidR="00E974E3" w:rsidRPr="00E974E3">
              <w:rPr>
                <w:rFonts w:ascii="Century Gothic" w:hAnsi="Century Gothic" w:cs="Arial"/>
              </w:rPr>
              <w:t>Construir un programa de actividades que fortalezcan y fomenten la cooperaci</w:t>
            </w:r>
            <w:r w:rsidR="002445EE">
              <w:rPr>
                <w:rFonts w:ascii="Century Gothic" w:hAnsi="Century Gothic" w:cs="Arial"/>
              </w:rPr>
              <w:t>ón internacional</w:t>
            </w:r>
            <w:r w:rsidR="00E974E3" w:rsidRPr="00E974E3">
              <w:rPr>
                <w:rFonts w:ascii="Century Gothic" w:hAnsi="Century Gothic" w:cs="Arial"/>
              </w:rPr>
              <w:t>,  construyendo una agenda conjunta a través de mesas de trabajo, en la que participen las Dependencias del Gobierno Municipal afines a los objetivos</w:t>
            </w:r>
            <w:r w:rsidR="00431FD6">
              <w:rPr>
                <w:rFonts w:ascii="Century Gothic" w:hAnsi="Century Gothic" w:cs="Arial"/>
              </w:rPr>
              <w:t xml:space="preserve"> de ésta comisión</w:t>
            </w:r>
            <w:r w:rsidR="00E974E3" w:rsidRPr="00E974E3">
              <w:rPr>
                <w:rFonts w:ascii="Century Gothic" w:hAnsi="Century Gothic" w:cs="Arial"/>
              </w:rPr>
              <w:t>, los organismos de la sociedad civil organizada</w:t>
            </w:r>
            <w:r w:rsidR="00431FD6">
              <w:rPr>
                <w:rFonts w:ascii="Century Gothic" w:hAnsi="Century Gothic" w:cs="Arial"/>
              </w:rPr>
              <w:t xml:space="preserve"> que de igual forma sean afines en su objetivo social, </w:t>
            </w:r>
            <w:r>
              <w:rPr>
                <w:rFonts w:ascii="Century Gothic" w:hAnsi="Century Gothic" w:cs="Arial"/>
              </w:rPr>
              <w:t>así</w:t>
            </w:r>
            <w:r w:rsidR="00431FD6">
              <w:rPr>
                <w:rFonts w:ascii="Century Gothic" w:hAnsi="Century Gothic" w:cs="Arial"/>
              </w:rPr>
              <w:t xml:space="preserve"> como</w:t>
            </w:r>
            <w:r w:rsidR="00E974E3" w:rsidRPr="00E974E3">
              <w:rPr>
                <w:rFonts w:ascii="Century Gothic" w:hAnsi="Century Gothic" w:cs="Arial"/>
              </w:rPr>
              <w:t xml:space="preserve"> las ciudades hermanas que manifiesten su interés, para así</w:t>
            </w:r>
            <w:r w:rsidR="00431FD6">
              <w:rPr>
                <w:rFonts w:ascii="Century Gothic" w:hAnsi="Century Gothic" w:cs="Arial"/>
              </w:rPr>
              <w:t xml:space="preserve"> en un trabajo conjunto y </w:t>
            </w:r>
            <w:r>
              <w:rPr>
                <w:rFonts w:ascii="Century Gothic" w:hAnsi="Century Gothic" w:cs="Arial"/>
              </w:rPr>
              <w:t>multidisciplinario,</w:t>
            </w:r>
            <w:r w:rsidR="00431FD6">
              <w:rPr>
                <w:rFonts w:ascii="Century Gothic" w:hAnsi="Century Gothic" w:cs="Arial"/>
              </w:rPr>
              <w:t xml:space="preserve"> generar un producto</w:t>
            </w:r>
            <w:r>
              <w:rPr>
                <w:rFonts w:ascii="Century Gothic" w:hAnsi="Century Gothic" w:cs="Arial"/>
              </w:rPr>
              <w:t xml:space="preserve"> denominado “agenda de actividades”</w:t>
            </w:r>
            <w:r w:rsidR="00431FD6">
              <w:rPr>
                <w:rFonts w:ascii="Century Gothic" w:hAnsi="Century Gothic" w:cs="Arial"/>
              </w:rPr>
              <w:t xml:space="preserve"> que</w:t>
            </w:r>
            <w:r>
              <w:rPr>
                <w:rFonts w:ascii="Century Gothic" w:hAnsi="Century Gothic" w:cs="Arial"/>
              </w:rPr>
              <w:t xml:space="preserve"> contribuya </w:t>
            </w:r>
            <w:r w:rsidR="00E974E3" w:rsidRPr="00E974E3">
              <w:rPr>
                <w:rFonts w:ascii="Century Gothic" w:hAnsi="Century Gothic" w:cs="Arial"/>
              </w:rPr>
              <w:t>en las acciones para lograr catapultar a San Pedro Tlaquepaque como un municipio amigo, abierto a la cooperación y el intercambio de políticas públicas exitosas,</w:t>
            </w:r>
            <w:r>
              <w:rPr>
                <w:rFonts w:ascii="Century Gothic" w:hAnsi="Century Gothic" w:cs="Arial"/>
              </w:rPr>
              <w:t xml:space="preserve"> moderno e</w:t>
            </w:r>
            <w:r w:rsidR="00E974E3" w:rsidRPr="00E974E3">
              <w:rPr>
                <w:rFonts w:ascii="Century Gothic" w:hAnsi="Century Gothic" w:cs="Arial"/>
              </w:rPr>
              <w:t xml:space="preserve"> innovador</w:t>
            </w:r>
            <w:r>
              <w:rPr>
                <w:rFonts w:ascii="Century Gothic" w:hAnsi="Century Gothic" w:cs="Arial"/>
              </w:rPr>
              <w:t xml:space="preserve"> </w:t>
            </w:r>
            <w:r w:rsidR="00E974E3" w:rsidRPr="00E974E3">
              <w:rPr>
                <w:rFonts w:ascii="Century Gothic" w:hAnsi="Century Gothic" w:cs="Arial"/>
              </w:rPr>
              <w:t xml:space="preserve">que construye para dar un beneficio real y tangible a </w:t>
            </w:r>
            <w:r>
              <w:rPr>
                <w:rFonts w:ascii="Century Gothic" w:hAnsi="Century Gothic" w:cs="Arial"/>
              </w:rPr>
              <w:t xml:space="preserve">las y </w:t>
            </w:r>
            <w:r w:rsidR="00E974E3" w:rsidRPr="00E974E3">
              <w:rPr>
                <w:rFonts w:ascii="Century Gothic" w:hAnsi="Century Gothic" w:cs="Arial"/>
              </w:rPr>
              <w:t>los tlaquepaquenses.</w:t>
            </w:r>
          </w:p>
        </w:tc>
        <w:tc>
          <w:tcPr>
            <w:tcW w:w="4414" w:type="dxa"/>
          </w:tcPr>
          <w:p w:rsidR="00E974E3" w:rsidRDefault="00E974E3" w:rsidP="0088060E">
            <w:pPr>
              <w:jc w:val="both"/>
              <w:rPr>
                <w:rFonts w:ascii="Century Gothic" w:hAnsi="Century Gothic" w:cs="Arial"/>
              </w:rPr>
            </w:pPr>
          </w:p>
          <w:p w:rsidR="00E974E3" w:rsidRDefault="00E974E3" w:rsidP="0088060E">
            <w:pPr>
              <w:jc w:val="both"/>
              <w:rPr>
                <w:rFonts w:ascii="Century Gothic" w:hAnsi="Century Gothic" w:cs="Arial"/>
              </w:rPr>
            </w:pPr>
          </w:p>
          <w:p w:rsidR="00E974E3" w:rsidRDefault="00E974E3" w:rsidP="0088060E">
            <w:pPr>
              <w:jc w:val="both"/>
              <w:rPr>
                <w:rFonts w:ascii="Century Gothic" w:hAnsi="Century Gothic" w:cs="Arial"/>
              </w:rPr>
            </w:pPr>
          </w:p>
          <w:p w:rsidR="00E974E3" w:rsidRDefault="00E974E3" w:rsidP="0088060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Obtener y brindar el mayor provecho y beneficio de los Acuerdos de Hermanamiento y de Cooperación Bilateral, con acciones y actividades planeadas y programadas, que fortalezcan la Cooperaci</w:t>
            </w:r>
            <w:r w:rsidR="00A10029">
              <w:rPr>
                <w:rFonts w:ascii="Century Gothic" w:hAnsi="Century Gothic" w:cs="Arial"/>
              </w:rPr>
              <w:t>ón Internacional, y que estas acciones se traduzcan en beneficios reales para el Municipio y sus habitantes.</w:t>
            </w:r>
          </w:p>
        </w:tc>
      </w:tr>
      <w:tr w:rsidR="0088060E" w:rsidRPr="00516ED4" w:rsidTr="002F7B7A">
        <w:tc>
          <w:tcPr>
            <w:tcW w:w="4414" w:type="dxa"/>
          </w:tcPr>
          <w:p w:rsidR="0088060E" w:rsidRPr="005F1E38" w:rsidRDefault="00A10029" w:rsidP="00E90E30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5.6.4. </w:t>
            </w:r>
            <w:r w:rsidR="0088060E" w:rsidRPr="005F1E38">
              <w:rPr>
                <w:rFonts w:ascii="Century Gothic" w:hAnsi="Century Gothic" w:cs="Arial"/>
              </w:rPr>
              <w:t>Participar como convocante o en su caso coadyuvante en el estudio, análisis y dictaminación de las iniciativas derivados por el Pleno del Ayuntamiento a esta Comisión Edilicia, sesionando en tiempo y forma para llevarlo a cabo.</w:t>
            </w:r>
          </w:p>
        </w:tc>
        <w:tc>
          <w:tcPr>
            <w:tcW w:w="4414" w:type="dxa"/>
          </w:tcPr>
          <w:p w:rsidR="0088060E" w:rsidRPr="0088060E" w:rsidRDefault="005F1E38" w:rsidP="0088060E">
            <w:pPr>
              <w:jc w:val="both"/>
              <w:rPr>
                <w:rFonts w:ascii="Century Gothic" w:hAnsi="Century Gothic" w:cs="Arial"/>
                <w:i/>
                <w:highlight w:val="yellow"/>
              </w:rPr>
            </w:pPr>
            <w:r>
              <w:rPr>
                <w:rFonts w:ascii="Century Gothic" w:hAnsi="Century Gothic" w:cs="Arial"/>
              </w:rPr>
              <w:t>Asistir</w:t>
            </w:r>
            <w:r w:rsidR="0088060E">
              <w:rPr>
                <w:rFonts w:ascii="Century Gothic" w:hAnsi="Century Gothic" w:cs="Arial"/>
              </w:rPr>
              <w:t xml:space="preserve"> en tiempo  y forma, como lo establece la reglamentaci</w:t>
            </w:r>
            <w:r>
              <w:rPr>
                <w:rFonts w:ascii="Century Gothic" w:hAnsi="Century Gothic" w:cs="Arial"/>
              </w:rPr>
              <w:t>ón a</w:t>
            </w:r>
            <w:r w:rsidR="0088060E">
              <w:rPr>
                <w:rFonts w:ascii="Century Gothic" w:hAnsi="Century Gothic" w:cs="Arial"/>
              </w:rPr>
              <w:t xml:space="preserve"> las Sesiones de la Comisiones Edilicias</w:t>
            </w:r>
            <w:r w:rsidR="0088060E" w:rsidRPr="0088060E">
              <w:rPr>
                <w:rFonts w:ascii="Century Gothic" w:hAnsi="Century Gothic" w:cs="Arial"/>
              </w:rPr>
              <w:t xml:space="preserve"> y colaborar de manera activa, con aportaciones y sugerencias en los trab</w:t>
            </w:r>
            <w:r w:rsidR="0088060E">
              <w:rPr>
                <w:rFonts w:ascii="Century Gothic" w:hAnsi="Century Gothic" w:cs="Arial"/>
              </w:rPr>
              <w:t>ajos de las mismas.</w:t>
            </w:r>
          </w:p>
        </w:tc>
      </w:tr>
    </w:tbl>
    <w:p w:rsidR="00584C2C" w:rsidRDefault="00584C2C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287AC5" w:rsidRPr="0084386A" w:rsidRDefault="00287AC5" w:rsidP="00592C9F">
      <w:pPr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F02136" w:rsidRDefault="00F02136" w:rsidP="00584C2C">
      <w:pPr>
        <w:pStyle w:val="Ttulo2"/>
        <w:numPr>
          <w:ilvl w:val="1"/>
          <w:numId w:val="7"/>
        </w:numPr>
        <w:rPr>
          <w:rFonts w:ascii="Century Gothic" w:hAnsi="Century Gothic"/>
          <w:smallCaps/>
          <w:szCs w:val="28"/>
        </w:rPr>
      </w:pPr>
      <w:bookmarkStart w:id="7" w:name="_Toc1479674"/>
      <w:r w:rsidRPr="005F1E38">
        <w:rPr>
          <w:rFonts w:ascii="Century Gothic" w:hAnsi="Century Gothic"/>
          <w:smallCaps/>
          <w:szCs w:val="28"/>
        </w:rPr>
        <w:t>Cronograma.</w:t>
      </w:r>
      <w:bookmarkEnd w:id="7"/>
    </w:p>
    <w:p w:rsidR="00584C2C" w:rsidRPr="00584C2C" w:rsidRDefault="00584C2C" w:rsidP="00592C9F">
      <w:pPr>
        <w:pStyle w:val="Prrafodelista"/>
        <w:spacing w:after="0"/>
        <w:ind w:left="450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97"/>
        <w:gridCol w:w="3969"/>
        <w:gridCol w:w="2552"/>
      </w:tblGrid>
      <w:tr w:rsidR="00F02136" w:rsidRPr="005F1E38" w:rsidTr="005F1E38">
        <w:trPr>
          <w:trHeight w:val="511"/>
        </w:trPr>
        <w:tc>
          <w:tcPr>
            <w:tcW w:w="3397" w:type="dxa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Objetivo especifico</w:t>
            </w:r>
          </w:p>
        </w:tc>
        <w:tc>
          <w:tcPr>
            <w:tcW w:w="3969" w:type="dxa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Línea de Acción</w:t>
            </w:r>
          </w:p>
        </w:tc>
        <w:tc>
          <w:tcPr>
            <w:tcW w:w="2552" w:type="dxa"/>
          </w:tcPr>
          <w:p w:rsidR="00F02136" w:rsidRPr="005F1E38" w:rsidRDefault="00F02136" w:rsidP="005F1E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F1E38">
              <w:rPr>
                <w:rFonts w:ascii="Century Gothic" w:hAnsi="Century Gothic" w:cs="Arial"/>
                <w:b/>
                <w:sz w:val="24"/>
                <w:szCs w:val="24"/>
              </w:rPr>
              <w:t>Cronograma:</w:t>
            </w:r>
          </w:p>
        </w:tc>
      </w:tr>
      <w:tr w:rsidR="00995F9A" w:rsidRPr="0084386A" w:rsidTr="002F7B7A">
        <w:trPr>
          <w:trHeight w:val="4037"/>
        </w:trPr>
        <w:tc>
          <w:tcPr>
            <w:tcW w:w="3397" w:type="dxa"/>
          </w:tcPr>
          <w:p w:rsidR="00995F9A" w:rsidRPr="0031660C" w:rsidRDefault="00F30C7B" w:rsidP="005A3F3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 xml:space="preserve">5.7.1 </w:t>
            </w:r>
            <w:r w:rsidR="00995F9A" w:rsidRPr="0031660C">
              <w:rPr>
                <w:rFonts w:ascii="Century Gothic" w:hAnsi="Century Gothic"/>
              </w:rPr>
              <w:t xml:space="preserve">Revisar y analizar la normatividad municipal vigente en materia de Cooperación Internacional, para proponer las reformas necesarias que logren su armonización con las leyes nacionales y estatales, con el objetivo de generar las herramientas legales para impulsar el desarrollo integral del Municipio a través de la Cooperación Internacional. </w:t>
            </w:r>
          </w:p>
        </w:tc>
        <w:tc>
          <w:tcPr>
            <w:tcW w:w="3969" w:type="dxa"/>
          </w:tcPr>
          <w:p w:rsidR="00995F9A" w:rsidRPr="0031660C" w:rsidRDefault="00995F9A" w:rsidP="00995F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Realizar mesas de trabajo para revisar y analizar la Reglamentación en materia de Cooperación Internacional del Municipio.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Presentar iniciativa al Pleno del Ayuntamiento de las modificaciones.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Dictaminar en Comisión Edilicia la Iniciativa.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 xml:space="preserve"> Presentar el proyecto de dictamen al Pleno del Ayuntamiento.</w:t>
            </w:r>
          </w:p>
        </w:tc>
        <w:tc>
          <w:tcPr>
            <w:tcW w:w="2552" w:type="dxa"/>
          </w:tcPr>
          <w:p w:rsidR="00F73791" w:rsidRPr="0031660C" w:rsidRDefault="00F73791" w:rsidP="002F7B7A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Febrero-Abril</w:t>
            </w:r>
          </w:p>
          <w:p w:rsidR="00F73791" w:rsidRPr="0031660C" w:rsidRDefault="00F73791" w:rsidP="00F73791">
            <w:pPr>
              <w:rPr>
                <w:rFonts w:ascii="Century Gothic" w:hAnsi="Century Gothic" w:cs="Arial"/>
              </w:rPr>
            </w:pPr>
          </w:p>
          <w:p w:rsidR="00F73791" w:rsidRPr="0031660C" w:rsidRDefault="00F73791" w:rsidP="00F73791">
            <w:pPr>
              <w:rPr>
                <w:rFonts w:ascii="Century Gothic" w:hAnsi="Century Gothic" w:cs="Arial"/>
              </w:rPr>
            </w:pPr>
          </w:p>
          <w:p w:rsidR="006C4AC4" w:rsidRDefault="006C4AC4" w:rsidP="006C4AC4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  <w:p w:rsidR="00663A8D" w:rsidRPr="0031660C" w:rsidRDefault="00F73791" w:rsidP="00F73791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 xml:space="preserve">Mayo </w:t>
            </w:r>
          </w:p>
          <w:p w:rsidR="00663A8D" w:rsidRPr="0031660C" w:rsidRDefault="00663A8D" w:rsidP="006C4AC4">
            <w:pPr>
              <w:spacing w:after="0"/>
              <w:rPr>
                <w:rFonts w:ascii="Century Gothic" w:hAnsi="Century Gothic" w:cs="Arial"/>
              </w:rPr>
            </w:pPr>
          </w:p>
          <w:p w:rsidR="00995F9A" w:rsidRDefault="00663A8D" w:rsidP="00663A8D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Junio-Julio</w:t>
            </w:r>
          </w:p>
          <w:p w:rsidR="006C4AC4" w:rsidRPr="0031660C" w:rsidRDefault="006C4AC4" w:rsidP="006C4AC4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  <w:p w:rsidR="00663A8D" w:rsidRPr="0031660C" w:rsidRDefault="00663A8D" w:rsidP="00663A8D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Agosto</w:t>
            </w:r>
          </w:p>
        </w:tc>
      </w:tr>
      <w:tr w:rsidR="00995F9A" w:rsidRPr="0084386A" w:rsidTr="006C4AC4">
        <w:tc>
          <w:tcPr>
            <w:tcW w:w="3397" w:type="dxa"/>
          </w:tcPr>
          <w:p w:rsidR="00995F9A" w:rsidRPr="0031660C" w:rsidRDefault="00995F9A" w:rsidP="005A3F3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  <w:p w:rsidR="00995F9A" w:rsidRPr="0031660C" w:rsidRDefault="00F30C7B" w:rsidP="005A3F3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 xml:space="preserve">5.7.2. </w:t>
            </w:r>
            <w:r w:rsidR="00995F9A" w:rsidRPr="0031660C">
              <w:rPr>
                <w:rFonts w:ascii="Century Gothic" w:hAnsi="Century Gothic"/>
              </w:rPr>
              <w:t xml:space="preserve">Trabajar de manera permanente y coordinada con el Comité de Ciudades Hermanas del Municipio de San Pedro Tlaquepaque para reactivar los Acuerdos de Hermanamiento ya existentes y promover nuevos acuerdo de cooperación con gobiernos, </w:t>
            </w:r>
            <w:r w:rsidR="00995F9A" w:rsidRPr="0031660C">
              <w:rPr>
                <w:rStyle w:val="nfasis"/>
                <w:rFonts w:ascii="Century Gothic" w:hAnsi="Century Gothic"/>
                <w:i w:val="0"/>
                <w:bdr w:val="none" w:sz="0" w:space="0" w:color="auto" w:frame="1"/>
                <w:shd w:val="clear" w:color="auto" w:fill="FFFFFF"/>
              </w:rPr>
              <w:t>instituciones y organismos públicos y privados.</w:t>
            </w:r>
            <w:r w:rsidR="00995F9A" w:rsidRPr="0031660C">
              <w:rPr>
                <w:rFonts w:ascii="Century Gothic" w:hAnsi="Century Gothic"/>
              </w:rPr>
              <w:t xml:space="preserve">  </w:t>
            </w:r>
          </w:p>
          <w:p w:rsidR="00995F9A" w:rsidRPr="0031660C" w:rsidRDefault="00995F9A" w:rsidP="005A3F3C">
            <w:pPr>
              <w:pStyle w:val="Prrafodelista"/>
              <w:spacing w:after="200"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995F9A" w:rsidRPr="0031660C" w:rsidRDefault="00995F9A" w:rsidP="005A3F3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:rsidR="00995F9A" w:rsidRPr="0031660C" w:rsidRDefault="00995F9A" w:rsidP="00995F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Revisar y analizar los Acuerdos de Hermanamiento, así como, los Acuerdos de Cooperación que tiene nuestro municipio.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Contactar a los Gobiernos de las ciudades con las cuales se tiene Acuerdo de Hermanamiento para restablecer vínculos de trabajo.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Analizar de manera coordinada, comisión y comité, la situación en la que se encuentra cada acuerdo para retomar su objetivo.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Contactar con Gobiernos de las ciudades interesadas en hermanar para establecer el acuerdo correspondiente.</w:t>
            </w:r>
          </w:p>
          <w:p w:rsidR="00995F9A" w:rsidRPr="0031660C" w:rsidRDefault="00995F9A" w:rsidP="00995F9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Buscar alianzas estratégicas con</w:t>
            </w:r>
            <w:r w:rsidRPr="0031660C">
              <w:rPr>
                <w:rFonts w:ascii="Century Gothic" w:hAnsi="Century Gothic"/>
              </w:rPr>
              <w:t xml:space="preserve"> gobiernos, </w:t>
            </w:r>
            <w:r w:rsidRPr="0031660C">
              <w:rPr>
                <w:rStyle w:val="nfasis"/>
                <w:rFonts w:ascii="Century Gothic" w:hAnsi="Century Gothic"/>
                <w:i w:val="0"/>
                <w:bdr w:val="none" w:sz="0" w:space="0" w:color="auto" w:frame="1"/>
                <w:shd w:val="clear" w:color="auto" w:fill="FFFFFF"/>
              </w:rPr>
              <w:t xml:space="preserve">instituciones y organismos públicos y privados, para trabajar de manera bilateral en temas específicos de beneficio e impacto directo a la ciudadanía. </w:t>
            </w:r>
            <w:r w:rsidRPr="0031660C">
              <w:rPr>
                <w:rFonts w:ascii="Century Gothic" w:hAnsi="Century Gothic"/>
              </w:rPr>
              <w:t xml:space="preserve">  </w:t>
            </w:r>
            <w:r w:rsidRPr="0031660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95F9A" w:rsidRPr="0031660C" w:rsidRDefault="00995F9A" w:rsidP="006C4AC4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995F9A" w:rsidRPr="0031660C" w:rsidRDefault="00995F9A" w:rsidP="006C4AC4">
            <w:pPr>
              <w:jc w:val="center"/>
              <w:rPr>
                <w:rFonts w:ascii="Century Gothic" w:hAnsi="Century Gothic" w:cs="Arial"/>
              </w:rPr>
            </w:pPr>
          </w:p>
          <w:p w:rsidR="00995F9A" w:rsidRPr="0031660C" w:rsidRDefault="00F73791" w:rsidP="006C4AC4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Durante todo el ejercicio 2022</w:t>
            </w:r>
          </w:p>
          <w:p w:rsidR="00995F9A" w:rsidRPr="0031660C" w:rsidRDefault="00995F9A" w:rsidP="006C4AC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995F9A" w:rsidRPr="0031660C" w:rsidRDefault="00995F9A" w:rsidP="006C4A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974E3" w:rsidRPr="0084386A" w:rsidTr="006C4AC4">
        <w:trPr>
          <w:trHeight w:val="2976"/>
        </w:trPr>
        <w:tc>
          <w:tcPr>
            <w:tcW w:w="3397" w:type="dxa"/>
          </w:tcPr>
          <w:p w:rsidR="00E974E3" w:rsidRPr="00F30C7B" w:rsidRDefault="00F30C7B" w:rsidP="00F30C7B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5.7.3 </w:t>
            </w:r>
            <w:r w:rsidRPr="00E974E3">
              <w:rPr>
                <w:rFonts w:ascii="Century Gothic" w:hAnsi="Century Gothic" w:cs="Arial"/>
              </w:rPr>
              <w:t>Construir un programa de actividades que fortalezcan y fomenten la cooperaci</w:t>
            </w:r>
            <w:r>
              <w:rPr>
                <w:rFonts w:ascii="Century Gothic" w:hAnsi="Century Gothic" w:cs="Arial"/>
              </w:rPr>
              <w:t>ón internacional</w:t>
            </w:r>
            <w:r w:rsidRPr="00E974E3">
              <w:rPr>
                <w:rFonts w:ascii="Century Gothic" w:hAnsi="Century Gothic" w:cs="Arial"/>
              </w:rPr>
              <w:t>,  construyendo una agenda conjunta a través de mesas de trabajo, en la que participen las Dependencias del Gobierno Municipal afines a los objetivos</w:t>
            </w:r>
            <w:r>
              <w:rPr>
                <w:rFonts w:ascii="Century Gothic" w:hAnsi="Century Gothic" w:cs="Arial"/>
              </w:rPr>
              <w:t xml:space="preserve"> de ésta comisión</w:t>
            </w:r>
            <w:r w:rsidRPr="00E974E3">
              <w:rPr>
                <w:rFonts w:ascii="Century Gothic" w:hAnsi="Century Gothic" w:cs="Arial"/>
              </w:rPr>
              <w:t>, los organismos de la sociedad civil organizada</w:t>
            </w:r>
            <w:r>
              <w:rPr>
                <w:rFonts w:ascii="Century Gothic" w:hAnsi="Century Gothic" w:cs="Arial"/>
              </w:rPr>
              <w:t xml:space="preserve"> que de igual forma sean afines en su objetivo social, así como</w:t>
            </w:r>
            <w:r w:rsidRPr="00E974E3">
              <w:rPr>
                <w:rFonts w:ascii="Century Gothic" w:hAnsi="Century Gothic" w:cs="Arial"/>
              </w:rPr>
              <w:t xml:space="preserve"> las ciudades hermanas que manifiesten su interés, para así</w:t>
            </w:r>
            <w:r>
              <w:rPr>
                <w:rFonts w:ascii="Century Gothic" w:hAnsi="Century Gothic" w:cs="Arial"/>
              </w:rPr>
              <w:t xml:space="preserve"> en un trabajo conjunto y multidisciplinario, generar un producto denominado “agenda de actividades” que contribuya </w:t>
            </w:r>
            <w:r w:rsidRPr="00E974E3">
              <w:rPr>
                <w:rFonts w:ascii="Century Gothic" w:hAnsi="Century Gothic" w:cs="Arial"/>
              </w:rPr>
              <w:t>en las acciones para lograr catapultar a San Pedro Tlaquepaque como un municipio amigo, abierto a la cooperación y el intercambio de políticas públicas exitosas,</w:t>
            </w:r>
            <w:r>
              <w:rPr>
                <w:rFonts w:ascii="Century Gothic" w:hAnsi="Century Gothic" w:cs="Arial"/>
              </w:rPr>
              <w:t xml:space="preserve"> moderno e</w:t>
            </w:r>
            <w:r w:rsidRPr="00E974E3">
              <w:rPr>
                <w:rFonts w:ascii="Century Gothic" w:hAnsi="Century Gothic" w:cs="Arial"/>
              </w:rPr>
              <w:t xml:space="preserve"> innovador</w:t>
            </w:r>
            <w:r>
              <w:rPr>
                <w:rFonts w:ascii="Century Gothic" w:hAnsi="Century Gothic" w:cs="Arial"/>
              </w:rPr>
              <w:t xml:space="preserve"> </w:t>
            </w:r>
            <w:r w:rsidRPr="00E974E3">
              <w:rPr>
                <w:rFonts w:ascii="Century Gothic" w:hAnsi="Century Gothic" w:cs="Arial"/>
              </w:rPr>
              <w:t xml:space="preserve">que construye para dar un beneficio real y tangible a </w:t>
            </w:r>
            <w:r>
              <w:rPr>
                <w:rFonts w:ascii="Century Gothic" w:hAnsi="Century Gothic" w:cs="Arial"/>
              </w:rPr>
              <w:t xml:space="preserve">las y </w:t>
            </w:r>
            <w:r w:rsidRPr="00E974E3">
              <w:rPr>
                <w:rFonts w:ascii="Century Gothic" w:hAnsi="Century Gothic" w:cs="Arial"/>
              </w:rPr>
              <w:t>los tlaquepaquenses.</w:t>
            </w:r>
          </w:p>
        </w:tc>
        <w:tc>
          <w:tcPr>
            <w:tcW w:w="3969" w:type="dxa"/>
          </w:tcPr>
          <w:p w:rsidR="00E974E3" w:rsidRDefault="00E974E3" w:rsidP="00E974E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Convocar a las instancias involucradas, tanto del gobierno como de la sociedad civil.</w:t>
            </w:r>
          </w:p>
          <w:p w:rsidR="00E974E3" w:rsidRDefault="00E974E3" w:rsidP="00E974E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Instalar las mesas de trabajo necesarias, para atender todos los puntos de interés.</w:t>
            </w:r>
          </w:p>
          <w:p w:rsidR="00E974E3" w:rsidRDefault="00E974E3" w:rsidP="00E974E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Presentar en las mesas las propuestas para su estudio y análisis.</w:t>
            </w:r>
          </w:p>
          <w:p w:rsidR="00E974E3" w:rsidRPr="00F30C7B" w:rsidRDefault="00E974E3" w:rsidP="00F30C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Recabar las conclusiones y propuestas de las mesas de trabajo para generar </w:t>
            </w:r>
            <w:r w:rsidR="00F30C7B">
              <w:rPr>
                <w:rFonts w:ascii="Century Gothic" w:hAnsi="Century Gothic" w:cs="Arial"/>
              </w:rPr>
              <w:t xml:space="preserve">el documento de propuesta final </w:t>
            </w:r>
            <w:r w:rsidR="00F30C7B" w:rsidRPr="00F30C7B">
              <w:rPr>
                <w:rFonts w:ascii="Century Gothic" w:hAnsi="Century Gothic" w:cs="Arial"/>
              </w:rPr>
              <w:t>denominado “agenda de actividades”</w:t>
            </w:r>
            <w:r w:rsidRPr="00F30C7B">
              <w:rPr>
                <w:rFonts w:ascii="Century Gothic" w:hAnsi="Century Gothic" w:cs="Arial"/>
              </w:rPr>
              <w:t xml:space="preserve"> derivado de las mesas de trabajo.</w:t>
            </w:r>
          </w:p>
          <w:p w:rsidR="00E974E3" w:rsidRPr="00E974E3" w:rsidRDefault="00E974E3" w:rsidP="00E974E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974E3">
              <w:rPr>
                <w:rFonts w:ascii="Century Gothic" w:hAnsi="Century Gothic" w:cs="Arial"/>
              </w:rPr>
              <w:t xml:space="preserve">Presentar, de manera conjunta, el programa para ponerlo en acción, atendiendo cada área </w:t>
            </w:r>
            <w:r w:rsidR="00F30C7B">
              <w:rPr>
                <w:rFonts w:ascii="Century Gothic" w:hAnsi="Century Gothic" w:cs="Arial"/>
              </w:rPr>
              <w:t>lo que le corresponda, previa autorización de la ejecución de la Presidenta Municipal y/o el Ayuntamiento en pleno según corresponda.</w:t>
            </w:r>
          </w:p>
        </w:tc>
        <w:tc>
          <w:tcPr>
            <w:tcW w:w="2552" w:type="dxa"/>
            <w:vAlign w:val="center"/>
          </w:tcPr>
          <w:p w:rsidR="00E974E3" w:rsidRPr="0031660C" w:rsidRDefault="00E974E3" w:rsidP="00E974E3">
            <w:pPr>
              <w:jc w:val="center"/>
              <w:rPr>
                <w:rFonts w:ascii="Century Gothic" w:hAnsi="Century Gothic" w:cs="Arial"/>
              </w:rPr>
            </w:pPr>
            <w:r w:rsidRPr="0031660C">
              <w:rPr>
                <w:rFonts w:ascii="Century Gothic" w:hAnsi="Century Gothic" w:cs="Arial"/>
              </w:rPr>
              <w:t>Durante todo el ejercicio 2022</w:t>
            </w:r>
            <w:r w:rsidR="00592C9F">
              <w:rPr>
                <w:rFonts w:ascii="Century Gothic" w:hAnsi="Century Gothic" w:cs="Arial"/>
              </w:rPr>
              <w:t>, una vez que sean retomados los Acuerdos de Hermanamiento existentes y/o aprobados nuevos acuerdos.</w:t>
            </w:r>
          </w:p>
          <w:p w:rsidR="00E974E3" w:rsidRPr="00F73791" w:rsidRDefault="00E974E3" w:rsidP="006C4A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95F9A" w:rsidRPr="0084386A" w:rsidTr="006C4AC4">
        <w:trPr>
          <w:trHeight w:val="2976"/>
        </w:trPr>
        <w:tc>
          <w:tcPr>
            <w:tcW w:w="3397" w:type="dxa"/>
          </w:tcPr>
          <w:p w:rsidR="00995F9A" w:rsidRPr="00584C2C" w:rsidRDefault="00995F9A" w:rsidP="00584C2C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853DDA">
              <w:rPr>
                <w:rFonts w:ascii="Century Gothic" w:hAnsi="Century Gothic" w:cs="Arial"/>
              </w:rPr>
              <w:t>Participar como convocante o en su caso coadyuvante en el estudio, análisis y dictaminación de los turnos</w:t>
            </w:r>
            <w:r>
              <w:rPr>
                <w:rFonts w:ascii="Century Gothic" w:hAnsi="Century Gothic" w:cs="Arial"/>
              </w:rPr>
              <w:t xml:space="preserve"> e iniciativas</w:t>
            </w:r>
            <w:r w:rsidRPr="00853DDA">
              <w:rPr>
                <w:rFonts w:ascii="Century Gothic" w:hAnsi="Century Gothic" w:cs="Arial"/>
              </w:rPr>
              <w:t xml:space="preserve"> derivados por el Pleno </w:t>
            </w:r>
            <w:r>
              <w:rPr>
                <w:rFonts w:ascii="Century Gothic" w:hAnsi="Century Gothic" w:cs="Arial"/>
              </w:rPr>
              <w:t>del Ayuntamiento a esta Comisión Edilicia, sesionando en tiem</w:t>
            </w:r>
            <w:r w:rsidR="00F73791">
              <w:rPr>
                <w:rFonts w:ascii="Century Gothic" w:hAnsi="Century Gothic" w:cs="Arial"/>
              </w:rPr>
              <w:t>po y forma para llevarlo a cabo</w:t>
            </w:r>
            <w:r w:rsidR="00584C2C">
              <w:rPr>
                <w:rFonts w:ascii="Century Gothic" w:hAnsi="Century Gothic" w:cs="Arial"/>
              </w:rPr>
              <w:t>.</w:t>
            </w:r>
          </w:p>
        </w:tc>
        <w:tc>
          <w:tcPr>
            <w:tcW w:w="3969" w:type="dxa"/>
          </w:tcPr>
          <w:p w:rsidR="00995F9A" w:rsidRPr="00584C2C" w:rsidRDefault="00995F9A" w:rsidP="00584C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84C2C">
              <w:rPr>
                <w:rFonts w:ascii="Century Gothic" w:hAnsi="Century Gothic" w:cs="Arial"/>
              </w:rPr>
              <w:t>Revisar, estudiar y analizar la iniciativa a dictaminar.</w:t>
            </w:r>
          </w:p>
          <w:p w:rsidR="00995F9A" w:rsidRDefault="00995F9A" w:rsidP="00584C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Convocar y/o asistir a las sesiones de la comisión edilicia.</w:t>
            </w:r>
          </w:p>
          <w:p w:rsidR="00995F9A" w:rsidRPr="00584C2C" w:rsidRDefault="00995F9A" w:rsidP="00584C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90E30">
              <w:rPr>
                <w:rFonts w:ascii="Century Gothic" w:hAnsi="Century Gothic" w:cs="Arial"/>
              </w:rPr>
              <w:t>Presentar y argumentar a la Comisión Edilicia las observaciones y sugerencia para enri</w:t>
            </w:r>
            <w:r w:rsidR="00584C2C">
              <w:rPr>
                <w:rFonts w:ascii="Century Gothic" w:hAnsi="Century Gothic" w:cs="Arial"/>
              </w:rPr>
              <w:t>quecer el proyecto a dictaminar.</w:t>
            </w:r>
          </w:p>
        </w:tc>
        <w:tc>
          <w:tcPr>
            <w:tcW w:w="2552" w:type="dxa"/>
            <w:vAlign w:val="center"/>
          </w:tcPr>
          <w:p w:rsidR="00995F9A" w:rsidRPr="00584C2C" w:rsidRDefault="00F73791" w:rsidP="006C4AC4">
            <w:pPr>
              <w:jc w:val="center"/>
              <w:rPr>
                <w:rFonts w:ascii="Century Gothic" w:hAnsi="Century Gothic" w:cs="Arial"/>
              </w:rPr>
            </w:pPr>
            <w:r w:rsidRPr="00F73791">
              <w:rPr>
                <w:rFonts w:ascii="Century Gothic" w:hAnsi="Century Gothic" w:cs="Arial"/>
              </w:rPr>
              <w:t>Cada vez que sea necesario y como mínimo una vez al mes.</w:t>
            </w:r>
          </w:p>
        </w:tc>
      </w:tr>
    </w:tbl>
    <w:p w:rsidR="00F02136" w:rsidRDefault="00F02136" w:rsidP="00F0213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:rsidR="00046C3E" w:rsidRPr="00287AC5" w:rsidRDefault="00C27CD6" w:rsidP="00F02136">
      <w:pPr>
        <w:spacing w:line="360" w:lineRule="auto"/>
        <w:rPr>
          <w:rFonts w:ascii="Century Gothic" w:hAnsi="Century Gothic" w:cs="Arial"/>
          <w:b/>
          <w:smallCaps/>
          <w:sz w:val="28"/>
          <w:szCs w:val="28"/>
        </w:rPr>
      </w:pPr>
      <w:r>
        <w:rPr>
          <w:rFonts w:ascii="Century Gothic" w:hAnsi="Century Gothic" w:cs="Arial"/>
          <w:b/>
          <w:smallCaps/>
          <w:sz w:val="28"/>
          <w:szCs w:val="28"/>
        </w:rPr>
        <w:t xml:space="preserve">5.8 </w:t>
      </w:r>
      <w:r w:rsidR="00046C3E" w:rsidRPr="00287AC5">
        <w:rPr>
          <w:rFonts w:ascii="Century Gothic" w:hAnsi="Century Gothic" w:cs="Arial"/>
          <w:b/>
          <w:smallCaps/>
          <w:sz w:val="28"/>
          <w:szCs w:val="28"/>
        </w:rPr>
        <w:t>CONSIDERACIONES FINALES.</w:t>
      </w:r>
    </w:p>
    <w:p w:rsidR="00E73459" w:rsidRPr="00287AC5" w:rsidRDefault="00E73459" w:rsidP="00D16863">
      <w:pPr>
        <w:spacing w:line="360" w:lineRule="auto"/>
        <w:jc w:val="both"/>
        <w:rPr>
          <w:rFonts w:ascii="Century Gothic" w:hAnsi="Century Gothic" w:cs="Arial"/>
        </w:rPr>
      </w:pPr>
      <w:r w:rsidRPr="00287AC5">
        <w:rPr>
          <w:rFonts w:ascii="Century Gothic" w:hAnsi="Century Gothic" w:cs="Arial"/>
        </w:rPr>
        <w:t>Cabe hacer mención que el presente plan de trabajo contiene fechas</w:t>
      </w:r>
      <w:r w:rsidR="00046C3E" w:rsidRPr="00287AC5">
        <w:rPr>
          <w:rFonts w:ascii="Century Gothic" w:hAnsi="Century Gothic" w:cs="Arial"/>
        </w:rPr>
        <w:t xml:space="preserve">, objetivos y metas </w:t>
      </w:r>
      <w:r w:rsidRPr="00287AC5">
        <w:rPr>
          <w:rFonts w:ascii="Century Gothic" w:hAnsi="Century Gothic" w:cs="Arial"/>
        </w:rPr>
        <w:t xml:space="preserve"> para</w:t>
      </w:r>
      <w:r w:rsidR="00046C3E" w:rsidRPr="00287AC5">
        <w:rPr>
          <w:rFonts w:ascii="Century Gothic" w:hAnsi="Century Gothic" w:cs="Arial"/>
        </w:rPr>
        <w:t xml:space="preserve"> el cumplimiento de nuestras responsabilidade</w:t>
      </w:r>
      <w:r w:rsidRPr="00287AC5">
        <w:rPr>
          <w:rFonts w:ascii="Century Gothic" w:hAnsi="Century Gothic" w:cs="Arial"/>
        </w:rPr>
        <w:t>s</w:t>
      </w:r>
      <w:r w:rsidR="00D16863" w:rsidRPr="00287AC5">
        <w:rPr>
          <w:rFonts w:ascii="Century Gothic" w:hAnsi="Century Gothic" w:cs="Arial"/>
        </w:rPr>
        <w:t>;</w:t>
      </w:r>
      <w:r w:rsidRPr="00287AC5">
        <w:rPr>
          <w:rFonts w:ascii="Century Gothic" w:hAnsi="Century Gothic" w:cs="Arial"/>
        </w:rPr>
        <w:t xml:space="preserve"> </w:t>
      </w:r>
      <w:r w:rsidR="00046C3E" w:rsidRPr="00287AC5">
        <w:rPr>
          <w:rFonts w:ascii="Century Gothic" w:hAnsi="Century Gothic" w:cs="Arial"/>
        </w:rPr>
        <w:t>las cuales</w:t>
      </w:r>
      <w:r w:rsidRPr="00287AC5">
        <w:rPr>
          <w:rFonts w:ascii="Century Gothic" w:hAnsi="Century Gothic" w:cs="Arial"/>
        </w:rPr>
        <w:t xml:space="preserve"> pueden sufrir modificaciones por causas</w:t>
      </w:r>
      <w:r w:rsidR="00287AC5">
        <w:rPr>
          <w:rFonts w:ascii="Century Gothic" w:hAnsi="Century Gothic" w:cs="Arial"/>
        </w:rPr>
        <w:t xml:space="preserve"> de fuerza mayor</w:t>
      </w:r>
      <w:r w:rsidR="00D16863" w:rsidRPr="00287AC5">
        <w:rPr>
          <w:rFonts w:ascii="Century Gothic" w:hAnsi="Century Gothic" w:cs="Arial"/>
        </w:rPr>
        <w:t xml:space="preserve"> o ajenas a la voluntad de esta comisión Edilicia, toda vez que somos un ente únicamente de estudio, análisis y deliberación de los temas propios de esta comisión, y es el Ayuntamiento en Pleno y/o la Presidenta Municipal</w:t>
      </w:r>
      <w:r w:rsidR="00287AC5">
        <w:rPr>
          <w:rFonts w:ascii="Century Gothic" w:hAnsi="Century Gothic" w:cs="Arial"/>
        </w:rPr>
        <w:t>,</w:t>
      </w:r>
      <w:r w:rsidR="00D16863" w:rsidRPr="00287AC5">
        <w:rPr>
          <w:rFonts w:ascii="Century Gothic" w:hAnsi="Century Gothic" w:cs="Arial"/>
        </w:rPr>
        <w:t xml:space="preserve"> según sea el caso, los facultados para aprobar y ejecutar los planes, acciones y metas aquí proyectadas.</w:t>
      </w:r>
    </w:p>
    <w:p w:rsidR="00592C9F" w:rsidRDefault="00592C9F" w:rsidP="00F0213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:rsidR="00287AC5" w:rsidRDefault="00287AC5" w:rsidP="00F0213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:rsidR="00287AC5" w:rsidRDefault="00287AC5" w:rsidP="00F0213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:rsidR="00287AC5" w:rsidRPr="0084386A" w:rsidRDefault="00287AC5" w:rsidP="00F02136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:rsidR="00995F9A" w:rsidRPr="00934005" w:rsidRDefault="00F02136" w:rsidP="00995F9A">
      <w:pPr>
        <w:jc w:val="center"/>
        <w:rPr>
          <w:rFonts w:ascii="Century Gothic" w:hAnsi="Century Gothic"/>
          <w:b/>
          <w:sz w:val="28"/>
          <w:szCs w:val="28"/>
        </w:rPr>
      </w:pPr>
      <w:r w:rsidRPr="00934005">
        <w:rPr>
          <w:rFonts w:ascii="Century Gothic" w:hAnsi="Century Gothic"/>
          <w:b/>
          <w:sz w:val="28"/>
          <w:szCs w:val="28"/>
        </w:rPr>
        <w:t>A T E N T A M E N T E</w:t>
      </w:r>
    </w:p>
    <w:p w:rsidR="00995F9A" w:rsidRPr="00995F9A" w:rsidRDefault="00995F9A" w:rsidP="00F0213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COMISIÓN EDILICIA DE COOPERACIÓN INTERNACIONAL</w:t>
      </w:r>
    </w:p>
    <w:p w:rsidR="001957C8" w:rsidRPr="00377DFC" w:rsidRDefault="001957C8" w:rsidP="001957C8">
      <w:pPr>
        <w:jc w:val="center"/>
        <w:rPr>
          <w:rFonts w:ascii="Century Gothic" w:hAnsi="Century Gothic"/>
          <w:b/>
          <w:sz w:val="24"/>
          <w:szCs w:val="24"/>
        </w:rPr>
      </w:pPr>
      <w:r w:rsidRPr="00377DFC">
        <w:rPr>
          <w:rFonts w:ascii="Century Gothic" w:hAnsi="Century Gothic"/>
          <w:b/>
          <w:sz w:val="24"/>
          <w:szCs w:val="24"/>
        </w:rPr>
        <w:t>Febrero 2022</w:t>
      </w: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</w:t>
      </w:r>
      <w:r w:rsidR="00995F9A">
        <w:rPr>
          <w:rFonts w:ascii="Century Gothic" w:hAnsi="Century Gothic"/>
          <w:sz w:val="24"/>
          <w:szCs w:val="24"/>
        </w:rPr>
        <w:t>__________________</w:t>
      </w:r>
    </w:p>
    <w:p w:rsidR="00F02136" w:rsidRDefault="00995F9A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María del Rosario Velázquez Hernández</w:t>
      </w: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Presidenta de la Comisión</w:t>
      </w: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</w:p>
    <w:p w:rsidR="00F02136" w:rsidRDefault="00F02136" w:rsidP="00995F9A">
      <w:pPr>
        <w:rPr>
          <w:rFonts w:ascii="Century Gothic" w:hAnsi="Century Gothic"/>
          <w:sz w:val="24"/>
          <w:szCs w:val="24"/>
        </w:rPr>
      </w:pPr>
    </w:p>
    <w:p w:rsidR="00584C2C" w:rsidRDefault="00584C2C" w:rsidP="00995F9A">
      <w:pPr>
        <w:rPr>
          <w:rFonts w:ascii="Century Gothic" w:hAnsi="Century Gothic"/>
          <w:sz w:val="24"/>
          <w:szCs w:val="24"/>
        </w:rPr>
      </w:pP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</w:t>
      </w:r>
      <w:r w:rsidR="00995F9A">
        <w:rPr>
          <w:rFonts w:ascii="Century Gothic" w:hAnsi="Century Gothic"/>
          <w:sz w:val="24"/>
          <w:szCs w:val="24"/>
        </w:rPr>
        <w:t>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F02136" w:rsidRDefault="00F02136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</w:t>
      </w:r>
      <w:r w:rsidR="00995F9A">
        <w:rPr>
          <w:rFonts w:ascii="Century Gothic" w:hAnsi="Century Gothic"/>
          <w:sz w:val="24"/>
          <w:szCs w:val="24"/>
        </w:rPr>
        <w:t>gidora Fernanda Janeth Martínez Núñez</w:t>
      </w:r>
    </w:p>
    <w:p w:rsidR="00F02136" w:rsidRPr="00E247A7" w:rsidRDefault="00F02136" w:rsidP="00F021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Vocal de la Comisión</w:t>
      </w: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</w:p>
    <w:p w:rsidR="00584C2C" w:rsidRDefault="00584C2C" w:rsidP="00995F9A">
      <w:pPr>
        <w:jc w:val="center"/>
        <w:rPr>
          <w:rFonts w:ascii="Century Gothic" w:hAnsi="Century Gothic"/>
          <w:sz w:val="24"/>
          <w:szCs w:val="24"/>
        </w:rPr>
      </w:pPr>
    </w:p>
    <w:p w:rsidR="00995F9A" w:rsidRDefault="00995F9A" w:rsidP="00995F9A">
      <w:pPr>
        <w:rPr>
          <w:rFonts w:ascii="Century Gothic" w:hAnsi="Century Gothic"/>
          <w:sz w:val="24"/>
          <w:szCs w:val="24"/>
        </w:rPr>
      </w:pP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Jael Chamú Ponce</w:t>
      </w:r>
    </w:p>
    <w:p w:rsidR="00995F9A" w:rsidRPr="00E247A7" w:rsidRDefault="00995F9A" w:rsidP="00995F9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Vocal de la Comisión</w:t>
      </w:r>
    </w:p>
    <w:p w:rsidR="00995F9A" w:rsidRDefault="00995F9A" w:rsidP="00995F9A">
      <w:pPr>
        <w:rPr>
          <w:rFonts w:ascii="Century Gothic" w:hAnsi="Century Gothic"/>
          <w:sz w:val="24"/>
          <w:szCs w:val="24"/>
        </w:rPr>
      </w:pPr>
    </w:p>
    <w:p w:rsidR="00584C2C" w:rsidRDefault="00584C2C" w:rsidP="00995F9A">
      <w:pPr>
        <w:rPr>
          <w:rFonts w:ascii="Century Gothic" w:hAnsi="Century Gothic"/>
          <w:sz w:val="24"/>
          <w:szCs w:val="24"/>
        </w:rPr>
      </w:pP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995F9A" w:rsidRDefault="00995F9A" w:rsidP="00995F9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Regidora Adriana del Carmen </w:t>
      </w:r>
      <w:r w:rsidR="00377DFC">
        <w:rPr>
          <w:rFonts w:ascii="Century Gothic" w:hAnsi="Century Gothic"/>
          <w:sz w:val="24"/>
          <w:szCs w:val="24"/>
        </w:rPr>
        <w:t>Zúñiga</w:t>
      </w:r>
      <w:r>
        <w:rPr>
          <w:rFonts w:ascii="Century Gothic" w:hAnsi="Century Gothic"/>
          <w:sz w:val="24"/>
          <w:szCs w:val="24"/>
        </w:rPr>
        <w:t xml:space="preserve"> Guerrero</w:t>
      </w:r>
    </w:p>
    <w:p w:rsidR="00DE0BCF" w:rsidRPr="00584C2C" w:rsidRDefault="00995F9A" w:rsidP="00584C2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Vocal de la Comisión</w:t>
      </w:r>
    </w:p>
    <w:sectPr w:rsidR="00DE0BCF" w:rsidRPr="00584C2C" w:rsidSect="00584C2C">
      <w:headerReference w:type="default" r:id="rId9"/>
      <w:footerReference w:type="default" r:id="rId10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55" w:rsidRDefault="00B43655">
      <w:pPr>
        <w:spacing w:after="0" w:line="240" w:lineRule="auto"/>
      </w:pPr>
      <w:r>
        <w:separator/>
      </w:r>
    </w:p>
  </w:endnote>
  <w:endnote w:type="continuationSeparator" w:id="0">
    <w:p w:rsidR="00B43655" w:rsidRDefault="00B4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958710"/>
      <w:docPartObj>
        <w:docPartGallery w:val="Page Numbers (Bottom of Page)"/>
        <w:docPartUnique/>
      </w:docPartObj>
    </w:sdtPr>
    <w:sdtEndPr/>
    <w:sdtContent>
      <w:p w:rsidR="002C4A92" w:rsidRDefault="000D04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FD" w:rsidRPr="000820FD">
          <w:rPr>
            <w:noProof/>
            <w:lang w:val="es-ES"/>
          </w:rPr>
          <w:t>1</w:t>
        </w:r>
        <w:r>
          <w:fldChar w:fldCharType="end"/>
        </w:r>
      </w:p>
    </w:sdtContent>
  </w:sdt>
  <w:p w:rsidR="002C4A92" w:rsidRDefault="00082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55" w:rsidRDefault="00B43655">
      <w:pPr>
        <w:spacing w:after="0" w:line="240" w:lineRule="auto"/>
      </w:pPr>
      <w:r>
        <w:separator/>
      </w:r>
    </w:p>
  </w:footnote>
  <w:footnote w:type="continuationSeparator" w:id="0">
    <w:p w:rsidR="00B43655" w:rsidRDefault="00B4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4D" w:rsidRPr="005F1E38" w:rsidRDefault="000D044E" w:rsidP="005F1E38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>Plan de Trabajo de la Co</w:t>
    </w:r>
    <w:r>
      <w:rPr>
        <w:rFonts w:ascii="Arial" w:hAnsi="Arial" w:cs="Arial"/>
        <w:sz w:val="20"/>
        <w:szCs w:val="20"/>
        <w:u w:val="single"/>
      </w:rPr>
      <w:t>misión Edilicia de Cooperación Internacional</w:t>
    </w:r>
    <w:r w:rsidR="00F73791">
      <w:rPr>
        <w:rFonts w:ascii="Arial" w:hAnsi="Arial" w:cs="Arial"/>
        <w:sz w:val="20"/>
        <w:szCs w:val="20"/>
        <w:u w:val="single"/>
      </w:rPr>
      <w:t xml:space="preserve"> ejercicio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0D1"/>
    <w:multiLevelType w:val="hybridMultilevel"/>
    <w:tmpl w:val="76F658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42FB3"/>
    <w:multiLevelType w:val="hybridMultilevel"/>
    <w:tmpl w:val="545E028E"/>
    <w:lvl w:ilvl="0" w:tplc="080A000F">
      <w:start w:val="1"/>
      <w:numFmt w:val="decimal"/>
      <w:lvlText w:val="%1."/>
      <w:lvlJc w:val="left"/>
      <w:pPr>
        <w:ind w:left="365" w:hanging="360"/>
      </w:p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C315715"/>
    <w:multiLevelType w:val="multilevel"/>
    <w:tmpl w:val="348C3B4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114B1"/>
    <w:multiLevelType w:val="hybridMultilevel"/>
    <w:tmpl w:val="82D0F006"/>
    <w:lvl w:ilvl="0" w:tplc="BC105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A578E"/>
    <w:multiLevelType w:val="multilevel"/>
    <w:tmpl w:val="6C08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cstheme="minorBidi" w:hint="default"/>
      </w:rPr>
    </w:lvl>
  </w:abstractNum>
  <w:abstractNum w:abstractNumId="5">
    <w:nsid w:val="1EC76B05"/>
    <w:multiLevelType w:val="hybridMultilevel"/>
    <w:tmpl w:val="717E4C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0DD8"/>
    <w:multiLevelType w:val="hybridMultilevel"/>
    <w:tmpl w:val="758627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83FCC"/>
    <w:multiLevelType w:val="hybridMultilevel"/>
    <w:tmpl w:val="793C59E6"/>
    <w:lvl w:ilvl="0" w:tplc="504C0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41E2A"/>
    <w:multiLevelType w:val="multilevel"/>
    <w:tmpl w:val="906C2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0B76F5"/>
    <w:multiLevelType w:val="multilevel"/>
    <w:tmpl w:val="E344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60B5CBC"/>
    <w:multiLevelType w:val="multilevel"/>
    <w:tmpl w:val="C96256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5317A6F"/>
    <w:multiLevelType w:val="hybridMultilevel"/>
    <w:tmpl w:val="42DC5718"/>
    <w:lvl w:ilvl="0" w:tplc="080A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D6039A3"/>
    <w:multiLevelType w:val="hybridMultilevel"/>
    <w:tmpl w:val="CB4CC9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6E2EE3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82E64"/>
    <w:multiLevelType w:val="hybridMultilevel"/>
    <w:tmpl w:val="42DC5718"/>
    <w:lvl w:ilvl="0" w:tplc="080A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75AB7E44"/>
    <w:multiLevelType w:val="multilevel"/>
    <w:tmpl w:val="E724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370FA"/>
    <w:multiLevelType w:val="multilevel"/>
    <w:tmpl w:val="22D6C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E874792"/>
    <w:multiLevelType w:val="multilevel"/>
    <w:tmpl w:val="03C8507A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15"/>
  </w:num>
  <w:num w:numId="15">
    <w:abstractNumId w:val="1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6"/>
    <w:rsid w:val="00006832"/>
    <w:rsid w:val="00046C3E"/>
    <w:rsid w:val="000820FD"/>
    <w:rsid w:val="000C6B6E"/>
    <w:rsid w:val="000D044E"/>
    <w:rsid w:val="00122CB8"/>
    <w:rsid w:val="00123077"/>
    <w:rsid w:val="00134873"/>
    <w:rsid w:val="00147221"/>
    <w:rsid w:val="001957C8"/>
    <w:rsid w:val="001C4821"/>
    <w:rsid w:val="00211549"/>
    <w:rsid w:val="00223636"/>
    <w:rsid w:val="002445EE"/>
    <w:rsid w:val="00245550"/>
    <w:rsid w:val="00266727"/>
    <w:rsid w:val="00270E5F"/>
    <w:rsid w:val="00287AC5"/>
    <w:rsid w:val="00295920"/>
    <w:rsid w:val="002C3CF4"/>
    <w:rsid w:val="002C7826"/>
    <w:rsid w:val="002D6881"/>
    <w:rsid w:val="0031660C"/>
    <w:rsid w:val="00377DFC"/>
    <w:rsid w:val="00407AEB"/>
    <w:rsid w:val="00431FD6"/>
    <w:rsid w:val="004930B9"/>
    <w:rsid w:val="004B15A2"/>
    <w:rsid w:val="0058400D"/>
    <w:rsid w:val="00584C2C"/>
    <w:rsid w:val="00592C9F"/>
    <w:rsid w:val="005F1E38"/>
    <w:rsid w:val="0061313C"/>
    <w:rsid w:val="0066008B"/>
    <w:rsid w:val="00663A8D"/>
    <w:rsid w:val="00696389"/>
    <w:rsid w:val="006B575B"/>
    <w:rsid w:val="006C4AC4"/>
    <w:rsid w:val="006E0FBD"/>
    <w:rsid w:val="00766906"/>
    <w:rsid w:val="00844E9D"/>
    <w:rsid w:val="00853DDA"/>
    <w:rsid w:val="00871F96"/>
    <w:rsid w:val="00875017"/>
    <w:rsid w:val="0088060E"/>
    <w:rsid w:val="008A32B6"/>
    <w:rsid w:val="008C0A32"/>
    <w:rsid w:val="008C1E5C"/>
    <w:rsid w:val="00906F66"/>
    <w:rsid w:val="00995F9A"/>
    <w:rsid w:val="009E0C2D"/>
    <w:rsid w:val="009E70E4"/>
    <w:rsid w:val="009F46BD"/>
    <w:rsid w:val="00A10029"/>
    <w:rsid w:val="00A92328"/>
    <w:rsid w:val="00AD440D"/>
    <w:rsid w:val="00AD49B8"/>
    <w:rsid w:val="00B24711"/>
    <w:rsid w:val="00B43655"/>
    <w:rsid w:val="00B911B9"/>
    <w:rsid w:val="00BD5496"/>
    <w:rsid w:val="00BF25BC"/>
    <w:rsid w:val="00C07531"/>
    <w:rsid w:val="00C27CD6"/>
    <w:rsid w:val="00CB3F57"/>
    <w:rsid w:val="00D16863"/>
    <w:rsid w:val="00D44081"/>
    <w:rsid w:val="00D756D2"/>
    <w:rsid w:val="00DD4872"/>
    <w:rsid w:val="00DE0BCF"/>
    <w:rsid w:val="00DE6FBF"/>
    <w:rsid w:val="00E34C5F"/>
    <w:rsid w:val="00E73459"/>
    <w:rsid w:val="00E90E30"/>
    <w:rsid w:val="00E974E3"/>
    <w:rsid w:val="00F02136"/>
    <w:rsid w:val="00F30C7B"/>
    <w:rsid w:val="00F73791"/>
    <w:rsid w:val="00F839C4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28318-2150-4A8C-84FE-38E41ED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3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0213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213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13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213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0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136"/>
  </w:style>
  <w:style w:type="paragraph" w:styleId="Piedepgina">
    <w:name w:val="footer"/>
    <w:basedOn w:val="Normal"/>
    <w:link w:val="PiedepginaCar"/>
    <w:uiPriority w:val="99"/>
    <w:unhideWhenUsed/>
    <w:rsid w:val="00F0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136"/>
  </w:style>
  <w:style w:type="table" w:styleId="Tablaconcuadrcula">
    <w:name w:val="Table Grid"/>
    <w:basedOn w:val="Tablanormal"/>
    <w:uiPriority w:val="59"/>
    <w:rsid w:val="00F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F02136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eastAsia="es-MX"/>
    </w:rPr>
  </w:style>
  <w:style w:type="paragraph" w:styleId="Sinespaciado">
    <w:name w:val="No Spacing"/>
    <w:uiPriority w:val="1"/>
    <w:qFormat/>
    <w:rsid w:val="00F021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136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F0213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F02136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0213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F02136"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2136"/>
    <w:rPr>
      <w:rFonts w:ascii="Arial" w:eastAsia="Times New Roman" w:hAnsi="Arial" w:cs="Times New Roman"/>
      <w:sz w:val="24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F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C7AE-65A1-48FB-AE73-EDB4B1A5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4322</Words>
  <Characters>23777</Characters>
  <Application>Microsoft Office Word</Application>
  <DocSecurity>4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2022-02-24T17:35:00Z</dcterms:created>
  <dcterms:modified xsi:type="dcterms:W3CDTF">2022-02-24T17:35:00Z</dcterms:modified>
</cp:coreProperties>
</file>