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71" w:rsidRDefault="00AD28A7" w:rsidP="009968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-646400</wp:posOffset>
            </wp:positionH>
            <wp:positionV relativeFrom="paragraph">
              <wp:posOffset>104</wp:posOffset>
            </wp:positionV>
            <wp:extent cx="767375" cy="981075"/>
            <wp:effectExtent l="0" t="0" r="0" b="0"/>
            <wp:wrapSquare wrapText="bothSides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871" w:rsidRPr="00996871">
        <w:rPr>
          <w:rFonts w:ascii="Arial" w:hAnsi="Arial" w:cs="Arial"/>
          <w:b/>
          <w:sz w:val="24"/>
          <w:szCs w:val="24"/>
        </w:rPr>
        <w:t>ACTA DE LA PRIMER SESIÓN ORDINARIA DE LA COMISIÓN EDILICIA DE REGLAMENTOS MUNICIPALES Y PUNTOS LEGISLATIVOS CELEBRADA EL DÍA MIÉRCOLES 12 DE ENERO D</w:t>
      </w:r>
      <w:r w:rsidR="00441DFB">
        <w:rPr>
          <w:rFonts w:ascii="Arial" w:hAnsi="Arial" w:cs="Arial"/>
          <w:b/>
          <w:sz w:val="24"/>
          <w:szCs w:val="24"/>
        </w:rPr>
        <w:t>E</w:t>
      </w:r>
      <w:r w:rsidR="00996871" w:rsidRPr="00996871">
        <w:rPr>
          <w:rFonts w:ascii="Arial" w:hAnsi="Arial" w:cs="Arial"/>
          <w:b/>
          <w:sz w:val="24"/>
          <w:szCs w:val="24"/>
        </w:rPr>
        <w:t xml:space="preserve"> 2022 EN SALA DE JUNTAS DE REGIDORES</w:t>
      </w:r>
      <w:r w:rsidR="00996871">
        <w:rPr>
          <w:rFonts w:ascii="Arial" w:hAnsi="Arial" w:cs="Arial"/>
          <w:b/>
          <w:sz w:val="24"/>
          <w:szCs w:val="24"/>
        </w:rPr>
        <w:t xml:space="preserve"> DEL AYUNTAMIENTO </w:t>
      </w:r>
      <w:r w:rsidR="00441DFB">
        <w:rPr>
          <w:rFonts w:ascii="Arial" w:hAnsi="Arial" w:cs="Arial"/>
          <w:b/>
          <w:sz w:val="24"/>
          <w:szCs w:val="24"/>
        </w:rPr>
        <w:t xml:space="preserve">CONSTITUCIONAL </w:t>
      </w:r>
      <w:r w:rsidR="00996871">
        <w:rPr>
          <w:rFonts w:ascii="Arial" w:hAnsi="Arial" w:cs="Arial"/>
          <w:b/>
          <w:sz w:val="24"/>
          <w:szCs w:val="24"/>
        </w:rPr>
        <w:t>DE SAN PEDRO TLAQUEPAQUE.</w:t>
      </w:r>
    </w:p>
    <w:p w:rsidR="005B178B" w:rsidRDefault="005B178B" w:rsidP="00996871">
      <w:pPr>
        <w:jc w:val="both"/>
        <w:rPr>
          <w:rFonts w:ascii="Arial" w:hAnsi="Arial" w:cs="Arial"/>
          <w:b/>
          <w:sz w:val="24"/>
          <w:szCs w:val="24"/>
        </w:rPr>
      </w:pPr>
    </w:p>
    <w:p w:rsidR="00996871" w:rsidRDefault="00996871" w:rsidP="00996871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</w:t>
      </w:r>
      <w:r w:rsidR="00874B4A">
        <w:rPr>
          <w:rFonts w:ascii="Arial" w:hAnsi="Arial" w:cs="Arial"/>
          <w:sz w:val="24"/>
          <w:szCs w:val="24"/>
        </w:rPr>
        <w:t>Hola, m</w:t>
      </w:r>
      <w:r w:rsidR="0050417A">
        <w:rPr>
          <w:rFonts w:ascii="Arial" w:hAnsi="Arial" w:cs="Arial"/>
          <w:sz w:val="24"/>
          <w:szCs w:val="24"/>
        </w:rPr>
        <w:t>uy buenos días, doy la bienvenida a mis compañeros y compañeras vocales y demás servidores públicos que nos acompañan.</w:t>
      </w:r>
    </w:p>
    <w:p w:rsidR="0050417A" w:rsidRDefault="0050417A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10:04 (diez horas con cuatr</w:t>
      </w:r>
      <w:r w:rsidR="00874B4A">
        <w:rPr>
          <w:rFonts w:ascii="Arial" w:hAnsi="Arial" w:cs="Arial"/>
          <w:sz w:val="24"/>
          <w:szCs w:val="24"/>
        </w:rPr>
        <w:t>o minutos) del día 12 de e</w:t>
      </w:r>
      <w:r>
        <w:rPr>
          <w:rFonts w:ascii="Arial" w:hAnsi="Arial" w:cs="Arial"/>
          <w:sz w:val="24"/>
          <w:szCs w:val="24"/>
        </w:rPr>
        <w:t xml:space="preserve">nero del año 2022, encontrándonos reunidos en Sala de Regidores y con fundamento en </w:t>
      </w:r>
      <w:r w:rsidR="00874B4A">
        <w:rPr>
          <w:rFonts w:ascii="Arial" w:hAnsi="Arial" w:cs="Arial"/>
          <w:sz w:val="24"/>
          <w:szCs w:val="24"/>
        </w:rPr>
        <w:t>lo dispuesto por los artículos 7</w:t>
      </w:r>
      <w:r>
        <w:rPr>
          <w:rFonts w:ascii="Arial" w:hAnsi="Arial" w:cs="Arial"/>
          <w:sz w:val="24"/>
          <w:szCs w:val="24"/>
        </w:rPr>
        <w:t>6, 77, 78</w:t>
      </w:r>
      <w:r w:rsidR="00F932AF">
        <w:rPr>
          <w:rFonts w:ascii="Arial" w:hAnsi="Arial" w:cs="Arial"/>
          <w:sz w:val="24"/>
          <w:szCs w:val="24"/>
        </w:rPr>
        <w:t>, 87</w:t>
      </w:r>
      <w:r>
        <w:rPr>
          <w:rFonts w:ascii="Arial" w:hAnsi="Arial" w:cs="Arial"/>
          <w:sz w:val="24"/>
          <w:szCs w:val="24"/>
        </w:rPr>
        <w:t xml:space="preserve"> y 95 del Reglament</w:t>
      </w:r>
      <w:r w:rsidR="00AA5912">
        <w:rPr>
          <w:rFonts w:ascii="Arial" w:hAnsi="Arial" w:cs="Arial"/>
          <w:sz w:val="24"/>
          <w:szCs w:val="24"/>
        </w:rPr>
        <w:t>o de</w:t>
      </w:r>
      <w:r w:rsidR="0085148D">
        <w:rPr>
          <w:rFonts w:ascii="Arial" w:hAnsi="Arial" w:cs="Arial"/>
          <w:sz w:val="24"/>
          <w:szCs w:val="24"/>
        </w:rPr>
        <w:t>l</w:t>
      </w:r>
      <w:r w:rsidR="00AA5912">
        <w:rPr>
          <w:rFonts w:ascii="Arial" w:hAnsi="Arial" w:cs="Arial"/>
          <w:sz w:val="24"/>
          <w:szCs w:val="24"/>
        </w:rPr>
        <w:t xml:space="preserve"> Gobierno y de la Administ</w:t>
      </w:r>
      <w:r>
        <w:rPr>
          <w:rFonts w:ascii="Arial" w:hAnsi="Arial" w:cs="Arial"/>
          <w:sz w:val="24"/>
          <w:szCs w:val="24"/>
        </w:rPr>
        <w:t>ración Pública del Ayuntamiento Constitucional de San Pedro Tlaquepaque por el que se rige este Ayuntamiento, damos inicio a este Sesión de 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stalación de la Comisión Edilicia de Reglamentos Municipales y Puntos Legislativos.</w:t>
      </w:r>
    </w:p>
    <w:p w:rsidR="0050417A" w:rsidRDefault="0050417A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estos momentos procedo a nombrar lista de asistencia para efectos de verificar si existe quórum legal para sesionar.</w:t>
      </w: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1364"/>
        <w:gridCol w:w="2678"/>
        <w:gridCol w:w="1418"/>
        <w:gridCol w:w="1417"/>
        <w:gridCol w:w="1701"/>
      </w:tblGrid>
      <w:tr w:rsidR="000B732B" w:rsidTr="000B732B">
        <w:tc>
          <w:tcPr>
            <w:tcW w:w="636" w:type="dxa"/>
            <w:vAlign w:val="center"/>
          </w:tcPr>
          <w:p w:rsidR="000B732B" w:rsidRPr="00DD5F1C" w:rsidRDefault="000B732B" w:rsidP="00783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364" w:type="dxa"/>
            <w:vAlign w:val="center"/>
          </w:tcPr>
          <w:p w:rsidR="000B732B" w:rsidRPr="00DD5F1C" w:rsidRDefault="000B732B" w:rsidP="00783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2678" w:type="dxa"/>
            <w:vAlign w:val="center"/>
          </w:tcPr>
          <w:p w:rsidR="000B732B" w:rsidRPr="00DD5F1C" w:rsidRDefault="000B732B" w:rsidP="00783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1C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418" w:type="dxa"/>
            <w:vAlign w:val="center"/>
          </w:tcPr>
          <w:p w:rsidR="000B732B" w:rsidRPr="00DD5F1C" w:rsidRDefault="000B732B" w:rsidP="00783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1C">
              <w:rPr>
                <w:rFonts w:ascii="Arial" w:hAnsi="Arial" w:cs="Arial"/>
                <w:b/>
                <w:sz w:val="24"/>
                <w:szCs w:val="24"/>
              </w:rPr>
              <w:t>Asistencia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32B" w:rsidRPr="00DD5F1C" w:rsidRDefault="000B732B" w:rsidP="00783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1C">
              <w:rPr>
                <w:rFonts w:ascii="Arial" w:hAnsi="Arial" w:cs="Arial"/>
                <w:b/>
                <w:sz w:val="24"/>
                <w:szCs w:val="24"/>
              </w:rPr>
              <w:t>Falta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32B" w:rsidRPr="00DD5F1C" w:rsidRDefault="000B732B" w:rsidP="00783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1C"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</w:tr>
      <w:tr w:rsidR="000B732B" w:rsidTr="000B732B">
        <w:tc>
          <w:tcPr>
            <w:tcW w:w="636" w:type="dxa"/>
            <w:vAlign w:val="center"/>
          </w:tcPr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Presidenta</w:t>
            </w:r>
          </w:p>
        </w:tc>
        <w:tc>
          <w:tcPr>
            <w:tcW w:w="2678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Jael Chamú Ponce</w:t>
            </w:r>
          </w:p>
        </w:tc>
        <w:tc>
          <w:tcPr>
            <w:tcW w:w="1418" w:type="dxa"/>
            <w:vAlign w:val="center"/>
          </w:tcPr>
          <w:p w:rsidR="000B732B" w:rsidRPr="00AE3FB5" w:rsidRDefault="000B732B" w:rsidP="007833A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732B" w:rsidRDefault="000B732B" w:rsidP="007833A6"/>
        </w:tc>
        <w:tc>
          <w:tcPr>
            <w:tcW w:w="1701" w:type="dxa"/>
            <w:shd w:val="clear" w:color="auto" w:fill="auto"/>
            <w:vAlign w:val="center"/>
          </w:tcPr>
          <w:p w:rsidR="000B732B" w:rsidRDefault="000B732B" w:rsidP="007833A6"/>
        </w:tc>
      </w:tr>
      <w:tr w:rsidR="000B732B" w:rsidTr="000B732B">
        <w:tc>
          <w:tcPr>
            <w:tcW w:w="636" w:type="dxa"/>
            <w:vAlign w:val="center"/>
          </w:tcPr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4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Síndico y Vocal</w:t>
            </w:r>
          </w:p>
        </w:tc>
        <w:tc>
          <w:tcPr>
            <w:tcW w:w="2678" w:type="dxa"/>
            <w:vAlign w:val="center"/>
          </w:tcPr>
          <w:p w:rsidR="000B732B" w:rsidRDefault="000B732B" w:rsidP="00DD6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Sal</w:t>
            </w:r>
            <w:r w:rsidR="00DD6EA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zar Martínez</w:t>
            </w:r>
          </w:p>
        </w:tc>
        <w:tc>
          <w:tcPr>
            <w:tcW w:w="1418" w:type="dxa"/>
            <w:vAlign w:val="center"/>
          </w:tcPr>
          <w:p w:rsidR="000B732B" w:rsidRPr="00AE3FB5" w:rsidRDefault="000B732B" w:rsidP="007833A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732B" w:rsidRDefault="000B732B" w:rsidP="007833A6"/>
        </w:tc>
        <w:tc>
          <w:tcPr>
            <w:tcW w:w="1701" w:type="dxa"/>
            <w:shd w:val="clear" w:color="auto" w:fill="auto"/>
            <w:vAlign w:val="center"/>
          </w:tcPr>
          <w:p w:rsidR="000B732B" w:rsidRDefault="000B732B" w:rsidP="007833A6"/>
        </w:tc>
      </w:tr>
      <w:tr w:rsidR="000B732B" w:rsidTr="000B732B">
        <w:tc>
          <w:tcPr>
            <w:tcW w:w="636" w:type="dxa"/>
            <w:vAlign w:val="center"/>
          </w:tcPr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</w:t>
            </w:r>
          </w:p>
        </w:tc>
        <w:tc>
          <w:tcPr>
            <w:tcW w:w="2678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 Dolores Hurtado Castillo</w:t>
            </w:r>
          </w:p>
        </w:tc>
        <w:tc>
          <w:tcPr>
            <w:tcW w:w="1418" w:type="dxa"/>
            <w:vAlign w:val="center"/>
          </w:tcPr>
          <w:p w:rsidR="000B732B" w:rsidRPr="00AE3FB5" w:rsidRDefault="000B732B" w:rsidP="007833A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732B" w:rsidRDefault="000B732B" w:rsidP="007833A6"/>
        </w:tc>
        <w:tc>
          <w:tcPr>
            <w:tcW w:w="1701" w:type="dxa"/>
            <w:shd w:val="clear" w:color="auto" w:fill="auto"/>
            <w:vAlign w:val="center"/>
          </w:tcPr>
          <w:p w:rsidR="000B732B" w:rsidRDefault="000B732B" w:rsidP="007833A6"/>
        </w:tc>
      </w:tr>
      <w:tr w:rsidR="000B732B" w:rsidTr="000B732B">
        <w:tc>
          <w:tcPr>
            <w:tcW w:w="636" w:type="dxa"/>
            <w:vAlign w:val="center"/>
          </w:tcPr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Vocal</w:t>
            </w:r>
          </w:p>
        </w:tc>
        <w:tc>
          <w:tcPr>
            <w:tcW w:w="2678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Martín Núñez Morán</w:t>
            </w:r>
          </w:p>
        </w:tc>
        <w:tc>
          <w:tcPr>
            <w:tcW w:w="1418" w:type="dxa"/>
            <w:vAlign w:val="center"/>
          </w:tcPr>
          <w:p w:rsidR="000B732B" w:rsidRPr="00AE3FB5" w:rsidRDefault="000B732B" w:rsidP="007833A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732B" w:rsidRDefault="000B732B" w:rsidP="007833A6"/>
        </w:tc>
        <w:tc>
          <w:tcPr>
            <w:tcW w:w="1701" w:type="dxa"/>
            <w:shd w:val="clear" w:color="auto" w:fill="auto"/>
            <w:vAlign w:val="center"/>
          </w:tcPr>
          <w:p w:rsidR="000B732B" w:rsidRDefault="000B732B" w:rsidP="007833A6"/>
        </w:tc>
      </w:tr>
      <w:tr w:rsidR="000B732B" w:rsidTr="000B732B">
        <w:tc>
          <w:tcPr>
            <w:tcW w:w="636" w:type="dxa"/>
            <w:vAlign w:val="center"/>
          </w:tcPr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4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Vocal</w:t>
            </w:r>
          </w:p>
        </w:tc>
        <w:tc>
          <w:tcPr>
            <w:tcW w:w="2678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Gerardo Albarrán Magaña</w:t>
            </w:r>
          </w:p>
        </w:tc>
        <w:tc>
          <w:tcPr>
            <w:tcW w:w="1418" w:type="dxa"/>
            <w:vAlign w:val="center"/>
          </w:tcPr>
          <w:p w:rsidR="000B732B" w:rsidRPr="00AE3FB5" w:rsidRDefault="000B732B" w:rsidP="007833A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732B" w:rsidRDefault="000B732B" w:rsidP="007833A6"/>
        </w:tc>
        <w:tc>
          <w:tcPr>
            <w:tcW w:w="1701" w:type="dxa"/>
            <w:shd w:val="clear" w:color="auto" w:fill="auto"/>
            <w:vAlign w:val="center"/>
          </w:tcPr>
          <w:p w:rsidR="000B732B" w:rsidRDefault="000B732B" w:rsidP="007833A6"/>
        </w:tc>
      </w:tr>
      <w:tr w:rsidR="000B732B" w:rsidTr="000B732B">
        <w:tc>
          <w:tcPr>
            <w:tcW w:w="636" w:type="dxa"/>
            <w:vAlign w:val="center"/>
          </w:tcPr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4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</w:t>
            </w:r>
          </w:p>
        </w:tc>
        <w:tc>
          <w:tcPr>
            <w:tcW w:w="2678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del Rosario Velázquez Hernández</w:t>
            </w:r>
          </w:p>
        </w:tc>
        <w:tc>
          <w:tcPr>
            <w:tcW w:w="1418" w:type="dxa"/>
            <w:vAlign w:val="center"/>
          </w:tcPr>
          <w:p w:rsidR="000B732B" w:rsidRPr="00AE3FB5" w:rsidRDefault="000B732B" w:rsidP="007833A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732B" w:rsidRDefault="000B732B" w:rsidP="007833A6"/>
        </w:tc>
        <w:tc>
          <w:tcPr>
            <w:tcW w:w="1701" w:type="dxa"/>
            <w:shd w:val="clear" w:color="auto" w:fill="auto"/>
            <w:vAlign w:val="center"/>
          </w:tcPr>
          <w:p w:rsidR="000B732B" w:rsidRDefault="000B732B" w:rsidP="007833A6"/>
        </w:tc>
      </w:tr>
      <w:tr w:rsidR="000B732B" w:rsidTr="000B732B">
        <w:tc>
          <w:tcPr>
            <w:tcW w:w="636" w:type="dxa"/>
            <w:vAlign w:val="center"/>
          </w:tcPr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4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Vocal</w:t>
            </w:r>
          </w:p>
        </w:tc>
        <w:tc>
          <w:tcPr>
            <w:tcW w:w="2678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Arturo Morones Vargas</w:t>
            </w:r>
          </w:p>
        </w:tc>
        <w:tc>
          <w:tcPr>
            <w:tcW w:w="1418" w:type="dxa"/>
            <w:vAlign w:val="center"/>
          </w:tcPr>
          <w:p w:rsidR="000B732B" w:rsidRPr="00AE3FB5" w:rsidRDefault="000B732B" w:rsidP="007833A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732B" w:rsidRDefault="000B732B" w:rsidP="007833A6"/>
        </w:tc>
        <w:tc>
          <w:tcPr>
            <w:tcW w:w="1701" w:type="dxa"/>
            <w:shd w:val="clear" w:color="auto" w:fill="auto"/>
            <w:vAlign w:val="center"/>
          </w:tcPr>
          <w:p w:rsidR="000B732B" w:rsidRDefault="000B732B" w:rsidP="007833A6"/>
        </w:tc>
      </w:tr>
      <w:tr w:rsidR="000B732B" w:rsidTr="000B732B">
        <w:tc>
          <w:tcPr>
            <w:tcW w:w="636" w:type="dxa"/>
            <w:vAlign w:val="center"/>
          </w:tcPr>
          <w:p w:rsidR="000B732B" w:rsidRDefault="000B732B" w:rsidP="00A91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4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</w:t>
            </w:r>
          </w:p>
        </w:tc>
        <w:tc>
          <w:tcPr>
            <w:tcW w:w="2678" w:type="dxa"/>
            <w:vAlign w:val="center"/>
          </w:tcPr>
          <w:p w:rsidR="000B732B" w:rsidRDefault="000B732B" w:rsidP="00783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Loza Agraz</w:t>
            </w:r>
          </w:p>
        </w:tc>
        <w:tc>
          <w:tcPr>
            <w:tcW w:w="1418" w:type="dxa"/>
            <w:vAlign w:val="center"/>
          </w:tcPr>
          <w:p w:rsidR="000B732B" w:rsidRPr="00AE3FB5" w:rsidRDefault="000B732B" w:rsidP="007833A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732B" w:rsidRDefault="000B732B" w:rsidP="007833A6"/>
        </w:tc>
        <w:tc>
          <w:tcPr>
            <w:tcW w:w="1701" w:type="dxa"/>
            <w:shd w:val="clear" w:color="auto" w:fill="auto"/>
            <w:vAlign w:val="center"/>
          </w:tcPr>
          <w:p w:rsidR="000B732B" w:rsidRDefault="000B732B" w:rsidP="007833A6"/>
        </w:tc>
      </w:tr>
    </w:tbl>
    <w:p w:rsidR="0050417A" w:rsidRDefault="0050417A" w:rsidP="00996871">
      <w:pPr>
        <w:jc w:val="both"/>
        <w:rPr>
          <w:rFonts w:ascii="Arial" w:hAnsi="Arial" w:cs="Arial"/>
          <w:sz w:val="24"/>
          <w:szCs w:val="24"/>
        </w:rPr>
      </w:pPr>
    </w:p>
    <w:p w:rsidR="0050417A" w:rsidRDefault="00ED02FC" w:rsidP="00996871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</w:t>
      </w:r>
      <w:r w:rsidR="008514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encuentran presentes 8</w:t>
      </w:r>
      <w:r w:rsidR="00A560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5148D">
        <w:rPr>
          <w:rFonts w:ascii="Arial" w:hAnsi="Arial" w:cs="Arial"/>
          <w:sz w:val="24"/>
          <w:szCs w:val="24"/>
        </w:rPr>
        <w:t>e</w:t>
      </w:r>
      <w:r w:rsidR="00DD6EAD">
        <w:rPr>
          <w:rFonts w:ascii="Arial" w:hAnsi="Arial" w:cs="Arial"/>
          <w:sz w:val="24"/>
          <w:szCs w:val="24"/>
        </w:rPr>
        <w:t>l</w:t>
      </w:r>
      <w:r w:rsidR="0085148D">
        <w:rPr>
          <w:rFonts w:ascii="Arial" w:hAnsi="Arial" w:cs="Arial"/>
          <w:sz w:val="24"/>
          <w:szCs w:val="24"/>
        </w:rPr>
        <w:t xml:space="preserve"> total de los </w:t>
      </w:r>
      <w:r>
        <w:rPr>
          <w:rFonts w:ascii="Arial" w:hAnsi="Arial" w:cs="Arial"/>
          <w:sz w:val="24"/>
          <w:szCs w:val="24"/>
        </w:rPr>
        <w:t>integrantes de la Comisión de Reglamentos Mu</w:t>
      </w:r>
      <w:r w:rsidR="0085148D">
        <w:rPr>
          <w:rFonts w:ascii="Arial" w:hAnsi="Arial" w:cs="Arial"/>
          <w:sz w:val="24"/>
          <w:szCs w:val="24"/>
        </w:rPr>
        <w:t>nicipales y Puntos Legislativos, por lo que declaro que existe quórum legal para sesionar.</w:t>
      </w:r>
    </w:p>
    <w:p w:rsidR="00ED02FC" w:rsidRDefault="00ED02FC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sesión, les propongo el orden del día</w:t>
      </w:r>
      <w:r w:rsidR="0085148D">
        <w:rPr>
          <w:rFonts w:ascii="Arial" w:hAnsi="Arial" w:cs="Arial"/>
          <w:sz w:val="24"/>
          <w:szCs w:val="24"/>
        </w:rPr>
        <w:t xml:space="preserve"> de conformidad a la convocatoria realizada</w:t>
      </w:r>
      <w:r>
        <w:rPr>
          <w:rFonts w:ascii="Arial" w:hAnsi="Arial" w:cs="Arial"/>
          <w:sz w:val="24"/>
          <w:szCs w:val="24"/>
        </w:rPr>
        <w:t>:</w:t>
      </w:r>
    </w:p>
    <w:p w:rsidR="00ED02FC" w:rsidRDefault="00ED02FC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Lista de asistencia y verificación de quórum legal para sesionar.</w:t>
      </w:r>
    </w:p>
    <w:p w:rsidR="00ED02FC" w:rsidRDefault="00ED02FC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Lectura y en su caso aprobación del orden del día.</w:t>
      </w:r>
    </w:p>
    <w:p w:rsidR="00ED02FC" w:rsidRDefault="00ED02FC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Declaratoria de Instalación de la Comisión de Reglamentos Municipales y Puntos Legislativos.</w:t>
      </w:r>
    </w:p>
    <w:p w:rsidR="00ED02FC" w:rsidRDefault="00ED02FC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 Entrega de Asuntos pendientes por parte de la Secretaría del Ayuntamiento.</w:t>
      </w:r>
    </w:p>
    <w:p w:rsidR="00ED02FC" w:rsidRDefault="00ED02FC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 Asuntos Generales.</w:t>
      </w:r>
    </w:p>
    <w:p w:rsidR="00ED02FC" w:rsidRDefault="00ED02FC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 Clausura de la sesión.</w:t>
      </w:r>
    </w:p>
    <w:p w:rsidR="0085148D" w:rsidRDefault="00ED02FC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Leído que fue el orden del día</w:t>
      </w:r>
      <w:r w:rsidR="007D0F13">
        <w:rPr>
          <w:rFonts w:ascii="Arial" w:hAnsi="Arial" w:cs="Arial"/>
          <w:sz w:val="24"/>
          <w:szCs w:val="24"/>
        </w:rPr>
        <w:t xml:space="preserve">, </w:t>
      </w:r>
      <w:r w:rsidR="0085148D">
        <w:rPr>
          <w:rFonts w:ascii="Arial" w:hAnsi="Arial" w:cs="Arial"/>
          <w:sz w:val="24"/>
          <w:szCs w:val="24"/>
        </w:rPr>
        <w:t xml:space="preserve">les pido si estamos de acuerdo por la afirmativa de la aprobación lo manifestamos levantando la mano. </w:t>
      </w:r>
    </w:p>
    <w:p w:rsidR="00996871" w:rsidRDefault="0085148D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gracias, es </w:t>
      </w:r>
      <w:r w:rsidR="007D0F13" w:rsidRPr="00874B4A">
        <w:rPr>
          <w:rFonts w:ascii="Arial" w:hAnsi="Arial" w:cs="Arial"/>
          <w:b/>
          <w:sz w:val="24"/>
          <w:szCs w:val="24"/>
        </w:rPr>
        <w:t>APROBADO POR UNANIMIDAD</w:t>
      </w:r>
      <w:r w:rsidR="007D0F13">
        <w:rPr>
          <w:rFonts w:ascii="Arial" w:hAnsi="Arial" w:cs="Arial"/>
          <w:sz w:val="24"/>
          <w:szCs w:val="24"/>
        </w:rPr>
        <w:t xml:space="preserve"> 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</w:t>
      </w:r>
      <w:r w:rsidR="00A9144E">
        <w:rPr>
          <w:rFonts w:ascii="Arial" w:hAnsi="Arial" w:cs="Arial"/>
          <w:sz w:val="24"/>
          <w:szCs w:val="24"/>
        </w:rPr>
        <w:t>------------------------------.</w:t>
      </w:r>
    </w:p>
    <w:p w:rsidR="005B178B" w:rsidRDefault="005B178B" w:rsidP="00996871">
      <w:pPr>
        <w:jc w:val="both"/>
        <w:rPr>
          <w:rFonts w:ascii="Arial" w:hAnsi="Arial" w:cs="Arial"/>
          <w:b/>
          <w:sz w:val="24"/>
          <w:szCs w:val="24"/>
        </w:rPr>
      </w:pPr>
    </w:p>
    <w:p w:rsidR="00474644" w:rsidRPr="00474644" w:rsidRDefault="00474644" w:rsidP="00996871">
      <w:pPr>
        <w:jc w:val="both"/>
        <w:rPr>
          <w:rFonts w:ascii="Arial" w:hAnsi="Arial" w:cs="Arial"/>
          <w:b/>
          <w:sz w:val="24"/>
          <w:szCs w:val="24"/>
        </w:rPr>
      </w:pPr>
      <w:r w:rsidRPr="00474644">
        <w:rPr>
          <w:rFonts w:ascii="Arial" w:hAnsi="Arial" w:cs="Arial"/>
          <w:b/>
          <w:sz w:val="24"/>
          <w:szCs w:val="24"/>
        </w:rPr>
        <w:t>TERCER PUNTO DEL ORDEN DEL DÍA:</w:t>
      </w:r>
    </w:p>
    <w:p w:rsidR="007D0F13" w:rsidRDefault="007D0F13" w:rsidP="00996871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En virtud de lo anterior y toda vez que ya se han desaho</w:t>
      </w:r>
      <w:r w:rsidR="00B57DB7">
        <w:rPr>
          <w:rFonts w:ascii="Arial" w:hAnsi="Arial" w:cs="Arial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 xml:space="preserve"> el primero y segundo punto del orden del día; para dar cumplimient</w:t>
      </w:r>
      <w:r w:rsidR="00474644">
        <w:rPr>
          <w:rFonts w:ascii="Arial" w:hAnsi="Arial" w:cs="Arial"/>
          <w:sz w:val="24"/>
          <w:szCs w:val="24"/>
        </w:rPr>
        <w:t>o al tercer punto y con fundam</w:t>
      </w:r>
      <w:r>
        <w:rPr>
          <w:rFonts w:ascii="Arial" w:hAnsi="Arial" w:cs="Arial"/>
          <w:sz w:val="24"/>
          <w:szCs w:val="24"/>
        </w:rPr>
        <w:t>ento en lo dispuesto por el ordinal 76 de Reglamento del Gobierno y de la Administraci</w:t>
      </w:r>
      <w:r w:rsidR="00B57DB7">
        <w:rPr>
          <w:rFonts w:ascii="Arial" w:hAnsi="Arial" w:cs="Arial"/>
          <w:sz w:val="24"/>
          <w:szCs w:val="24"/>
        </w:rPr>
        <w:t>ón Pública del Ayuntamient</w:t>
      </w:r>
      <w:r>
        <w:rPr>
          <w:rFonts w:ascii="Arial" w:hAnsi="Arial" w:cs="Arial"/>
          <w:sz w:val="24"/>
          <w:szCs w:val="24"/>
        </w:rPr>
        <w:t xml:space="preserve">o Constitucional de San Pedro Tlaquepaque que rige este Ayuntamiento </w:t>
      </w:r>
      <w:r w:rsidRPr="00377FD7">
        <w:rPr>
          <w:rFonts w:ascii="Arial" w:hAnsi="Arial" w:cs="Arial"/>
          <w:b/>
          <w:sz w:val="24"/>
          <w:szCs w:val="24"/>
        </w:rPr>
        <w:t>“Declaro que queda formalmente instalada la Comisión Edilicia de Reglamentos Municipales y Puntos Legislativos”</w:t>
      </w:r>
      <w:r>
        <w:rPr>
          <w:rFonts w:ascii="Arial" w:hAnsi="Arial" w:cs="Arial"/>
          <w:sz w:val="24"/>
          <w:szCs w:val="24"/>
        </w:rPr>
        <w:t xml:space="preserve">, siendo las 10:07 (diez </w:t>
      </w:r>
      <w:r w:rsidR="00377FD7">
        <w:rPr>
          <w:rFonts w:ascii="Arial" w:hAnsi="Arial" w:cs="Arial"/>
          <w:sz w:val="24"/>
          <w:szCs w:val="24"/>
        </w:rPr>
        <w:t>de la mañana</w:t>
      </w:r>
      <w:r>
        <w:rPr>
          <w:rFonts w:ascii="Arial" w:hAnsi="Arial" w:cs="Arial"/>
          <w:sz w:val="24"/>
          <w:szCs w:val="24"/>
        </w:rPr>
        <w:t xml:space="preserve"> con siete minutos) del día </w:t>
      </w:r>
      <w:r w:rsidR="00377FD7">
        <w:rPr>
          <w:rFonts w:ascii="Arial" w:hAnsi="Arial" w:cs="Arial"/>
          <w:sz w:val="24"/>
          <w:szCs w:val="24"/>
        </w:rPr>
        <w:t xml:space="preserve">12 (doce) de </w:t>
      </w:r>
      <w:r w:rsidR="00DD6EAD">
        <w:rPr>
          <w:rFonts w:ascii="Arial" w:hAnsi="Arial" w:cs="Arial"/>
          <w:sz w:val="24"/>
          <w:szCs w:val="24"/>
        </w:rPr>
        <w:t>e</w:t>
      </w:r>
      <w:r w:rsidR="00377FD7">
        <w:rPr>
          <w:rFonts w:ascii="Arial" w:hAnsi="Arial" w:cs="Arial"/>
          <w:sz w:val="24"/>
          <w:szCs w:val="24"/>
        </w:rPr>
        <w:t>nero del año 2022</w:t>
      </w:r>
      <w:r w:rsidR="00874B4A">
        <w:rPr>
          <w:rFonts w:ascii="Arial" w:hAnsi="Arial" w:cs="Arial"/>
          <w:sz w:val="24"/>
          <w:szCs w:val="24"/>
        </w:rPr>
        <w:t>,</w:t>
      </w:r>
      <w:r w:rsidR="00377FD7">
        <w:rPr>
          <w:rFonts w:ascii="Arial" w:hAnsi="Arial" w:cs="Arial"/>
          <w:sz w:val="24"/>
          <w:szCs w:val="24"/>
        </w:rPr>
        <w:t xml:space="preserve"> muchas gracias.</w:t>
      </w:r>
    </w:p>
    <w:p w:rsidR="00474644" w:rsidRPr="00474644" w:rsidRDefault="00474644" w:rsidP="00996871">
      <w:pPr>
        <w:jc w:val="both"/>
        <w:rPr>
          <w:rFonts w:ascii="Arial" w:hAnsi="Arial" w:cs="Arial"/>
          <w:b/>
          <w:sz w:val="24"/>
          <w:szCs w:val="24"/>
        </w:rPr>
      </w:pPr>
      <w:r w:rsidRPr="00474644">
        <w:rPr>
          <w:rFonts w:ascii="Arial" w:hAnsi="Arial" w:cs="Arial"/>
          <w:b/>
          <w:sz w:val="24"/>
          <w:szCs w:val="24"/>
        </w:rPr>
        <w:t xml:space="preserve">CUARTO PUNTO DEL ORDEN DEL DÍA: </w:t>
      </w:r>
    </w:p>
    <w:p w:rsidR="00474644" w:rsidRDefault="00474644" w:rsidP="0099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Pasando al cuarto punto del orden del día solicito se autorice el uso de la voz al personal que nos acompaña por parte de la Secretaría del Ayuntamiento </w:t>
      </w:r>
      <w:r w:rsidR="00377FD7">
        <w:rPr>
          <w:rFonts w:ascii="Arial" w:hAnsi="Arial" w:cs="Arial"/>
          <w:sz w:val="24"/>
          <w:szCs w:val="24"/>
        </w:rPr>
        <w:t xml:space="preserve">que es Jorge Luis Godínez Reyes </w:t>
      </w:r>
      <w:r>
        <w:rPr>
          <w:rFonts w:ascii="Arial" w:hAnsi="Arial" w:cs="Arial"/>
          <w:sz w:val="24"/>
          <w:szCs w:val="24"/>
        </w:rPr>
        <w:t>para efectos de que nos haga entrega de los asuntos pendientes de esta Comisión Edilicia de Reglamentos Municipales y Puntos Legislativos</w:t>
      </w:r>
      <w:r w:rsidR="00377FD7">
        <w:rPr>
          <w:rFonts w:ascii="Arial" w:hAnsi="Arial" w:cs="Arial"/>
          <w:sz w:val="24"/>
          <w:szCs w:val="24"/>
        </w:rPr>
        <w:t>, adelante Jorge Luis</w:t>
      </w:r>
      <w:r>
        <w:rPr>
          <w:rFonts w:ascii="Arial" w:hAnsi="Arial" w:cs="Arial"/>
          <w:sz w:val="24"/>
          <w:szCs w:val="24"/>
        </w:rPr>
        <w:t>.</w:t>
      </w:r>
    </w:p>
    <w:p w:rsidR="00474644" w:rsidRDefault="00474644" w:rsidP="00996871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Licenciado Jorge Luis Godínez Reyes:</w:t>
      </w:r>
      <w:r>
        <w:rPr>
          <w:rFonts w:ascii="Arial" w:hAnsi="Arial" w:cs="Arial"/>
          <w:sz w:val="24"/>
          <w:szCs w:val="24"/>
        </w:rPr>
        <w:t xml:space="preserve"> </w:t>
      </w:r>
      <w:r w:rsidR="00377FD7">
        <w:rPr>
          <w:rFonts w:ascii="Arial" w:hAnsi="Arial" w:cs="Arial"/>
          <w:sz w:val="24"/>
          <w:szCs w:val="24"/>
        </w:rPr>
        <w:t>Buenos d</w:t>
      </w:r>
      <w:r w:rsidR="006622A9">
        <w:rPr>
          <w:rFonts w:ascii="Arial" w:hAnsi="Arial" w:cs="Arial"/>
          <w:sz w:val="24"/>
          <w:szCs w:val="24"/>
        </w:rPr>
        <w:t>ías.</w:t>
      </w:r>
    </w:p>
    <w:p w:rsidR="00AA5912" w:rsidRDefault="00377FD7" w:rsidP="00996871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Buenos días.</w:t>
      </w:r>
    </w:p>
    <w:p w:rsidR="00377FD7" w:rsidRDefault="00377FD7" w:rsidP="00996871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Licenciado Jorge Luis Godínez Reyes:</w:t>
      </w:r>
      <w:r w:rsidR="00874B4A">
        <w:rPr>
          <w:rFonts w:ascii="Arial" w:hAnsi="Arial" w:cs="Arial"/>
          <w:sz w:val="24"/>
          <w:szCs w:val="24"/>
        </w:rPr>
        <w:t xml:space="preserve"> Les hago la entrega </w:t>
      </w:r>
      <w:r>
        <w:rPr>
          <w:rFonts w:ascii="Arial" w:hAnsi="Arial" w:cs="Arial"/>
          <w:sz w:val="24"/>
          <w:szCs w:val="24"/>
        </w:rPr>
        <w:t>e</w:t>
      </w:r>
      <w:r w:rsidR="00874B4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un resumen porque si no aquí nos vamos a amanecer, son un listado de 44 asuntos y ahí está la caja donde vienen</w:t>
      </w:r>
      <w:r w:rsidR="000044A8">
        <w:rPr>
          <w:rFonts w:ascii="Arial" w:hAnsi="Arial" w:cs="Arial"/>
          <w:sz w:val="24"/>
          <w:szCs w:val="24"/>
        </w:rPr>
        <w:t>, ahorita te la acerco y me firmas el acuse de recibido por favor.</w:t>
      </w:r>
    </w:p>
    <w:p w:rsidR="000044A8" w:rsidRDefault="000044A8" w:rsidP="00996871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Claro que sí.</w:t>
      </w:r>
    </w:p>
    <w:p w:rsidR="00AA5912" w:rsidRDefault="000044A8" w:rsidP="00996871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Licenciado Jorge Luis Godínez Reyes:</w:t>
      </w:r>
      <w:r>
        <w:rPr>
          <w:rFonts w:ascii="Arial" w:hAnsi="Arial" w:cs="Arial"/>
          <w:sz w:val="24"/>
          <w:szCs w:val="24"/>
        </w:rPr>
        <w:t xml:space="preserve"> En la carpeta viene todo completo</w:t>
      </w:r>
      <w:r w:rsidR="00616C3B">
        <w:rPr>
          <w:rFonts w:ascii="Arial" w:hAnsi="Arial" w:cs="Arial"/>
          <w:sz w:val="24"/>
          <w:szCs w:val="24"/>
        </w:rPr>
        <w:t>.</w:t>
      </w:r>
    </w:p>
    <w:p w:rsidR="00616C3B" w:rsidRDefault="00616C3B" w:rsidP="00616C3B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Es tu acuse y son cuántos.</w:t>
      </w:r>
    </w:p>
    <w:p w:rsidR="00616C3B" w:rsidRDefault="00616C3B" w:rsidP="00616C3B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Licenciado Jorge Luis Godínez Reyes:</w:t>
      </w:r>
      <w:r>
        <w:rPr>
          <w:rFonts w:ascii="Arial" w:hAnsi="Arial" w:cs="Arial"/>
          <w:sz w:val="24"/>
          <w:szCs w:val="24"/>
        </w:rPr>
        <w:t xml:space="preserve"> 44.</w:t>
      </w:r>
    </w:p>
    <w:p w:rsidR="00616C3B" w:rsidRDefault="00616C3B" w:rsidP="00616C3B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Bueno, si quieren les voy nada más pasando la carpeta para que vean, son 44 puntos pendientes. Le pedí a Jorge Luis Godínez que</w:t>
      </w:r>
      <w:r w:rsidR="00A560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considerando la cantidad de pendientes, se los haré llegar a cada uno de sus oficinas para eventualmente empezar a hacer la revisión correspondiente y en la próxima sesión ya empezar a desahogarlos.</w:t>
      </w:r>
    </w:p>
    <w:p w:rsidR="00616C3B" w:rsidRDefault="00616C3B" w:rsidP="00616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Afortunadamente vamos a tener trabajo que hacer y en que entretenernos con esta Comisión. </w:t>
      </w:r>
    </w:p>
    <w:p w:rsidR="00474644" w:rsidRDefault="00474644" w:rsidP="004746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</w:t>
      </w:r>
      <w:r w:rsidRPr="00474644">
        <w:rPr>
          <w:rFonts w:ascii="Arial" w:hAnsi="Arial" w:cs="Arial"/>
          <w:b/>
          <w:sz w:val="24"/>
          <w:szCs w:val="24"/>
        </w:rPr>
        <w:t xml:space="preserve">TO PUNTO DEL ORDEN DEL DÍA: </w:t>
      </w:r>
    </w:p>
    <w:p w:rsidR="00AA5912" w:rsidRDefault="00474644" w:rsidP="00474644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</w:t>
      </w:r>
      <w:r w:rsidR="00DD6EAD">
        <w:rPr>
          <w:rFonts w:ascii="Arial" w:hAnsi="Arial" w:cs="Arial"/>
          <w:sz w:val="24"/>
          <w:szCs w:val="24"/>
        </w:rPr>
        <w:t>P</w:t>
      </w:r>
      <w:r w:rsidR="00616C3B">
        <w:rPr>
          <w:rFonts w:ascii="Arial" w:hAnsi="Arial" w:cs="Arial"/>
          <w:sz w:val="24"/>
          <w:szCs w:val="24"/>
        </w:rPr>
        <w:t xml:space="preserve">ara pasar al quinto punto del orden del día </w:t>
      </w:r>
      <w:r w:rsidR="0011239D">
        <w:rPr>
          <w:rFonts w:ascii="Arial" w:hAnsi="Arial" w:cs="Arial"/>
          <w:sz w:val="24"/>
          <w:szCs w:val="24"/>
        </w:rPr>
        <w:t>les pregunto a los presentes si tienen algún asunto general que tratar</w:t>
      </w:r>
      <w:r w:rsidR="00441DFB">
        <w:rPr>
          <w:rFonts w:ascii="Arial" w:hAnsi="Arial" w:cs="Arial"/>
          <w:sz w:val="24"/>
          <w:szCs w:val="24"/>
        </w:rPr>
        <w:t xml:space="preserve">, algún comentario, algo adicional que quieran sumar </w:t>
      </w:r>
      <w:r w:rsidR="0011239D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r w:rsidR="00441DFB">
        <w:rPr>
          <w:rFonts w:ascii="Arial" w:hAnsi="Arial" w:cs="Arial"/>
          <w:sz w:val="24"/>
          <w:szCs w:val="24"/>
        </w:rPr>
        <w:t>------------------------------------------</w:t>
      </w:r>
      <w:r w:rsidR="00CC60D8">
        <w:rPr>
          <w:rFonts w:ascii="Arial" w:hAnsi="Arial" w:cs="Arial"/>
          <w:sz w:val="24"/>
          <w:szCs w:val="24"/>
        </w:rPr>
        <w:t>------------</w:t>
      </w:r>
    </w:p>
    <w:p w:rsidR="00AA5912" w:rsidRDefault="00AA5912" w:rsidP="004746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41DFB">
        <w:rPr>
          <w:rFonts w:ascii="Arial" w:hAnsi="Arial" w:cs="Arial"/>
          <w:sz w:val="24"/>
          <w:szCs w:val="24"/>
        </w:rPr>
        <w:t>delante compañero.</w:t>
      </w:r>
    </w:p>
    <w:p w:rsidR="00441DFB" w:rsidRDefault="00441DFB" w:rsidP="00474644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 Vocal Luis Arturo Morones Vargas:</w:t>
      </w:r>
      <w:r>
        <w:rPr>
          <w:rFonts w:ascii="Arial" w:hAnsi="Arial" w:cs="Arial"/>
          <w:sz w:val="24"/>
          <w:szCs w:val="24"/>
        </w:rPr>
        <w:t xml:space="preserve"> Regidores buenos días, buenos días compañeros, nada más felicitarla por la presidir la comisión y decirle que estamos a sus órdenes, vamos a generar acciones para que todos estos pendientes salgan a flote, que tengan la mejor condición y pues simplemente tenemos la gran voluntad de generar buenas condiciones laborales para poder sacar esto en buen rubro.</w:t>
      </w:r>
    </w:p>
    <w:p w:rsidR="00A233A9" w:rsidRDefault="00A233A9" w:rsidP="00A233A9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 xml:space="preserve">Regidora Presidenta Jael Chamú Ponce: </w:t>
      </w:r>
      <w:r>
        <w:rPr>
          <w:rFonts w:ascii="Arial" w:hAnsi="Arial" w:cs="Arial"/>
          <w:sz w:val="24"/>
          <w:szCs w:val="24"/>
        </w:rPr>
        <w:t>Muchas gracias, gracias, así será.</w:t>
      </w:r>
    </w:p>
    <w:p w:rsidR="00A233A9" w:rsidRDefault="00A233A9" w:rsidP="00A23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Adelante compañero síndico.</w:t>
      </w:r>
    </w:p>
    <w:p w:rsidR="00A233A9" w:rsidRDefault="00A233A9" w:rsidP="00A233A9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Síndico y Vocal</w:t>
      </w:r>
      <w:r w:rsidR="00CC60D8" w:rsidRPr="00CC60D8">
        <w:rPr>
          <w:rFonts w:ascii="Arial" w:hAnsi="Arial" w:cs="Arial"/>
          <w:b/>
          <w:sz w:val="24"/>
          <w:szCs w:val="24"/>
        </w:rPr>
        <w:t xml:space="preserve"> José Luis Sal</w:t>
      </w:r>
      <w:r w:rsidR="00DD6EAD">
        <w:rPr>
          <w:rFonts w:ascii="Arial" w:hAnsi="Arial" w:cs="Arial"/>
          <w:b/>
          <w:sz w:val="24"/>
          <w:szCs w:val="24"/>
        </w:rPr>
        <w:t>a</w:t>
      </w:r>
      <w:r w:rsidR="00CC60D8" w:rsidRPr="00CC60D8">
        <w:rPr>
          <w:rFonts w:ascii="Arial" w:hAnsi="Arial" w:cs="Arial"/>
          <w:b/>
          <w:sz w:val="24"/>
          <w:szCs w:val="24"/>
        </w:rPr>
        <w:t>zar Martínez</w:t>
      </w:r>
      <w:r w:rsidRPr="00CC60D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Buenos días, primero felicitar a la Presidenta de la Comisión, es una Comisión muy importante la reglamentación </w:t>
      </w:r>
      <w:r>
        <w:rPr>
          <w:rFonts w:ascii="Arial" w:hAnsi="Arial" w:cs="Arial"/>
          <w:sz w:val="24"/>
          <w:szCs w:val="24"/>
        </w:rPr>
        <w:lastRenderedPageBreak/>
        <w:t>municipal, tenemos una</w:t>
      </w:r>
      <w:r w:rsidR="007C48C9">
        <w:rPr>
          <w:rFonts w:ascii="Arial" w:hAnsi="Arial" w:cs="Arial"/>
          <w:sz w:val="24"/>
          <w:szCs w:val="24"/>
        </w:rPr>
        <w:t xml:space="preserve"> función </w:t>
      </w:r>
      <w:proofErr w:type="spellStart"/>
      <w:r w:rsidR="007C48C9" w:rsidRPr="006622A9">
        <w:rPr>
          <w:rFonts w:ascii="Arial" w:hAnsi="Arial" w:cs="Arial"/>
          <w:sz w:val="24"/>
          <w:szCs w:val="24"/>
        </w:rPr>
        <w:t>cuasil</w:t>
      </w:r>
      <w:proofErr w:type="spellEnd"/>
      <w:r w:rsidR="007C48C9">
        <w:rPr>
          <w:rFonts w:ascii="Arial" w:hAnsi="Arial" w:cs="Arial"/>
          <w:sz w:val="24"/>
          <w:szCs w:val="24"/>
        </w:rPr>
        <w:t xml:space="preserve"> equitativa en este sentido, entonces de mi parte como Síndico todo el apoyo para sacar adelante estos temas y este yo creo que está bien representada por todos ustedes </w:t>
      </w:r>
      <w:r w:rsidR="007C48C9" w:rsidRPr="006622A9">
        <w:rPr>
          <w:rFonts w:ascii="Arial" w:hAnsi="Arial" w:cs="Arial"/>
          <w:sz w:val="24"/>
          <w:szCs w:val="24"/>
        </w:rPr>
        <w:t>para</w:t>
      </w:r>
      <w:r w:rsidR="007C48C9">
        <w:rPr>
          <w:rFonts w:ascii="Arial" w:hAnsi="Arial" w:cs="Arial"/>
          <w:sz w:val="24"/>
          <w:szCs w:val="24"/>
        </w:rPr>
        <w:t xml:space="preserve"> sacar estos temas de reglamentos</w:t>
      </w:r>
      <w:r w:rsidR="00BD66C8">
        <w:rPr>
          <w:rFonts w:ascii="Arial" w:hAnsi="Arial" w:cs="Arial"/>
          <w:sz w:val="24"/>
          <w:szCs w:val="24"/>
        </w:rPr>
        <w:t>.</w:t>
      </w:r>
    </w:p>
    <w:p w:rsidR="00A233A9" w:rsidRDefault="00BD66C8" w:rsidP="00A233A9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Gracias, así será</w:t>
      </w:r>
      <w:r w:rsidR="0099540F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gracias por el apoyo compañero. </w:t>
      </w:r>
    </w:p>
    <w:p w:rsidR="00BD66C8" w:rsidRDefault="00BD66C8" w:rsidP="00A23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Adelante.</w:t>
      </w:r>
    </w:p>
    <w:p w:rsidR="00BD66C8" w:rsidRDefault="00BD66C8" w:rsidP="00A233A9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Vocal María del Rosario Velázquez Hernández:</w:t>
      </w:r>
      <w:r>
        <w:rPr>
          <w:rFonts w:ascii="Arial" w:hAnsi="Arial" w:cs="Arial"/>
          <w:sz w:val="24"/>
          <w:szCs w:val="24"/>
        </w:rPr>
        <w:t xml:space="preserve"> Buenos días a todas y a todos, me sumo a la felicitación a Jael, la presidenta de esta comisión, como bien  lo comenta el Síndico, es una de las Comisiones más importantes, afortunadamente es, hay equipo, hay disposición pues desde luego la parte reg</w:t>
      </w:r>
      <w:r w:rsidR="0099540F">
        <w:rPr>
          <w:rFonts w:ascii="Arial" w:hAnsi="Arial" w:cs="Arial"/>
          <w:sz w:val="24"/>
          <w:szCs w:val="24"/>
        </w:rPr>
        <w:t>lamentaria sabemos que es la médula espinal</w:t>
      </w:r>
      <w:r>
        <w:rPr>
          <w:rFonts w:ascii="Arial" w:hAnsi="Arial" w:cs="Arial"/>
          <w:sz w:val="24"/>
          <w:szCs w:val="24"/>
        </w:rPr>
        <w:t xml:space="preserve"> para el funcionamiento del Ayuntamiento y de todas las acciones, desde luego cuentan con toda mi disposición, mi apoyo y lo que le pueda yo sumar</w:t>
      </w:r>
      <w:r w:rsidR="009954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adelante.</w:t>
      </w:r>
    </w:p>
    <w:p w:rsidR="00BD66C8" w:rsidRDefault="00BD66C8" w:rsidP="00BD66C8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Muchísimas gracias.</w:t>
      </w:r>
    </w:p>
    <w:p w:rsidR="00BD66C8" w:rsidRDefault="00BD66C8" w:rsidP="00BD66C8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Vocal Ana Rosa Loza Agraz:</w:t>
      </w:r>
      <w:r>
        <w:rPr>
          <w:rFonts w:ascii="Arial" w:hAnsi="Arial" w:cs="Arial"/>
          <w:sz w:val="24"/>
          <w:szCs w:val="24"/>
        </w:rPr>
        <w:t xml:space="preserve"> Compañera felicitarla y reiterarle mi apoyo</w:t>
      </w:r>
      <w:r w:rsidR="008B69B9">
        <w:rPr>
          <w:rFonts w:ascii="Arial" w:hAnsi="Arial" w:cs="Arial"/>
          <w:sz w:val="24"/>
          <w:szCs w:val="24"/>
        </w:rPr>
        <w:t xml:space="preserve"> y que vamos a estar disponibles para cualquier situación este, y apoyar en todo el trabajo que es muy extenso, ahorita hay 44 carpetas verdad, 44 asuntos que atender, vamos a estar en la plena disposición de trabajar y sacar adelante y coadyuvar con usted, gracias por todo.</w:t>
      </w:r>
    </w:p>
    <w:p w:rsidR="008B69B9" w:rsidRDefault="008B69B9" w:rsidP="008B69B9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</w:t>
      </w:r>
      <w:r>
        <w:rPr>
          <w:rFonts w:ascii="Arial" w:hAnsi="Arial" w:cs="Arial"/>
          <w:sz w:val="24"/>
          <w:szCs w:val="24"/>
        </w:rPr>
        <w:t>: Muchísimas gracias.</w:t>
      </w:r>
    </w:p>
    <w:p w:rsidR="008B69B9" w:rsidRDefault="008B69B9" w:rsidP="00BD6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Algún otro </w:t>
      </w:r>
      <w:r w:rsidR="00DD6EAD">
        <w:rPr>
          <w:rFonts w:ascii="Arial" w:hAnsi="Arial" w:cs="Arial"/>
          <w:sz w:val="24"/>
          <w:szCs w:val="24"/>
        </w:rPr>
        <w:t>come</w:t>
      </w:r>
      <w:r>
        <w:rPr>
          <w:rFonts w:ascii="Arial" w:hAnsi="Arial" w:cs="Arial"/>
          <w:sz w:val="24"/>
          <w:szCs w:val="24"/>
        </w:rPr>
        <w:t xml:space="preserve">ntario, algo adicional. </w:t>
      </w:r>
      <w:r w:rsidR="00DD6EA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uchas gracias. </w:t>
      </w:r>
    </w:p>
    <w:p w:rsidR="00474644" w:rsidRDefault="0011239D" w:rsidP="009968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Pr="00474644">
        <w:rPr>
          <w:rFonts w:ascii="Arial" w:hAnsi="Arial" w:cs="Arial"/>
          <w:b/>
          <w:sz w:val="24"/>
          <w:szCs w:val="24"/>
        </w:rPr>
        <w:t xml:space="preserve"> PUNTO DEL ORDEN DEL DÍA:</w:t>
      </w:r>
    </w:p>
    <w:p w:rsidR="0011239D" w:rsidRDefault="008B69B9" w:rsidP="00996871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Bien, pues u</w:t>
      </w:r>
      <w:r w:rsidR="0011239D">
        <w:rPr>
          <w:rFonts w:ascii="Arial" w:hAnsi="Arial" w:cs="Arial"/>
          <w:sz w:val="24"/>
          <w:szCs w:val="24"/>
        </w:rPr>
        <w:t>na vez agotado el orden del día y en cumplimiento al quinto punto declaro clausurada la presente sesión de Instalación de la Comisión Edilicia de Reglamentos Municipales y Puntos Legislativos siendo las 10:11 (diez horas con once</w:t>
      </w:r>
      <w:r w:rsidR="0099540F">
        <w:rPr>
          <w:rFonts w:ascii="Arial" w:hAnsi="Arial" w:cs="Arial"/>
          <w:sz w:val="24"/>
          <w:szCs w:val="24"/>
        </w:rPr>
        <w:t xml:space="preserve"> minutos) del día 12 (doce) de e</w:t>
      </w:r>
      <w:r w:rsidR="0011239D">
        <w:rPr>
          <w:rFonts w:ascii="Arial" w:hAnsi="Arial" w:cs="Arial"/>
          <w:sz w:val="24"/>
          <w:szCs w:val="24"/>
        </w:rPr>
        <w:t>nero del año 2022.</w:t>
      </w:r>
    </w:p>
    <w:p w:rsidR="008B69B9" w:rsidRDefault="008B69B9" w:rsidP="008B69B9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Muchísimas gracias, muy buenos días a todos.</w:t>
      </w:r>
    </w:p>
    <w:p w:rsidR="0011239D" w:rsidRDefault="0011239D" w:rsidP="00996871">
      <w:pPr>
        <w:jc w:val="both"/>
        <w:rPr>
          <w:rFonts w:ascii="Arial" w:hAnsi="Arial" w:cs="Arial"/>
          <w:sz w:val="24"/>
          <w:szCs w:val="24"/>
        </w:rPr>
      </w:pPr>
    </w:p>
    <w:p w:rsidR="00AA5912" w:rsidRDefault="00AA5912" w:rsidP="00996871">
      <w:pPr>
        <w:jc w:val="both"/>
        <w:rPr>
          <w:rFonts w:ascii="Arial" w:hAnsi="Arial" w:cs="Arial"/>
          <w:sz w:val="24"/>
          <w:szCs w:val="24"/>
        </w:rPr>
      </w:pPr>
    </w:p>
    <w:p w:rsidR="00AA5912" w:rsidRDefault="00AA5912" w:rsidP="00996871">
      <w:pPr>
        <w:jc w:val="both"/>
        <w:rPr>
          <w:rFonts w:ascii="Arial" w:hAnsi="Arial" w:cs="Arial"/>
          <w:sz w:val="24"/>
          <w:szCs w:val="24"/>
        </w:rPr>
      </w:pPr>
    </w:p>
    <w:p w:rsidR="0011239D" w:rsidRDefault="0011239D" w:rsidP="0011239D">
      <w:pPr>
        <w:pStyle w:val="Sinespaciado"/>
        <w:jc w:val="center"/>
      </w:pPr>
      <w:r>
        <w:t>_________________________</w:t>
      </w:r>
    </w:p>
    <w:p w:rsidR="0011239D" w:rsidRP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1239D">
        <w:rPr>
          <w:rFonts w:ascii="Arial" w:hAnsi="Arial" w:cs="Arial"/>
          <w:sz w:val="24"/>
          <w:szCs w:val="24"/>
        </w:rPr>
        <w:t>Jael Chamú Ponce</w:t>
      </w:r>
    </w:p>
    <w:p w:rsidR="0011239D" w:rsidRP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1239D">
        <w:rPr>
          <w:rFonts w:ascii="Arial" w:hAnsi="Arial" w:cs="Arial"/>
          <w:sz w:val="24"/>
          <w:szCs w:val="24"/>
        </w:rPr>
        <w:t>Presidenta</w:t>
      </w:r>
    </w:p>
    <w:p w:rsidR="0011239D" w:rsidRDefault="0011239D" w:rsidP="00AA5912">
      <w:pPr>
        <w:pStyle w:val="Sinespaciado"/>
        <w:jc w:val="center"/>
      </w:pPr>
    </w:p>
    <w:p w:rsidR="0011239D" w:rsidRDefault="0011239D" w:rsidP="0011239D">
      <w:pPr>
        <w:pStyle w:val="Sinespaciado"/>
      </w:pPr>
    </w:p>
    <w:p w:rsidR="00AA5912" w:rsidRDefault="00AA5912" w:rsidP="0011239D">
      <w:pPr>
        <w:pStyle w:val="Sinespaciado"/>
      </w:pPr>
    </w:p>
    <w:p w:rsidR="00AA5912" w:rsidRDefault="00AA5912" w:rsidP="0011239D">
      <w:pPr>
        <w:pStyle w:val="Sinespaciado"/>
      </w:pPr>
    </w:p>
    <w:p w:rsidR="0011239D" w:rsidRDefault="0011239D" w:rsidP="0011239D">
      <w:pPr>
        <w:pStyle w:val="Sinespaciado"/>
        <w:jc w:val="center"/>
      </w:pPr>
      <w:r>
        <w:t>_________________________</w:t>
      </w:r>
    </w:p>
    <w:p w:rsidR="0011239D" w:rsidRP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Luis Sal</w:t>
      </w:r>
      <w:r w:rsidR="00DD6E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zar Martínez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Síndico y Vocal</w:t>
      </w: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Pr="0011239D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1239D" w:rsidRDefault="0011239D" w:rsidP="0011239D">
      <w:pPr>
        <w:pStyle w:val="Sinespaciado"/>
        <w:jc w:val="center"/>
      </w:pPr>
      <w:r>
        <w:t>_________________________</w:t>
      </w:r>
    </w:p>
    <w:p w:rsidR="0011239D" w:rsidRP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 Dolores Hurtado Castillo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Pr="0011239D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1239D" w:rsidRDefault="0011239D" w:rsidP="0011239D">
      <w:pPr>
        <w:pStyle w:val="Sinespaciado"/>
        <w:jc w:val="center"/>
      </w:pPr>
      <w:r>
        <w:t>_________________________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Martín Núñez Morán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Pr="0011239D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1239D" w:rsidRDefault="0011239D" w:rsidP="0011239D">
      <w:pPr>
        <w:pStyle w:val="Sinespaciado"/>
        <w:jc w:val="center"/>
      </w:pPr>
      <w:r>
        <w:t>_________________________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 Gerardo Albarrán Magaña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1239D" w:rsidRDefault="0011239D" w:rsidP="0011239D">
      <w:pPr>
        <w:pStyle w:val="Sinespaciado"/>
        <w:jc w:val="center"/>
      </w:pPr>
      <w:r>
        <w:t>_________________________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del Rosario Velázquez Hernández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A5912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1239D" w:rsidRDefault="0011239D" w:rsidP="0011239D">
      <w:pPr>
        <w:pStyle w:val="Sinespaciado"/>
        <w:jc w:val="center"/>
      </w:pPr>
      <w:r>
        <w:t>_________________________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Arturo Morones Vargas</w:t>
      </w:r>
    </w:p>
    <w:p w:rsidR="0011239D" w:rsidRDefault="0011239D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262207" w:rsidRDefault="00262207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62207" w:rsidRDefault="00262207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62207" w:rsidRDefault="00262207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62207" w:rsidRPr="0011239D" w:rsidRDefault="00262207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1239D" w:rsidRDefault="0011239D" w:rsidP="0011239D">
      <w:pPr>
        <w:pStyle w:val="Sinespaciado"/>
        <w:jc w:val="center"/>
      </w:pPr>
      <w:r>
        <w:t>_________________________</w:t>
      </w:r>
    </w:p>
    <w:p w:rsidR="0011239D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Rosa Loza Agraz</w:t>
      </w:r>
    </w:p>
    <w:p w:rsidR="00AA5912" w:rsidRPr="0011239D" w:rsidRDefault="00AA5912" w:rsidP="0011239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11239D" w:rsidRPr="0011239D" w:rsidRDefault="0011239D" w:rsidP="0011239D">
      <w:pPr>
        <w:pStyle w:val="Sinespaciado"/>
      </w:pPr>
    </w:p>
    <w:p w:rsidR="00717E59" w:rsidRPr="0011239D" w:rsidRDefault="00717E59">
      <w:pPr>
        <w:pStyle w:val="Sinespaciado"/>
      </w:pPr>
    </w:p>
    <w:sectPr w:rsidR="00717E59" w:rsidRPr="0011239D" w:rsidSect="006B156B">
      <w:headerReference w:type="default" r:id="rId9"/>
      <w:footerReference w:type="default" r:id="rId10"/>
      <w:pgSz w:w="12242" w:h="20163" w:code="12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C7" w:rsidRDefault="007408C7" w:rsidP="00AA5912">
      <w:pPr>
        <w:spacing w:after="0" w:line="240" w:lineRule="auto"/>
      </w:pPr>
      <w:r>
        <w:separator/>
      </w:r>
    </w:p>
  </w:endnote>
  <w:endnote w:type="continuationSeparator" w:id="0">
    <w:p w:rsidR="007408C7" w:rsidRDefault="007408C7" w:rsidP="00AA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44319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7DB7" w:rsidRPr="0099540F" w:rsidRDefault="00B57DB7" w:rsidP="0099540F">
        <w:pPr>
          <w:pStyle w:val="Piedepgina"/>
          <w:ind w:firstLine="708"/>
          <w:jc w:val="right"/>
          <w:rPr>
            <w:sz w:val="20"/>
          </w:rPr>
        </w:pPr>
        <w:r w:rsidRPr="0099540F">
          <w:rPr>
            <w:sz w:val="20"/>
          </w:rPr>
          <w:fldChar w:fldCharType="begin"/>
        </w:r>
        <w:r w:rsidRPr="0099540F">
          <w:rPr>
            <w:sz w:val="20"/>
          </w:rPr>
          <w:instrText>PAGE   \* MERGEFORMAT</w:instrText>
        </w:r>
        <w:r w:rsidRPr="0099540F">
          <w:rPr>
            <w:sz w:val="20"/>
          </w:rPr>
          <w:fldChar w:fldCharType="separate"/>
        </w:r>
        <w:r w:rsidR="006B156B" w:rsidRPr="006B156B">
          <w:rPr>
            <w:noProof/>
            <w:sz w:val="20"/>
            <w:lang w:val="es-ES"/>
          </w:rPr>
          <w:t>4</w:t>
        </w:r>
        <w:r w:rsidRPr="0099540F">
          <w:rPr>
            <w:sz w:val="20"/>
          </w:rPr>
          <w:fldChar w:fldCharType="end"/>
        </w:r>
        <w:r w:rsidR="0099540F" w:rsidRPr="0099540F">
          <w:rPr>
            <w:sz w:val="20"/>
          </w:rPr>
          <w:t>/4</w:t>
        </w:r>
      </w:p>
    </w:sdtContent>
  </w:sdt>
  <w:p w:rsidR="00B57DB7" w:rsidRPr="0099540F" w:rsidRDefault="0099540F" w:rsidP="0099540F">
    <w:pPr>
      <w:pStyle w:val="Piedepgina"/>
      <w:jc w:val="center"/>
      <w:rPr>
        <w:sz w:val="20"/>
      </w:rPr>
    </w:pPr>
    <w:r w:rsidRPr="0099540F">
      <w:rPr>
        <w:sz w:val="20"/>
      </w:rPr>
      <w:t>ESTA HOJA PERTENECE A LA PRIMERA SESIÓN DE LA COMISIÓN EDILICIA DE REGLAMENTOS MUNICIPALES Y PUNTOS LEGISLATIVOS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C7" w:rsidRDefault="007408C7" w:rsidP="00AA5912">
      <w:pPr>
        <w:spacing w:after="0" w:line="240" w:lineRule="auto"/>
      </w:pPr>
      <w:r>
        <w:separator/>
      </w:r>
    </w:p>
  </w:footnote>
  <w:footnote w:type="continuationSeparator" w:id="0">
    <w:p w:rsidR="007408C7" w:rsidRDefault="007408C7" w:rsidP="00AA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12" w:rsidRPr="00874B4A" w:rsidRDefault="00AA5912" w:rsidP="00874B4A">
    <w:pPr>
      <w:spacing w:line="264" w:lineRule="auto"/>
      <w:jc w:val="center"/>
      <w:rPr>
        <w:color w:val="767171" w:themeColor="background2" w:themeShade="80"/>
      </w:rPr>
    </w:pPr>
    <w:r w:rsidRPr="00AA5912">
      <w:rPr>
        <w:noProof/>
        <w:color w:val="767171" w:themeColor="background2" w:themeShade="8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F39B1" wp14:editId="37B520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8FB4CF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AA5912">
      <w:rPr>
        <w:color w:val="767171" w:themeColor="background2" w:themeShade="80"/>
        <w:sz w:val="20"/>
        <w:szCs w:val="20"/>
      </w:rPr>
      <w:t>COMISIÓN EDILICIA DE REGLAMENTOS MUNICIPALES Y PUNTOS LEGISLATIVOS</w:t>
    </w:r>
  </w:p>
  <w:p w:rsidR="00AA5912" w:rsidRPr="00AA5912" w:rsidRDefault="00AA5912" w:rsidP="00AA59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2AA1"/>
    <w:multiLevelType w:val="hybridMultilevel"/>
    <w:tmpl w:val="004259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71"/>
    <w:rsid w:val="000044A8"/>
    <w:rsid w:val="000B732B"/>
    <w:rsid w:val="0011239D"/>
    <w:rsid w:val="0022429D"/>
    <w:rsid w:val="00262207"/>
    <w:rsid w:val="0027172C"/>
    <w:rsid w:val="00294DB3"/>
    <w:rsid w:val="00377FD7"/>
    <w:rsid w:val="004105A2"/>
    <w:rsid w:val="00441DFB"/>
    <w:rsid w:val="00474644"/>
    <w:rsid w:val="0050417A"/>
    <w:rsid w:val="005B178B"/>
    <w:rsid w:val="00616C3B"/>
    <w:rsid w:val="006576C0"/>
    <w:rsid w:val="006622A9"/>
    <w:rsid w:val="006B156B"/>
    <w:rsid w:val="00717E59"/>
    <w:rsid w:val="00726133"/>
    <w:rsid w:val="007408C7"/>
    <w:rsid w:val="007C48C9"/>
    <w:rsid w:val="007D0F13"/>
    <w:rsid w:val="0085148D"/>
    <w:rsid w:val="00874B4A"/>
    <w:rsid w:val="008B1617"/>
    <w:rsid w:val="008B69B9"/>
    <w:rsid w:val="0099540F"/>
    <w:rsid w:val="00996871"/>
    <w:rsid w:val="00A233A9"/>
    <w:rsid w:val="00A56003"/>
    <w:rsid w:val="00A9144E"/>
    <w:rsid w:val="00AA5912"/>
    <w:rsid w:val="00AD28A7"/>
    <w:rsid w:val="00B57DB7"/>
    <w:rsid w:val="00BD66C8"/>
    <w:rsid w:val="00CC60D8"/>
    <w:rsid w:val="00D00996"/>
    <w:rsid w:val="00DD6EAD"/>
    <w:rsid w:val="00E2061C"/>
    <w:rsid w:val="00ED02FC"/>
    <w:rsid w:val="00F932AF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90BE"/>
  <w15:chartTrackingRefBased/>
  <w15:docId w15:val="{D0F700C7-3297-4121-831B-B2B7C75F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1239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A5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912"/>
  </w:style>
  <w:style w:type="paragraph" w:styleId="Piedepgina">
    <w:name w:val="footer"/>
    <w:basedOn w:val="Normal"/>
    <w:link w:val="PiedepginaCar"/>
    <w:uiPriority w:val="99"/>
    <w:unhideWhenUsed/>
    <w:rsid w:val="00AA5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912"/>
  </w:style>
  <w:style w:type="paragraph" w:styleId="Prrafodelista">
    <w:name w:val="List Paragraph"/>
    <w:basedOn w:val="Normal"/>
    <w:uiPriority w:val="34"/>
    <w:qFormat/>
    <w:rsid w:val="000B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9DCD-34FB-4F44-9287-DCCB69B7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Luz Rios Varela</dc:creator>
  <cp:keywords/>
  <dc:description/>
  <cp:lastModifiedBy>Ma de la Luz Rios Varela</cp:lastModifiedBy>
  <cp:revision>16</cp:revision>
  <dcterms:created xsi:type="dcterms:W3CDTF">2022-01-13T15:55:00Z</dcterms:created>
  <dcterms:modified xsi:type="dcterms:W3CDTF">2022-01-17T20:57:00Z</dcterms:modified>
</cp:coreProperties>
</file>