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right"/>
        <w:rPr>
          <w:rFonts w:ascii="Century Gothic" w:hAnsi="Century Gothic"/>
          <w:b/>
          <w:sz w:val="24"/>
          <w:szCs w:val="24"/>
        </w:rPr>
      </w:pPr>
      <w:r>
        <w:rPr>
          <w:rFonts w:ascii="Century Gothic" w:hAnsi="Century Gothic"/>
          <w:b/>
          <w:sz w:val="24"/>
          <w:szCs w:val="24"/>
        </w:rPr>
        <w:t>PRIMERA SESIÓN DE INSTALACIÓN</w:t>
      </w:r>
    </w:p>
    <w:p>
      <w:pPr>
        <w:spacing w:after="0"/>
        <w:jc w:val="right"/>
        <w:rPr>
          <w:rFonts w:ascii="Century Gothic" w:hAnsi="Century Gothic"/>
          <w:b/>
          <w:sz w:val="24"/>
          <w:szCs w:val="24"/>
        </w:rPr>
      </w:pPr>
      <w:bookmarkStart w:id="0" w:name="_GoBack"/>
      <w:r>
        <w:rPr>
          <w:rFonts w:ascii="Century Gothic" w:hAnsi="Century Gothic"/>
          <w:b/>
          <w:sz w:val="24"/>
          <w:szCs w:val="24"/>
        </w:rPr>
        <w:t>COMISIÓN DE COPERACIÓN INTERNACIONAL</w:t>
      </w:r>
    </w:p>
    <w:bookmarkEnd w:id="0"/>
    <w:p>
      <w:pPr>
        <w:spacing w:after="0"/>
        <w:jc w:val="right"/>
        <w:rPr>
          <w:rFonts w:ascii="Century Gothic" w:hAnsi="Century Gothic"/>
          <w:b/>
          <w:sz w:val="24"/>
          <w:szCs w:val="24"/>
        </w:rPr>
      </w:pPr>
      <w:r>
        <w:rPr>
          <w:rFonts w:ascii="Century Gothic" w:hAnsi="Century Gothic"/>
          <w:b/>
          <w:sz w:val="24"/>
          <w:szCs w:val="24"/>
        </w:rPr>
        <w:t>14 DE ENERO DE 2022</w:t>
      </w:r>
    </w:p>
    <w:p>
      <w:pPr>
        <w:spacing w:after="0"/>
        <w:jc w:val="right"/>
        <w:rPr>
          <w:rFonts w:ascii="Century Gothic" w:hAnsi="Century Gothic"/>
          <w:b/>
          <w:sz w:val="24"/>
          <w:szCs w:val="24"/>
        </w:rPr>
      </w:pPr>
    </w:p>
    <w:p>
      <w:pPr>
        <w:spacing w:after="0"/>
        <w:jc w:val="right"/>
        <w:rPr>
          <w:rFonts w:ascii="Century Gothic" w:hAnsi="Century Gothic"/>
          <w:b/>
          <w:sz w:val="24"/>
          <w:szCs w:val="24"/>
        </w:rPr>
      </w:pPr>
    </w:p>
    <w:p>
      <w:pPr>
        <w:spacing w:after="0"/>
        <w:jc w:val="both"/>
        <w:rPr>
          <w:rFonts w:ascii="Century Gothic" w:hAnsi="Century Gothic"/>
          <w:b/>
          <w:sz w:val="24"/>
          <w:szCs w:val="24"/>
        </w:rPr>
      </w:pPr>
      <w:r>
        <w:rPr>
          <w:rFonts w:ascii="Century Gothic" w:hAnsi="Century Gothic"/>
          <w:b/>
          <w:sz w:val="24"/>
          <w:szCs w:val="24"/>
        </w:rPr>
        <w:t>------------------------------------ A C T A ----------------------------------------------------------------------------------------------------------------------------------En la ciudad de San Pedro Tlaquepaque, Jalisco siendo las 14:30 horas del día 14 de enero del año 2022, se reunieron en la sala de juntas del área de Regidores ubicado en la calle Independencia #10 en la colonia centro, en la ciudad de San Pedro Tlaquepaque los integrantes de la Comisión Edilicia de Cooperación Internacional, según la lista de registro que se adjunta al presente documento que forma parte integrante de la presente acta. La sesión fue presidida por la presidenta de la Comisión Edilicia María del Rosario Velázquez Hernández--------------------------------------------------------------------------------------------------------------------------------------------Dicho esto se hace constar que la Sesión de Instalación se desarrolló previa emisión y publicación de la convocatoria que contuvo el siguiente-----------------------------------ORDEN DEL DIA ---------------------------------------------------------------------------------------------------------------------------</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LISTA DE ASISTENCIA Y VERIFICACIÓN DE QUORUM LEGAL PARA SESIONAR.</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 xml:space="preserve">LECTURA Y EN SU CASO APROBACION DEL ORDEN DEL DIA. </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INSTALACION OFICIAL DE  LA COMISION EDILICIA DE COOPERACION INTERNACIONAL.</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 xml:space="preserve">ENTREGA DE ASUNTOS PENDIENTES A LA COMISION POR PARTE DE LA SECRETARIA DEL AYUNTAMIENTO. </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ASUNTOS GENERALES.</w:t>
      </w:r>
    </w:p>
    <w:p>
      <w:pPr>
        <w:pStyle w:val="Prrafodelista"/>
        <w:numPr>
          <w:ilvl w:val="0"/>
          <w:numId w:val="9"/>
        </w:numPr>
        <w:spacing w:after="0"/>
        <w:jc w:val="both"/>
        <w:rPr>
          <w:rFonts w:ascii="Century Gothic" w:hAnsi="Century Gothic"/>
          <w:b/>
          <w:sz w:val="24"/>
          <w:szCs w:val="24"/>
        </w:rPr>
      </w:pPr>
      <w:r>
        <w:rPr>
          <w:rFonts w:ascii="Century Gothic" w:hAnsi="Century Gothic"/>
          <w:b/>
          <w:sz w:val="24"/>
          <w:szCs w:val="24"/>
        </w:rPr>
        <w:t>CLAUSURA DE LA SESION.</w:t>
      </w:r>
    </w:p>
    <w:p>
      <w:pPr>
        <w:spacing w:after="0"/>
        <w:jc w:val="both"/>
        <w:rPr>
          <w:rFonts w:ascii="Century Gothic" w:hAnsi="Century Gothic"/>
          <w:b/>
          <w:sz w:val="24"/>
          <w:szCs w:val="24"/>
        </w:rPr>
      </w:pPr>
    </w:p>
    <w:p>
      <w:pPr>
        <w:spacing w:after="0"/>
        <w:jc w:val="center"/>
        <w:rPr>
          <w:rFonts w:ascii="Century Gothic" w:hAnsi="Century Gothic"/>
          <w:b/>
          <w:sz w:val="24"/>
          <w:szCs w:val="24"/>
        </w:rPr>
      </w:pPr>
    </w:p>
    <w:p>
      <w:pPr>
        <w:spacing w:after="0"/>
        <w:jc w:val="both"/>
        <w:rPr>
          <w:rFonts w:ascii="Century Gothic" w:hAnsi="Century Gothic"/>
          <w:b/>
          <w:sz w:val="24"/>
          <w:szCs w:val="24"/>
        </w:rPr>
      </w:pPr>
      <w:r>
        <w:rPr>
          <w:rFonts w:ascii="Century Gothic" w:hAnsi="Century Gothic"/>
          <w:b/>
          <w:sz w:val="24"/>
          <w:szCs w:val="24"/>
        </w:rPr>
        <w:t>1.- LISTA DE ASISTENCIA Y VERIFICACIÓN DE QUORUM LEGAL PARA SESIONAR.---------------------------------------------------------------------------</w:t>
      </w:r>
    </w:p>
    <w:p>
      <w:pPr>
        <w:spacing w:after="0"/>
        <w:jc w:val="both"/>
        <w:rPr>
          <w:rFonts w:ascii="Century Gothic" w:hAnsi="Century Gothic"/>
          <w:sz w:val="24"/>
          <w:szCs w:val="24"/>
        </w:rPr>
      </w:pPr>
      <w:r>
        <w:rPr>
          <w:rFonts w:ascii="Century Gothic" w:hAnsi="Century Gothic"/>
          <w:b/>
          <w:sz w:val="24"/>
          <w:szCs w:val="24"/>
        </w:rPr>
        <w:t xml:space="preserve">Regidora María del Rosario Velázquez Hernández: </w:t>
      </w:r>
      <w:r>
        <w:rPr>
          <w:rFonts w:ascii="Century Gothic" w:hAnsi="Century Gothic"/>
          <w:sz w:val="24"/>
          <w:szCs w:val="24"/>
        </w:rPr>
        <w:t>Como primer punto del orden del día tenemos la lista de asistencia y declaración del quórum por lo que me permito nombrar lista:---------------------------------------------------------------</w:t>
      </w:r>
    </w:p>
    <w:p>
      <w:pPr>
        <w:spacing w:after="0"/>
        <w:jc w:val="both"/>
        <w:rPr>
          <w:rFonts w:ascii="Century Gothic" w:hAnsi="Century Gothic"/>
          <w:sz w:val="24"/>
          <w:szCs w:val="24"/>
        </w:rPr>
      </w:pPr>
      <w:r>
        <w:rPr>
          <w:rFonts w:ascii="Century Gothic" w:hAnsi="Century Gothic"/>
          <w:sz w:val="24"/>
          <w:szCs w:val="24"/>
        </w:rPr>
        <w:t xml:space="preserve">Regidora María del Rosario Velázquez Hernández; </w:t>
      </w:r>
      <w:r>
        <w:rPr>
          <w:rFonts w:ascii="Century Gothic" w:hAnsi="Century Gothic"/>
          <w:b/>
          <w:sz w:val="24"/>
          <w:szCs w:val="24"/>
        </w:rPr>
        <w:t xml:space="preserve">PRESENTE. </w:t>
      </w:r>
      <w:r>
        <w:rPr>
          <w:rFonts w:ascii="Century Gothic" w:hAnsi="Century Gothic"/>
          <w:sz w:val="24"/>
          <w:szCs w:val="24"/>
        </w:rPr>
        <w:t xml:space="preserve">Regidora Fernanda Janeth Martínez Núñez; </w:t>
      </w:r>
      <w:r>
        <w:rPr>
          <w:rFonts w:ascii="Century Gothic" w:hAnsi="Century Gothic"/>
          <w:b/>
          <w:sz w:val="24"/>
          <w:szCs w:val="24"/>
        </w:rPr>
        <w:t xml:space="preserve">PRESENTE. </w:t>
      </w:r>
      <w:r>
        <w:rPr>
          <w:rFonts w:ascii="Century Gothic" w:hAnsi="Century Gothic"/>
          <w:sz w:val="24"/>
          <w:szCs w:val="24"/>
        </w:rPr>
        <w:t xml:space="preserve">Regidora Jael Chamu Ponce; </w:t>
      </w:r>
      <w:r>
        <w:rPr>
          <w:rFonts w:ascii="Century Gothic" w:hAnsi="Century Gothic"/>
          <w:b/>
          <w:sz w:val="24"/>
          <w:szCs w:val="24"/>
        </w:rPr>
        <w:t>PRESENTE</w:t>
      </w:r>
      <w:r>
        <w:rPr>
          <w:rFonts w:ascii="Century Gothic" w:hAnsi="Century Gothic"/>
          <w:sz w:val="24"/>
          <w:szCs w:val="24"/>
        </w:rPr>
        <w:t>. Regidora Adriana del Carmen Zuñiga Guerrero; Con respecto a la regidora Adriana del Carmen  se informa que presento justificante medico; por lo cual queda JUSTIFICADA su inasistencia, agregando al presente documento dicho justificante para que forme parte integrante de la presente Acta. ---------------------------------------------------------------------------------Por lo que encontrándose tres integrantes  de cuatro convocadas a la presente sesión y con fundamento en el artículo 90 del Reglamento del Gobierno y la Administración Pública del Ayuntamiento Constitucional  de San Pedro Tlaquepaque, SE DECLARA QUORUM LEGAL  en virtud de que existe mayoría y se puede sesionar; por lo que los acuerdos tomados son válidos.---------------------------------------------------------------------------------------------------</w:t>
      </w:r>
    </w:p>
    <w:p>
      <w:pPr>
        <w:spacing w:after="0"/>
        <w:jc w:val="both"/>
        <w:rPr>
          <w:rFonts w:ascii="Century Gothic" w:hAnsi="Century Gothic"/>
          <w:sz w:val="24"/>
          <w:szCs w:val="24"/>
        </w:rPr>
      </w:pPr>
      <w:r>
        <w:rPr>
          <w:rFonts w:ascii="Century Gothic" w:hAnsi="Century Gothic"/>
          <w:sz w:val="24"/>
          <w:szCs w:val="24"/>
        </w:rPr>
        <w:t>--------------------------------------------------------------------------------------------------------------</w:t>
      </w:r>
      <w:r>
        <w:rPr>
          <w:rFonts w:ascii="Century Gothic" w:hAnsi="Century Gothic"/>
          <w:b/>
          <w:sz w:val="24"/>
          <w:szCs w:val="24"/>
        </w:rPr>
        <w:t>2.-</w:t>
      </w:r>
      <w:r>
        <w:rPr>
          <w:b/>
        </w:rPr>
        <w:t xml:space="preserve"> </w:t>
      </w:r>
      <w:r>
        <w:rPr>
          <w:rFonts w:ascii="Century Gothic" w:hAnsi="Century Gothic"/>
          <w:b/>
          <w:sz w:val="24"/>
          <w:szCs w:val="24"/>
        </w:rPr>
        <w:t>LECTURA Y EN SU CASO APROBACION DEL ORDEN DEL DIA.</w:t>
      </w:r>
      <w:r>
        <w:rPr>
          <w:rFonts w:ascii="Century Gothic" w:hAnsi="Century Gothic"/>
          <w:sz w:val="24"/>
          <w:szCs w:val="24"/>
        </w:rPr>
        <w:t xml:space="preserve">  --------------------</w:t>
      </w:r>
      <w:r>
        <w:rPr>
          <w:rFonts w:ascii="Century Gothic" w:hAnsi="Century Gothic"/>
          <w:sz w:val="24"/>
          <w:szCs w:val="24"/>
        </w:rPr>
        <w:lastRenderedPageBreak/>
        <w:t xml:space="preserve">En cumplimiento con el punto número dos, se puso a consideración de los miembros de la Comisión la Aprobación DEL ORDEN DEL DÍA, siendo </w:t>
      </w:r>
      <w:r>
        <w:rPr>
          <w:rFonts w:ascii="Century Gothic" w:hAnsi="Century Gothic"/>
          <w:b/>
          <w:sz w:val="24"/>
          <w:szCs w:val="24"/>
        </w:rPr>
        <w:t>APROBADO POR UNANIMIDAD</w:t>
      </w:r>
      <w:r>
        <w:rPr>
          <w:rFonts w:ascii="Century Gothic" w:hAnsi="Century Gothic"/>
          <w:sz w:val="24"/>
          <w:szCs w:val="24"/>
        </w:rPr>
        <w:t>.--------------------------------------------------------------------------------------------------------------------------------------------------------------------------------</w:t>
      </w:r>
    </w:p>
    <w:p>
      <w:pPr>
        <w:jc w:val="both"/>
        <w:rPr>
          <w:rFonts w:ascii="Century Gothic" w:hAnsi="Century Gothic"/>
          <w:sz w:val="24"/>
          <w:szCs w:val="24"/>
        </w:rPr>
      </w:pPr>
      <w:r>
        <w:rPr>
          <w:rFonts w:ascii="Century Gothic" w:hAnsi="Century Gothic"/>
          <w:b/>
          <w:sz w:val="24"/>
          <w:szCs w:val="24"/>
        </w:rPr>
        <w:t>3.- INSTALACION OFICIAL DE  LA COMISION EDILICIA DE COOPERACION INTERNACIONAL.------------------------------------------------------------------ -</w:t>
      </w:r>
    </w:p>
    <w:p>
      <w:pPr>
        <w:jc w:val="both"/>
        <w:rPr>
          <w:rFonts w:ascii="Century Gothic" w:hAnsi="Century Gothic"/>
          <w:sz w:val="24"/>
          <w:szCs w:val="24"/>
          <w:u w:val="single"/>
        </w:rPr>
      </w:pPr>
      <w:r>
        <w:rPr>
          <w:rFonts w:ascii="Century Gothic" w:hAnsi="Century Gothic" w:cstheme="minorHAnsi"/>
          <w:b/>
          <w:sz w:val="24"/>
          <w:szCs w:val="24"/>
        </w:rPr>
        <w:t>REGIDORA MARÍA DEL ROSARIO VELÁZQUEZ HERNÁNDEZ, PRESIDENTA DE COMISIÓN</w:t>
      </w:r>
      <w:r>
        <w:rPr>
          <w:rFonts w:ascii="Century Gothic" w:hAnsi="Century Gothic" w:cstheme="minorHAnsi"/>
          <w:sz w:val="24"/>
          <w:szCs w:val="24"/>
        </w:rPr>
        <w:t xml:space="preserve"> en uso de la voz pidió a los integrantes ponerse de pie, y declara</w:t>
      </w:r>
      <w:r>
        <w:rPr>
          <w:rFonts w:ascii="Century Gothic" w:hAnsi="Century Gothic" w:cstheme="minorHAnsi"/>
          <w:i/>
          <w:sz w:val="24"/>
          <w:szCs w:val="24"/>
        </w:rPr>
        <w:t xml:space="preserve">: </w:t>
      </w:r>
      <w:r>
        <w:rPr>
          <w:rFonts w:ascii="Century Gothic" w:hAnsi="Century Gothic"/>
          <w:i/>
          <w:sz w:val="24"/>
          <w:szCs w:val="24"/>
        </w:rPr>
        <w:t xml:space="preserve">de conformidad con el artículo 76 del Reglamento del Gobierno y la Administración Pública del Ayuntamiento Constitucional  de San Pedro Tlaquepaque, y siendo las 14 horas con 32 minutos del 14 de Enero de 2022 </w:t>
      </w:r>
      <w:r>
        <w:rPr>
          <w:rFonts w:ascii="Century Gothic" w:hAnsi="Century Gothic"/>
          <w:b/>
          <w:i/>
          <w:sz w:val="24"/>
          <w:szCs w:val="24"/>
        </w:rPr>
        <w:t>SE DECLARA LEGAL Y OFICIALMENTE INSTALADA LA COMISIÓN EDILICIA DE COOPERACIÓN INTERNACIONAL</w:t>
      </w:r>
      <w:r>
        <w:rPr>
          <w:rFonts w:ascii="Century Gothic" w:hAnsi="Century Gothic"/>
          <w:sz w:val="24"/>
          <w:szCs w:val="24"/>
        </w:rPr>
        <w:t>.-----------------------------------------------------------------------------------------------------------------------------------------------------------------------------</w:t>
      </w:r>
      <w:r>
        <w:rPr>
          <w:rFonts w:ascii="Century Gothic" w:hAnsi="Century Gothic"/>
          <w:b/>
          <w:sz w:val="24"/>
          <w:szCs w:val="24"/>
        </w:rPr>
        <w:t>4.- ENTREGA DE ASUNTOS PENDIENTES A LA COMISION POR PARTE DE LA SECRETARIA DEL AYUNTAMIENTO.</w:t>
      </w:r>
      <w:r>
        <w:rPr>
          <w:rFonts w:ascii="Century Gothic" w:hAnsi="Century Gothic"/>
          <w:sz w:val="24"/>
          <w:szCs w:val="24"/>
        </w:rPr>
        <w:t>-------------------------------------------------------</w:t>
      </w:r>
      <w:r>
        <w:rPr>
          <w:rFonts w:ascii="Century Gothic" w:hAnsi="Century Gothic" w:cstheme="minorHAnsi"/>
          <w:sz w:val="24"/>
          <w:szCs w:val="24"/>
        </w:rPr>
        <w:t>--------</w:t>
      </w:r>
      <w:r>
        <w:rPr>
          <w:rFonts w:ascii="Century Gothic" w:hAnsi="Century Gothic"/>
          <w:sz w:val="24"/>
          <w:szCs w:val="24"/>
        </w:rPr>
        <w:t xml:space="preserve">Para el deshago del presente punto, se solicita en votación económica la aprobación de la Comisión para que la Maestra Karina Pulido Avalos de la Secretaría del Ayuntamiento, en uso de la voz haga entrega a esta comisión de los asuntos pendientes, siendo aprobado por </w:t>
      </w:r>
      <w:r>
        <w:rPr>
          <w:rFonts w:ascii="Century Gothic" w:hAnsi="Century Gothic"/>
          <w:b/>
          <w:sz w:val="24"/>
          <w:szCs w:val="24"/>
        </w:rPr>
        <w:t>UNANIMIDAD.</w:t>
      </w:r>
      <w:r>
        <w:rPr>
          <w:rFonts w:ascii="Century Gothic" w:hAnsi="Century Gothic"/>
          <w:sz w:val="24"/>
          <w:szCs w:val="24"/>
        </w:rPr>
        <w:t>---------------------------------------------------------------------------------------------------------------------- Acto seguido, en uso de la voz la Mtra. Karina Pulido Avalos manifiesta: En nombre y representación del Maestro Fernando Chávez les hago entrega del oficio que entregaron sus antecesores de la Comisión de Cooperación Internacional, informando que no existen asuntos pendientes, por lo que solo le hago entrega del oficio para su acuse, por favor. Documento que se anexa a la presente acta para que forme parte integrante de la misma.----------------------------------------------------------------------------</w:t>
      </w:r>
    </w:p>
    <w:p>
      <w:pPr>
        <w:spacing w:before="240"/>
        <w:jc w:val="both"/>
        <w:rPr>
          <w:rFonts w:ascii="Century Gothic" w:hAnsi="Century Gothic"/>
          <w:sz w:val="24"/>
          <w:szCs w:val="24"/>
        </w:rPr>
      </w:pPr>
      <w:r>
        <w:rPr>
          <w:rFonts w:ascii="Century Gothic" w:hAnsi="Century Gothic"/>
          <w:b/>
          <w:sz w:val="24"/>
          <w:szCs w:val="24"/>
        </w:rPr>
        <w:t>5.-ASUNTOS GENERALES.</w:t>
      </w:r>
      <w:r>
        <w:rPr>
          <w:rFonts w:ascii="Century Gothic" w:hAnsi="Century Gothic"/>
          <w:sz w:val="24"/>
          <w:szCs w:val="24"/>
        </w:rPr>
        <w:t>------------------------------------------------------------------------ Se les pregunto si alguien tiene algún asunto que tratar o desea hacer uso de la voz.------------------------------------------------------------------------------------------------</w:t>
      </w:r>
      <w:r>
        <w:rPr>
          <w:rFonts w:ascii="Century Gothic" w:hAnsi="Century Gothic"/>
          <w:b/>
          <w:sz w:val="24"/>
          <w:szCs w:val="24"/>
        </w:rPr>
        <w:t xml:space="preserve">REGIDORA JAEL CHAMÚ PONCE: </w:t>
      </w:r>
      <w:r>
        <w:rPr>
          <w:rFonts w:ascii="Century Gothic" w:hAnsi="Century Gothic"/>
          <w:b/>
          <w:i/>
          <w:sz w:val="24"/>
          <w:szCs w:val="24"/>
        </w:rPr>
        <w:t>“</w:t>
      </w:r>
      <w:r>
        <w:rPr>
          <w:rFonts w:ascii="Century Gothic" w:hAnsi="Century Gothic"/>
          <w:i/>
          <w:sz w:val="24"/>
          <w:szCs w:val="24"/>
        </w:rPr>
        <w:t>Solamente felicitarte por presidir está comisión, creo que podemos construir muchísimo porque uno de los grandes aliados para los municipios son todos los temas internacionales, agencias de cooperación y con la visión que considero que tú tienes se puede hacer muchísimo, así que nada más sumarnos, siempre lo hemos dicho, poner en el centro de todo a las personas y sé que tú traes esa visión y sumarnos a hacer equipo, cuenta con todo el apoyo y lo que podamos sumar, adelante.”------------------------------------------------------------</w:t>
      </w:r>
      <w:r>
        <w:rPr>
          <w:rFonts w:ascii="Century Gothic" w:hAnsi="Century Gothic"/>
          <w:b/>
          <w:sz w:val="24"/>
          <w:szCs w:val="24"/>
        </w:rPr>
        <w:t xml:space="preserve">REGIDORA MARÍA DEL ROSARIO VELÁZQUEZ HERNÁNDEZ.- </w:t>
      </w:r>
      <w:r>
        <w:rPr>
          <w:rFonts w:ascii="Century Gothic" w:hAnsi="Century Gothic"/>
          <w:i/>
          <w:sz w:val="24"/>
          <w:szCs w:val="24"/>
        </w:rPr>
        <w:t xml:space="preserve">Muchas gracias y claro que así será, es una comisión con mucho potencial, Tlaquepaque es un Pueblo Mágico en donde un sector y un gran número de familias viven del turismo, además de que Tlaquepaque es un pueblo mágico, y tiene un sinnúmero de cosas por mostrar y compartir con otros municipios tanto nacionales como internacionales, y desde luego reconozco la importancia de este sector y estaremos trabajando para traer beneficios al Municipio. En otro tema, comentarles que en pláticas con la Presidenta quedamos de hacer un plan de trabajo, por lo que me gustaría, si tienen a bien, hacerme llegar sus propuestas para generar un plan de trabajo integral de la Comisión, y poder presentar un trabajo completo e integral a la Presidenta, </w:t>
      </w:r>
      <w:r>
        <w:rPr>
          <w:rFonts w:ascii="Century Gothic" w:hAnsi="Century Gothic"/>
          <w:i/>
          <w:sz w:val="24"/>
          <w:szCs w:val="24"/>
        </w:rPr>
        <w:lastRenderedPageBreak/>
        <w:t>les reitero, esta abierto mi número, mi oficina, para en cualquier momento que necesiten algo, sin necesidad de esperarnos a sesionar estamos en toda la disposición y atención de estar trabajando en conjunto</w:t>
      </w:r>
      <w:r>
        <w:rPr>
          <w:rFonts w:ascii="Century Gothic" w:hAnsi="Century Gothic"/>
          <w:sz w:val="24"/>
          <w:szCs w:val="24"/>
        </w:rPr>
        <w:t>.-------------------------------------------------------------------------------------------------------------------------------</w:t>
      </w:r>
    </w:p>
    <w:p>
      <w:pPr>
        <w:spacing w:before="240"/>
        <w:jc w:val="both"/>
        <w:rPr>
          <w:rFonts w:ascii="Century Gothic" w:hAnsi="Century Gothic"/>
          <w:b/>
          <w:sz w:val="24"/>
          <w:szCs w:val="24"/>
        </w:rPr>
      </w:pPr>
      <w:r>
        <w:rPr>
          <w:rFonts w:ascii="Century Gothic" w:hAnsi="Century Gothic"/>
          <w:b/>
          <w:sz w:val="24"/>
          <w:szCs w:val="24"/>
        </w:rPr>
        <w:t>6.</w:t>
      </w:r>
      <w:r>
        <w:rPr>
          <w:rFonts w:ascii="Century Gothic" w:hAnsi="Century Gothic"/>
          <w:b/>
          <w:sz w:val="24"/>
          <w:szCs w:val="24"/>
        </w:rPr>
        <w:tab/>
        <w:t>CLAUSURA DE LA SESION.----------------------------------------------------</w:t>
      </w:r>
      <w:r>
        <w:rPr>
          <w:rFonts w:ascii="Century Gothic" w:hAnsi="Century Gothic" w:cstheme="minorHAnsi"/>
          <w:b/>
          <w:sz w:val="24"/>
          <w:szCs w:val="24"/>
        </w:rPr>
        <w:t xml:space="preserve">Regidora María del Rosario Velázquez Hernández: </w:t>
      </w:r>
      <w:r>
        <w:rPr>
          <w:rFonts w:ascii="Century Gothic" w:hAnsi="Century Gothic" w:cstheme="minorHAnsi"/>
          <w:sz w:val="24"/>
          <w:szCs w:val="24"/>
        </w:rPr>
        <w:t>siendo las 14 horas con 36 minutos doy por concluida esta sesión de instalación de la Comisión Edilicia de Cooperación Internacional, agradeciendo nuevamente su presencia, muchas gracias.------------------------------------------------------------------------------------------------------------------------------------------------------------------------------------</w:t>
      </w:r>
      <w:r>
        <w:rPr>
          <w:rFonts w:ascii="Century Gothic" w:hAnsi="Century Gothic" w:cstheme="minorHAnsi"/>
          <w:b/>
          <w:sz w:val="24"/>
          <w:szCs w:val="24"/>
        </w:rPr>
        <w:t>FIRMAN LA PRESENTE ACTA, QUIENES EN ELLA INTERVINIERON.---------------------------------------------------------------------------------------------------------------------------------------------------------------------------------------------</w:t>
      </w:r>
    </w:p>
    <w:p>
      <w:pPr>
        <w:spacing w:after="0"/>
        <w:jc w:val="center"/>
        <w:rPr>
          <w:rFonts w:ascii="Century Gothic" w:hAnsi="Century Gothic" w:cstheme="minorHAnsi"/>
          <w:b/>
          <w:sz w:val="24"/>
          <w:szCs w:val="24"/>
        </w:rPr>
      </w:pPr>
    </w:p>
    <w:p>
      <w:pPr>
        <w:spacing w:after="0"/>
        <w:jc w:val="center"/>
        <w:rPr>
          <w:rFonts w:ascii="Century Gothic" w:hAnsi="Century Gothic" w:cstheme="minorHAnsi"/>
          <w:b/>
          <w:sz w:val="24"/>
          <w:szCs w:val="24"/>
        </w:rPr>
      </w:pPr>
    </w:p>
    <w:p>
      <w:pPr>
        <w:spacing w:after="0"/>
        <w:jc w:val="center"/>
        <w:rPr>
          <w:rFonts w:ascii="Century Gothic" w:hAnsi="Century Gothic" w:cstheme="minorHAnsi"/>
          <w:b/>
          <w:sz w:val="24"/>
          <w:szCs w:val="24"/>
        </w:rPr>
      </w:pPr>
    </w:p>
    <w:p>
      <w:pPr>
        <w:spacing w:after="0"/>
        <w:jc w:val="center"/>
        <w:rPr>
          <w:rFonts w:ascii="Century Gothic" w:hAnsi="Century Gothic" w:cstheme="minorHAnsi"/>
          <w:b/>
          <w:sz w:val="24"/>
          <w:szCs w:val="24"/>
        </w:rPr>
      </w:pPr>
    </w:p>
    <w:p>
      <w:pPr>
        <w:spacing w:after="0"/>
        <w:jc w:val="center"/>
        <w:rPr>
          <w:rFonts w:ascii="Century Gothic" w:hAnsi="Century Gothic" w:cstheme="minorHAnsi"/>
          <w:b/>
          <w:sz w:val="24"/>
          <w:szCs w:val="24"/>
        </w:rPr>
      </w:pPr>
    </w:p>
    <w:p>
      <w:pPr>
        <w:spacing w:after="0"/>
        <w:jc w:val="center"/>
        <w:rPr>
          <w:rFonts w:ascii="Century Gothic" w:hAnsi="Century Gothic" w:cstheme="minorHAnsi"/>
          <w:b/>
          <w:sz w:val="24"/>
          <w:szCs w:val="24"/>
        </w:rPr>
      </w:pPr>
      <w:r>
        <w:rPr>
          <w:rFonts w:ascii="Century Gothic" w:hAnsi="Century Gothic" w:cstheme="minorHAnsi"/>
          <w:b/>
          <w:sz w:val="24"/>
          <w:szCs w:val="24"/>
        </w:rPr>
        <w:t>REGIDORA MARIA DEL ROSARIO VELÁZQUEZ HERNÁNDEZ</w:t>
      </w:r>
    </w:p>
    <w:p>
      <w:pPr>
        <w:spacing w:after="0"/>
        <w:jc w:val="center"/>
        <w:rPr>
          <w:rFonts w:ascii="Century Gothic" w:hAnsi="Century Gothic" w:cstheme="minorHAnsi"/>
          <w:sz w:val="24"/>
          <w:szCs w:val="24"/>
        </w:rPr>
      </w:pPr>
      <w:r>
        <w:rPr>
          <w:rFonts w:ascii="Century Gothic" w:hAnsi="Century Gothic" w:cstheme="minorHAnsi"/>
          <w:sz w:val="24"/>
          <w:szCs w:val="24"/>
        </w:rPr>
        <w:t>Presidente de la Comisión Edilicia de Cooperación Internacional</w:t>
      </w: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b/>
          <w:sz w:val="24"/>
          <w:szCs w:val="24"/>
        </w:rPr>
      </w:pPr>
      <w:r>
        <w:rPr>
          <w:rFonts w:ascii="Century Gothic" w:hAnsi="Century Gothic" w:cstheme="minorHAnsi"/>
          <w:b/>
          <w:sz w:val="24"/>
          <w:szCs w:val="24"/>
        </w:rPr>
        <w:t>REGIDORA JAEL CHAMU PONCE</w:t>
      </w:r>
    </w:p>
    <w:p>
      <w:pPr>
        <w:spacing w:after="0"/>
        <w:jc w:val="center"/>
        <w:rPr>
          <w:rFonts w:ascii="Century Gothic" w:hAnsi="Century Gothic" w:cstheme="minorHAnsi"/>
          <w:sz w:val="24"/>
          <w:szCs w:val="24"/>
        </w:rPr>
      </w:pPr>
      <w:r>
        <w:rPr>
          <w:rFonts w:ascii="Century Gothic" w:hAnsi="Century Gothic" w:cstheme="minorHAnsi"/>
          <w:sz w:val="24"/>
          <w:szCs w:val="24"/>
        </w:rPr>
        <w:t>Vocal de la Comisión Edilicia de Cooperación Internacional</w:t>
      </w: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sz w:val="24"/>
          <w:szCs w:val="24"/>
        </w:rPr>
      </w:pPr>
    </w:p>
    <w:p>
      <w:pPr>
        <w:spacing w:after="0"/>
        <w:jc w:val="center"/>
        <w:rPr>
          <w:rFonts w:ascii="Century Gothic" w:hAnsi="Century Gothic" w:cstheme="minorHAnsi"/>
          <w:b/>
          <w:sz w:val="24"/>
          <w:szCs w:val="24"/>
        </w:rPr>
      </w:pPr>
      <w:r>
        <w:rPr>
          <w:rFonts w:ascii="Century Gothic" w:hAnsi="Century Gothic" w:cstheme="minorHAnsi"/>
          <w:b/>
          <w:sz w:val="24"/>
          <w:szCs w:val="24"/>
        </w:rPr>
        <w:t>REGIDORA FERNANDA JANETH MARTÍNEZ NUÑEZ</w:t>
      </w:r>
    </w:p>
    <w:p>
      <w:pPr>
        <w:spacing w:after="0"/>
        <w:jc w:val="center"/>
        <w:rPr>
          <w:rFonts w:ascii="Century Gothic" w:hAnsi="Century Gothic" w:cstheme="minorHAnsi"/>
          <w:sz w:val="24"/>
          <w:szCs w:val="24"/>
        </w:rPr>
      </w:pPr>
      <w:r>
        <w:rPr>
          <w:rFonts w:ascii="Century Gothic" w:hAnsi="Century Gothic" w:cstheme="minorHAnsi"/>
          <w:sz w:val="24"/>
          <w:szCs w:val="24"/>
        </w:rPr>
        <w:t>Vocal de la Comisión Edilicia de Cooperación Internacional</w:t>
      </w:r>
    </w:p>
    <w:p>
      <w:pPr>
        <w:spacing w:after="0"/>
        <w:jc w:val="center"/>
        <w:rPr>
          <w:rFonts w:ascii="Century Gothic" w:hAnsi="Century Gothic"/>
          <w:sz w:val="24"/>
          <w:szCs w:val="24"/>
        </w:rPr>
      </w:pPr>
    </w:p>
    <w:p>
      <w:pPr>
        <w:spacing w:before="240"/>
        <w:jc w:val="both"/>
        <w:rPr>
          <w:rFonts w:ascii="Century Gothic" w:hAnsi="Century Gothic"/>
          <w:sz w:val="24"/>
          <w:szCs w:val="24"/>
        </w:rPr>
      </w:pPr>
      <w:r>
        <w:rPr>
          <w:rFonts w:ascii="Century Gothic" w:hAnsi="Century Gothic"/>
          <w:sz w:val="24"/>
          <w:szCs w:val="24"/>
        </w:rPr>
        <w:t xml:space="preserve"> </w:t>
      </w:r>
    </w:p>
    <w:p>
      <w:pPr>
        <w:autoSpaceDE w:val="0"/>
        <w:autoSpaceDN w:val="0"/>
        <w:adjustRightInd w:val="0"/>
        <w:spacing w:after="0" w:line="240" w:lineRule="auto"/>
        <w:jc w:val="both"/>
        <w:rPr>
          <w:rFonts w:ascii="Century Gothic" w:hAnsi="Century Gothic" w:cs="Arial"/>
          <w:sz w:val="24"/>
          <w:szCs w:val="24"/>
          <w:lang w:val="es-ES"/>
        </w:rPr>
      </w:pPr>
    </w:p>
    <w:p>
      <w:pPr>
        <w:rPr>
          <w:rFonts w:ascii="Century Gothic" w:hAnsi="Century Gothic"/>
          <w:sz w:val="24"/>
          <w:szCs w:val="24"/>
          <w:lang w:val="es-ES"/>
        </w:rPr>
      </w:pPr>
    </w:p>
    <w:sectPr>
      <w:headerReference w:type="default" r:id="rId8"/>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sz w:val="18"/>
        <w:szCs w:val="18"/>
      </w:rPr>
    </w:pPr>
  </w:p>
  <w:p>
    <w:pPr>
      <w:pStyle w:val="Piedepgina"/>
      <w:jc w:val="center"/>
      <w:rPr>
        <w:sz w:val="18"/>
        <w:szCs w:val="18"/>
      </w:rPr>
    </w:pPr>
    <w:r>
      <w:rPr>
        <w:sz w:val="18"/>
        <w:szCs w:val="18"/>
      </w:rPr>
      <w:t xml:space="preserve">Esta hoja forma parte de la minuta de la Sesión de Instalación de la Comisión Edilicia de Cooperación Internacional celebrada el día 14 de enero 2022.   </w:t>
    </w:r>
  </w:p>
  <w:p>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Content>
      <w:p>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0673E7"/>
    <w:multiLevelType w:val="hybridMultilevel"/>
    <w:tmpl w:val="B76088A4"/>
    <w:lvl w:ilvl="0" w:tplc="A6B6127E">
      <w:start w:val="1"/>
      <w:numFmt w:val="decimal"/>
      <w:lvlText w:val="%1."/>
      <w:lvlJc w:val="left"/>
      <w:pPr>
        <w:ind w:left="720" w:hanging="36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4F0958"/>
    <w:multiLevelType w:val="hybridMultilevel"/>
    <w:tmpl w:val="591AC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B6663"/>
    <w:multiLevelType w:val="hybridMultilevel"/>
    <w:tmpl w:val="591AC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846F64"/>
    <w:multiLevelType w:val="hybridMultilevel"/>
    <w:tmpl w:val="17CA19D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5D9579C8"/>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2151917"/>
    <w:multiLevelType w:val="hybridMultilevel"/>
    <w:tmpl w:val="2E7A625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0"/>
  </w:num>
  <w:num w:numId="5">
    <w:abstractNumId w:val="7"/>
  </w:num>
  <w:num w:numId="6">
    <w:abstractNumId w:val="8"/>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A6CC4A-6E4E-4766-AEAF-577D5C1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200" w:line="276" w:lineRule="auto"/>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5EBC-2E47-483B-A49B-52C5FEF7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Cesar Ignacio Bocanegra Alvarado</cp:lastModifiedBy>
  <cp:revision>2</cp:revision>
  <dcterms:created xsi:type="dcterms:W3CDTF">2022-02-08T18:07:00Z</dcterms:created>
  <dcterms:modified xsi:type="dcterms:W3CDTF">2022-02-08T18:07:00Z</dcterms:modified>
</cp:coreProperties>
</file>