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  <w:r>
              <w:rPr>
                <w:rFonts w:ascii="Arial" w:hAnsi="Arial" w:cs="Arial"/>
                <w:color w:val="345393"/>
                <w:sz w:val="16"/>
              </w:rPr>
              <w:t xml:space="preserve"> 2021</w:t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Febrero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26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29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30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4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5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6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7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10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11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12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13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14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17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18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19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20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21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24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25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26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27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28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31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bookmarkEnd w:id="1"/>
    </w:tbl>
    <w:p>
      <w:pPr>
        <w:spacing w:after="0" w:line="240" w:lineRule="auto"/>
      </w:pPr>
    </w:p>
    <w:sectPr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45281-65CB-4838-99F3-1846168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WinCalendar.com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Enero 2021</dc:subject>
  <dc:creator>WinCalendar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2022-02-11T20:39:00Z</dcterms:created>
  <dcterms:modified xsi:type="dcterms:W3CDTF">2022-02-11T20:39:00Z</dcterms:modified>
  <cp:category>Calendario en Blanco</cp:category>
</cp:coreProperties>
</file>