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Sinespaciad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Conforme al artículo 8 fracción VI inciso h) agenda diaria de actividades del sujeto obligado, de cuando menos el último mes.</w:t>
      </w:r>
    </w:p>
    <w:p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Del 05 de enero al 31  del 2022. </w:t>
      </w:r>
    </w:p>
    <w:p>
      <w:pPr>
        <w:pStyle w:val="Sinespaciad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9"/>
        <w:gridCol w:w="8108"/>
      </w:tblGrid>
      <w:tr>
        <w:tc>
          <w:tcPr>
            <w:tcW w:w="959" w:type="dxa"/>
          </w:tcPr>
          <w:p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DIA </w:t>
            </w:r>
          </w:p>
        </w:tc>
        <w:tc>
          <w:tcPr>
            <w:tcW w:w="8108" w:type="dxa"/>
          </w:tcPr>
          <w:p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ACTIVIDADES</w:t>
            </w:r>
          </w:p>
        </w:tc>
      </w:tr>
      <w:tr>
        <w:tc>
          <w:tcPr>
            <w:tcW w:w="959" w:type="dxa"/>
          </w:tcPr>
          <w:p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108" w:type="dxa"/>
          </w:tcPr>
          <w:p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 repartieron fichas para apoyo de despensas en la colonia la duraznera</w:t>
            </w:r>
          </w:p>
        </w:tc>
      </w:tr>
      <w:tr>
        <w:tc>
          <w:tcPr>
            <w:tcW w:w="959" w:type="dxa"/>
          </w:tcPr>
          <w:p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108" w:type="dxa"/>
          </w:tcPr>
          <w:p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Apoyo en la repartición de rosca de reyes en el jardín hidalgo</w:t>
            </w:r>
          </w:p>
        </w:tc>
      </w:tr>
      <w:tr>
        <w:tc>
          <w:tcPr>
            <w:tcW w:w="959" w:type="dxa"/>
          </w:tcPr>
          <w:p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108" w:type="dxa"/>
          </w:tcPr>
          <w:p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Reunión de seguridad y vinculación ciudadana con vecinos de la colonia buenos aires </w:t>
            </w:r>
          </w:p>
        </w:tc>
      </w:tr>
      <w:tr>
        <w:tc>
          <w:tcPr>
            <w:tcW w:w="959" w:type="dxa"/>
          </w:tcPr>
          <w:p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108" w:type="dxa"/>
          </w:tcPr>
          <w:p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Entrega de apoyo de despensas en la colonia la duraznera</w:t>
            </w:r>
          </w:p>
        </w:tc>
      </w:tr>
      <w:tr>
        <w:tc>
          <w:tcPr>
            <w:tcW w:w="959" w:type="dxa"/>
          </w:tcPr>
          <w:p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108" w:type="dxa"/>
          </w:tcPr>
          <w:p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con los comerciantes de la colonia Jardines de Santa María.</w:t>
            </w:r>
          </w:p>
        </w:tc>
      </w:tr>
      <w:tr>
        <w:tc>
          <w:tcPr>
            <w:tcW w:w="959" w:type="dxa"/>
          </w:tcPr>
          <w:p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108" w:type="dxa"/>
          </w:tcPr>
          <w:p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Reunión en la Dirección de Delegaciones y Agencias Municipales  </w:t>
            </w:r>
          </w:p>
        </w:tc>
      </w:tr>
      <w:tr>
        <w:tc>
          <w:tcPr>
            <w:tcW w:w="959" w:type="dxa"/>
          </w:tcPr>
          <w:p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108" w:type="dxa"/>
          </w:tcPr>
          <w:p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en el refugio</w:t>
            </w:r>
          </w:p>
          <w:p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Reunión con el presidente del consejo municipal de Participación Ciudadana aquí en nuestras oficinas </w:t>
            </w:r>
          </w:p>
          <w:p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Reunión con la jefa de gabinete </w:t>
            </w:r>
          </w:p>
        </w:tc>
      </w:tr>
      <w:tr>
        <w:tc>
          <w:tcPr>
            <w:tcW w:w="959" w:type="dxa"/>
          </w:tcPr>
          <w:p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108" w:type="dxa"/>
          </w:tcPr>
          <w:p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Reunión en la coordinación de Desarrollo Económico con el tema del programa empleo en tu colonia </w:t>
            </w:r>
          </w:p>
        </w:tc>
      </w:tr>
      <w:tr>
        <w:tc>
          <w:tcPr>
            <w:tcW w:w="959" w:type="dxa"/>
          </w:tcPr>
          <w:p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108" w:type="dxa"/>
          </w:tcPr>
          <w:p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Recorrido a varios terrenos en la colonia miravalle </w:t>
            </w:r>
          </w:p>
          <w:p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en el cine foro del centro cultural el Refugio con el tema de unidos por la ciudad que queremos, Diagnostico Participativo.</w:t>
            </w:r>
          </w:p>
          <w:p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Reunión de seguridad y vinculación ciudadana con los vecinos del Fraccionamiento Cimalta  </w:t>
            </w:r>
          </w:p>
        </w:tc>
      </w:tr>
      <w:tr>
        <w:tc>
          <w:tcPr>
            <w:tcW w:w="959" w:type="dxa"/>
          </w:tcPr>
          <w:p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108" w:type="dxa"/>
          </w:tcPr>
          <w:p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Reunión con personal de la empresa Engíe gas en nuestras oficinas </w:t>
            </w:r>
          </w:p>
          <w:p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Reunión de seguridad y vinculación ciudadana con vecinos del Fraccionamiento de Terralta </w:t>
            </w:r>
          </w:p>
        </w:tc>
      </w:tr>
      <w:tr>
        <w:tc>
          <w:tcPr>
            <w:tcW w:w="959" w:type="dxa"/>
          </w:tcPr>
          <w:p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108" w:type="dxa"/>
          </w:tcPr>
          <w:p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con el coordinador general de servicios públicos en la colonia Terralta</w:t>
            </w:r>
          </w:p>
        </w:tc>
      </w:tr>
      <w:tr>
        <w:tc>
          <w:tcPr>
            <w:tcW w:w="959" w:type="dxa"/>
          </w:tcPr>
          <w:p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8108" w:type="dxa"/>
          </w:tcPr>
          <w:p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Instalación de comité técnico de valoración 2022 del programa “hecho a mano por mujeres” en el museo Pantaleón Panduro</w:t>
            </w:r>
          </w:p>
          <w:p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Instalación del comité técnico dictador 2022 del programa “Becas para las estancias infantiles” en el museo Pantaleón Panduro</w:t>
            </w:r>
          </w:p>
          <w:p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Reunión con la Diputada María Elena Limón </w:t>
            </w:r>
          </w:p>
          <w:p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de seguridad y vinculación ciudadana con los vecinos de la colonia las juntas</w:t>
            </w:r>
          </w:p>
          <w:p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val="186"/>
        </w:trPr>
        <w:tc>
          <w:tcPr>
            <w:tcW w:w="959" w:type="dxa"/>
          </w:tcPr>
          <w:p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108" w:type="dxa"/>
          </w:tcPr>
          <w:p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con la Jefa de Gabinete con el tema de reparación del puente ubicado en la calle Patria y carretera a Zapotlanejo.</w:t>
            </w:r>
          </w:p>
          <w:p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Reunión a través de la plataforma zoom </w:t>
            </w:r>
          </w:p>
          <w:p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de seguridad y vinculación ciudadana con los vecinos de la colonia El Tapatío primera sección.</w:t>
            </w:r>
          </w:p>
        </w:tc>
      </w:tr>
      <w:tr>
        <w:tc>
          <w:tcPr>
            <w:tcW w:w="959" w:type="dxa"/>
          </w:tcPr>
          <w:p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108" w:type="dxa"/>
          </w:tcPr>
          <w:p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en Cine Foro con el tema tarjetas de Mi Macro Periférico.</w:t>
            </w:r>
          </w:p>
          <w:p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Apoyo para socialización del programa de impresión de certificado de vacunación COVID.</w:t>
            </w:r>
          </w:p>
          <w:p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de seguridad y vinculación ciudadana con los vecinos de la colonia nueva España.</w:t>
            </w:r>
          </w:p>
        </w:tc>
      </w:tr>
      <w:tr>
        <w:tc>
          <w:tcPr>
            <w:tcW w:w="959" w:type="dxa"/>
          </w:tcPr>
          <w:p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108" w:type="dxa"/>
          </w:tcPr>
          <w:p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Reunión de seguridad y vinculación ciudadana en la colonia Mirador Juan Arias </w:t>
            </w:r>
          </w:p>
        </w:tc>
      </w:tr>
      <w:tr>
        <w:tc>
          <w:tcPr>
            <w:tcW w:w="959" w:type="dxa"/>
          </w:tcPr>
          <w:p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8108" w:type="dxa"/>
          </w:tcPr>
          <w:p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Reunión en la sala de expresidentes </w:t>
            </w:r>
          </w:p>
          <w:p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Apoyo en la entrega de pasteles por parte del DIF en la colonia de las Juntas  </w:t>
            </w:r>
          </w:p>
          <w:p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de seguridad y vinculación ciudadana con los vecinos de la colonia valle verde.</w:t>
            </w:r>
          </w:p>
          <w:p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en la colonia el tapatío para la conformación de la mesa Directiva</w:t>
            </w:r>
          </w:p>
          <w:p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con vecinos de la colonia La Guadalupana personal de intendencia y salud animal .</w:t>
            </w:r>
          </w:p>
        </w:tc>
      </w:tr>
      <w:tr>
        <w:tc>
          <w:tcPr>
            <w:tcW w:w="959" w:type="dxa"/>
          </w:tcPr>
          <w:p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8108" w:type="dxa"/>
          </w:tcPr>
          <w:p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de seguridad y vinculación ciudadana en la colonia Santibáñez</w:t>
            </w:r>
          </w:p>
          <w:p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de vecinos en la colonia paseos del prado.</w:t>
            </w:r>
          </w:p>
          <w:p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de seguridad y vinculación ciudadana en la colonia San Pedrito.</w:t>
            </w:r>
          </w:p>
        </w:tc>
      </w:tr>
      <w:tr>
        <w:tc>
          <w:tcPr>
            <w:tcW w:w="959" w:type="dxa"/>
          </w:tcPr>
          <w:p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8108" w:type="dxa"/>
          </w:tcPr>
          <w:p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Entrega de tarjetas de Mi Macro periférico en la colonia la Romita.</w:t>
            </w:r>
          </w:p>
          <w:p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de seguridad y vinculación ciudadana con los vecinos de la colonia potrero el sauz.</w:t>
            </w:r>
          </w:p>
        </w:tc>
      </w:tr>
      <w:tr>
        <w:tc>
          <w:tcPr>
            <w:tcW w:w="959" w:type="dxa"/>
          </w:tcPr>
          <w:p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8108" w:type="dxa"/>
          </w:tcPr>
          <w:p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Apoyo en la caravana deportiva, en la plaza de la colonia la ladrillera.</w:t>
            </w:r>
          </w:p>
          <w:p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Reunión de seguridad y vinculación ciudadana con los vecinos de la colonia Altos Sur. </w:t>
            </w:r>
          </w:p>
        </w:tc>
      </w:tr>
      <w:tr>
        <w:tc>
          <w:tcPr>
            <w:tcW w:w="959" w:type="dxa"/>
          </w:tcPr>
          <w:p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26</w:t>
            </w:r>
          </w:p>
        </w:tc>
        <w:tc>
          <w:tcPr>
            <w:tcW w:w="8108" w:type="dxa"/>
          </w:tcPr>
          <w:p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en las instalaciones del CONALEP de la colonia de las juntas.</w:t>
            </w:r>
          </w:p>
          <w:p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val="551"/>
        </w:trPr>
        <w:tc>
          <w:tcPr>
            <w:tcW w:w="959" w:type="dxa"/>
          </w:tcPr>
          <w:p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8108" w:type="dxa"/>
          </w:tcPr>
          <w:p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con el Director de Participación Ciudadana del Estado.</w:t>
            </w:r>
          </w:p>
          <w:p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en la sala de juntas de Desarrollo Económico con el tema programa Empleo en tu colonia Tlaquepaque 2022.</w:t>
            </w:r>
          </w:p>
          <w:p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Caravana de servicios en la colonia San Sebastianito.</w:t>
            </w:r>
          </w:p>
          <w:p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de seguridad y vinculación ciudadana con los vecinos de la colonia las juntas.</w:t>
            </w:r>
          </w:p>
        </w:tc>
      </w:tr>
      <w:tr>
        <w:tc>
          <w:tcPr>
            <w:tcW w:w="959" w:type="dxa"/>
          </w:tcPr>
          <w:p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8108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Reunión con personal de Secretaria de Planeación y Participación ciudadana del Estado de Jalisco. </w:t>
            </w:r>
          </w:p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para coordinar los trabajos con Políticas Públicas en las instalaciones de Construcción de la Comunidad.</w:t>
            </w:r>
          </w:p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en la sala de juntas de Desarrollo Económico con el tema de programa de becas para instancias infantiles.</w:t>
            </w:r>
          </w:p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Entrega de obra en colonia Artesanos de la calle tractorista entre la calle mecánico y del sol.</w:t>
            </w:r>
          </w:p>
          <w:p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de seguridad y vinculación ciudadana en la colonia La Micaelita.</w:t>
            </w:r>
          </w:p>
        </w:tc>
      </w:tr>
      <w:tr>
        <w:tc>
          <w:tcPr>
            <w:tcW w:w="959" w:type="dxa"/>
          </w:tcPr>
          <w:p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8108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Entrega de tarjetas de Mi Macro periférico en las diferentes estaciones del Municipio.</w:t>
            </w:r>
          </w:p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en el Museo Pantaleón panduro con el tema proceso de planeación participativa e integración de COPLADEMUN 2022/2024.</w:t>
            </w:r>
          </w:p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en sala de Expresidentes.</w:t>
            </w:r>
          </w:p>
        </w:tc>
      </w:tr>
    </w:tbl>
    <w:p>
      <w:pPr>
        <w:pStyle w:val="Sinespaciado"/>
        <w:jc w:val="both"/>
        <w:rPr>
          <w:rFonts w:ascii="Arial" w:hAnsi="Arial" w:cs="Arial"/>
        </w:rPr>
      </w:pPr>
    </w:p>
    <w:p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 más por el momento, aprovecho la ocasión para hacerle llegar un cordial saludo</w:t>
      </w:r>
    </w:p>
    <w:p>
      <w:pPr>
        <w:pStyle w:val="Sinespaciado"/>
        <w:jc w:val="center"/>
        <w:rPr>
          <w:rFonts w:ascii="Arial" w:hAnsi="Arial" w:cs="Arial"/>
          <w:smallCaps/>
          <w:sz w:val="28"/>
          <w:szCs w:val="28"/>
        </w:rPr>
      </w:pPr>
      <w:r>
        <w:rPr>
          <w:rFonts w:ascii="Arial" w:hAnsi="Arial" w:cs="Arial"/>
          <w:smallCaps/>
          <w:sz w:val="28"/>
          <w:szCs w:val="28"/>
        </w:rPr>
        <w:t>Atentamente</w:t>
      </w:r>
    </w:p>
    <w:p>
      <w:pPr>
        <w:pStyle w:val="Sinespaciado"/>
        <w:jc w:val="center"/>
        <w:rPr>
          <w:rFonts w:ascii="Arial" w:hAnsi="Arial" w:cs="Arial"/>
          <w:smallCaps/>
          <w:sz w:val="28"/>
          <w:szCs w:val="28"/>
        </w:rPr>
      </w:pPr>
    </w:p>
    <w:p>
      <w:pPr>
        <w:pStyle w:val="Sinespaciado"/>
        <w:jc w:val="center"/>
        <w:rPr>
          <w:rFonts w:ascii="Arial" w:hAnsi="Arial" w:cs="Arial"/>
          <w:smallCaps/>
          <w:sz w:val="24"/>
          <w:szCs w:val="24"/>
        </w:rPr>
      </w:pPr>
    </w:p>
    <w:p>
      <w:pPr>
        <w:pStyle w:val="Sinespaciado"/>
        <w:jc w:val="center"/>
        <w:rPr>
          <w:rFonts w:ascii="Arial" w:hAnsi="Arial" w:cs="Arial"/>
          <w:smallCaps/>
          <w:sz w:val="28"/>
          <w:szCs w:val="28"/>
        </w:rPr>
      </w:pPr>
      <w:r>
        <w:rPr>
          <w:rFonts w:ascii="Arial" w:hAnsi="Arial" w:cs="Arial"/>
          <w:smallCaps/>
          <w:sz w:val="28"/>
          <w:szCs w:val="28"/>
        </w:rPr>
        <w:t xml:space="preserve">Licenciado Heriberto Murguía Ángel </w:t>
      </w:r>
    </w:p>
    <w:p>
      <w:pPr>
        <w:pStyle w:val="Sinespaciado"/>
        <w:jc w:val="center"/>
      </w:pPr>
      <w:r>
        <w:rPr>
          <w:rFonts w:ascii="Arial" w:hAnsi="Arial" w:cs="Arial"/>
          <w:smallCaps/>
          <w:sz w:val="28"/>
          <w:szCs w:val="28"/>
          <w:lang w:val="en-US"/>
        </w:rPr>
        <w:t>Director de Participación Ciudadana</w:t>
      </w:r>
    </w:p>
    <w:p/>
    <w:sectPr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FCB4B3-0CFA-4CCB-9A66-D0CA103D3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706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Octavio Cesar Huerta Diaz</dc:creator>
  <cp:keywords/>
  <dc:description/>
  <cp:lastModifiedBy>Cesar Ignacio Bocanegra Alvarado</cp:lastModifiedBy>
  <cp:revision>2</cp:revision>
  <cp:lastPrinted>2021-11-03T15:07:00Z</cp:lastPrinted>
  <dcterms:created xsi:type="dcterms:W3CDTF">2022-02-03T19:40:00Z</dcterms:created>
  <dcterms:modified xsi:type="dcterms:W3CDTF">2022-02-03T19:40:00Z</dcterms:modified>
</cp:coreProperties>
</file>