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6478" w14:textId="77777777" w:rsidR="00C571BF" w:rsidRDefault="00C571BF" w:rsidP="00B95F74">
      <w:pPr>
        <w:spacing w:after="0" w:line="240" w:lineRule="auto"/>
        <w:jc w:val="both"/>
        <w:rPr>
          <w:b/>
          <w:bCs/>
          <w:color w:val="CC3399"/>
          <w:sz w:val="24"/>
          <w:szCs w:val="24"/>
        </w:rPr>
      </w:pPr>
      <w:bookmarkStart w:id="0" w:name="_Hlk92355310"/>
    </w:p>
    <w:p w14:paraId="4AC9A282" w14:textId="77777777" w:rsidR="00C571BF" w:rsidRDefault="00C571BF" w:rsidP="00B95F74">
      <w:pPr>
        <w:spacing w:after="0" w:line="240" w:lineRule="auto"/>
        <w:jc w:val="both"/>
        <w:rPr>
          <w:b/>
          <w:bCs/>
          <w:color w:val="CC3399"/>
          <w:sz w:val="24"/>
          <w:szCs w:val="24"/>
        </w:rPr>
      </w:pPr>
    </w:p>
    <w:p w14:paraId="380B31AE" w14:textId="77777777" w:rsidR="00C571BF" w:rsidRDefault="00C571BF" w:rsidP="00B95F74">
      <w:pPr>
        <w:spacing w:after="0" w:line="240" w:lineRule="auto"/>
        <w:jc w:val="both"/>
        <w:rPr>
          <w:b/>
          <w:bCs/>
          <w:color w:val="CC3399"/>
          <w:sz w:val="24"/>
          <w:szCs w:val="24"/>
        </w:rPr>
      </w:pPr>
    </w:p>
    <w:p w14:paraId="12E9EFCD" w14:textId="77777777" w:rsidR="00C571BF" w:rsidRDefault="00C571BF" w:rsidP="00B95F74">
      <w:pPr>
        <w:spacing w:after="0" w:line="240" w:lineRule="auto"/>
        <w:jc w:val="both"/>
        <w:rPr>
          <w:b/>
          <w:bCs/>
          <w:color w:val="CC3399"/>
          <w:sz w:val="24"/>
          <w:szCs w:val="24"/>
        </w:rPr>
      </w:pPr>
    </w:p>
    <w:tbl>
      <w:tblPr>
        <w:tblStyle w:val="Tablaconcuadrcula4-nfasis1"/>
        <w:tblpPr w:leftFromText="141" w:rightFromText="141" w:vertAnchor="page" w:horzAnchor="margin" w:tblpY="3691"/>
        <w:tblW w:w="9776" w:type="dxa"/>
        <w:tblLook w:val="04A0" w:firstRow="1" w:lastRow="0" w:firstColumn="1" w:lastColumn="0" w:noHBand="0" w:noVBand="1"/>
      </w:tblPr>
      <w:tblGrid>
        <w:gridCol w:w="5524"/>
        <w:gridCol w:w="2257"/>
        <w:gridCol w:w="1995"/>
      </w:tblGrid>
      <w:tr w:rsidR="00E64632" w:rsidRPr="00FC3BF3" w14:paraId="25A46656" w14:textId="77777777" w:rsidTr="00E64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Merge w:val="restart"/>
            <w:hideMark/>
          </w:tcPr>
          <w:p w14:paraId="40647C82" w14:textId="77777777" w:rsidR="00E64632" w:rsidRDefault="00E64632" w:rsidP="00E64632">
            <w:pPr>
              <w:jc w:val="center"/>
              <w:rPr>
                <w:rFonts w:ascii="Verdana" w:eastAsia="Times New Roman" w:hAnsi="Verdana" w:cs="Calibri"/>
                <w:b w:val="0"/>
                <w:bCs w:val="0"/>
                <w:sz w:val="32"/>
                <w:szCs w:val="32"/>
                <w:lang w:eastAsia="es-MX"/>
              </w:rPr>
            </w:pPr>
            <w:bookmarkStart w:id="1" w:name="_Hlk89765646"/>
          </w:p>
          <w:p w14:paraId="28718267" w14:textId="0EA5D140" w:rsidR="00E64632" w:rsidRPr="00FC3BF3" w:rsidRDefault="00E64632" w:rsidP="00E64632">
            <w:pPr>
              <w:jc w:val="center"/>
              <w:rPr>
                <w:rFonts w:ascii="Verdana" w:eastAsia="Times New Roman" w:hAnsi="Verdana" w:cs="Calibri"/>
                <w:b w:val="0"/>
                <w:bCs w:val="0"/>
                <w:lang w:eastAsia="es-MX"/>
              </w:rPr>
            </w:pPr>
            <w:r w:rsidRPr="009B0811">
              <w:rPr>
                <w:rFonts w:ascii="Verdana" w:eastAsia="Times New Roman" w:hAnsi="Verdana" w:cs="Calibri"/>
                <w:color w:val="auto"/>
                <w:sz w:val="32"/>
                <w:szCs w:val="32"/>
                <w:lang w:eastAsia="es-MX"/>
              </w:rPr>
              <w:t>Presupuesto 2022</w:t>
            </w:r>
          </w:p>
        </w:tc>
      </w:tr>
      <w:tr w:rsidR="00E64632" w:rsidRPr="00FC3BF3" w14:paraId="4CB2E80C" w14:textId="77777777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Merge/>
            <w:hideMark/>
          </w:tcPr>
          <w:p w14:paraId="2EF6CA12" w14:textId="77777777" w:rsidR="00E64632" w:rsidRPr="00FC3BF3" w:rsidRDefault="00E64632" w:rsidP="00E64632">
            <w:pPr>
              <w:rPr>
                <w:rFonts w:ascii="Verdana" w:eastAsia="Times New Roman" w:hAnsi="Verdana" w:cs="Calibri"/>
                <w:b w:val="0"/>
                <w:bCs w:val="0"/>
                <w:lang w:eastAsia="es-MX"/>
              </w:rPr>
            </w:pPr>
          </w:p>
        </w:tc>
      </w:tr>
      <w:tr w:rsidR="00E64632" w:rsidRPr="00FC3BF3" w14:paraId="69B7A743" w14:textId="77777777" w:rsidTr="00E64632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067CEBD8" w14:textId="0A593914" w:rsidR="00E64632" w:rsidRPr="009B0811" w:rsidRDefault="00E64632" w:rsidP="00E64632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9B081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MX"/>
              </w:rPr>
              <w:t>Programa</w:t>
            </w:r>
          </w:p>
        </w:tc>
        <w:tc>
          <w:tcPr>
            <w:tcW w:w="2257" w:type="dxa"/>
            <w:hideMark/>
          </w:tcPr>
          <w:p w14:paraId="0170603D" w14:textId="77777777" w:rsidR="00E64632" w:rsidRPr="009B0811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81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MX"/>
              </w:rPr>
              <w:t>Presupuesto Directo</w:t>
            </w:r>
          </w:p>
        </w:tc>
        <w:tc>
          <w:tcPr>
            <w:tcW w:w="1995" w:type="dxa"/>
            <w:hideMark/>
          </w:tcPr>
          <w:p w14:paraId="4F28C26D" w14:textId="77777777" w:rsidR="00E64632" w:rsidRPr="009B0811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81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MX"/>
              </w:rPr>
              <w:t>Fondos Federales</w:t>
            </w:r>
          </w:p>
        </w:tc>
      </w:tr>
      <w:tr w:rsidR="00E64632" w:rsidRPr="00FC3BF3" w14:paraId="72D53C74" w14:textId="77777777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4598AE93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Mantenimiento a Escuelas</w:t>
            </w:r>
          </w:p>
        </w:tc>
        <w:tc>
          <w:tcPr>
            <w:tcW w:w="2257" w:type="dxa"/>
            <w:hideMark/>
          </w:tcPr>
          <w:p w14:paraId="0D6E1333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$1,000,000.00</w:t>
            </w:r>
          </w:p>
        </w:tc>
        <w:tc>
          <w:tcPr>
            <w:tcW w:w="1995" w:type="dxa"/>
          </w:tcPr>
          <w:p w14:paraId="52E33E2E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</w:tr>
      <w:tr w:rsidR="00E64632" w:rsidRPr="00FC3BF3" w14:paraId="4FDAD89C" w14:textId="77777777" w:rsidTr="00E646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797D34DC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Ciclovía emergente Camino Real a Colima</w:t>
            </w:r>
          </w:p>
        </w:tc>
        <w:tc>
          <w:tcPr>
            <w:tcW w:w="2257" w:type="dxa"/>
            <w:hideMark/>
          </w:tcPr>
          <w:p w14:paraId="5361CC8A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 xml:space="preserve">   </w:t>
            </w: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$514,060.00</w:t>
            </w:r>
          </w:p>
        </w:tc>
        <w:tc>
          <w:tcPr>
            <w:tcW w:w="1995" w:type="dxa"/>
          </w:tcPr>
          <w:p w14:paraId="69F0A445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</w:tr>
      <w:tr w:rsidR="00E64632" w:rsidRPr="00FC3BF3" w14:paraId="7765AA26" w14:textId="77777777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19B4C7F1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Reordenamiento Vial en la Colonia San Martín de las Flores de Abajo</w:t>
            </w:r>
          </w:p>
        </w:tc>
        <w:tc>
          <w:tcPr>
            <w:tcW w:w="2257" w:type="dxa"/>
            <w:hideMark/>
          </w:tcPr>
          <w:p w14:paraId="47673846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$1,589,070.00</w:t>
            </w:r>
          </w:p>
        </w:tc>
        <w:tc>
          <w:tcPr>
            <w:tcW w:w="1995" w:type="dxa"/>
          </w:tcPr>
          <w:p w14:paraId="5DE6B975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</w:tr>
      <w:tr w:rsidR="00E64632" w:rsidRPr="00FC3BF3" w14:paraId="3F22D90D" w14:textId="77777777" w:rsidTr="00E6463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123D5C2F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Nueva Cultura del Agua / Programa de sustentabilidad Parques lineales, Canales.</w:t>
            </w:r>
          </w:p>
        </w:tc>
        <w:tc>
          <w:tcPr>
            <w:tcW w:w="2257" w:type="dxa"/>
            <w:hideMark/>
          </w:tcPr>
          <w:p w14:paraId="57062B99" w14:textId="77777777" w:rsidR="00E64632" w:rsidRPr="00FC3BF3" w:rsidRDefault="00E64632" w:rsidP="00E6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 xml:space="preserve"> </w:t>
            </w: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$40,000,000.00</w:t>
            </w:r>
          </w:p>
        </w:tc>
        <w:tc>
          <w:tcPr>
            <w:tcW w:w="1995" w:type="dxa"/>
          </w:tcPr>
          <w:p w14:paraId="22C37316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</w:tr>
      <w:tr w:rsidR="00E64632" w:rsidRPr="00FC3BF3" w14:paraId="6063422D" w14:textId="77777777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36ED9B32" w14:textId="6C558C52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Intervención Municipal para Construcción de la Paz Calles y espacio público. (</w:t>
            </w:r>
            <w:r w:rsidR="00AE3708"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Triángul</w:t>
            </w:r>
            <w:r w:rsidR="00AE3708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os Comunitarios)</w:t>
            </w:r>
          </w:p>
        </w:tc>
        <w:tc>
          <w:tcPr>
            <w:tcW w:w="2257" w:type="dxa"/>
            <w:hideMark/>
          </w:tcPr>
          <w:p w14:paraId="54678DFA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$30,000,000.00</w:t>
            </w:r>
          </w:p>
        </w:tc>
        <w:tc>
          <w:tcPr>
            <w:tcW w:w="1995" w:type="dxa"/>
          </w:tcPr>
          <w:p w14:paraId="23BE8E3B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</w:p>
        </w:tc>
      </w:tr>
      <w:tr w:rsidR="00E64632" w:rsidRPr="00FC3BF3" w14:paraId="1C1573C2" w14:textId="77777777" w:rsidTr="00E64632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5AEEA2E5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Calles Completas, calles en vías prioritarias y calles para la conectividad y ampliación de la infraestructura para el alumbrado público sustentable.</w:t>
            </w:r>
          </w:p>
        </w:tc>
        <w:tc>
          <w:tcPr>
            <w:tcW w:w="2257" w:type="dxa"/>
            <w:hideMark/>
          </w:tcPr>
          <w:p w14:paraId="0FEC1046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$90,000,000.00</w:t>
            </w:r>
          </w:p>
        </w:tc>
        <w:tc>
          <w:tcPr>
            <w:tcW w:w="1995" w:type="dxa"/>
          </w:tcPr>
          <w:p w14:paraId="6E39022D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--</w:t>
            </w:r>
          </w:p>
        </w:tc>
      </w:tr>
      <w:tr w:rsidR="00E64632" w:rsidRPr="00FC3BF3" w14:paraId="1C98AD24" w14:textId="77777777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7E06933E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Construcción, rehabilitación y mantenimiento de inmuebles municipales</w:t>
            </w:r>
          </w:p>
        </w:tc>
        <w:tc>
          <w:tcPr>
            <w:tcW w:w="2257" w:type="dxa"/>
            <w:hideMark/>
          </w:tcPr>
          <w:p w14:paraId="5D4BB373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$20,000,000.00</w:t>
            </w:r>
          </w:p>
        </w:tc>
        <w:tc>
          <w:tcPr>
            <w:tcW w:w="1995" w:type="dxa"/>
          </w:tcPr>
          <w:p w14:paraId="3C301B6B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</w:tr>
      <w:tr w:rsidR="00E64632" w:rsidRPr="00FC3BF3" w14:paraId="75EA4CC6" w14:textId="77777777" w:rsidTr="00E6463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28370CAE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Obra pública en Pasos peatonales seguros y Banquetas incluyentes.</w:t>
            </w:r>
          </w:p>
        </w:tc>
        <w:tc>
          <w:tcPr>
            <w:tcW w:w="2257" w:type="dxa"/>
            <w:hideMark/>
          </w:tcPr>
          <w:p w14:paraId="62EE3771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$10,000,000.00</w:t>
            </w:r>
          </w:p>
        </w:tc>
        <w:tc>
          <w:tcPr>
            <w:tcW w:w="1995" w:type="dxa"/>
          </w:tcPr>
          <w:p w14:paraId="67D1C7C9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</w:tr>
      <w:tr w:rsidR="00E64632" w:rsidRPr="00FC3BF3" w14:paraId="326DC01C" w14:textId="77777777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38903134" w14:textId="77777777" w:rsidR="00E64632" w:rsidRPr="00E64632" w:rsidRDefault="00E64632" w:rsidP="00E64632">
            <w:pPr>
              <w:jc w:val="both"/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</w:pPr>
            <w:r w:rsidRPr="00E64632">
              <w:rPr>
                <w:rFonts w:ascii="Verdana" w:eastAsia="Times New Roman" w:hAnsi="Verdana" w:cs="Calibri"/>
                <w:b w:val="0"/>
                <w:bCs w:val="0"/>
                <w:color w:val="000000"/>
                <w:lang w:eastAsia="es-MX"/>
              </w:rPr>
              <w:t>Infraestructura básica. Redes de agua, de drenaje sanitario y colectores pluviales.</w:t>
            </w:r>
          </w:p>
        </w:tc>
        <w:tc>
          <w:tcPr>
            <w:tcW w:w="2257" w:type="dxa"/>
            <w:hideMark/>
          </w:tcPr>
          <w:p w14:paraId="0EBC79AD" w14:textId="77777777" w:rsidR="00E64632" w:rsidRPr="00FC3BF3" w:rsidRDefault="00E64632" w:rsidP="00E6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lang w:eastAsia="es-MX"/>
              </w:rPr>
              <w:t>-</w:t>
            </w:r>
          </w:p>
        </w:tc>
        <w:tc>
          <w:tcPr>
            <w:tcW w:w="1995" w:type="dxa"/>
            <w:hideMark/>
          </w:tcPr>
          <w:p w14:paraId="6F9496E5" w14:textId="77777777" w:rsidR="00E64632" w:rsidRPr="00FC3BF3" w:rsidRDefault="00E64632" w:rsidP="00E646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$98,000,000.00</w:t>
            </w:r>
          </w:p>
        </w:tc>
      </w:tr>
      <w:tr w:rsidR="00E64632" w:rsidRPr="00FC3BF3" w14:paraId="4CACF415" w14:textId="77777777" w:rsidTr="00E6463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376FC1D2" w14:textId="77777777" w:rsidR="00E64632" w:rsidRPr="00FC3BF3" w:rsidRDefault="00E64632" w:rsidP="00E64632">
            <w:pPr>
              <w:jc w:val="center"/>
              <w:rPr>
                <w:rFonts w:ascii="Verdana" w:eastAsia="Times New Roman" w:hAnsi="Verdana" w:cs="Calibri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lang w:eastAsia="es-MX"/>
              </w:rPr>
              <w:t>Total</w:t>
            </w:r>
          </w:p>
        </w:tc>
        <w:tc>
          <w:tcPr>
            <w:tcW w:w="2257" w:type="dxa"/>
            <w:hideMark/>
          </w:tcPr>
          <w:p w14:paraId="556B7259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$193,103,130.00</w:t>
            </w:r>
          </w:p>
        </w:tc>
        <w:tc>
          <w:tcPr>
            <w:tcW w:w="1995" w:type="dxa"/>
            <w:hideMark/>
          </w:tcPr>
          <w:p w14:paraId="160EB11A" w14:textId="77777777" w:rsidR="00E64632" w:rsidRPr="00FC3BF3" w:rsidRDefault="00E64632" w:rsidP="00E6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lang w:eastAsia="es-MX"/>
              </w:rPr>
            </w:pPr>
            <w:r w:rsidRPr="00FC3BF3">
              <w:rPr>
                <w:rFonts w:ascii="Verdana" w:eastAsia="Times New Roman" w:hAnsi="Verdana" w:cs="Calibri"/>
                <w:color w:val="000000"/>
                <w:lang w:eastAsia="es-MX"/>
              </w:rPr>
              <w:t>$98,000,000.00</w:t>
            </w:r>
          </w:p>
        </w:tc>
      </w:tr>
      <w:bookmarkEnd w:id="1"/>
    </w:tbl>
    <w:p w14:paraId="624F3702" w14:textId="77777777" w:rsidR="000336C8" w:rsidRDefault="000336C8" w:rsidP="008B03ED">
      <w:pPr>
        <w:jc w:val="both"/>
        <w:rPr>
          <w:rFonts w:ascii="Verdana" w:hAnsi="Verdana" w:cs="Arial"/>
          <w:b/>
          <w:bCs/>
          <w:color w:val="CC3399"/>
          <w:sz w:val="28"/>
          <w:szCs w:val="28"/>
          <w:shd w:val="clear" w:color="auto" w:fill="FFFFFF"/>
        </w:rPr>
      </w:pPr>
    </w:p>
    <w:p w14:paraId="19F84B38" w14:textId="79554F7C" w:rsidR="000336C8" w:rsidRDefault="000336C8" w:rsidP="008B03ED">
      <w:pPr>
        <w:jc w:val="both"/>
        <w:rPr>
          <w:rFonts w:ascii="Verdana" w:hAnsi="Verdana" w:cs="Arial"/>
          <w:b/>
          <w:bCs/>
          <w:color w:val="CC3399"/>
          <w:sz w:val="28"/>
          <w:szCs w:val="28"/>
          <w:shd w:val="clear" w:color="auto" w:fill="FFFFFF"/>
        </w:rPr>
      </w:pPr>
    </w:p>
    <w:p w14:paraId="58D745ED" w14:textId="55A274EE" w:rsidR="007E45C2" w:rsidRDefault="007E45C2" w:rsidP="008B03ED">
      <w:pPr>
        <w:jc w:val="both"/>
        <w:rPr>
          <w:rFonts w:ascii="Verdana" w:hAnsi="Verdana" w:cs="Arial"/>
          <w:b/>
          <w:bCs/>
          <w:color w:val="CC3399"/>
          <w:sz w:val="28"/>
          <w:szCs w:val="28"/>
          <w:shd w:val="clear" w:color="auto" w:fill="FFFFFF"/>
        </w:rPr>
      </w:pPr>
    </w:p>
    <w:p w14:paraId="546CB483" w14:textId="6955EE90" w:rsidR="007E45C2" w:rsidRDefault="007E45C2" w:rsidP="008B03ED">
      <w:pPr>
        <w:jc w:val="both"/>
        <w:rPr>
          <w:rFonts w:ascii="Verdana" w:hAnsi="Verdana" w:cs="Arial"/>
          <w:b/>
          <w:bCs/>
          <w:color w:val="CC3399"/>
          <w:sz w:val="28"/>
          <w:szCs w:val="28"/>
          <w:shd w:val="clear" w:color="auto" w:fill="FFFFFF"/>
        </w:rPr>
      </w:pPr>
    </w:p>
    <w:bookmarkEnd w:id="0"/>
    <w:p w14:paraId="20ADF683" w14:textId="4CD6BE28" w:rsidR="007E45C2" w:rsidRDefault="007E45C2" w:rsidP="008B03ED">
      <w:pPr>
        <w:jc w:val="both"/>
        <w:rPr>
          <w:rFonts w:ascii="Verdana" w:hAnsi="Verdana" w:cs="Arial"/>
          <w:b/>
          <w:bCs/>
          <w:color w:val="CC3399"/>
          <w:sz w:val="28"/>
          <w:szCs w:val="28"/>
          <w:shd w:val="clear" w:color="auto" w:fill="FFFFFF"/>
        </w:rPr>
      </w:pPr>
    </w:p>
    <w:sectPr w:rsidR="007E45C2" w:rsidSect="00F93CDC">
      <w:headerReference w:type="default" r:id="rId7"/>
      <w:footerReference w:type="default" r:id="rId8"/>
      <w:pgSz w:w="12240" w:h="15840"/>
      <w:pgMar w:top="170" w:right="1325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ED50" w14:textId="77777777" w:rsidR="002A1D9E" w:rsidRDefault="002A1D9E" w:rsidP="00F769F3">
      <w:pPr>
        <w:spacing w:after="0" w:line="240" w:lineRule="auto"/>
      </w:pPr>
      <w:r>
        <w:separator/>
      </w:r>
    </w:p>
  </w:endnote>
  <w:endnote w:type="continuationSeparator" w:id="0">
    <w:p w14:paraId="698FE971" w14:textId="77777777" w:rsidR="002A1D9E" w:rsidRDefault="002A1D9E" w:rsidP="00F7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AB7D" w14:textId="09F5A783" w:rsidR="00F769F3" w:rsidRPr="00F769F3" w:rsidRDefault="00F769F3">
    <w:pPr>
      <w:pStyle w:val="Piedepgina"/>
      <w:rPr>
        <w:b/>
        <w:bCs/>
        <w:color w:val="808080" w:themeColor="background1" w:themeShade="80"/>
      </w:rPr>
    </w:pPr>
    <w:r w:rsidRPr="00F769F3">
      <w:rPr>
        <w:b/>
        <w:bCs/>
        <w:color w:val="808080" w:themeColor="background1" w:themeShade="80"/>
      </w:rPr>
      <w:t>Dirección Técnica de Políticas Públicas</w:t>
    </w:r>
    <w:r>
      <w:rPr>
        <w:b/>
        <w:bCs/>
        <w:color w:val="808080" w:themeColor="background1" w:themeShade="80"/>
      </w:rPr>
      <w:t xml:space="preserve"> / </w:t>
    </w:r>
    <w:r w:rsidR="00204A71">
      <w:rPr>
        <w:b/>
        <w:bCs/>
        <w:color w:val="808080" w:themeColor="background1" w:themeShade="80"/>
      </w:rPr>
      <w:t>8 de diciembre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F30C" w14:textId="77777777" w:rsidR="002A1D9E" w:rsidRDefault="002A1D9E" w:rsidP="00F769F3">
      <w:pPr>
        <w:spacing w:after="0" w:line="240" w:lineRule="auto"/>
      </w:pPr>
      <w:r>
        <w:separator/>
      </w:r>
    </w:p>
  </w:footnote>
  <w:footnote w:type="continuationSeparator" w:id="0">
    <w:p w14:paraId="42A7320C" w14:textId="77777777" w:rsidR="002A1D9E" w:rsidRDefault="002A1D9E" w:rsidP="00F7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09FC" w14:textId="5E9A29CE" w:rsidR="00F769F3" w:rsidRDefault="009B0811" w:rsidP="009B0811">
    <w:pPr>
      <w:spacing w:after="0" w:line="240" w:lineRule="auto"/>
    </w:pPr>
    <w:r>
      <w:rPr>
        <w:noProof/>
      </w:rPr>
      <w:drawing>
        <wp:inline distT="0" distB="0" distL="0" distR="0" wp14:anchorId="50F29D59" wp14:editId="46DB3FA4">
          <wp:extent cx="1308057" cy="1238250"/>
          <wp:effectExtent l="0" t="0" r="6985" b="0"/>
          <wp:docPr id="23" name="Imagen 23" descr="Puede ser una imagen de texto que dice &quot;Gobierno de TLAQUEPAQU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ede ser una imagen de texto que dice &quot;Gobierno de TLAQUEPAQU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41" cy="127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CC3399"/>
        <w:sz w:val="40"/>
        <w:szCs w:val="40"/>
      </w:rPr>
      <w:t xml:space="preserve">                </w:t>
    </w:r>
    <w:r w:rsidR="00F769F3" w:rsidRPr="00B55351">
      <w:rPr>
        <w:b/>
        <w:bCs/>
        <w:color w:val="CC3399"/>
        <w:sz w:val="40"/>
        <w:szCs w:val="40"/>
      </w:rPr>
      <w:t>COPPLADEMUN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9A"/>
    <w:multiLevelType w:val="hybridMultilevel"/>
    <w:tmpl w:val="6A0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900"/>
    <w:multiLevelType w:val="hybridMultilevel"/>
    <w:tmpl w:val="C486BE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598C"/>
    <w:multiLevelType w:val="hybridMultilevel"/>
    <w:tmpl w:val="315E64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527B"/>
    <w:multiLevelType w:val="hybridMultilevel"/>
    <w:tmpl w:val="16FE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3CB6"/>
    <w:multiLevelType w:val="hybridMultilevel"/>
    <w:tmpl w:val="282C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43"/>
    <w:rsid w:val="00005BA3"/>
    <w:rsid w:val="000336C8"/>
    <w:rsid w:val="0003426E"/>
    <w:rsid w:val="0007449A"/>
    <w:rsid w:val="00152E7A"/>
    <w:rsid w:val="0017479B"/>
    <w:rsid w:val="001F4B5D"/>
    <w:rsid w:val="00200A43"/>
    <w:rsid w:val="00204A71"/>
    <w:rsid w:val="00276049"/>
    <w:rsid w:val="002A1D9E"/>
    <w:rsid w:val="002E1C36"/>
    <w:rsid w:val="003D3FED"/>
    <w:rsid w:val="003E2E26"/>
    <w:rsid w:val="0052592D"/>
    <w:rsid w:val="0054456D"/>
    <w:rsid w:val="005B25DA"/>
    <w:rsid w:val="005D4305"/>
    <w:rsid w:val="005D633F"/>
    <w:rsid w:val="005D791E"/>
    <w:rsid w:val="00600DB9"/>
    <w:rsid w:val="00663D98"/>
    <w:rsid w:val="006A461E"/>
    <w:rsid w:val="006C5AA2"/>
    <w:rsid w:val="00725004"/>
    <w:rsid w:val="00753D74"/>
    <w:rsid w:val="007A0776"/>
    <w:rsid w:val="007B4FC4"/>
    <w:rsid w:val="007E45C2"/>
    <w:rsid w:val="007F480C"/>
    <w:rsid w:val="0085722D"/>
    <w:rsid w:val="008B03ED"/>
    <w:rsid w:val="008B719C"/>
    <w:rsid w:val="008D7FCD"/>
    <w:rsid w:val="008F2F52"/>
    <w:rsid w:val="00910B90"/>
    <w:rsid w:val="00926F8A"/>
    <w:rsid w:val="00992216"/>
    <w:rsid w:val="009B0811"/>
    <w:rsid w:val="009D59D1"/>
    <w:rsid w:val="00A90F08"/>
    <w:rsid w:val="00AA23B3"/>
    <w:rsid w:val="00AE3708"/>
    <w:rsid w:val="00B47AA7"/>
    <w:rsid w:val="00B55351"/>
    <w:rsid w:val="00B65A49"/>
    <w:rsid w:val="00B75FA1"/>
    <w:rsid w:val="00B95F74"/>
    <w:rsid w:val="00BC2C4F"/>
    <w:rsid w:val="00C02BE4"/>
    <w:rsid w:val="00C571BF"/>
    <w:rsid w:val="00C9207D"/>
    <w:rsid w:val="00CD479A"/>
    <w:rsid w:val="00DB0D80"/>
    <w:rsid w:val="00E2580B"/>
    <w:rsid w:val="00E64632"/>
    <w:rsid w:val="00E80906"/>
    <w:rsid w:val="00E932E9"/>
    <w:rsid w:val="00EF4E6F"/>
    <w:rsid w:val="00F769F3"/>
    <w:rsid w:val="00F93CDC"/>
    <w:rsid w:val="00FA4586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F32D"/>
  <w15:chartTrackingRefBased/>
  <w15:docId w15:val="{C51DE4A9-CA15-4BBC-88D3-8C747061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9F3"/>
  </w:style>
  <w:style w:type="paragraph" w:styleId="Piedepgina">
    <w:name w:val="footer"/>
    <w:basedOn w:val="Normal"/>
    <w:link w:val="PiedepginaCar"/>
    <w:uiPriority w:val="99"/>
    <w:unhideWhenUsed/>
    <w:rsid w:val="00F76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9F3"/>
  </w:style>
  <w:style w:type="table" w:styleId="Tablaconcuadrcula4-nfasis1">
    <w:name w:val="Grid Table 4 Accent 1"/>
    <w:basedOn w:val="Tablanormal"/>
    <w:uiPriority w:val="49"/>
    <w:rsid w:val="00E64632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Aida Hernandez Hernandez</dc:creator>
  <cp:keywords/>
  <dc:description/>
  <cp:lastModifiedBy>Claudia García Guzmán</cp:lastModifiedBy>
  <cp:revision>2</cp:revision>
  <cp:lastPrinted>2021-12-02T20:22:00Z</cp:lastPrinted>
  <dcterms:created xsi:type="dcterms:W3CDTF">2022-01-07T16:45:00Z</dcterms:created>
  <dcterms:modified xsi:type="dcterms:W3CDTF">2022-01-07T16:45:00Z</dcterms:modified>
</cp:coreProperties>
</file>