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8AF2" w14:textId="2E1B8E5D" w:rsidR="00240F9C" w:rsidRPr="00D55A0B" w:rsidRDefault="005D072E" w:rsidP="00240F9C">
      <w:pPr>
        <w:spacing w:after="0" w:line="240" w:lineRule="auto"/>
        <w:rPr>
          <w:b/>
          <w:bCs/>
          <w:color w:val="000000" w:themeColor="text1"/>
          <w:sz w:val="28"/>
          <w:szCs w:val="28"/>
        </w:rPr>
      </w:pPr>
      <w:r w:rsidRPr="00D55A0B">
        <w:rPr>
          <w:rFonts w:cstheme="minorHAnsi"/>
          <w:b/>
          <w:bCs/>
          <w:color w:val="000000" w:themeColor="text1"/>
          <w:sz w:val="28"/>
          <w:szCs w:val="28"/>
          <w:lang w:eastAsia="es-MX"/>
        </w:rPr>
        <w:t>F</w:t>
      </w:r>
      <w:r w:rsidR="00240F9C" w:rsidRPr="00D55A0B">
        <w:rPr>
          <w:rFonts w:cstheme="minorHAnsi"/>
          <w:b/>
          <w:bCs/>
          <w:color w:val="000000" w:themeColor="text1"/>
          <w:sz w:val="28"/>
          <w:szCs w:val="28"/>
          <w:lang w:eastAsia="es-MX"/>
        </w:rPr>
        <w:t xml:space="preserve">ICHA TÉCNICA, DETERMINACIÓN DE AFECTACIONES O RESTRICCIONES </w:t>
      </w:r>
      <w:r w:rsidR="00A457C6" w:rsidRPr="00D55A0B">
        <w:rPr>
          <w:rFonts w:cstheme="minorHAnsi"/>
          <w:b/>
          <w:bCs/>
          <w:color w:val="000000" w:themeColor="text1"/>
          <w:sz w:val="28"/>
          <w:szCs w:val="28"/>
          <w:lang w:eastAsia="es-MX"/>
        </w:rPr>
        <w:t>(</w:t>
      </w:r>
      <w:r w:rsidR="00240F9C" w:rsidRPr="00D55A0B">
        <w:rPr>
          <w:b/>
          <w:bCs/>
          <w:color w:val="000000" w:themeColor="text1"/>
          <w:sz w:val="28"/>
          <w:szCs w:val="28"/>
        </w:rPr>
        <w:t>P</w:t>
      </w:r>
      <w:r w:rsidR="00A457C6" w:rsidRPr="00D55A0B">
        <w:rPr>
          <w:b/>
          <w:bCs/>
          <w:color w:val="000000" w:themeColor="text1"/>
          <w:sz w:val="28"/>
          <w:szCs w:val="28"/>
        </w:rPr>
        <w:t>redios</w:t>
      </w:r>
      <w:r w:rsidR="00240F9C" w:rsidRPr="00D55A0B">
        <w:rPr>
          <w:b/>
          <w:bCs/>
          <w:color w:val="000000" w:themeColor="text1"/>
          <w:sz w:val="28"/>
          <w:szCs w:val="28"/>
        </w:rPr>
        <w:t xml:space="preserve"> M</w:t>
      </w:r>
      <w:r w:rsidR="00A457C6" w:rsidRPr="00D55A0B">
        <w:rPr>
          <w:b/>
          <w:bCs/>
          <w:color w:val="000000" w:themeColor="text1"/>
          <w:sz w:val="28"/>
          <w:szCs w:val="28"/>
        </w:rPr>
        <w:t>enores</w:t>
      </w:r>
      <w:r w:rsidR="00240F9C" w:rsidRPr="00D55A0B">
        <w:rPr>
          <w:b/>
          <w:bCs/>
          <w:color w:val="000000" w:themeColor="text1"/>
          <w:sz w:val="28"/>
          <w:szCs w:val="28"/>
        </w:rPr>
        <w:t xml:space="preserve"> </w:t>
      </w:r>
      <w:r w:rsidR="00A457C6" w:rsidRPr="00D55A0B">
        <w:rPr>
          <w:b/>
          <w:bCs/>
          <w:color w:val="000000" w:themeColor="text1"/>
          <w:sz w:val="28"/>
          <w:szCs w:val="28"/>
        </w:rPr>
        <w:t>a</w:t>
      </w:r>
      <w:r w:rsidR="00240F9C" w:rsidRPr="00D55A0B">
        <w:rPr>
          <w:b/>
          <w:bCs/>
          <w:color w:val="000000" w:themeColor="text1"/>
          <w:sz w:val="28"/>
          <w:szCs w:val="28"/>
        </w:rPr>
        <w:t xml:space="preserve"> 250 </w:t>
      </w:r>
      <w:r w:rsidR="00217395" w:rsidRPr="00D55A0B">
        <w:rPr>
          <w:b/>
          <w:bCs/>
          <w:color w:val="000000" w:themeColor="text1"/>
          <w:sz w:val="28"/>
          <w:szCs w:val="28"/>
        </w:rPr>
        <w:t>m</w:t>
      </w:r>
      <w:r w:rsidR="00240F9C" w:rsidRPr="00D55A0B">
        <w:rPr>
          <w:b/>
          <w:bCs/>
          <w:color w:val="000000" w:themeColor="text1"/>
          <w:sz w:val="28"/>
          <w:szCs w:val="28"/>
        </w:rPr>
        <w:t>²</w:t>
      </w:r>
      <w:r w:rsidR="00A457C6" w:rsidRPr="00D55A0B">
        <w:rPr>
          <w:b/>
          <w:bCs/>
          <w:color w:val="000000" w:themeColor="text1"/>
          <w:sz w:val="28"/>
          <w:szCs w:val="28"/>
        </w:rPr>
        <w:t>)</w:t>
      </w:r>
      <w:r w:rsidR="003E67B0" w:rsidRPr="00D55A0B">
        <w:rPr>
          <w:b/>
          <w:bCs/>
          <w:color w:val="000000" w:themeColor="text1"/>
          <w:sz w:val="28"/>
          <w:szCs w:val="28"/>
        </w:rPr>
        <w:t>.</w:t>
      </w:r>
    </w:p>
    <w:p w14:paraId="41C06B82" w14:textId="77777777" w:rsidR="00991257" w:rsidRPr="00D55A0B" w:rsidRDefault="00991257" w:rsidP="00DF4F4E">
      <w:pPr>
        <w:spacing w:after="0" w:line="240" w:lineRule="auto"/>
        <w:rPr>
          <w:color w:val="000000" w:themeColor="text1"/>
        </w:rPr>
      </w:pPr>
    </w:p>
    <w:p w14:paraId="20E29CC5" w14:textId="4330C9F4" w:rsidR="00DF4F4E" w:rsidRPr="00D55A0B" w:rsidRDefault="00DF4F4E" w:rsidP="00DF4F4E">
      <w:pPr>
        <w:spacing w:after="0" w:line="240" w:lineRule="auto"/>
        <w:rPr>
          <w:color w:val="000000" w:themeColor="text1"/>
        </w:rPr>
      </w:pPr>
      <w:r w:rsidRPr="00D55A0B">
        <w:rPr>
          <w:color w:val="000000" w:themeColor="text1"/>
        </w:rPr>
        <w:t>Determinación especifica de áreas de restricción, protección, afectaciones y superficie en zonas de riesgo.</w:t>
      </w:r>
    </w:p>
    <w:p w14:paraId="30A4EC03" w14:textId="77777777" w:rsidR="00DF4F4E" w:rsidRPr="00D55A0B" w:rsidRDefault="00DF4F4E" w:rsidP="00DF4F4E">
      <w:pPr>
        <w:spacing w:after="0" w:line="240" w:lineRule="auto"/>
        <w:rPr>
          <w:color w:val="000000" w:themeColor="text1"/>
          <w:sz w:val="28"/>
          <w:szCs w:val="28"/>
        </w:rPr>
      </w:pPr>
      <w:r w:rsidRPr="00D55A0B">
        <w:rPr>
          <w:b/>
          <w:bCs/>
          <w:color w:val="000000" w:themeColor="text1"/>
          <w:sz w:val="28"/>
          <w:szCs w:val="28"/>
        </w:rPr>
        <w:t>¿Qué debo saber del trámite o servicio?</w:t>
      </w:r>
    </w:p>
    <w:p w14:paraId="41FEFCA4" w14:textId="77777777" w:rsidR="00DF4F4E" w:rsidRPr="00D55A0B" w:rsidRDefault="00DF4F4E" w:rsidP="00DF4F4E">
      <w:pPr>
        <w:spacing w:after="0" w:line="240" w:lineRule="auto"/>
        <w:rPr>
          <w:b/>
          <w:bCs/>
          <w:color w:val="000000" w:themeColor="text1"/>
        </w:rPr>
      </w:pPr>
      <w:r w:rsidRPr="00D55A0B">
        <w:rPr>
          <w:b/>
          <w:bCs/>
          <w:color w:val="000000" w:themeColor="text1"/>
        </w:rPr>
        <w:t>Modalidades</w:t>
      </w:r>
    </w:p>
    <w:p w14:paraId="6E2EF957" w14:textId="3357E439" w:rsidR="00DF4F4E" w:rsidRPr="00D55A0B" w:rsidRDefault="00DF4F4E" w:rsidP="00DF4F4E">
      <w:pPr>
        <w:spacing w:after="0" w:line="240" w:lineRule="auto"/>
        <w:rPr>
          <w:color w:val="000000" w:themeColor="text1"/>
        </w:rPr>
      </w:pPr>
      <w:r w:rsidRPr="00D55A0B">
        <w:rPr>
          <w:color w:val="000000" w:themeColor="text1"/>
        </w:rPr>
        <w:t xml:space="preserve">Predios menores a 250 </w:t>
      </w:r>
      <w:r w:rsidR="00F05A87" w:rsidRPr="00D55A0B">
        <w:rPr>
          <w:color w:val="000000" w:themeColor="text1"/>
        </w:rPr>
        <w:t>m</w:t>
      </w:r>
      <w:r w:rsidRPr="00D55A0B">
        <w:rPr>
          <w:color w:val="000000" w:themeColor="text1"/>
        </w:rPr>
        <w:t>²</w:t>
      </w:r>
    </w:p>
    <w:p w14:paraId="1B206FAD" w14:textId="77777777" w:rsidR="00DF4F4E" w:rsidRPr="00D55A0B" w:rsidRDefault="00DF4F4E" w:rsidP="00DF4F4E">
      <w:pPr>
        <w:spacing w:after="0" w:line="240" w:lineRule="auto"/>
        <w:rPr>
          <w:color w:val="000000" w:themeColor="text1"/>
        </w:rPr>
      </w:pPr>
      <w:r w:rsidRPr="00D55A0B">
        <w:rPr>
          <w:b/>
          <w:bCs/>
          <w:color w:val="000000" w:themeColor="text1"/>
        </w:rPr>
        <w:t>Tipo de trámite o servicio</w:t>
      </w:r>
    </w:p>
    <w:p w14:paraId="4668F712" w14:textId="77777777" w:rsidR="00DF4F4E" w:rsidRPr="00D55A0B" w:rsidRDefault="00DF4F4E" w:rsidP="00DF4F4E">
      <w:pPr>
        <w:spacing w:after="0" w:line="240" w:lineRule="auto"/>
        <w:rPr>
          <w:color w:val="000000" w:themeColor="text1"/>
        </w:rPr>
      </w:pPr>
      <w:r w:rsidRPr="00D55A0B">
        <w:rPr>
          <w:color w:val="000000" w:themeColor="text1"/>
        </w:rPr>
        <w:t>Obligación</w:t>
      </w:r>
    </w:p>
    <w:p w14:paraId="43DB425C" w14:textId="77777777" w:rsidR="00DF4F4E" w:rsidRPr="00D55A0B" w:rsidRDefault="00DF4F4E" w:rsidP="00DF4F4E">
      <w:pPr>
        <w:spacing w:after="0" w:line="240" w:lineRule="auto"/>
        <w:rPr>
          <w:color w:val="000000" w:themeColor="text1"/>
        </w:rPr>
      </w:pPr>
      <w:r w:rsidRPr="00D55A0B">
        <w:rPr>
          <w:b/>
          <w:bCs/>
          <w:color w:val="000000" w:themeColor="text1"/>
        </w:rPr>
        <w:t>Pre-requisitos para el trámite</w:t>
      </w:r>
    </w:p>
    <w:p w14:paraId="4D8D8E93" w14:textId="77777777" w:rsidR="00DF4F4E" w:rsidRPr="00D55A0B" w:rsidRDefault="00DF4F4E" w:rsidP="00DF4F4E">
      <w:pPr>
        <w:spacing w:after="0" w:line="240" w:lineRule="auto"/>
        <w:rPr>
          <w:color w:val="000000" w:themeColor="text1"/>
        </w:rPr>
      </w:pPr>
      <w:r w:rsidRPr="00D55A0B">
        <w:rPr>
          <w:color w:val="000000" w:themeColor="text1"/>
        </w:rPr>
        <w:t>No aplica.</w:t>
      </w:r>
    </w:p>
    <w:p w14:paraId="4AA37E5C" w14:textId="77777777" w:rsidR="00DF4F4E" w:rsidRPr="00D55A0B" w:rsidRDefault="00DF4F4E" w:rsidP="00DF4F4E">
      <w:pPr>
        <w:spacing w:after="0" w:line="240" w:lineRule="auto"/>
        <w:rPr>
          <w:color w:val="000000" w:themeColor="text1"/>
        </w:rPr>
      </w:pPr>
      <w:r w:rsidRPr="00D55A0B">
        <w:rPr>
          <w:b/>
          <w:bCs/>
          <w:color w:val="000000" w:themeColor="text1"/>
        </w:rPr>
        <w:t>Trámite o servicio como pre-requisito</w:t>
      </w:r>
    </w:p>
    <w:p w14:paraId="7D336AE8" w14:textId="77777777" w:rsidR="00DF4F4E" w:rsidRPr="00D55A0B" w:rsidRDefault="00DF4F4E" w:rsidP="00DF4F4E">
      <w:pPr>
        <w:spacing w:after="0" w:line="240" w:lineRule="auto"/>
        <w:rPr>
          <w:color w:val="000000" w:themeColor="text1"/>
        </w:rPr>
      </w:pPr>
      <w:r w:rsidRPr="00D55A0B">
        <w:rPr>
          <w:color w:val="000000" w:themeColor="text1"/>
        </w:rPr>
        <w:t>No aplica.</w:t>
      </w:r>
    </w:p>
    <w:p w14:paraId="38993E2B" w14:textId="77777777" w:rsidR="00DF4F4E" w:rsidRPr="00D55A0B" w:rsidRDefault="00DF4F4E" w:rsidP="00DF4F4E">
      <w:pPr>
        <w:spacing w:after="0" w:line="240" w:lineRule="auto"/>
        <w:rPr>
          <w:color w:val="000000" w:themeColor="text1"/>
        </w:rPr>
      </w:pPr>
      <w:r w:rsidRPr="00D55A0B">
        <w:rPr>
          <w:b/>
          <w:bCs/>
          <w:color w:val="000000" w:themeColor="text1"/>
        </w:rPr>
        <w:t>Efectos de la eliminación del trámite o servicio</w:t>
      </w:r>
    </w:p>
    <w:p w14:paraId="69F2C312" w14:textId="3FAE4300" w:rsidR="00DF4F4E" w:rsidRPr="00D55A0B" w:rsidRDefault="00DF4F4E" w:rsidP="00DF4F4E">
      <w:pPr>
        <w:spacing w:after="0" w:line="240" w:lineRule="auto"/>
        <w:rPr>
          <w:b/>
          <w:bCs/>
          <w:color w:val="000000" w:themeColor="text1"/>
        </w:rPr>
      </w:pPr>
      <w:r w:rsidRPr="00D55A0B">
        <w:rPr>
          <w:b/>
          <w:bCs/>
          <w:color w:val="000000" w:themeColor="text1"/>
        </w:rPr>
        <w:t>Cumplir con la norma determina</w:t>
      </w:r>
      <w:r w:rsidR="00BB0489" w:rsidRPr="00D55A0B">
        <w:rPr>
          <w:b/>
          <w:bCs/>
          <w:color w:val="000000" w:themeColor="text1"/>
        </w:rPr>
        <w:t>n</w:t>
      </w:r>
      <w:r w:rsidRPr="00D55A0B">
        <w:rPr>
          <w:b/>
          <w:bCs/>
          <w:color w:val="000000" w:themeColor="text1"/>
        </w:rPr>
        <w:t xml:space="preserve">do dimensiones </w:t>
      </w:r>
      <w:r w:rsidR="00B22D8C" w:rsidRPr="00D55A0B">
        <w:rPr>
          <w:b/>
          <w:bCs/>
          <w:color w:val="000000" w:themeColor="text1"/>
        </w:rPr>
        <w:t>específicas</w:t>
      </w:r>
      <w:r w:rsidRPr="00D55A0B">
        <w:rPr>
          <w:b/>
          <w:bCs/>
          <w:color w:val="000000" w:themeColor="text1"/>
        </w:rPr>
        <w:t xml:space="preserve"> de áreas de restricción o afectación.</w:t>
      </w:r>
    </w:p>
    <w:p w14:paraId="2132865F" w14:textId="77777777" w:rsidR="00DF4F4E" w:rsidRPr="00D55A0B" w:rsidRDefault="00DF4F4E" w:rsidP="00DF4F4E">
      <w:pPr>
        <w:spacing w:after="0" w:line="240" w:lineRule="auto"/>
        <w:rPr>
          <w:color w:val="000000" w:themeColor="text1"/>
        </w:rPr>
      </w:pPr>
      <w:r w:rsidRPr="00D55A0B">
        <w:rPr>
          <w:b/>
          <w:bCs/>
          <w:color w:val="000000" w:themeColor="text1"/>
        </w:rPr>
        <w:t>Medio de presentación del trámite o servicio</w:t>
      </w:r>
    </w:p>
    <w:p w14:paraId="2A59B584" w14:textId="77777777" w:rsidR="00DF4F4E" w:rsidRPr="00D55A0B" w:rsidRDefault="00DF4F4E" w:rsidP="00DF4F4E">
      <w:pPr>
        <w:spacing w:after="0" w:line="240" w:lineRule="auto"/>
        <w:rPr>
          <w:color w:val="000000" w:themeColor="text1"/>
        </w:rPr>
      </w:pPr>
      <w:r w:rsidRPr="00D55A0B">
        <w:rPr>
          <w:color w:val="000000" w:themeColor="text1"/>
        </w:rPr>
        <w:t>Formato ingresado en ventanilla.</w:t>
      </w:r>
    </w:p>
    <w:p w14:paraId="4E955BF9" w14:textId="77777777" w:rsidR="00DF4F4E" w:rsidRPr="00D55A0B" w:rsidRDefault="00DF4F4E" w:rsidP="00DF4F4E">
      <w:pPr>
        <w:spacing w:after="0" w:line="240" w:lineRule="auto"/>
        <w:rPr>
          <w:color w:val="000000" w:themeColor="text1"/>
        </w:rPr>
      </w:pPr>
      <w:r w:rsidRPr="00D55A0B">
        <w:rPr>
          <w:b/>
          <w:bCs/>
          <w:color w:val="000000" w:themeColor="text1"/>
        </w:rPr>
        <w:t>Datos requeridos</w:t>
      </w:r>
    </w:p>
    <w:p w14:paraId="52F64330" w14:textId="77777777" w:rsidR="00DF4F4E" w:rsidRPr="00D55A0B" w:rsidRDefault="00DF4F4E" w:rsidP="00DF4F4E">
      <w:pPr>
        <w:spacing w:after="0" w:line="240" w:lineRule="auto"/>
        <w:rPr>
          <w:b/>
          <w:bCs/>
          <w:color w:val="000000" w:themeColor="text1"/>
        </w:rPr>
      </w:pPr>
      <w:r w:rsidRPr="00D55A0B">
        <w:rPr>
          <w:b/>
          <w:bCs/>
          <w:color w:val="000000" w:themeColor="text1"/>
        </w:rPr>
        <w:t>Promotor o Propietario:</w:t>
      </w:r>
    </w:p>
    <w:p w14:paraId="4C7C5936" w14:textId="77777777" w:rsidR="00DF4F4E" w:rsidRPr="00D55A0B" w:rsidRDefault="00DF4F4E" w:rsidP="00DF4F4E">
      <w:pPr>
        <w:spacing w:after="0" w:line="240" w:lineRule="auto"/>
        <w:rPr>
          <w:b/>
          <w:bCs/>
          <w:color w:val="000000" w:themeColor="text1"/>
        </w:rPr>
      </w:pPr>
      <w:r w:rsidRPr="00D55A0B">
        <w:rPr>
          <w:b/>
          <w:bCs/>
          <w:color w:val="000000" w:themeColor="text1"/>
        </w:rPr>
        <w:t>· Nombre del Promotor o Razón social.</w:t>
      </w:r>
    </w:p>
    <w:p w14:paraId="59773F1D" w14:textId="77777777" w:rsidR="00DF4F4E" w:rsidRPr="00D55A0B" w:rsidRDefault="00DF4F4E" w:rsidP="00DF4F4E">
      <w:pPr>
        <w:spacing w:after="0" w:line="240" w:lineRule="auto"/>
        <w:rPr>
          <w:b/>
          <w:bCs/>
          <w:color w:val="000000" w:themeColor="text1"/>
        </w:rPr>
      </w:pPr>
      <w:r w:rsidRPr="00D55A0B">
        <w:rPr>
          <w:b/>
          <w:bCs/>
          <w:color w:val="000000" w:themeColor="text1"/>
        </w:rPr>
        <w:t>· Domicilio</w:t>
      </w:r>
    </w:p>
    <w:p w14:paraId="4EBD14D9" w14:textId="77777777" w:rsidR="00DF4F4E" w:rsidRPr="00D55A0B" w:rsidRDefault="00DF4F4E" w:rsidP="00DF4F4E">
      <w:pPr>
        <w:spacing w:after="0" w:line="240" w:lineRule="auto"/>
        <w:rPr>
          <w:b/>
          <w:bCs/>
          <w:color w:val="000000" w:themeColor="text1"/>
        </w:rPr>
      </w:pPr>
      <w:r w:rsidRPr="00D55A0B">
        <w:rPr>
          <w:b/>
          <w:bCs/>
          <w:color w:val="000000" w:themeColor="text1"/>
        </w:rPr>
        <w:t>· Teléfonos</w:t>
      </w:r>
    </w:p>
    <w:p w14:paraId="46D5B674" w14:textId="77777777" w:rsidR="00DF4F4E" w:rsidRPr="00D55A0B" w:rsidRDefault="00DF4F4E" w:rsidP="00DF4F4E">
      <w:pPr>
        <w:spacing w:after="0" w:line="240" w:lineRule="auto"/>
        <w:rPr>
          <w:b/>
          <w:bCs/>
          <w:color w:val="000000" w:themeColor="text1"/>
        </w:rPr>
      </w:pPr>
      <w:r w:rsidRPr="00D55A0B">
        <w:rPr>
          <w:b/>
          <w:bCs/>
          <w:color w:val="000000" w:themeColor="text1"/>
        </w:rPr>
        <w:t>Datos del Predio o Finca:</w:t>
      </w:r>
    </w:p>
    <w:p w14:paraId="0FC55004" w14:textId="77777777" w:rsidR="00DF4F4E" w:rsidRPr="00D55A0B" w:rsidRDefault="00DF4F4E" w:rsidP="00DF4F4E">
      <w:pPr>
        <w:spacing w:after="0" w:line="240" w:lineRule="auto"/>
        <w:rPr>
          <w:b/>
          <w:bCs/>
          <w:color w:val="000000" w:themeColor="text1"/>
        </w:rPr>
      </w:pPr>
      <w:r w:rsidRPr="00D55A0B">
        <w:rPr>
          <w:b/>
          <w:bCs/>
          <w:color w:val="000000" w:themeColor="text1"/>
        </w:rPr>
        <w:t>· Nombre o razón social del propietario.</w:t>
      </w:r>
    </w:p>
    <w:p w14:paraId="1F9B750F" w14:textId="77777777" w:rsidR="00DF4F4E" w:rsidRPr="00D55A0B" w:rsidRDefault="00DF4F4E" w:rsidP="00DF4F4E">
      <w:pPr>
        <w:spacing w:after="0" w:line="240" w:lineRule="auto"/>
        <w:rPr>
          <w:b/>
          <w:bCs/>
          <w:color w:val="000000" w:themeColor="text1"/>
        </w:rPr>
      </w:pPr>
      <w:r w:rsidRPr="00D55A0B">
        <w:rPr>
          <w:b/>
          <w:bCs/>
          <w:color w:val="000000" w:themeColor="text1"/>
        </w:rPr>
        <w:t>· Nombre del predio.</w:t>
      </w:r>
    </w:p>
    <w:p w14:paraId="29E67E7E" w14:textId="77777777" w:rsidR="00DF4F4E" w:rsidRPr="00D55A0B" w:rsidRDefault="00DF4F4E" w:rsidP="00DF4F4E">
      <w:pPr>
        <w:spacing w:after="0" w:line="240" w:lineRule="auto"/>
        <w:rPr>
          <w:b/>
          <w:bCs/>
          <w:color w:val="000000" w:themeColor="text1"/>
        </w:rPr>
      </w:pPr>
      <w:r w:rsidRPr="00D55A0B">
        <w:rPr>
          <w:b/>
          <w:bCs/>
          <w:color w:val="000000" w:themeColor="text1"/>
        </w:rPr>
        <w:t>· Ubicación</w:t>
      </w:r>
    </w:p>
    <w:p w14:paraId="0A8F6A8A" w14:textId="77777777" w:rsidR="00DF4F4E" w:rsidRPr="00D55A0B" w:rsidRDefault="00DF4F4E" w:rsidP="00DF4F4E">
      <w:pPr>
        <w:spacing w:after="0" w:line="240" w:lineRule="auto"/>
        <w:rPr>
          <w:b/>
          <w:bCs/>
          <w:color w:val="000000" w:themeColor="text1"/>
        </w:rPr>
      </w:pPr>
      <w:r w:rsidRPr="00D55A0B">
        <w:rPr>
          <w:b/>
          <w:bCs/>
          <w:color w:val="000000" w:themeColor="text1"/>
        </w:rPr>
        <w:t>· Cruces de calles.</w:t>
      </w:r>
    </w:p>
    <w:p w14:paraId="3AF6DD8A" w14:textId="77777777" w:rsidR="00DF4F4E" w:rsidRPr="00D55A0B" w:rsidRDefault="00DF4F4E" w:rsidP="00DF4F4E">
      <w:pPr>
        <w:spacing w:after="0" w:line="240" w:lineRule="auto"/>
        <w:rPr>
          <w:b/>
          <w:bCs/>
          <w:color w:val="000000" w:themeColor="text1"/>
        </w:rPr>
      </w:pPr>
      <w:r w:rsidRPr="00D55A0B">
        <w:rPr>
          <w:b/>
          <w:bCs/>
          <w:color w:val="000000" w:themeColor="text1"/>
        </w:rPr>
        <w:t>· Superficie del predio conforme a escrituras o título de propiedad.</w:t>
      </w:r>
    </w:p>
    <w:p w14:paraId="2B9DD3D2" w14:textId="77777777" w:rsidR="00DF4F4E" w:rsidRPr="00D55A0B" w:rsidRDefault="00DF4F4E" w:rsidP="00DF4F4E">
      <w:pPr>
        <w:spacing w:after="0" w:line="240" w:lineRule="auto"/>
        <w:rPr>
          <w:b/>
          <w:bCs/>
          <w:color w:val="000000" w:themeColor="text1"/>
        </w:rPr>
      </w:pPr>
      <w:r w:rsidRPr="00D55A0B">
        <w:rPr>
          <w:b/>
          <w:bCs/>
          <w:color w:val="000000" w:themeColor="text1"/>
        </w:rPr>
        <w:t>· Superficie del predio conforme levantamiento topográfico (en su caso)</w:t>
      </w:r>
    </w:p>
    <w:p w14:paraId="60D3ED36" w14:textId="77777777" w:rsidR="00DF4F4E" w:rsidRPr="00D55A0B" w:rsidRDefault="00DF4F4E" w:rsidP="00DF4F4E">
      <w:pPr>
        <w:spacing w:after="0" w:line="240" w:lineRule="auto"/>
        <w:rPr>
          <w:b/>
          <w:bCs/>
          <w:color w:val="000000" w:themeColor="text1"/>
        </w:rPr>
      </w:pPr>
      <w:r w:rsidRPr="00D55A0B">
        <w:rPr>
          <w:b/>
          <w:bCs/>
          <w:color w:val="000000" w:themeColor="text1"/>
        </w:rPr>
        <w:t>· Determinar el objetivo de la solicitud para vincularlo a algún expediente de urbanización, condominio o subdivisión y en su caso especificar el número de trámite.</w:t>
      </w:r>
    </w:p>
    <w:p w14:paraId="3D402D39" w14:textId="1B4D2741" w:rsidR="00DF4F4E" w:rsidRPr="00D55A0B" w:rsidRDefault="00DF4F4E" w:rsidP="00DF4F4E">
      <w:pPr>
        <w:spacing w:after="0" w:line="240" w:lineRule="auto"/>
        <w:rPr>
          <w:b/>
          <w:bCs/>
          <w:color w:val="000000" w:themeColor="text1"/>
        </w:rPr>
      </w:pPr>
      <w:r w:rsidRPr="00D55A0B">
        <w:rPr>
          <w:b/>
          <w:bCs/>
          <w:color w:val="000000" w:themeColor="text1"/>
        </w:rPr>
        <w:t xml:space="preserve">· Fotografía de la fachada completa con parte de los colindantes a la finca, localización del predio en una impresión de </w:t>
      </w:r>
      <w:proofErr w:type="spellStart"/>
      <w:r w:rsidRPr="00D55A0B">
        <w:rPr>
          <w:b/>
          <w:bCs/>
          <w:color w:val="000000" w:themeColor="text1"/>
        </w:rPr>
        <w:t>google</w:t>
      </w:r>
      <w:proofErr w:type="spellEnd"/>
      <w:r w:rsidRPr="00D55A0B">
        <w:rPr>
          <w:b/>
          <w:bCs/>
          <w:color w:val="000000" w:themeColor="text1"/>
        </w:rPr>
        <w:t xml:space="preserve"> </w:t>
      </w:r>
      <w:proofErr w:type="spellStart"/>
      <w:r w:rsidRPr="00D55A0B">
        <w:rPr>
          <w:b/>
          <w:bCs/>
          <w:color w:val="000000" w:themeColor="text1"/>
        </w:rPr>
        <w:t>earth</w:t>
      </w:r>
      <w:proofErr w:type="spellEnd"/>
      <w:r w:rsidRPr="00D55A0B">
        <w:rPr>
          <w:b/>
          <w:bCs/>
          <w:color w:val="000000" w:themeColor="text1"/>
        </w:rPr>
        <w:t xml:space="preserve"> (satelital)</w:t>
      </w:r>
    </w:p>
    <w:p w14:paraId="79E7A155" w14:textId="6530DD0D" w:rsidR="00B22D8C" w:rsidRPr="00D55A0B" w:rsidRDefault="00B22D8C" w:rsidP="00DF4F4E">
      <w:pPr>
        <w:spacing w:after="0" w:line="240" w:lineRule="auto"/>
        <w:rPr>
          <w:b/>
          <w:bCs/>
          <w:color w:val="000000" w:themeColor="text1"/>
        </w:rPr>
      </w:pPr>
      <w:r w:rsidRPr="00D55A0B">
        <w:rPr>
          <w:b/>
          <w:bCs/>
          <w:color w:val="000000" w:themeColor="text1"/>
        </w:rPr>
        <w:t>. Croquis de ubicación.</w:t>
      </w:r>
    </w:p>
    <w:p w14:paraId="6213C02B" w14:textId="77777777" w:rsidR="00DF4F4E" w:rsidRPr="00D55A0B" w:rsidRDefault="00DF4F4E" w:rsidP="00DF4F4E">
      <w:pPr>
        <w:spacing w:after="0" w:line="240" w:lineRule="auto"/>
        <w:rPr>
          <w:b/>
          <w:bCs/>
          <w:color w:val="000000" w:themeColor="text1"/>
        </w:rPr>
      </w:pPr>
      <w:r w:rsidRPr="00D55A0B">
        <w:rPr>
          <w:b/>
          <w:bCs/>
          <w:color w:val="000000" w:themeColor="text1"/>
        </w:rPr>
        <w:t>· Observaciones que considere necesarias.</w:t>
      </w:r>
    </w:p>
    <w:p w14:paraId="30C7A149" w14:textId="77777777" w:rsidR="00763B17" w:rsidRPr="00D55A0B" w:rsidRDefault="00763B17" w:rsidP="00DF4F4E">
      <w:pPr>
        <w:spacing w:after="0" w:line="240" w:lineRule="auto"/>
        <w:rPr>
          <w:b/>
          <w:bCs/>
          <w:color w:val="000000" w:themeColor="text1"/>
        </w:rPr>
      </w:pPr>
    </w:p>
    <w:p w14:paraId="2AC01102" w14:textId="1412D024" w:rsidR="00DF4F4E" w:rsidRPr="00D55A0B" w:rsidRDefault="00DF4F4E" w:rsidP="00DF4F4E">
      <w:pPr>
        <w:spacing w:after="0" w:line="240" w:lineRule="auto"/>
        <w:rPr>
          <w:color w:val="000000" w:themeColor="text1"/>
        </w:rPr>
      </w:pPr>
      <w:r w:rsidRPr="00D55A0B">
        <w:rPr>
          <w:b/>
          <w:bCs/>
          <w:color w:val="000000" w:themeColor="text1"/>
        </w:rPr>
        <w:t>Documentos requeridos</w:t>
      </w:r>
    </w:p>
    <w:p w14:paraId="255935F9" w14:textId="77777777" w:rsidR="00DF4F4E" w:rsidRPr="00D55A0B" w:rsidRDefault="00DF4F4E" w:rsidP="00DF4F4E">
      <w:pPr>
        <w:spacing w:after="0" w:line="240" w:lineRule="auto"/>
        <w:rPr>
          <w:b/>
          <w:bCs/>
          <w:color w:val="000000" w:themeColor="text1"/>
        </w:rPr>
      </w:pPr>
      <w:r w:rsidRPr="00D55A0B">
        <w:rPr>
          <w:b/>
          <w:bCs/>
          <w:color w:val="000000" w:themeColor="text1"/>
        </w:rPr>
        <w:t>· Solicitud Única en original y copia.</w:t>
      </w:r>
    </w:p>
    <w:p w14:paraId="6A78466E" w14:textId="5D945A09" w:rsidR="00DF4F4E" w:rsidRPr="00D55A0B" w:rsidRDefault="00DF4F4E" w:rsidP="001A0ADF">
      <w:pPr>
        <w:tabs>
          <w:tab w:val="left" w:pos="1276"/>
        </w:tabs>
        <w:spacing w:after="0"/>
        <w:contextualSpacing/>
        <w:jc w:val="both"/>
        <w:rPr>
          <w:b/>
          <w:bCs/>
          <w:color w:val="000000" w:themeColor="text1"/>
        </w:rPr>
      </w:pPr>
      <w:r w:rsidRPr="00D55A0B">
        <w:rPr>
          <w:b/>
          <w:bCs/>
          <w:color w:val="000000" w:themeColor="text1"/>
        </w:rPr>
        <w:t>· Copia de identificación oficial vigente del promotor y/o propietario</w:t>
      </w:r>
      <w:r w:rsidR="001A0ADF" w:rsidRPr="00D55A0B">
        <w:rPr>
          <w:b/>
          <w:bCs/>
          <w:color w:val="000000" w:themeColor="text1"/>
        </w:rPr>
        <w:t xml:space="preserve"> (IFE</w:t>
      </w:r>
      <w:r w:rsidR="006F6FA4" w:rsidRPr="00D55A0B">
        <w:rPr>
          <w:b/>
          <w:bCs/>
          <w:color w:val="000000" w:themeColor="text1"/>
        </w:rPr>
        <w:t xml:space="preserve"> o INE</w:t>
      </w:r>
      <w:r w:rsidR="001A0ADF" w:rsidRPr="00D55A0B">
        <w:rPr>
          <w:b/>
          <w:bCs/>
          <w:color w:val="000000" w:themeColor="text1"/>
        </w:rPr>
        <w:t>, pasaporte, cartilla militar o c</w:t>
      </w:r>
      <w:r w:rsidR="00937363" w:rsidRPr="00D55A0B">
        <w:rPr>
          <w:b/>
          <w:bCs/>
          <w:color w:val="000000" w:themeColor="text1"/>
        </w:rPr>
        <w:t>é</w:t>
      </w:r>
      <w:r w:rsidR="001A0ADF" w:rsidRPr="00D55A0B">
        <w:rPr>
          <w:b/>
          <w:bCs/>
          <w:color w:val="000000" w:themeColor="text1"/>
        </w:rPr>
        <w:t>dula Prof.).</w:t>
      </w:r>
    </w:p>
    <w:p w14:paraId="2332D3E9" w14:textId="77777777" w:rsidR="00DF4F4E" w:rsidRPr="00D55A0B" w:rsidRDefault="00DF4F4E" w:rsidP="00DF4F4E">
      <w:pPr>
        <w:spacing w:after="0" w:line="240" w:lineRule="auto"/>
        <w:rPr>
          <w:b/>
          <w:bCs/>
          <w:color w:val="000000" w:themeColor="text1"/>
        </w:rPr>
      </w:pPr>
      <w:r w:rsidRPr="00D55A0B">
        <w:rPr>
          <w:b/>
          <w:bCs/>
          <w:color w:val="000000" w:themeColor="text1"/>
        </w:rPr>
        <w:t>· Copia simple del título de propiedad o escritura del predio, con copia de la inscripción al Registro Público de la Propiedad. En caso de acreditar posesión con cesión de derechos ejidal, deberá de integrar copia de la misma con el visto bueno del Departamento de Reservas Territoriales.</w:t>
      </w:r>
    </w:p>
    <w:p w14:paraId="6FF86556" w14:textId="77777777" w:rsidR="00DF4F4E" w:rsidRPr="00D55A0B" w:rsidRDefault="00DF4F4E" w:rsidP="00DF4F4E">
      <w:pPr>
        <w:spacing w:after="0" w:line="240" w:lineRule="auto"/>
        <w:rPr>
          <w:b/>
          <w:bCs/>
          <w:color w:val="000000" w:themeColor="text1"/>
        </w:rPr>
      </w:pPr>
      <w:r w:rsidRPr="00D55A0B">
        <w:rPr>
          <w:b/>
          <w:bCs/>
          <w:color w:val="000000" w:themeColor="text1"/>
        </w:rPr>
        <w:t>· Copia del recibo de pago por los derechos correspondientes.</w:t>
      </w:r>
    </w:p>
    <w:p w14:paraId="27549053" w14:textId="77777777" w:rsidR="00DF4F4E" w:rsidRPr="00D55A0B" w:rsidRDefault="00DF4F4E" w:rsidP="00DF4F4E">
      <w:pPr>
        <w:spacing w:after="0" w:line="240" w:lineRule="auto"/>
        <w:rPr>
          <w:b/>
          <w:bCs/>
          <w:color w:val="000000" w:themeColor="text1"/>
        </w:rPr>
      </w:pPr>
      <w:r w:rsidRPr="00D55A0B">
        <w:rPr>
          <w:b/>
          <w:bCs/>
          <w:color w:val="000000" w:themeColor="text1"/>
        </w:rPr>
        <w:lastRenderedPageBreak/>
        <w:t>· Carta poder en caso de que el promotor no sea el propietario.</w:t>
      </w:r>
    </w:p>
    <w:p w14:paraId="72319232" w14:textId="77777777" w:rsidR="00DF4F4E" w:rsidRPr="00D55A0B" w:rsidRDefault="00DF4F4E" w:rsidP="00DF4F4E">
      <w:pPr>
        <w:spacing w:after="0" w:line="240" w:lineRule="auto"/>
        <w:rPr>
          <w:b/>
          <w:bCs/>
          <w:color w:val="000000" w:themeColor="text1"/>
        </w:rPr>
      </w:pPr>
      <w:r w:rsidRPr="00D55A0B">
        <w:rPr>
          <w:b/>
          <w:bCs/>
          <w:color w:val="000000" w:themeColor="text1"/>
        </w:rPr>
        <w:t>· Carpeta tamaño oficio</w:t>
      </w:r>
    </w:p>
    <w:p w14:paraId="72C28464" w14:textId="77777777" w:rsidR="00DF4F4E" w:rsidRPr="00D55A0B" w:rsidRDefault="00DF4F4E" w:rsidP="00DF4F4E">
      <w:pPr>
        <w:spacing w:after="0" w:line="240" w:lineRule="auto"/>
        <w:rPr>
          <w:b/>
          <w:bCs/>
          <w:color w:val="000000" w:themeColor="text1"/>
        </w:rPr>
      </w:pPr>
      <w:r w:rsidRPr="00D55A0B">
        <w:rPr>
          <w:b/>
          <w:bCs/>
          <w:color w:val="000000" w:themeColor="text1"/>
        </w:rPr>
        <w:t>· Croquis de ubicación.</w:t>
      </w:r>
    </w:p>
    <w:p w14:paraId="2B5DF6D3" w14:textId="77777777" w:rsidR="00DF4F4E" w:rsidRPr="00D55A0B" w:rsidRDefault="00DF4F4E" w:rsidP="00DF4F4E">
      <w:pPr>
        <w:spacing w:after="0" w:line="240" w:lineRule="auto"/>
        <w:rPr>
          <w:color w:val="000000" w:themeColor="text1"/>
        </w:rPr>
      </w:pPr>
      <w:r w:rsidRPr="00D55A0B">
        <w:rPr>
          <w:b/>
          <w:bCs/>
          <w:color w:val="000000" w:themeColor="text1"/>
        </w:rPr>
        <w:t>Cantidad a pagar</w:t>
      </w:r>
    </w:p>
    <w:p w14:paraId="4ED2D84A" w14:textId="650B9B7B" w:rsidR="00DF4F4E" w:rsidRPr="00D55A0B" w:rsidRDefault="00DF4F4E" w:rsidP="00DF4F4E">
      <w:pPr>
        <w:spacing w:after="0" w:line="240" w:lineRule="auto"/>
        <w:rPr>
          <w:b/>
          <w:bCs/>
          <w:color w:val="000000" w:themeColor="text1"/>
        </w:rPr>
      </w:pPr>
      <w:r w:rsidRPr="00D55A0B">
        <w:rPr>
          <w:b/>
          <w:bCs/>
          <w:color w:val="000000" w:themeColor="text1"/>
        </w:rPr>
        <w:t xml:space="preserve">$952.00, artículo 71, fracción XVIII, inciso a, Ley de Ingresos del Municipio de </w:t>
      </w:r>
      <w:r w:rsidR="00C50D17" w:rsidRPr="00D55A0B">
        <w:rPr>
          <w:b/>
          <w:bCs/>
          <w:color w:val="000000" w:themeColor="text1"/>
        </w:rPr>
        <w:t xml:space="preserve">San Pedro </w:t>
      </w:r>
      <w:r w:rsidRPr="00D55A0B">
        <w:rPr>
          <w:b/>
          <w:bCs/>
          <w:color w:val="000000" w:themeColor="text1"/>
        </w:rPr>
        <w:t>Tlaquepaque, Jalisco</w:t>
      </w:r>
      <w:r w:rsidR="00C50D17" w:rsidRPr="00D55A0B">
        <w:rPr>
          <w:b/>
          <w:bCs/>
          <w:color w:val="000000" w:themeColor="text1"/>
        </w:rPr>
        <w:t>,</w:t>
      </w:r>
      <w:r w:rsidRPr="00D55A0B">
        <w:rPr>
          <w:b/>
          <w:bCs/>
          <w:color w:val="000000" w:themeColor="text1"/>
        </w:rPr>
        <w:t xml:space="preserve"> para el ejercicio fiscal 2022.</w:t>
      </w:r>
    </w:p>
    <w:p w14:paraId="09C06E58" w14:textId="77777777" w:rsidR="00DF4F4E" w:rsidRPr="00D55A0B" w:rsidRDefault="00DF4F4E" w:rsidP="00DF4F4E">
      <w:pPr>
        <w:spacing w:after="0" w:line="240" w:lineRule="auto"/>
        <w:rPr>
          <w:color w:val="000000" w:themeColor="text1"/>
        </w:rPr>
      </w:pPr>
      <w:r w:rsidRPr="00D55A0B">
        <w:rPr>
          <w:b/>
          <w:bCs/>
          <w:color w:val="000000" w:themeColor="text1"/>
        </w:rPr>
        <w:t>Plazos máximos de respuesta</w:t>
      </w:r>
    </w:p>
    <w:p w14:paraId="3655E92E" w14:textId="77777777" w:rsidR="00DF4F4E" w:rsidRPr="00D55A0B" w:rsidRDefault="00DF4F4E" w:rsidP="00DF4F4E">
      <w:pPr>
        <w:spacing w:after="0" w:line="240" w:lineRule="auto"/>
        <w:rPr>
          <w:color w:val="000000" w:themeColor="text1"/>
        </w:rPr>
      </w:pPr>
      <w:r w:rsidRPr="00D55A0B">
        <w:rPr>
          <w:color w:val="000000" w:themeColor="text1"/>
        </w:rPr>
        <w:t>Diez días, artículo 101, Ley Del Procedimiento Administrativo Del Estado de Jalisco y sus Municipios.</w:t>
      </w:r>
    </w:p>
    <w:p w14:paraId="18DF60EE" w14:textId="77777777" w:rsidR="00DF4F4E" w:rsidRPr="00D55A0B" w:rsidRDefault="00DF4F4E" w:rsidP="00DF4F4E">
      <w:pPr>
        <w:spacing w:after="0" w:line="240" w:lineRule="auto"/>
        <w:rPr>
          <w:color w:val="000000" w:themeColor="text1"/>
        </w:rPr>
      </w:pPr>
      <w:r w:rsidRPr="00D55A0B">
        <w:rPr>
          <w:b/>
          <w:bCs/>
          <w:color w:val="000000" w:themeColor="text1"/>
        </w:rPr>
        <w:t>Plazo de apercibimiento</w:t>
      </w:r>
    </w:p>
    <w:p w14:paraId="4C964E6C" w14:textId="77777777" w:rsidR="00DF4F4E" w:rsidRPr="00D55A0B" w:rsidRDefault="00DF4F4E" w:rsidP="00DF4F4E">
      <w:pPr>
        <w:spacing w:after="0" w:line="240" w:lineRule="auto"/>
        <w:rPr>
          <w:color w:val="000000" w:themeColor="text1"/>
        </w:rPr>
      </w:pPr>
      <w:r w:rsidRPr="00D55A0B">
        <w:rPr>
          <w:color w:val="000000" w:themeColor="text1"/>
        </w:rPr>
        <w:t>No aplica, artículo 240 del Código Urbano para el Estado de Jalisco.</w:t>
      </w:r>
    </w:p>
    <w:p w14:paraId="3D4B5568" w14:textId="77777777" w:rsidR="00DF4F4E" w:rsidRPr="00D55A0B" w:rsidRDefault="00DF4F4E" w:rsidP="00DF4F4E">
      <w:pPr>
        <w:spacing w:after="0" w:line="240" w:lineRule="auto"/>
        <w:rPr>
          <w:color w:val="000000" w:themeColor="text1"/>
        </w:rPr>
      </w:pPr>
      <w:r w:rsidRPr="00D55A0B">
        <w:rPr>
          <w:b/>
          <w:bCs/>
          <w:color w:val="000000" w:themeColor="text1"/>
        </w:rPr>
        <w:t>Ficta</w:t>
      </w:r>
    </w:p>
    <w:p w14:paraId="0E185E43" w14:textId="77777777" w:rsidR="00DF4F4E" w:rsidRPr="00D55A0B" w:rsidRDefault="00DF4F4E" w:rsidP="00DF4F4E">
      <w:pPr>
        <w:spacing w:after="0" w:line="240" w:lineRule="auto"/>
        <w:rPr>
          <w:color w:val="000000" w:themeColor="text1"/>
        </w:rPr>
      </w:pPr>
      <w:r w:rsidRPr="00D55A0B">
        <w:rPr>
          <w:color w:val="000000" w:themeColor="text1"/>
        </w:rPr>
        <w:t>Negativa, artículo 26, Ley Del Procedimiento Administrativo Del Estado de Jalisco y sus Municipios.</w:t>
      </w:r>
    </w:p>
    <w:p w14:paraId="57E4DDE5" w14:textId="77777777" w:rsidR="00DF4F4E" w:rsidRPr="00D55A0B" w:rsidRDefault="00DF4F4E" w:rsidP="00DF4F4E">
      <w:pPr>
        <w:spacing w:after="0" w:line="240" w:lineRule="auto"/>
        <w:rPr>
          <w:color w:val="000000" w:themeColor="text1"/>
        </w:rPr>
      </w:pPr>
      <w:r w:rsidRPr="00D55A0B">
        <w:rPr>
          <w:b/>
          <w:bCs/>
          <w:color w:val="000000" w:themeColor="text1"/>
        </w:rPr>
        <w:t>Tipo de resolución del trámite o servicio</w:t>
      </w:r>
    </w:p>
    <w:p w14:paraId="022184D2" w14:textId="1EFEAF03" w:rsidR="00DF4F4E" w:rsidRPr="00D55A0B" w:rsidRDefault="00DF4F4E" w:rsidP="00DF4F4E">
      <w:pPr>
        <w:spacing w:after="0" w:line="240" w:lineRule="auto"/>
        <w:rPr>
          <w:color w:val="000000" w:themeColor="text1"/>
        </w:rPr>
      </w:pPr>
      <w:r w:rsidRPr="00D55A0B">
        <w:rPr>
          <w:color w:val="000000" w:themeColor="text1"/>
        </w:rPr>
        <w:t>Gráfico con afectaciones y/o restricciones.</w:t>
      </w:r>
    </w:p>
    <w:p w14:paraId="5AF10B9C" w14:textId="77777777" w:rsidR="00DF4F4E" w:rsidRPr="00D55A0B" w:rsidRDefault="00DF4F4E" w:rsidP="00DF4F4E">
      <w:pPr>
        <w:spacing w:after="0" w:line="240" w:lineRule="auto"/>
        <w:rPr>
          <w:color w:val="000000" w:themeColor="text1"/>
        </w:rPr>
      </w:pPr>
      <w:r w:rsidRPr="00D55A0B">
        <w:rPr>
          <w:b/>
          <w:bCs/>
          <w:color w:val="000000" w:themeColor="text1"/>
        </w:rPr>
        <w:t>Vigencia del documento</w:t>
      </w:r>
    </w:p>
    <w:p w14:paraId="6C5736AA" w14:textId="77777777" w:rsidR="00DF4F4E" w:rsidRPr="00D55A0B" w:rsidRDefault="00DF4F4E" w:rsidP="00DF4F4E">
      <w:pPr>
        <w:spacing w:after="0" w:line="240" w:lineRule="auto"/>
        <w:rPr>
          <w:color w:val="000000" w:themeColor="text1"/>
        </w:rPr>
      </w:pPr>
      <w:r w:rsidRPr="00D55A0B">
        <w:rPr>
          <w:color w:val="000000" w:themeColor="text1"/>
        </w:rPr>
        <w:t>Indefinida, con validez legal en tanto no se modifiquen los planes y programas del cual se derivan.</w:t>
      </w:r>
    </w:p>
    <w:p w14:paraId="68D9042D" w14:textId="77777777" w:rsidR="00DF4F4E" w:rsidRPr="00D55A0B" w:rsidRDefault="00DF4F4E" w:rsidP="00DF4F4E">
      <w:pPr>
        <w:spacing w:after="0" w:line="240" w:lineRule="auto"/>
        <w:rPr>
          <w:color w:val="000000" w:themeColor="text1"/>
        </w:rPr>
      </w:pPr>
      <w:r w:rsidRPr="00D55A0B">
        <w:rPr>
          <w:b/>
          <w:bCs/>
          <w:color w:val="000000" w:themeColor="text1"/>
        </w:rPr>
        <w:t>Criterios de resolución del trámite</w:t>
      </w:r>
    </w:p>
    <w:p w14:paraId="68822C41" w14:textId="77777777" w:rsidR="00DF4F4E" w:rsidRPr="00D55A0B" w:rsidRDefault="00DF4F4E" w:rsidP="00DF4F4E">
      <w:pPr>
        <w:spacing w:after="0" w:line="240" w:lineRule="auto"/>
        <w:rPr>
          <w:color w:val="000000" w:themeColor="text1"/>
        </w:rPr>
      </w:pPr>
      <w:r w:rsidRPr="00D55A0B">
        <w:rPr>
          <w:color w:val="000000" w:themeColor="text1"/>
        </w:rPr>
        <w:t>Se verifica la congruencia con las leyes, reglamentos e instrumentos de planeación y de ordenamiento del territorio aplicables y vigentes.</w:t>
      </w:r>
    </w:p>
    <w:p w14:paraId="64E8A7C2" w14:textId="77777777" w:rsidR="00DF4F4E" w:rsidRPr="00D55A0B" w:rsidRDefault="00DF4F4E" w:rsidP="00DF4F4E">
      <w:pPr>
        <w:spacing w:after="0" w:line="240" w:lineRule="auto"/>
        <w:rPr>
          <w:color w:val="000000" w:themeColor="text1"/>
          <w:sz w:val="28"/>
          <w:szCs w:val="28"/>
        </w:rPr>
      </w:pPr>
      <w:r w:rsidRPr="00D55A0B">
        <w:rPr>
          <w:b/>
          <w:bCs/>
          <w:color w:val="000000" w:themeColor="text1"/>
          <w:sz w:val="28"/>
          <w:szCs w:val="28"/>
        </w:rPr>
        <w:t>¿Dónde puedo realizar mi trámite o servicio?</w:t>
      </w:r>
    </w:p>
    <w:p w14:paraId="4C7897C4" w14:textId="77777777" w:rsidR="00DF4F4E" w:rsidRPr="00D55A0B" w:rsidRDefault="00DF4F4E" w:rsidP="00DF4F4E">
      <w:pPr>
        <w:spacing w:after="0" w:line="240" w:lineRule="auto"/>
        <w:rPr>
          <w:b/>
          <w:bCs/>
          <w:color w:val="000000" w:themeColor="text1"/>
        </w:rPr>
      </w:pPr>
      <w:r w:rsidRPr="00D55A0B">
        <w:rPr>
          <w:b/>
          <w:bCs/>
          <w:color w:val="000000" w:themeColor="text1"/>
        </w:rPr>
        <w:t>Dependencia u organismo</w:t>
      </w:r>
    </w:p>
    <w:p w14:paraId="49630F52" w14:textId="77777777" w:rsidR="00DF4F4E" w:rsidRPr="00D55A0B" w:rsidRDefault="00DF4F4E" w:rsidP="00DF4F4E">
      <w:pPr>
        <w:spacing w:after="0" w:line="240" w:lineRule="auto"/>
        <w:rPr>
          <w:color w:val="000000" w:themeColor="text1"/>
        </w:rPr>
      </w:pPr>
      <w:r w:rsidRPr="00D55A0B">
        <w:rPr>
          <w:color w:val="000000" w:themeColor="text1"/>
        </w:rPr>
        <w:t>Dirección de Gestión Integral del Territorio.</w:t>
      </w:r>
    </w:p>
    <w:p w14:paraId="784FA3D0" w14:textId="77777777" w:rsidR="00DF4F4E" w:rsidRPr="00D55A0B" w:rsidRDefault="00DF4F4E" w:rsidP="0064417E">
      <w:pPr>
        <w:spacing w:after="0"/>
        <w:rPr>
          <w:b/>
          <w:bCs/>
          <w:color w:val="000000" w:themeColor="text1"/>
        </w:rPr>
      </w:pPr>
      <w:r w:rsidRPr="00D55A0B">
        <w:rPr>
          <w:b/>
          <w:bCs/>
          <w:color w:val="000000" w:themeColor="text1"/>
        </w:rPr>
        <w:t>Oficina donde se realiza el trámite o servicio</w:t>
      </w:r>
    </w:p>
    <w:p w14:paraId="1F616F31" w14:textId="77777777" w:rsidR="0064417E" w:rsidRPr="00D55A0B" w:rsidRDefault="0064417E" w:rsidP="0064417E">
      <w:pPr>
        <w:spacing w:after="0"/>
        <w:rPr>
          <w:b/>
          <w:bCs/>
          <w:color w:val="000000" w:themeColor="text1"/>
        </w:rPr>
      </w:pPr>
      <w:r w:rsidRPr="00D55A0B">
        <w:rPr>
          <w:b/>
          <w:bCs/>
          <w:color w:val="000000" w:themeColor="text1"/>
        </w:rPr>
        <w:t>Coordinación General de Gestión Integral de la Ciudad.</w:t>
      </w:r>
    </w:p>
    <w:p w14:paraId="5F04B748" w14:textId="77777777" w:rsidR="0064417E" w:rsidRPr="00D55A0B" w:rsidRDefault="0064417E" w:rsidP="0064417E">
      <w:pPr>
        <w:spacing w:after="0"/>
        <w:rPr>
          <w:b/>
          <w:bCs/>
          <w:color w:val="000000" w:themeColor="text1"/>
        </w:rPr>
      </w:pPr>
      <w:r w:rsidRPr="00D55A0B">
        <w:rPr>
          <w:b/>
          <w:bCs/>
          <w:color w:val="000000" w:themeColor="text1"/>
        </w:rPr>
        <w:t>Calle Juárez No. 28, Planta Baja, Barrio de Santa María, Municipio de San Pedro Tlaquepaque.</w:t>
      </w:r>
    </w:p>
    <w:p w14:paraId="5498D82C" w14:textId="2D66E24F" w:rsidR="00DF4F4E" w:rsidRPr="00D55A0B" w:rsidRDefault="00DF4F4E" w:rsidP="0064417E">
      <w:pPr>
        <w:spacing w:after="0"/>
        <w:rPr>
          <w:b/>
          <w:bCs/>
          <w:color w:val="000000" w:themeColor="text1"/>
        </w:rPr>
      </w:pPr>
      <w:r w:rsidRPr="00D55A0B">
        <w:rPr>
          <w:b/>
          <w:bCs/>
          <w:color w:val="000000" w:themeColor="text1"/>
        </w:rPr>
        <w:t>Otras oficinas donde se puede realizar el trámite o servicio</w:t>
      </w:r>
    </w:p>
    <w:p w14:paraId="06A9F3DE" w14:textId="77777777" w:rsidR="00DF4F4E" w:rsidRPr="00D55A0B" w:rsidRDefault="00DF4F4E" w:rsidP="0064417E">
      <w:pPr>
        <w:spacing w:after="0"/>
        <w:rPr>
          <w:color w:val="000000" w:themeColor="text1"/>
        </w:rPr>
      </w:pPr>
      <w:r w:rsidRPr="00D55A0B">
        <w:rPr>
          <w:color w:val="000000" w:themeColor="text1"/>
        </w:rPr>
        <w:t>No aplica.</w:t>
      </w:r>
    </w:p>
    <w:p w14:paraId="40FD43FF" w14:textId="77777777" w:rsidR="00DF4F4E" w:rsidRPr="00D55A0B" w:rsidRDefault="00DF4F4E" w:rsidP="0064417E">
      <w:pPr>
        <w:spacing w:after="0"/>
        <w:rPr>
          <w:color w:val="000000" w:themeColor="text1"/>
        </w:rPr>
      </w:pPr>
      <w:r w:rsidRPr="00D55A0B">
        <w:rPr>
          <w:color w:val="000000" w:themeColor="text1"/>
        </w:rPr>
        <w:t>Horarios de atención al público</w:t>
      </w:r>
    </w:p>
    <w:p w14:paraId="4F2657E4" w14:textId="77777777" w:rsidR="00DF4F4E" w:rsidRPr="00D55A0B" w:rsidRDefault="00DF4F4E" w:rsidP="00DF4F4E">
      <w:pPr>
        <w:spacing w:after="0" w:line="240" w:lineRule="auto"/>
        <w:rPr>
          <w:color w:val="000000" w:themeColor="text1"/>
        </w:rPr>
      </w:pPr>
      <w:r w:rsidRPr="00D55A0B">
        <w:rPr>
          <w:color w:val="000000" w:themeColor="text1"/>
        </w:rPr>
        <w:t xml:space="preserve">Lunes a viernes de 9:00 a 15:00 </w:t>
      </w:r>
      <w:proofErr w:type="spellStart"/>
      <w:r w:rsidRPr="00D55A0B">
        <w:rPr>
          <w:color w:val="000000" w:themeColor="text1"/>
        </w:rPr>
        <w:t>hrs</w:t>
      </w:r>
      <w:proofErr w:type="spellEnd"/>
      <w:r w:rsidRPr="00D55A0B">
        <w:rPr>
          <w:color w:val="000000" w:themeColor="text1"/>
        </w:rPr>
        <w:t>.</w:t>
      </w:r>
    </w:p>
    <w:p w14:paraId="6392731F" w14:textId="77777777" w:rsidR="005C27E9" w:rsidRPr="00D55A0B" w:rsidRDefault="005C27E9" w:rsidP="00DF4F4E">
      <w:pPr>
        <w:spacing w:after="0" w:line="240" w:lineRule="auto"/>
        <w:rPr>
          <w:b/>
          <w:bCs/>
          <w:color w:val="000000" w:themeColor="text1"/>
          <w:sz w:val="28"/>
          <w:szCs w:val="28"/>
        </w:rPr>
      </w:pPr>
    </w:p>
    <w:p w14:paraId="0D069FE5" w14:textId="7A352326" w:rsidR="00DF4F4E" w:rsidRPr="00D55A0B" w:rsidRDefault="00DF4F4E" w:rsidP="00DF4F4E">
      <w:pPr>
        <w:spacing w:after="0" w:line="240" w:lineRule="auto"/>
        <w:rPr>
          <w:color w:val="000000" w:themeColor="text1"/>
          <w:sz w:val="28"/>
          <w:szCs w:val="28"/>
        </w:rPr>
      </w:pPr>
      <w:r w:rsidRPr="00D55A0B">
        <w:rPr>
          <w:b/>
          <w:bCs/>
          <w:color w:val="000000" w:themeColor="text1"/>
          <w:sz w:val="28"/>
          <w:szCs w:val="28"/>
        </w:rPr>
        <w:t>Fundamento Jurídico</w:t>
      </w:r>
    </w:p>
    <w:p w14:paraId="3474B5A4" w14:textId="5B768796" w:rsidR="0041653D" w:rsidRPr="00D55A0B" w:rsidRDefault="00DF4F4E" w:rsidP="00DF4F4E">
      <w:pPr>
        <w:spacing w:after="0" w:line="240" w:lineRule="auto"/>
        <w:rPr>
          <w:b/>
          <w:bCs/>
          <w:color w:val="000000" w:themeColor="text1"/>
        </w:rPr>
      </w:pPr>
      <w:r w:rsidRPr="00D55A0B">
        <w:rPr>
          <w:b/>
          <w:bCs/>
          <w:color w:val="000000" w:themeColor="text1"/>
        </w:rPr>
        <w:t>Fundamento jurídico que da origen al trámite</w:t>
      </w:r>
    </w:p>
    <w:p w14:paraId="365166CF" w14:textId="46D706D0" w:rsidR="00DF4F4E" w:rsidRPr="00D55A0B" w:rsidRDefault="00DF4F4E" w:rsidP="00DF4F4E">
      <w:pPr>
        <w:spacing w:after="0" w:line="240" w:lineRule="auto"/>
        <w:rPr>
          <w:b/>
          <w:bCs/>
          <w:color w:val="000000" w:themeColor="text1"/>
        </w:rPr>
      </w:pPr>
      <w:r w:rsidRPr="00D55A0B">
        <w:rPr>
          <w:b/>
          <w:bCs/>
          <w:color w:val="000000" w:themeColor="text1"/>
        </w:rPr>
        <w:t xml:space="preserve">I. </w:t>
      </w:r>
      <w:r w:rsidR="001D4FFB" w:rsidRPr="00D55A0B">
        <w:rPr>
          <w:b/>
          <w:bCs/>
          <w:color w:val="000000" w:themeColor="text1"/>
        </w:rPr>
        <w:t xml:space="preserve">           </w:t>
      </w:r>
      <w:r w:rsidRPr="00D55A0B">
        <w:rPr>
          <w:b/>
          <w:bCs/>
          <w:color w:val="000000" w:themeColor="text1"/>
        </w:rPr>
        <w:t>a. Ámbito de Ordenamiento: Ordenamiento Estatal</w:t>
      </w:r>
    </w:p>
    <w:p w14:paraId="6BE1E28C" w14:textId="77777777" w:rsidR="00DF4F4E" w:rsidRPr="00D55A0B" w:rsidRDefault="00DF4F4E" w:rsidP="001D4FFB">
      <w:pPr>
        <w:spacing w:after="0" w:line="240" w:lineRule="auto"/>
        <w:ind w:left="708"/>
        <w:rPr>
          <w:b/>
          <w:bCs/>
          <w:color w:val="000000" w:themeColor="text1"/>
        </w:rPr>
      </w:pPr>
      <w:r w:rsidRPr="00D55A0B">
        <w:rPr>
          <w:b/>
          <w:bCs/>
          <w:color w:val="000000" w:themeColor="text1"/>
        </w:rPr>
        <w:t>b. Tipo de Ordenamiento: Código.</w:t>
      </w:r>
    </w:p>
    <w:p w14:paraId="53BCFC69" w14:textId="77777777" w:rsidR="00DF4F4E" w:rsidRPr="00D55A0B" w:rsidRDefault="00DF4F4E" w:rsidP="001D4FFB">
      <w:pPr>
        <w:spacing w:after="0" w:line="240" w:lineRule="auto"/>
        <w:ind w:left="708"/>
        <w:rPr>
          <w:b/>
          <w:bCs/>
          <w:color w:val="000000" w:themeColor="text1"/>
        </w:rPr>
      </w:pPr>
      <w:r w:rsidRPr="00D55A0B">
        <w:rPr>
          <w:b/>
          <w:bCs/>
          <w:color w:val="000000" w:themeColor="text1"/>
        </w:rPr>
        <w:t>c. Nombre del Ordenamiento: Código Urbano para el Estado de Jalisco.</w:t>
      </w:r>
    </w:p>
    <w:p w14:paraId="142C232F" w14:textId="3B25C631" w:rsidR="00DF4F4E" w:rsidRPr="00D55A0B" w:rsidRDefault="00DF4F4E" w:rsidP="001D4FFB">
      <w:pPr>
        <w:spacing w:after="0" w:line="240" w:lineRule="auto"/>
        <w:ind w:left="708"/>
        <w:rPr>
          <w:b/>
          <w:bCs/>
          <w:color w:val="000000" w:themeColor="text1"/>
        </w:rPr>
      </w:pPr>
      <w:r w:rsidRPr="00D55A0B">
        <w:rPr>
          <w:b/>
          <w:bCs/>
          <w:color w:val="000000" w:themeColor="text1"/>
        </w:rPr>
        <w:t xml:space="preserve">d. </w:t>
      </w:r>
      <w:r w:rsidR="005E3FE5" w:rsidRPr="00D55A0B">
        <w:rPr>
          <w:b/>
          <w:bCs/>
          <w:color w:val="000000" w:themeColor="text1"/>
        </w:rPr>
        <w:t>Título</w:t>
      </w:r>
      <w:r w:rsidRPr="00D55A0B">
        <w:rPr>
          <w:b/>
          <w:bCs/>
          <w:color w:val="000000" w:themeColor="text1"/>
        </w:rPr>
        <w:t>: Sexto</w:t>
      </w:r>
    </w:p>
    <w:p w14:paraId="7C4E9025" w14:textId="77777777" w:rsidR="00DF4F4E" w:rsidRPr="00D55A0B" w:rsidRDefault="00DF4F4E" w:rsidP="001D4FFB">
      <w:pPr>
        <w:spacing w:after="0" w:line="240" w:lineRule="auto"/>
        <w:ind w:left="708"/>
        <w:rPr>
          <w:b/>
          <w:bCs/>
          <w:color w:val="000000" w:themeColor="text1"/>
        </w:rPr>
      </w:pPr>
      <w:r w:rsidRPr="00D55A0B">
        <w:rPr>
          <w:b/>
          <w:bCs/>
          <w:color w:val="000000" w:themeColor="text1"/>
        </w:rPr>
        <w:t>e. Capitulo: I</w:t>
      </w:r>
    </w:p>
    <w:p w14:paraId="6CFCE5FB" w14:textId="6E2A90A5" w:rsidR="00DF4F4E" w:rsidRPr="00D55A0B" w:rsidRDefault="00DF4F4E" w:rsidP="001D4FFB">
      <w:pPr>
        <w:spacing w:after="0" w:line="240" w:lineRule="auto"/>
        <w:ind w:left="708"/>
        <w:rPr>
          <w:b/>
          <w:bCs/>
          <w:color w:val="000000" w:themeColor="text1"/>
        </w:rPr>
      </w:pPr>
      <w:r w:rsidRPr="00D55A0B">
        <w:rPr>
          <w:b/>
          <w:bCs/>
          <w:color w:val="000000" w:themeColor="text1"/>
        </w:rPr>
        <w:t>f. Sección: no aplica.</w:t>
      </w:r>
    </w:p>
    <w:p w14:paraId="71FBE9D9" w14:textId="77777777" w:rsidR="00E9406E" w:rsidRPr="00D55A0B" w:rsidRDefault="00E9406E" w:rsidP="001D4FFB">
      <w:pPr>
        <w:spacing w:after="0" w:line="240" w:lineRule="auto"/>
        <w:ind w:left="708"/>
        <w:rPr>
          <w:b/>
          <w:bCs/>
          <w:color w:val="000000" w:themeColor="text1"/>
        </w:rPr>
      </w:pPr>
    </w:p>
    <w:p w14:paraId="3D0FC8D7" w14:textId="4274E5CA" w:rsidR="00DF4F4E" w:rsidRPr="00D55A0B" w:rsidRDefault="00DF4F4E" w:rsidP="00DF4F4E">
      <w:pPr>
        <w:spacing w:after="0" w:line="240" w:lineRule="auto"/>
        <w:rPr>
          <w:b/>
          <w:bCs/>
          <w:color w:val="000000" w:themeColor="text1"/>
        </w:rPr>
      </w:pPr>
      <w:r w:rsidRPr="00D55A0B">
        <w:rPr>
          <w:b/>
          <w:bCs/>
          <w:color w:val="000000" w:themeColor="text1"/>
        </w:rPr>
        <w:t xml:space="preserve">II. </w:t>
      </w:r>
      <w:r w:rsidR="001D4FFB" w:rsidRPr="00D55A0B">
        <w:rPr>
          <w:b/>
          <w:bCs/>
          <w:color w:val="000000" w:themeColor="text1"/>
        </w:rPr>
        <w:t xml:space="preserve">          </w:t>
      </w:r>
      <w:r w:rsidRPr="00D55A0B">
        <w:rPr>
          <w:b/>
          <w:bCs/>
          <w:color w:val="000000" w:themeColor="text1"/>
        </w:rPr>
        <w:t>a. Ámbito de Ordenamiento: Ordenamiento Municipal</w:t>
      </w:r>
    </w:p>
    <w:p w14:paraId="2198C749" w14:textId="77777777" w:rsidR="00DF4F4E" w:rsidRPr="00D55A0B" w:rsidRDefault="00DF4F4E" w:rsidP="001D4FFB">
      <w:pPr>
        <w:spacing w:after="0" w:line="240" w:lineRule="auto"/>
        <w:ind w:left="708"/>
        <w:rPr>
          <w:b/>
          <w:bCs/>
          <w:color w:val="000000" w:themeColor="text1"/>
        </w:rPr>
      </w:pPr>
      <w:r w:rsidRPr="00D55A0B">
        <w:rPr>
          <w:b/>
          <w:bCs/>
          <w:color w:val="000000" w:themeColor="text1"/>
        </w:rPr>
        <w:t>b. Tipo de Ordenamiento: Ley.</w:t>
      </w:r>
    </w:p>
    <w:p w14:paraId="7D21F390" w14:textId="2F61CB96" w:rsidR="00DF4F4E" w:rsidRPr="00D55A0B" w:rsidRDefault="00DF4F4E" w:rsidP="001D4FFB">
      <w:pPr>
        <w:spacing w:after="0" w:line="240" w:lineRule="auto"/>
        <w:ind w:left="708"/>
        <w:rPr>
          <w:b/>
          <w:bCs/>
          <w:color w:val="000000" w:themeColor="text1"/>
        </w:rPr>
      </w:pPr>
      <w:r w:rsidRPr="00D55A0B">
        <w:rPr>
          <w:b/>
          <w:bCs/>
          <w:color w:val="000000" w:themeColor="text1"/>
        </w:rPr>
        <w:t xml:space="preserve">c. Nombre del Ordenamiento: Ley de Ingresos del Municipio de </w:t>
      </w:r>
      <w:r w:rsidR="0039094E" w:rsidRPr="00D55A0B">
        <w:rPr>
          <w:b/>
          <w:bCs/>
          <w:color w:val="000000" w:themeColor="text1"/>
        </w:rPr>
        <w:t xml:space="preserve">San Pedro </w:t>
      </w:r>
      <w:r w:rsidRPr="00D55A0B">
        <w:rPr>
          <w:b/>
          <w:bCs/>
          <w:color w:val="000000" w:themeColor="text1"/>
        </w:rPr>
        <w:t>Tlaquepaque, Jalisco</w:t>
      </w:r>
      <w:r w:rsidR="008F75B9" w:rsidRPr="00D55A0B">
        <w:rPr>
          <w:b/>
          <w:bCs/>
          <w:color w:val="000000" w:themeColor="text1"/>
        </w:rPr>
        <w:t xml:space="preserve">, </w:t>
      </w:r>
      <w:r w:rsidRPr="00D55A0B">
        <w:rPr>
          <w:b/>
          <w:bCs/>
          <w:color w:val="000000" w:themeColor="text1"/>
        </w:rPr>
        <w:t>para el ejercicio fiscal 202</w:t>
      </w:r>
      <w:r w:rsidR="000317E3" w:rsidRPr="00D55A0B">
        <w:rPr>
          <w:b/>
          <w:bCs/>
          <w:color w:val="000000" w:themeColor="text1"/>
        </w:rPr>
        <w:t>2</w:t>
      </w:r>
      <w:r w:rsidRPr="00D55A0B">
        <w:rPr>
          <w:b/>
          <w:bCs/>
          <w:color w:val="000000" w:themeColor="text1"/>
        </w:rPr>
        <w:t>.</w:t>
      </w:r>
    </w:p>
    <w:p w14:paraId="1A89D66C" w14:textId="77777777" w:rsidR="00DF4F4E" w:rsidRPr="00D55A0B" w:rsidRDefault="00DF4F4E" w:rsidP="001D4FFB">
      <w:pPr>
        <w:spacing w:after="0" w:line="240" w:lineRule="auto"/>
        <w:ind w:left="708"/>
        <w:rPr>
          <w:b/>
          <w:bCs/>
          <w:color w:val="000000" w:themeColor="text1"/>
        </w:rPr>
      </w:pPr>
      <w:r w:rsidRPr="00D55A0B">
        <w:rPr>
          <w:b/>
          <w:bCs/>
          <w:color w:val="000000" w:themeColor="text1"/>
        </w:rPr>
        <w:t>d. Título: Cuarto</w:t>
      </w:r>
    </w:p>
    <w:p w14:paraId="34F3B17F" w14:textId="77777777" w:rsidR="00DF4F4E" w:rsidRPr="00D55A0B" w:rsidRDefault="00DF4F4E" w:rsidP="001D4FFB">
      <w:pPr>
        <w:spacing w:after="0" w:line="240" w:lineRule="auto"/>
        <w:ind w:left="708"/>
        <w:rPr>
          <w:b/>
          <w:bCs/>
          <w:color w:val="000000" w:themeColor="text1"/>
        </w:rPr>
      </w:pPr>
      <w:r w:rsidRPr="00D55A0B">
        <w:rPr>
          <w:b/>
          <w:bCs/>
          <w:color w:val="000000" w:themeColor="text1"/>
        </w:rPr>
        <w:t>e. Capitulo: II</w:t>
      </w:r>
    </w:p>
    <w:p w14:paraId="03ED1AD3" w14:textId="46C679F2" w:rsidR="00DF4F4E" w:rsidRPr="00D55A0B" w:rsidRDefault="00DF4F4E" w:rsidP="001D4FFB">
      <w:pPr>
        <w:spacing w:after="0" w:line="240" w:lineRule="auto"/>
        <w:ind w:left="708"/>
        <w:rPr>
          <w:b/>
          <w:bCs/>
          <w:color w:val="000000" w:themeColor="text1"/>
        </w:rPr>
      </w:pPr>
      <w:r w:rsidRPr="00D55A0B">
        <w:rPr>
          <w:b/>
          <w:bCs/>
          <w:color w:val="000000" w:themeColor="text1"/>
        </w:rPr>
        <w:t>f. Sección: Décima</w:t>
      </w:r>
    </w:p>
    <w:p w14:paraId="2FDF6BBC" w14:textId="77777777" w:rsidR="005D44C2" w:rsidRPr="00D55A0B" w:rsidRDefault="005D44C2" w:rsidP="005D44C2">
      <w:pPr>
        <w:spacing w:after="0"/>
        <w:rPr>
          <w:b/>
          <w:bCs/>
          <w:color w:val="000000" w:themeColor="text1"/>
          <w:sz w:val="28"/>
          <w:szCs w:val="28"/>
        </w:rPr>
      </w:pPr>
      <w:r w:rsidRPr="00D55A0B">
        <w:rPr>
          <w:b/>
          <w:bCs/>
          <w:color w:val="000000" w:themeColor="text1"/>
          <w:sz w:val="28"/>
          <w:szCs w:val="28"/>
        </w:rPr>
        <w:lastRenderedPageBreak/>
        <w:t>Responsable, quejas y denuncias</w:t>
      </w:r>
    </w:p>
    <w:p w14:paraId="2934D2DB" w14:textId="77777777" w:rsidR="005D44C2" w:rsidRPr="00D55A0B" w:rsidRDefault="005D44C2" w:rsidP="005D44C2">
      <w:pPr>
        <w:spacing w:after="0"/>
        <w:rPr>
          <w:b/>
          <w:bCs/>
          <w:color w:val="000000" w:themeColor="text1"/>
        </w:rPr>
      </w:pPr>
      <w:r w:rsidRPr="00D55A0B">
        <w:rPr>
          <w:b/>
          <w:bCs/>
          <w:color w:val="000000" w:themeColor="text1"/>
        </w:rPr>
        <w:t>Datos del responsable del trámite o servicio para consultas o quejas</w:t>
      </w:r>
    </w:p>
    <w:p w14:paraId="6A89E0F1" w14:textId="77777777" w:rsidR="005D44C2" w:rsidRPr="00D55A0B" w:rsidRDefault="005D44C2" w:rsidP="005D44C2">
      <w:pPr>
        <w:spacing w:after="0"/>
        <w:rPr>
          <w:color w:val="000000" w:themeColor="text1"/>
        </w:rPr>
      </w:pPr>
      <w:r w:rsidRPr="00D55A0B">
        <w:rPr>
          <w:color w:val="000000" w:themeColor="text1"/>
        </w:rPr>
        <w:t>Arq. Carmen Susana Alcocer Lúa.</w:t>
      </w:r>
    </w:p>
    <w:p w14:paraId="46875F08" w14:textId="77777777" w:rsidR="005D44C2" w:rsidRPr="00D55A0B" w:rsidRDefault="005D44C2" w:rsidP="005D44C2">
      <w:pPr>
        <w:spacing w:after="0"/>
        <w:rPr>
          <w:color w:val="000000" w:themeColor="text1"/>
        </w:rPr>
      </w:pPr>
      <w:r w:rsidRPr="00D55A0B">
        <w:rPr>
          <w:color w:val="000000" w:themeColor="text1"/>
        </w:rPr>
        <w:t>Directora de Gestión Integral del Territorio</w:t>
      </w:r>
    </w:p>
    <w:p w14:paraId="52559BCF" w14:textId="77777777" w:rsidR="005D44C2" w:rsidRPr="00D55A0B" w:rsidRDefault="005D44C2" w:rsidP="005D44C2">
      <w:pPr>
        <w:spacing w:after="0"/>
        <w:rPr>
          <w:b/>
          <w:bCs/>
          <w:color w:val="000000" w:themeColor="text1"/>
        </w:rPr>
      </w:pPr>
      <w:r w:rsidRPr="00D55A0B">
        <w:rPr>
          <w:b/>
          <w:bCs/>
          <w:color w:val="000000" w:themeColor="text1"/>
        </w:rPr>
        <w:t>Tel: 3335627054 al 3335627060 ext. 2428.</w:t>
      </w:r>
    </w:p>
    <w:p w14:paraId="39472F3D" w14:textId="77777777" w:rsidR="005D44C2" w:rsidRPr="00D55A0B" w:rsidRDefault="005D44C2" w:rsidP="005D44C2">
      <w:pPr>
        <w:spacing w:after="0"/>
        <w:rPr>
          <w:b/>
          <w:bCs/>
          <w:color w:val="000000" w:themeColor="text1"/>
        </w:rPr>
      </w:pPr>
      <w:r w:rsidRPr="00D55A0B">
        <w:rPr>
          <w:b/>
          <w:bCs/>
          <w:color w:val="000000" w:themeColor="text1"/>
        </w:rPr>
        <w:t>Quejas y denuncias</w:t>
      </w:r>
    </w:p>
    <w:p w14:paraId="7AEC053B" w14:textId="77777777" w:rsidR="005D44C2" w:rsidRPr="00D55A0B" w:rsidRDefault="005D44C2" w:rsidP="005D44C2">
      <w:pPr>
        <w:spacing w:after="0"/>
        <w:rPr>
          <w:color w:val="000000" w:themeColor="text1"/>
        </w:rPr>
      </w:pPr>
      <w:r w:rsidRPr="00D55A0B">
        <w:rPr>
          <w:color w:val="000000" w:themeColor="text1"/>
        </w:rPr>
        <w:t xml:space="preserve">Recurso de Revisión, Ley del Procedimiento Administrativo del Estado de Jalisco. </w:t>
      </w:r>
    </w:p>
    <w:p w14:paraId="4B91B2FA" w14:textId="77777777" w:rsidR="005D44C2" w:rsidRPr="00D55A0B" w:rsidRDefault="005D44C2" w:rsidP="005D44C2">
      <w:pPr>
        <w:spacing w:after="0"/>
        <w:rPr>
          <w:b/>
          <w:bCs/>
          <w:color w:val="000000" w:themeColor="text1"/>
        </w:rPr>
      </w:pPr>
      <w:r w:rsidRPr="00D55A0B">
        <w:rPr>
          <w:b/>
          <w:bCs/>
          <w:color w:val="000000" w:themeColor="text1"/>
        </w:rPr>
        <w:t>Coordinación General de Gestión Integral de la Ciudad. </w:t>
      </w:r>
    </w:p>
    <w:p w14:paraId="2F8BF51E" w14:textId="77777777" w:rsidR="005D44C2" w:rsidRPr="00D55A0B" w:rsidRDefault="005D44C2" w:rsidP="005D44C2">
      <w:pPr>
        <w:spacing w:after="0"/>
        <w:rPr>
          <w:b/>
          <w:bCs/>
          <w:color w:val="000000" w:themeColor="text1"/>
        </w:rPr>
      </w:pPr>
      <w:r w:rsidRPr="00D55A0B">
        <w:rPr>
          <w:b/>
          <w:bCs/>
          <w:color w:val="000000" w:themeColor="text1"/>
        </w:rPr>
        <w:t>Tel: 3335627054 al 3335627060 ext. 2428.</w:t>
      </w:r>
    </w:p>
    <w:p w14:paraId="5BECE519" w14:textId="77777777" w:rsidR="003B4E3F" w:rsidRPr="00D55A0B" w:rsidRDefault="003B4E3F" w:rsidP="00946D0F">
      <w:pPr>
        <w:spacing w:after="0"/>
        <w:rPr>
          <w:rFonts w:cstheme="minorHAnsi"/>
          <w:color w:val="000000" w:themeColor="text1"/>
        </w:rPr>
      </w:pPr>
      <w:bookmarkStart w:id="0" w:name="_GoBack"/>
      <w:bookmarkEnd w:id="0"/>
    </w:p>
    <w:sectPr w:rsidR="003B4E3F" w:rsidRPr="00D55A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36C"/>
    <w:multiLevelType w:val="hybridMultilevel"/>
    <w:tmpl w:val="FF3C39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38"/>
    <w:rsid w:val="0001093C"/>
    <w:rsid w:val="00027721"/>
    <w:rsid w:val="000317E3"/>
    <w:rsid w:val="00084785"/>
    <w:rsid w:val="000963B6"/>
    <w:rsid w:val="000B4B19"/>
    <w:rsid w:val="000B5C37"/>
    <w:rsid w:val="000D2BC8"/>
    <w:rsid w:val="000D5A25"/>
    <w:rsid w:val="001221B7"/>
    <w:rsid w:val="00123A50"/>
    <w:rsid w:val="00125F68"/>
    <w:rsid w:val="001A0ADF"/>
    <w:rsid w:val="001A2E5E"/>
    <w:rsid w:val="001D4FFB"/>
    <w:rsid w:val="001D7076"/>
    <w:rsid w:val="00217395"/>
    <w:rsid w:val="00240F9C"/>
    <w:rsid w:val="002A33C4"/>
    <w:rsid w:val="002A6FF3"/>
    <w:rsid w:val="002E5701"/>
    <w:rsid w:val="00306438"/>
    <w:rsid w:val="00325EAC"/>
    <w:rsid w:val="00341957"/>
    <w:rsid w:val="00371F54"/>
    <w:rsid w:val="0039094E"/>
    <w:rsid w:val="003B0E44"/>
    <w:rsid w:val="003B1FD0"/>
    <w:rsid w:val="003B4E3F"/>
    <w:rsid w:val="003C5588"/>
    <w:rsid w:val="003D6804"/>
    <w:rsid w:val="003E67B0"/>
    <w:rsid w:val="003F4562"/>
    <w:rsid w:val="0041653D"/>
    <w:rsid w:val="004B7DAD"/>
    <w:rsid w:val="004C286E"/>
    <w:rsid w:val="004F0016"/>
    <w:rsid w:val="00567837"/>
    <w:rsid w:val="00567ECB"/>
    <w:rsid w:val="005C27E9"/>
    <w:rsid w:val="005D072E"/>
    <w:rsid w:val="005D44C2"/>
    <w:rsid w:val="005E3FE5"/>
    <w:rsid w:val="005F13C0"/>
    <w:rsid w:val="005F64DE"/>
    <w:rsid w:val="00633EA8"/>
    <w:rsid w:val="0064417E"/>
    <w:rsid w:val="00671044"/>
    <w:rsid w:val="006F6FA4"/>
    <w:rsid w:val="00763B17"/>
    <w:rsid w:val="00784907"/>
    <w:rsid w:val="00795775"/>
    <w:rsid w:val="007C1940"/>
    <w:rsid w:val="007D27F4"/>
    <w:rsid w:val="007D78C4"/>
    <w:rsid w:val="00802703"/>
    <w:rsid w:val="00817592"/>
    <w:rsid w:val="00843532"/>
    <w:rsid w:val="008F75B9"/>
    <w:rsid w:val="00900AF5"/>
    <w:rsid w:val="00937363"/>
    <w:rsid w:val="00946D0F"/>
    <w:rsid w:val="00966CAE"/>
    <w:rsid w:val="00991257"/>
    <w:rsid w:val="0099357C"/>
    <w:rsid w:val="009A65B2"/>
    <w:rsid w:val="009B10DD"/>
    <w:rsid w:val="009B2416"/>
    <w:rsid w:val="009C14A5"/>
    <w:rsid w:val="009F55A7"/>
    <w:rsid w:val="009F7DA8"/>
    <w:rsid w:val="00A234A9"/>
    <w:rsid w:val="00A24BCB"/>
    <w:rsid w:val="00A457C6"/>
    <w:rsid w:val="00A608C7"/>
    <w:rsid w:val="00AC7390"/>
    <w:rsid w:val="00B22D8C"/>
    <w:rsid w:val="00B27D17"/>
    <w:rsid w:val="00B4588A"/>
    <w:rsid w:val="00BB0489"/>
    <w:rsid w:val="00BC3089"/>
    <w:rsid w:val="00BE5B55"/>
    <w:rsid w:val="00C30BD5"/>
    <w:rsid w:val="00C356D4"/>
    <w:rsid w:val="00C4287B"/>
    <w:rsid w:val="00C437C9"/>
    <w:rsid w:val="00C50D17"/>
    <w:rsid w:val="00CC1E80"/>
    <w:rsid w:val="00CE369A"/>
    <w:rsid w:val="00CF65D2"/>
    <w:rsid w:val="00D048A9"/>
    <w:rsid w:val="00D07250"/>
    <w:rsid w:val="00D07BE4"/>
    <w:rsid w:val="00D55A0B"/>
    <w:rsid w:val="00D753A2"/>
    <w:rsid w:val="00DB4A03"/>
    <w:rsid w:val="00DF4F4E"/>
    <w:rsid w:val="00E150A5"/>
    <w:rsid w:val="00E15D6C"/>
    <w:rsid w:val="00E16DF3"/>
    <w:rsid w:val="00E9406E"/>
    <w:rsid w:val="00EC5E96"/>
    <w:rsid w:val="00ED4840"/>
    <w:rsid w:val="00EF5D9E"/>
    <w:rsid w:val="00F05A87"/>
    <w:rsid w:val="00F1647C"/>
    <w:rsid w:val="00F554D5"/>
    <w:rsid w:val="00F91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CB"/>
  </w:style>
  <w:style w:type="paragraph" w:styleId="Ttulo1">
    <w:name w:val="heading 1"/>
    <w:basedOn w:val="Normal"/>
    <w:next w:val="Normal"/>
    <w:link w:val="Ttulo1Car"/>
    <w:uiPriority w:val="9"/>
    <w:qFormat/>
    <w:rsid w:val="00306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30643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30643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0643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306438"/>
    <w:rPr>
      <w:rFonts w:ascii="Times New Roman" w:eastAsia="Times New Roman" w:hAnsi="Times New Roman" w:cs="Times New Roman"/>
      <w:b/>
      <w:bCs/>
      <w:sz w:val="24"/>
      <w:szCs w:val="24"/>
      <w:lang w:eastAsia="es-MX"/>
    </w:rPr>
  </w:style>
  <w:style w:type="paragraph" w:customStyle="1" w:styleId="text-justify">
    <w:name w:val="text-justify"/>
    <w:basedOn w:val="Normal"/>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06438"/>
    <w:rPr>
      <w:color w:val="0000FF"/>
      <w:u w:val="single"/>
    </w:rPr>
  </w:style>
  <w:style w:type="paragraph" w:styleId="Sinespaciado">
    <w:name w:val="No Spacing"/>
    <w:uiPriority w:val="1"/>
    <w:qFormat/>
    <w:rsid w:val="00306438"/>
    <w:pPr>
      <w:spacing w:after="0" w:line="240" w:lineRule="auto"/>
    </w:pPr>
  </w:style>
  <w:style w:type="character" w:customStyle="1" w:styleId="Ttulo1Car">
    <w:name w:val="Título 1 Car"/>
    <w:basedOn w:val="Fuentedeprrafopredeter"/>
    <w:link w:val="Ttulo1"/>
    <w:uiPriority w:val="9"/>
    <w:rsid w:val="0030643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CB"/>
  </w:style>
  <w:style w:type="paragraph" w:styleId="Ttulo1">
    <w:name w:val="heading 1"/>
    <w:basedOn w:val="Normal"/>
    <w:next w:val="Normal"/>
    <w:link w:val="Ttulo1Car"/>
    <w:uiPriority w:val="9"/>
    <w:qFormat/>
    <w:rsid w:val="00306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30643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30643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0643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306438"/>
    <w:rPr>
      <w:rFonts w:ascii="Times New Roman" w:eastAsia="Times New Roman" w:hAnsi="Times New Roman" w:cs="Times New Roman"/>
      <w:b/>
      <w:bCs/>
      <w:sz w:val="24"/>
      <w:szCs w:val="24"/>
      <w:lang w:eastAsia="es-MX"/>
    </w:rPr>
  </w:style>
  <w:style w:type="paragraph" w:customStyle="1" w:styleId="text-justify">
    <w:name w:val="text-justify"/>
    <w:basedOn w:val="Normal"/>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064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06438"/>
    <w:rPr>
      <w:color w:val="0000FF"/>
      <w:u w:val="single"/>
    </w:rPr>
  </w:style>
  <w:style w:type="paragraph" w:styleId="Sinespaciado">
    <w:name w:val="No Spacing"/>
    <w:uiPriority w:val="1"/>
    <w:qFormat/>
    <w:rsid w:val="00306438"/>
    <w:pPr>
      <w:spacing w:after="0" w:line="240" w:lineRule="auto"/>
    </w:pPr>
  </w:style>
  <w:style w:type="character" w:customStyle="1" w:styleId="Ttulo1Car">
    <w:name w:val="Título 1 Car"/>
    <w:basedOn w:val="Fuentedeprrafopredeter"/>
    <w:link w:val="Ttulo1"/>
    <w:uiPriority w:val="9"/>
    <w:rsid w:val="00306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369">
      <w:bodyDiv w:val="1"/>
      <w:marLeft w:val="0"/>
      <w:marRight w:val="0"/>
      <w:marTop w:val="0"/>
      <w:marBottom w:val="0"/>
      <w:divBdr>
        <w:top w:val="none" w:sz="0" w:space="0" w:color="auto"/>
        <w:left w:val="none" w:sz="0" w:space="0" w:color="auto"/>
        <w:bottom w:val="none" w:sz="0" w:space="0" w:color="auto"/>
        <w:right w:val="none" w:sz="0" w:space="0" w:color="auto"/>
      </w:divBdr>
      <w:divsChild>
        <w:div w:id="175728513">
          <w:marLeft w:val="-225"/>
          <w:marRight w:val="-225"/>
          <w:marTop w:val="0"/>
          <w:marBottom w:val="225"/>
          <w:divBdr>
            <w:top w:val="none" w:sz="0" w:space="0" w:color="auto"/>
            <w:left w:val="none" w:sz="0" w:space="0" w:color="auto"/>
            <w:bottom w:val="none" w:sz="0" w:space="0" w:color="auto"/>
            <w:right w:val="none" w:sz="0" w:space="0" w:color="auto"/>
          </w:divBdr>
          <w:divsChild>
            <w:div w:id="954747205">
              <w:marLeft w:val="0"/>
              <w:marRight w:val="0"/>
              <w:marTop w:val="0"/>
              <w:marBottom w:val="0"/>
              <w:divBdr>
                <w:top w:val="none" w:sz="0" w:space="0" w:color="auto"/>
                <w:left w:val="none" w:sz="0" w:space="0" w:color="auto"/>
                <w:bottom w:val="none" w:sz="0" w:space="0" w:color="auto"/>
                <w:right w:val="none" w:sz="0" w:space="0" w:color="auto"/>
              </w:divBdr>
            </w:div>
          </w:divsChild>
        </w:div>
        <w:div w:id="491456502">
          <w:marLeft w:val="0"/>
          <w:marRight w:val="0"/>
          <w:marTop w:val="0"/>
          <w:marBottom w:val="0"/>
          <w:divBdr>
            <w:top w:val="none" w:sz="0" w:space="0" w:color="auto"/>
            <w:left w:val="none" w:sz="0" w:space="0" w:color="auto"/>
            <w:bottom w:val="none" w:sz="0" w:space="0" w:color="auto"/>
            <w:right w:val="none" w:sz="0" w:space="0" w:color="auto"/>
          </w:divBdr>
          <w:divsChild>
            <w:div w:id="627004453">
              <w:marLeft w:val="0"/>
              <w:marRight w:val="0"/>
              <w:marTop w:val="0"/>
              <w:marBottom w:val="0"/>
              <w:divBdr>
                <w:top w:val="none" w:sz="0" w:space="0" w:color="auto"/>
                <w:left w:val="none" w:sz="0" w:space="0" w:color="auto"/>
                <w:bottom w:val="none" w:sz="0" w:space="0" w:color="auto"/>
                <w:right w:val="none" w:sz="0" w:space="0" w:color="auto"/>
              </w:divBdr>
              <w:divsChild>
                <w:div w:id="694037414">
                  <w:marLeft w:val="0"/>
                  <w:marRight w:val="0"/>
                  <w:marTop w:val="0"/>
                  <w:marBottom w:val="0"/>
                  <w:divBdr>
                    <w:top w:val="none" w:sz="0" w:space="0" w:color="auto"/>
                    <w:left w:val="none" w:sz="0" w:space="0" w:color="auto"/>
                    <w:bottom w:val="none" w:sz="0" w:space="0" w:color="auto"/>
                    <w:right w:val="none" w:sz="0" w:space="0" w:color="auto"/>
                  </w:divBdr>
                  <w:divsChild>
                    <w:div w:id="1687903778">
                      <w:marLeft w:val="0"/>
                      <w:marRight w:val="0"/>
                      <w:marTop w:val="225"/>
                      <w:marBottom w:val="0"/>
                      <w:divBdr>
                        <w:top w:val="none" w:sz="0" w:space="0" w:color="auto"/>
                        <w:left w:val="none" w:sz="0" w:space="0" w:color="auto"/>
                        <w:bottom w:val="none" w:sz="0" w:space="0" w:color="auto"/>
                        <w:right w:val="none" w:sz="0" w:space="0" w:color="auto"/>
                      </w:divBdr>
                      <w:divsChild>
                        <w:div w:id="2039308057">
                          <w:marLeft w:val="0"/>
                          <w:marRight w:val="0"/>
                          <w:marTop w:val="0"/>
                          <w:marBottom w:val="0"/>
                          <w:divBdr>
                            <w:top w:val="none" w:sz="0" w:space="0" w:color="auto"/>
                            <w:left w:val="none" w:sz="0" w:space="0" w:color="auto"/>
                            <w:bottom w:val="none" w:sz="0" w:space="0" w:color="auto"/>
                            <w:right w:val="none" w:sz="0" w:space="0" w:color="auto"/>
                          </w:divBdr>
                        </w:div>
                      </w:divsChild>
                    </w:div>
                    <w:div w:id="1187333275">
                      <w:marLeft w:val="0"/>
                      <w:marRight w:val="0"/>
                      <w:marTop w:val="225"/>
                      <w:marBottom w:val="0"/>
                      <w:divBdr>
                        <w:top w:val="none" w:sz="0" w:space="0" w:color="auto"/>
                        <w:left w:val="none" w:sz="0" w:space="0" w:color="auto"/>
                        <w:bottom w:val="none" w:sz="0" w:space="0" w:color="auto"/>
                        <w:right w:val="none" w:sz="0" w:space="0" w:color="auto"/>
                      </w:divBdr>
                      <w:divsChild>
                        <w:div w:id="1924292083">
                          <w:marLeft w:val="0"/>
                          <w:marRight w:val="0"/>
                          <w:marTop w:val="0"/>
                          <w:marBottom w:val="0"/>
                          <w:divBdr>
                            <w:top w:val="none" w:sz="0" w:space="0" w:color="auto"/>
                            <w:left w:val="none" w:sz="0" w:space="0" w:color="auto"/>
                            <w:bottom w:val="none" w:sz="0" w:space="0" w:color="auto"/>
                            <w:right w:val="none" w:sz="0" w:space="0" w:color="auto"/>
                          </w:divBdr>
                        </w:div>
                      </w:divsChild>
                    </w:div>
                    <w:div w:id="1440293920">
                      <w:marLeft w:val="0"/>
                      <w:marRight w:val="0"/>
                      <w:marTop w:val="225"/>
                      <w:marBottom w:val="0"/>
                      <w:divBdr>
                        <w:top w:val="none" w:sz="0" w:space="0" w:color="auto"/>
                        <w:left w:val="none" w:sz="0" w:space="0" w:color="auto"/>
                        <w:bottom w:val="none" w:sz="0" w:space="0" w:color="auto"/>
                        <w:right w:val="none" w:sz="0" w:space="0" w:color="auto"/>
                      </w:divBdr>
                      <w:divsChild>
                        <w:div w:id="468983292">
                          <w:marLeft w:val="0"/>
                          <w:marRight w:val="0"/>
                          <w:marTop w:val="0"/>
                          <w:marBottom w:val="0"/>
                          <w:divBdr>
                            <w:top w:val="none" w:sz="0" w:space="0" w:color="auto"/>
                            <w:left w:val="none" w:sz="0" w:space="0" w:color="auto"/>
                            <w:bottom w:val="none" w:sz="0" w:space="0" w:color="auto"/>
                            <w:right w:val="none" w:sz="0" w:space="0" w:color="auto"/>
                          </w:divBdr>
                        </w:div>
                      </w:divsChild>
                    </w:div>
                    <w:div w:id="1370298773">
                      <w:marLeft w:val="0"/>
                      <w:marRight w:val="0"/>
                      <w:marTop w:val="225"/>
                      <w:marBottom w:val="0"/>
                      <w:divBdr>
                        <w:top w:val="none" w:sz="0" w:space="0" w:color="auto"/>
                        <w:left w:val="none" w:sz="0" w:space="0" w:color="auto"/>
                        <w:bottom w:val="none" w:sz="0" w:space="0" w:color="auto"/>
                        <w:right w:val="none" w:sz="0" w:space="0" w:color="auto"/>
                      </w:divBdr>
                      <w:divsChild>
                        <w:div w:id="2025936040">
                          <w:marLeft w:val="0"/>
                          <w:marRight w:val="0"/>
                          <w:marTop w:val="0"/>
                          <w:marBottom w:val="0"/>
                          <w:divBdr>
                            <w:top w:val="none" w:sz="0" w:space="0" w:color="auto"/>
                            <w:left w:val="none" w:sz="0" w:space="0" w:color="auto"/>
                            <w:bottom w:val="none" w:sz="0" w:space="0" w:color="auto"/>
                            <w:right w:val="none" w:sz="0" w:space="0" w:color="auto"/>
                          </w:divBdr>
                        </w:div>
                      </w:divsChild>
                    </w:div>
                    <w:div w:id="1805079338">
                      <w:marLeft w:val="0"/>
                      <w:marRight w:val="0"/>
                      <w:marTop w:val="225"/>
                      <w:marBottom w:val="0"/>
                      <w:divBdr>
                        <w:top w:val="none" w:sz="0" w:space="0" w:color="auto"/>
                        <w:left w:val="none" w:sz="0" w:space="0" w:color="auto"/>
                        <w:bottom w:val="none" w:sz="0" w:space="0" w:color="auto"/>
                        <w:right w:val="none" w:sz="0" w:space="0" w:color="auto"/>
                      </w:divBdr>
                      <w:divsChild>
                        <w:div w:id="2112773229">
                          <w:marLeft w:val="0"/>
                          <w:marRight w:val="0"/>
                          <w:marTop w:val="0"/>
                          <w:marBottom w:val="0"/>
                          <w:divBdr>
                            <w:top w:val="none" w:sz="0" w:space="0" w:color="auto"/>
                            <w:left w:val="none" w:sz="0" w:space="0" w:color="auto"/>
                            <w:bottom w:val="none" w:sz="0" w:space="0" w:color="auto"/>
                            <w:right w:val="none" w:sz="0" w:space="0" w:color="auto"/>
                          </w:divBdr>
                        </w:div>
                      </w:divsChild>
                    </w:div>
                    <w:div w:id="973871684">
                      <w:marLeft w:val="0"/>
                      <w:marRight w:val="0"/>
                      <w:marTop w:val="225"/>
                      <w:marBottom w:val="0"/>
                      <w:divBdr>
                        <w:top w:val="none" w:sz="0" w:space="0" w:color="auto"/>
                        <w:left w:val="none" w:sz="0" w:space="0" w:color="auto"/>
                        <w:bottom w:val="none" w:sz="0" w:space="0" w:color="auto"/>
                        <w:right w:val="none" w:sz="0" w:space="0" w:color="auto"/>
                      </w:divBdr>
                      <w:divsChild>
                        <w:div w:id="319650886">
                          <w:marLeft w:val="0"/>
                          <w:marRight w:val="0"/>
                          <w:marTop w:val="0"/>
                          <w:marBottom w:val="0"/>
                          <w:divBdr>
                            <w:top w:val="none" w:sz="0" w:space="0" w:color="auto"/>
                            <w:left w:val="none" w:sz="0" w:space="0" w:color="auto"/>
                            <w:bottom w:val="none" w:sz="0" w:space="0" w:color="auto"/>
                            <w:right w:val="none" w:sz="0" w:space="0" w:color="auto"/>
                          </w:divBdr>
                        </w:div>
                      </w:divsChild>
                    </w:div>
                    <w:div w:id="1578053979">
                      <w:marLeft w:val="0"/>
                      <w:marRight w:val="0"/>
                      <w:marTop w:val="225"/>
                      <w:marBottom w:val="0"/>
                      <w:divBdr>
                        <w:top w:val="none" w:sz="0" w:space="0" w:color="auto"/>
                        <w:left w:val="none" w:sz="0" w:space="0" w:color="auto"/>
                        <w:bottom w:val="none" w:sz="0" w:space="0" w:color="auto"/>
                        <w:right w:val="none" w:sz="0" w:space="0" w:color="auto"/>
                      </w:divBdr>
                      <w:divsChild>
                        <w:div w:id="1142113287">
                          <w:marLeft w:val="0"/>
                          <w:marRight w:val="0"/>
                          <w:marTop w:val="0"/>
                          <w:marBottom w:val="0"/>
                          <w:divBdr>
                            <w:top w:val="none" w:sz="0" w:space="0" w:color="auto"/>
                            <w:left w:val="none" w:sz="0" w:space="0" w:color="auto"/>
                            <w:bottom w:val="none" w:sz="0" w:space="0" w:color="auto"/>
                            <w:right w:val="none" w:sz="0" w:space="0" w:color="auto"/>
                          </w:divBdr>
                        </w:div>
                      </w:divsChild>
                    </w:div>
                    <w:div w:id="7610325">
                      <w:marLeft w:val="0"/>
                      <w:marRight w:val="0"/>
                      <w:marTop w:val="225"/>
                      <w:marBottom w:val="0"/>
                      <w:divBdr>
                        <w:top w:val="none" w:sz="0" w:space="0" w:color="auto"/>
                        <w:left w:val="none" w:sz="0" w:space="0" w:color="auto"/>
                        <w:bottom w:val="none" w:sz="0" w:space="0" w:color="auto"/>
                        <w:right w:val="none" w:sz="0" w:space="0" w:color="auto"/>
                      </w:divBdr>
                      <w:divsChild>
                        <w:div w:id="1971326987">
                          <w:marLeft w:val="0"/>
                          <w:marRight w:val="0"/>
                          <w:marTop w:val="0"/>
                          <w:marBottom w:val="0"/>
                          <w:divBdr>
                            <w:top w:val="none" w:sz="0" w:space="0" w:color="auto"/>
                            <w:left w:val="none" w:sz="0" w:space="0" w:color="auto"/>
                            <w:bottom w:val="none" w:sz="0" w:space="0" w:color="auto"/>
                            <w:right w:val="none" w:sz="0" w:space="0" w:color="auto"/>
                          </w:divBdr>
                        </w:div>
                      </w:divsChild>
                    </w:div>
                    <w:div w:id="940531859">
                      <w:marLeft w:val="0"/>
                      <w:marRight w:val="0"/>
                      <w:marTop w:val="225"/>
                      <w:marBottom w:val="0"/>
                      <w:divBdr>
                        <w:top w:val="none" w:sz="0" w:space="0" w:color="auto"/>
                        <w:left w:val="none" w:sz="0" w:space="0" w:color="auto"/>
                        <w:bottom w:val="none" w:sz="0" w:space="0" w:color="auto"/>
                        <w:right w:val="none" w:sz="0" w:space="0" w:color="auto"/>
                      </w:divBdr>
                      <w:divsChild>
                        <w:div w:id="963198795">
                          <w:marLeft w:val="0"/>
                          <w:marRight w:val="0"/>
                          <w:marTop w:val="0"/>
                          <w:marBottom w:val="0"/>
                          <w:divBdr>
                            <w:top w:val="none" w:sz="0" w:space="0" w:color="auto"/>
                            <w:left w:val="none" w:sz="0" w:space="0" w:color="auto"/>
                            <w:bottom w:val="none" w:sz="0" w:space="0" w:color="auto"/>
                            <w:right w:val="none" w:sz="0" w:space="0" w:color="auto"/>
                          </w:divBdr>
                        </w:div>
                      </w:divsChild>
                    </w:div>
                    <w:div w:id="40326545">
                      <w:marLeft w:val="0"/>
                      <w:marRight w:val="0"/>
                      <w:marTop w:val="225"/>
                      <w:marBottom w:val="0"/>
                      <w:divBdr>
                        <w:top w:val="none" w:sz="0" w:space="0" w:color="auto"/>
                        <w:left w:val="none" w:sz="0" w:space="0" w:color="auto"/>
                        <w:bottom w:val="none" w:sz="0" w:space="0" w:color="auto"/>
                        <w:right w:val="none" w:sz="0" w:space="0" w:color="auto"/>
                      </w:divBdr>
                      <w:divsChild>
                        <w:div w:id="50883962">
                          <w:marLeft w:val="0"/>
                          <w:marRight w:val="0"/>
                          <w:marTop w:val="0"/>
                          <w:marBottom w:val="0"/>
                          <w:divBdr>
                            <w:top w:val="none" w:sz="0" w:space="0" w:color="auto"/>
                            <w:left w:val="none" w:sz="0" w:space="0" w:color="auto"/>
                            <w:bottom w:val="none" w:sz="0" w:space="0" w:color="auto"/>
                            <w:right w:val="none" w:sz="0" w:space="0" w:color="auto"/>
                          </w:divBdr>
                        </w:div>
                      </w:divsChild>
                    </w:div>
                    <w:div w:id="653217620">
                      <w:marLeft w:val="0"/>
                      <w:marRight w:val="0"/>
                      <w:marTop w:val="225"/>
                      <w:marBottom w:val="0"/>
                      <w:divBdr>
                        <w:top w:val="none" w:sz="0" w:space="0" w:color="auto"/>
                        <w:left w:val="none" w:sz="0" w:space="0" w:color="auto"/>
                        <w:bottom w:val="none" w:sz="0" w:space="0" w:color="auto"/>
                        <w:right w:val="none" w:sz="0" w:space="0" w:color="auto"/>
                      </w:divBdr>
                      <w:divsChild>
                        <w:div w:id="996684261">
                          <w:marLeft w:val="0"/>
                          <w:marRight w:val="0"/>
                          <w:marTop w:val="0"/>
                          <w:marBottom w:val="0"/>
                          <w:divBdr>
                            <w:top w:val="none" w:sz="0" w:space="0" w:color="auto"/>
                            <w:left w:val="none" w:sz="0" w:space="0" w:color="auto"/>
                            <w:bottom w:val="none" w:sz="0" w:space="0" w:color="auto"/>
                            <w:right w:val="none" w:sz="0" w:space="0" w:color="auto"/>
                          </w:divBdr>
                        </w:div>
                      </w:divsChild>
                    </w:div>
                    <w:div w:id="142820302">
                      <w:marLeft w:val="0"/>
                      <w:marRight w:val="0"/>
                      <w:marTop w:val="225"/>
                      <w:marBottom w:val="0"/>
                      <w:divBdr>
                        <w:top w:val="none" w:sz="0" w:space="0" w:color="auto"/>
                        <w:left w:val="none" w:sz="0" w:space="0" w:color="auto"/>
                        <w:bottom w:val="none" w:sz="0" w:space="0" w:color="auto"/>
                        <w:right w:val="none" w:sz="0" w:space="0" w:color="auto"/>
                      </w:divBdr>
                      <w:divsChild>
                        <w:div w:id="1454054782">
                          <w:marLeft w:val="0"/>
                          <w:marRight w:val="0"/>
                          <w:marTop w:val="0"/>
                          <w:marBottom w:val="0"/>
                          <w:divBdr>
                            <w:top w:val="none" w:sz="0" w:space="0" w:color="auto"/>
                            <w:left w:val="none" w:sz="0" w:space="0" w:color="auto"/>
                            <w:bottom w:val="none" w:sz="0" w:space="0" w:color="auto"/>
                            <w:right w:val="none" w:sz="0" w:space="0" w:color="auto"/>
                          </w:divBdr>
                        </w:div>
                      </w:divsChild>
                    </w:div>
                    <w:div w:id="1078939704">
                      <w:marLeft w:val="0"/>
                      <w:marRight w:val="0"/>
                      <w:marTop w:val="225"/>
                      <w:marBottom w:val="0"/>
                      <w:divBdr>
                        <w:top w:val="none" w:sz="0" w:space="0" w:color="auto"/>
                        <w:left w:val="none" w:sz="0" w:space="0" w:color="auto"/>
                        <w:bottom w:val="none" w:sz="0" w:space="0" w:color="auto"/>
                        <w:right w:val="none" w:sz="0" w:space="0" w:color="auto"/>
                      </w:divBdr>
                      <w:divsChild>
                        <w:div w:id="1663312957">
                          <w:marLeft w:val="0"/>
                          <w:marRight w:val="0"/>
                          <w:marTop w:val="0"/>
                          <w:marBottom w:val="0"/>
                          <w:divBdr>
                            <w:top w:val="none" w:sz="0" w:space="0" w:color="auto"/>
                            <w:left w:val="none" w:sz="0" w:space="0" w:color="auto"/>
                            <w:bottom w:val="none" w:sz="0" w:space="0" w:color="auto"/>
                            <w:right w:val="none" w:sz="0" w:space="0" w:color="auto"/>
                          </w:divBdr>
                        </w:div>
                      </w:divsChild>
                    </w:div>
                    <w:div w:id="553391930">
                      <w:marLeft w:val="0"/>
                      <w:marRight w:val="0"/>
                      <w:marTop w:val="225"/>
                      <w:marBottom w:val="0"/>
                      <w:divBdr>
                        <w:top w:val="none" w:sz="0" w:space="0" w:color="auto"/>
                        <w:left w:val="none" w:sz="0" w:space="0" w:color="auto"/>
                        <w:bottom w:val="none" w:sz="0" w:space="0" w:color="auto"/>
                        <w:right w:val="none" w:sz="0" w:space="0" w:color="auto"/>
                      </w:divBdr>
                      <w:divsChild>
                        <w:div w:id="633679142">
                          <w:marLeft w:val="0"/>
                          <w:marRight w:val="0"/>
                          <w:marTop w:val="0"/>
                          <w:marBottom w:val="0"/>
                          <w:divBdr>
                            <w:top w:val="none" w:sz="0" w:space="0" w:color="auto"/>
                            <w:left w:val="none" w:sz="0" w:space="0" w:color="auto"/>
                            <w:bottom w:val="none" w:sz="0" w:space="0" w:color="auto"/>
                            <w:right w:val="none" w:sz="0" w:space="0" w:color="auto"/>
                          </w:divBdr>
                        </w:div>
                      </w:divsChild>
                    </w:div>
                    <w:div w:id="335497946">
                      <w:marLeft w:val="0"/>
                      <w:marRight w:val="0"/>
                      <w:marTop w:val="225"/>
                      <w:marBottom w:val="0"/>
                      <w:divBdr>
                        <w:top w:val="none" w:sz="0" w:space="0" w:color="auto"/>
                        <w:left w:val="none" w:sz="0" w:space="0" w:color="auto"/>
                        <w:bottom w:val="none" w:sz="0" w:space="0" w:color="auto"/>
                        <w:right w:val="none" w:sz="0" w:space="0" w:color="auto"/>
                      </w:divBdr>
                      <w:divsChild>
                        <w:div w:id="3802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6202">
              <w:marLeft w:val="0"/>
              <w:marRight w:val="0"/>
              <w:marTop w:val="225"/>
              <w:marBottom w:val="0"/>
              <w:divBdr>
                <w:top w:val="none" w:sz="0" w:space="0" w:color="auto"/>
                <w:left w:val="none" w:sz="0" w:space="0" w:color="auto"/>
                <w:bottom w:val="none" w:sz="0" w:space="0" w:color="auto"/>
                <w:right w:val="none" w:sz="0" w:space="0" w:color="auto"/>
              </w:divBdr>
              <w:divsChild>
                <w:div w:id="738598510">
                  <w:marLeft w:val="0"/>
                  <w:marRight w:val="0"/>
                  <w:marTop w:val="0"/>
                  <w:marBottom w:val="0"/>
                  <w:divBdr>
                    <w:top w:val="none" w:sz="0" w:space="0" w:color="auto"/>
                    <w:left w:val="none" w:sz="0" w:space="0" w:color="auto"/>
                    <w:bottom w:val="none" w:sz="0" w:space="0" w:color="auto"/>
                    <w:right w:val="none" w:sz="0" w:space="0" w:color="auto"/>
                  </w:divBdr>
                  <w:divsChild>
                    <w:div w:id="24059197">
                      <w:marLeft w:val="0"/>
                      <w:marRight w:val="0"/>
                      <w:marTop w:val="225"/>
                      <w:marBottom w:val="0"/>
                      <w:divBdr>
                        <w:top w:val="none" w:sz="0" w:space="0" w:color="auto"/>
                        <w:left w:val="none" w:sz="0" w:space="0" w:color="auto"/>
                        <w:bottom w:val="none" w:sz="0" w:space="0" w:color="auto"/>
                        <w:right w:val="none" w:sz="0" w:space="0" w:color="auto"/>
                      </w:divBdr>
                      <w:divsChild>
                        <w:div w:id="1057096674">
                          <w:marLeft w:val="0"/>
                          <w:marRight w:val="0"/>
                          <w:marTop w:val="0"/>
                          <w:marBottom w:val="0"/>
                          <w:divBdr>
                            <w:top w:val="none" w:sz="0" w:space="0" w:color="auto"/>
                            <w:left w:val="none" w:sz="0" w:space="0" w:color="auto"/>
                            <w:bottom w:val="none" w:sz="0" w:space="0" w:color="auto"/>
                            <w:right w:val="none" w:sz="0" w:space="0" w:color="auto"/>
                          </w:divBdr>
                        </w:div>
                      </w:divsChild>
                    </w:div>
                    <w:div w:id="896401695">
                      <w:marLeft w:val="0"/>
                      <w:marRight w:val="0"/>
                      <w:marTop w:val="225"/>
                      <w:marBottom w:val="0"/>
                      <w:divBdr>
                        <w:top w:val="none" w:sz="0" w:space="0" w:color="auto"/>
                        <w:left w:val="none" w:sz="0" w:space="0" w:color="auto"/>
                        <w:bottom w:val="none" w:sz="0" w:space="0" w:color="auto"/>
                        <w:right w:val="none" w:sz="0" w:space="0" w:color="auto"/>
                      </w:divBdr>
                      <w:divsChild>
                        <w:div w:id="751003056">
                          <w:marLeft w:val="0"/>
                          <w:marRight w:val="0"/>
                          <w:marTop w:val="0"/>
                          <w:marBottom w:val="0"/>
                          <w:divBdr>
                            <w:top w:val="none" w:sz="0" w:space="0" w:color="auto"/>
                            <w:left w:val="none" w:sz="0" w:space="0" w:color="auto"/>
                            <w:bottom w:val="none" w:sz="0" w:space="0" w:color="auto"/>
                            <w:right w:val="none" w:sz="0" w:space="0" w:color="auto"/>
                          </w:divBdr>
                        </w:div>
                      </w:divsChild>
                    </w:div>
                    <w:div w:id="1448429909">
                      <w:marLeft w:val="0"/>
                      <w:marRight w:val="0"/>
                      <w:marTop w:val="225"/>
                      <w:marBottom w:val="0"/>
                      <w:divBdr>
                        <w:top w:val="none" w:sz="0" w:space="0" w:color="auto"/>
                        <w:left w:val="none" w:sz="0" w:space="0" w:color="auto"/>
                        <w:bottom w:val="none" w:sz="0" w:space="0" w:color="auto"/>
                        <w:right w:val="none" w:sz="0" w:space="0" w:color="auto"/>
                      </w:divBdr>
                      <w:divsChild>
                        <w:div w:id="392168520">
                          <w:marLeft w:val="0"/>
                          <w:marRight w:val="0"/>
                          <w:marTop w:val="0"/>
                          <w:marBottom w:val="0"/>
                          <w:divBdr>
                            <w:top w:val="none" w:sz="0" w:space="0" w:color="auto"/>
                            <w:left w:val="none" w:sz="0" w:space="0" w:color="auto"/>
                            <w:bottom w:val="none" w:sz="0" w:space="0" w:color="auto"/>
                            <w:right w:val="none" w:sz="0" w:space="0" w:color="auto"/>
                          </w:divBdr>
                        </w:div>
                      </w:divsChild>
                    </w:div>
                    <w:div w:id="818765745">
                      <w:marLeft w:val="0"/>
                      <w:marRight w:val="0"/>
                      <w:marTop w:val="225"/>
                      <w:marBottom w:val="0"/>
                      <w:divBdr>
                        <w:top w:val="none" w:sz="0" w:space="0" w:color="auto"/>
                        <w:left w:val="none" w:sz="0" w:space="0" w:color="auto"/>
                        <w:bottom w:val="none" w:sz="0" w:space="0" w:color="auto"/>
                        <w:right w:val="none" w:sz="0" w:space="0" w:color="auto"/>
                      </w:divBdr>
                      <w:divsChild>
                        <w:div w:id="18455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3050">
              <w:marLeft w:val="0"/>
              <w:marRight w:val="0"/>
              <w:marTop w:val="225"/>
              <w:marBottom w:val="0"/>
              <w:divBdr>
                <w:top w:val="none" w:sz="0" w:space="0" w:color="auto"/>
                <w:left w:val="none" w:sz="0" w:space="0" w:color="auto"/>
                <w:bottom w:val="none" w:sz="0" w:space="0" w:color="auto"/>
                <w:right w:val="none" w:sz="0" w:space="0" w:color="auto"/>
              </w:divBdr>
              <w:divsChild>
                <w:div w:id="127287933">
                  <w:marLeft w:val="0"/>
                  <w:marRight w:val="0"/>
                  <w:marTop w:val="0"/>
                  <w:marBottom w:val="0"/>
                  <w:divBdr>
                    <w:top w:val="none" w:sz="0" w:space="0" w:color="auto"/>
                    <w:left w:val="none" w:sz="0" w:space="0" w:color="auto"/>
                    <w:bottom w:val="none" w:sz="0" w:space="0" w:color="auto"/>
                    <w:right w:val="none" w:sz="0" w:space="0" w:color="auto"/>
                  </w:divBdr>
                  <w:divsChild>
                    <w:div w:id="230390282">
                      <w:marLeft w:val="0"/>
                      <w:marRight w:val="0"/>
                      <w:marTop w:val="225"/>
                      <w:marBottom w:val="0"/>
                      <w:divBdr>
                        <w:top w:val="none" w:sz="0" w:space="0" w:color="auto"/>
                        <w:left w:val="none" w:sz="0" w:space="0" w:color="auto"/>
                        <w:bottom w:val="none" w:sz="0" w:space="0" w:color="auto"/>
                        <w:right w:val="none" w:sz="0" w:space="0" w:color="auto"/>
                      </w:divBdr>
                      <w:divsChild>
                        <w:div w:id="15226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1723">
              <w:marLeft w:val="0"/>
              <w:marRight w:val="0"/>
              <w:marTop w:val="225"/>
              <w:marBottom w:val="0"/>
              <w:divBdr>
                <w:top w:val="none" w:sz="0" w:space="0" w:color="auto"/>
                <w:left w:val="none" w:sz="0" w:space="0" w:color="auto"/>
                <w:bottom w:val="none" w:sz="0" w:space="0" w:color="auto"/>
                <w:right w:val="none" w:sz="0" w:space="0" w:color="auto"/>
              </w:divBdr>
              <w:divsChild>
                <w:div w:id="2145610595">
                  <w:marLeft w:val="0"/>
                  <w:marRight w:val="0"/>
                  <w:marTop w:val="0"/>
                  <w:marBottom w:val="0"/>
                  <w:divBdr>
                    <w:top w:val="none" w:sz="0" w:space="0" w:color="auto"/>
                    <w:left w:val="none" w:sz="0" w:space="0" w:color="auto"/>
                    <w:bottom w:val="none" w:sz="0" w:space="0" w:color="auto"/>
                    <w:right w:val="none" w:sz="0" w:space="0" w:color="auto"/>
                  </w:divBdr>
                  <w:divsChild>
                    <w:div w:id="356200539">
                      <w:marLeft w:val="0"/>
                      <w:marRight w:val="0"/>
                      <w:marTop w:val="225"/>
                      <w:marBottom w:val="0"/>
                      <w:divBdr>
                        <w:top w:val="none" w:sz="0" w:space="0" w:color="auto"/>
                        <w:left w:val="none" w:sz="0" w:space="0" w:color="auto"/>
                        <w:bottom w:val="none" w:sz="0" w:space="0" w:color="auto"/>
                        <w:right w:val="none" w:sz="0" w:space="0" w:color="auto"/>
                      </w:divBdr>
                      <w:divsChild>
                        <w:div w:id="2122726818">
                          <w:marLeft w:val="0"/>
                          <w:marRight w:val="0"/>
                          <w:marTop w:val="0"/>
                          <w:marBottom w:val="0"/>
                          <w:divBdr>
                            <w:top w:val="none" w:sz="0" w:space="0" w:color="auto"/>
                            <w:left w:val="none" w:sz="0" w:space="0" w:color="auto"/>
                            <w:bottom w:val="none" w:sz="0" w:space="0" w:color="auto"/>
                            <w:right w:val="none" w:sz="0" w:space="0" w:color="auto"/>
                          </w:divBdr>
                        </w:div>
                      </w:divsChild>
                    </w:div>
                    <w:div w:id="1357777634">
                      <w:marLeft w:val="0"/>
                      <w:marRight w:val="0"/>
                      <w:marTop w:val="225"/>
                      <w:marBottom w:val="0"/>
                      <w:divBdr>
                        <w:top w:val="none" w:sz="0" w:space="0" w:color="auto"/>
                        <w:left w:val="none" w:sz="0" w:space="0" w:color="auto"/>
                        <w:bottom w:val="none" w:sz="0" w:space="0" w:color="auto"/>
                        <w:right w:val="none" w:sz="0" w:space="0" w:color="auto"/>
                      </w:divBdr>
                      <w:divsChild>
                        <w:div w:id="9552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1942">
              <w:marLeft w:val="0"/>
              <w:marRight w:val="0"/>
              <w:marTop w:val="225"/>
              <w:marBottom w:val="225"/>
              <w:divBdr>
                <w:top w:val="none" w:sz="0" w:space="0" w:color="auto"/>
                <w:left w:val="none" w:sz="0" w:space="0" w:color="auto"/>
                <w:bottom w:val="none" w:sz="0" w:space="0" w:color="auto"/>
                <w:right w:val="none" w:sz="0" w:space="0" w:color="auto"/>
              </w:divBdr>
              <w:divsChild>
                <w:div w:id="929580686">
                  <w:marLeft w:val="0"/>
                  <w:marRight w:val="0"/>
                  <w:marTop w:val="0"/>
                  <w:marBottom w:val="0"/>
                  <w:divBdr>
                    <w:top w:val="none" w:sz="0" w:space="0" w:color="auto"/>
                    <w:left w:val="none" w:sz="0" w:space="0" w:color="auto"/>
                    <w:bottom w:val="none" w:sz="0" w:space="0" w:color="auto"/>
                    <w:right w:val="none" w:sz="0" w:space="0" w:color="auto"/>
                  </w:divBdr>
                  <w:divsChild>
                    <w:div w:id="1893686726">
                      <w:marLeft w:val="0"/>
                      <w:marRight w:val="0"/>
                      <w:marTop w:val="0"/>
                      <w:marBottom w:val="0"/>
                      <w:divBdr>
                        <w:top w:val="none" w:sz="0" w:space="0" w:color="auto"/>
                        <w:left w:val="none" w:sz="0" w:space="0" w:color="auto"/>
                        <w:bottom w:val="none" w:sz="0" w:space="0" w:color="auto"/>
                        <w:right w:val="none" w:sz="0" w:space="0" w:color="auto"/>
                      </w:divBdr>
                    </w:div>
                    <w:div w:id="1145706690">
                      <w:marLeft w:val="0"/>
                      <w:marRight w:val="0"/>
                      <w:marTop w:val="0"/>
                      <w:marBottom w:val="0"/>
                      <w:divBdr>
                        <w:top w:val="none" w:sz="0" w:space="0" w:color="auto"/>
                        <w:left w:val="none" w:sz="0" w:space="0" w:color="auto"/>
                        <w:bottom w:val="none" w:sz="0" w:space="0" w:color="auto"/>
                        <w:right w:val="none" w:sz="0" w:space="0" w:color="auto"/>
                      </w:divBdr>
                    </w:div>
                    <w:div w:id="57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00158">
      <w:bodyDiv w:val="1"/>
      <w:marLeft w:val="0"/>
      <w:marRight w:val="0"/>
      <w:marTop w:val="0"/>
      <w:marBottom w:val="0"/>
      <w:divBdr>
        <w:top w:val="none" w:sz="0" w:space="0" w:color="auto"/>
        <w:left w:val="none" w:sz="0" w:space="0" w:color="auto"/>
        <w:bottom w:val="none" w:sz="0" w:space="0" w:color="auto"/>
        <w:right w:val="none" w:sz="0" w:space="0" w:color="auto"/>
      </w:divBdr>
      <w:divsChild>
        <w:div w:id="1776636868">
          <w:marLeft w:val="-225"/>
          <w:marRight w:val="-225"/>
          <w:marTop w:val="0"/>
          <w:marBottom w:val="225"/>
          <w:divBdr>
            <w:top w:val="none" w:sz="0" w:space="0" w:color="auto"/>
            <w:left w:val="none" w:sz="0" w:space="0" w:color="auto"/>
            <w:bottom w:val="none" w:sz="0" w:space="0" w:color="auto"/>
            <w:right w:val="none" w:sz="0" w:space="0" w:color="auto"/>
          </w:divBdr>
          <w:divsChild>
            <w:div w:id="476456642">
              <w:marLeft w:val="0"/>
              <w:marRight w:val="0"/>
              <w:marTop w:val="0"/>
              <w:marBottom w:val="0"/>
              <w:divBdr>
                <w:top w:val="none" w:sz="0" w:space="0" w:color="auto"/>
                <w:left w:val="none" w:sz="0" w:space="0" w:color="auto"/>
                <w:bottom w:val="none" w:sz="0" w:space="0" w:color="auto"/>
                <w:right w:val="none" w:sz="0" w:space="0" w:color="auto"/>
              </w:divBdr>
            </w:div>
          </w:divsChild>
        </w:div>
        <w:div w:id="1813476566">
          <w:marLeft w:val="0"/>
          <w:marRight w:val="0"/>
          <w:marTop w:val="0"/>
          <w:marBottom w:val="0"/>
          <w:divBdr>
            <w:top w:val="none" w:sz="0" w:space="0" w:color="auto"/>
            <w:left w:val="none" w:sz="0" w:space="0" w:color="auto"/>
            <w:bottom w:val="none" w:sz="0" w:space="0" w:color="auto"/>
            <w:right w:val="none" w:sz="0" w:space="0" w:color="auto"/>
          </w:divBdr>
          <w:divsChild>
            <w:div w:id="1288855595">
              <w:marLeft w:val="0"/>
              <w:marRight w:val="0"/>
              <w:marTop w:val="0"/>
              <w:marBottom w:val="0"/>
              <w:divBdr>
                <w:top w:val="none" w:sz="0" w:space="0" w:color="auto"/>
                <w:left w:val="none" w:sz="0" w:space="0" w:color="auto"/>
                <w:bottom w:val="none" w:sz="0" w:space="0" w:color="auto"/>
                <w:right w:val="none" w:sz="0" w:space="0" w:color="auto"/>
              </w:divBdr>
              <w:divsChild>
                <w:div w:id="1267545964">
                  <w:marLeft w:val="0"/>
                  <w:marRight w:val="0"/>
                  <w:marTop w:val="0"/>
                  <w:marBottom w:val="0"/>
                  <w:divBdr>
                    <w:top w:val="none" w:sz="0" w:space="0" w:color="auto"/>
                    <w:left w:val="none" w:sz="0" w:space="0" w:color="auto"/>
                    <w:bottom w:val="none" w:sz="0" w:space="0" w:color="auto"/>
                    <w:right w:val="none" w:sz="0" w:space="0" w:color="auto"/>
                  </w:divBdr>
                  <w:divsChild>
                    <w:div w:id="1434008959">
                      <w:marLeft w:val="0"/>
                      <w:marRight w:val="0"/>
                      <w:marTop w:val="225"/>
                      <w:marBottom w:val="0"/>
                      <w:divBdr>
                        <w:top w:val="none" w:sz="0" w:space="0" w:color="auto"/>
                        <w:left w:val="none" w:sz="0" w:space="0" w:color="auto"/>
                        <w:bottom w:val="none" w:sz="0" w:space="0" w:color="auto"/>
                        <w:right w:val="none" w:sz="0" w:space="0" w:color="auto"/>
                      </w:divBdr>
                      <w:divsChild>
                        <w:div w:id="726994263">
                          <w:marLeft w:val="0"/>
                          <w:marRight w:val="0"/>
                          <w:marTop w:val="0"/>
                          <w:marBottom w:val="0"/>
                          <w:divBdr>
                            <w:top w:val="none" w:sz="0" w:space="0" w:color="auto"/>
                            <w:left w:val="none" w:sz="0" w:space="0" w:color="auto"/>
                            <w:bottom w:val="none" w:sz="0" w:space="0" w:color="auto"/>
                            <w:right w:val="none" w:sz="0" w:space="0" w:color="auto"/>
                          </w:divBdr>
                        </w:div>
                      </w:divsChild>
                    </w:div>
                    <w:div w:id="1642153482">
                      <w:marLeft w:val="0"/>
                      <w:marRight w:val="0"/>
                      <w:marTop w:val="225"/>
                      <w:marBottom w:val="0"/>
                      <w:divBdr>
                        <w:top w:val="none" w:sz="0" w:space="0" w:color="auto"/>
                        <w:left w:val="none" w:sz="0" w:space="0" w:color="auto"/>
                        <w:bottom w:val="none" w:sz="0" w:space="0" w:color="auto"/>
                        <w:right w:val="none" w:sz="0" w:space="0" w:color="auto"/>
                      </w:divBdr>
                      <w:divsChild>
                        <w:div w:id="1378814909">
                          <w:marLeft w:val="0"/>
                          <w:marRight w:val="0"/>
                          <w:marTop w:val="0"/>
                          <w:marBottom w:val="0"/>
                          <w:divBdr>
                            <w:top w:val="none" w:sz="0" w:space="0" w:color="auto"/>
                            <w:left w:val="none" w:sz="0" w:space="0" w:color="auto"/>
                            <w:bottom w:val="none" w:sz="0" w:space="0" w:color="auto"/>
                            <w:right w:val="none" w:sz="0" w:space="0" w:color="auto"/>
                          </w:divBdr>
                        </w:div>
                      </w:divsChild>
                    </w:div>
                    <w:div w:id="989476933">
                      <w:marLeft w:val="0"/>
                      <w:marRight w:val="0"/>
                      <w:marTop w:val="225"/>
                      <w:marBottom w:val="0"/>
                      <w:divBdr>
                        <w:top w:val="none" w:sz="0" w:space="0" w:color="auto"/>
                        <w:left w:val="none" w:sz="0" w:space="0" w:color="auto"/>
                        <w:bottom w:val="none" w:sz="0" w:space="0" w:color="auto"/>
                        <w:right w:val="none" w:sz="0" w:space="0" w:color="auto"/>
                      </w:divBdr>
                      <w:divsChild>
                        <w:div w:id="53742287">
                          <w:marLeft w:val="0"/>
                          <w:marRight w:val="0"/>
                          <w:marTop w:val="0"/>
                          <w:marBottom w:val="0"/>
                          <w:divBdr>
                            <w:top w:val="none" w:sz="0" w:space="0" w:color="auto"/>
                            <w:left w:val="none" w:sz="0" w:space="0" w:color="auto"/>
                            <w:bottom w:val="none" w:sz="0" w:space="0" w:color="auto"/>
                            <w:right w:val="none" w:sz="0" w:space="0" w:color="auto"/>
                          </w:divBdr>
                        </w:div>
                      </w:divsChild>
                    </w:div>
                    <w:div w:id="647170297">
                      <w:marLeft w:val="0"/>
                      <w:marRight w:val="0"/>
                      <w:marTop w:val="225"/>
                      <w:marBottom w:val="0"/>
                      <w:divBdr>
                        <w:top w:val="none" w:sz="0" w:space="0" w:color="auto"/>
                        <w:left w:val="none" w:sz="0" w:space="0" w:color="auto"/>
                        <w:bottom w:val="none" w:sz="0" w:space="0" w:color="auto"/>
                        <w:right w:val="none" w:sz="0" w:space="0" w:color="auto"/>
                      </w:divBdr>
                      <w:divsChild>
                        <w:div w:id="978460608">
                          <w:marLeft w:val="0"/>
                          <w:marRight w:val="0"/>
                          <w:marTop w:val="0"/>
                          <w:marBottom w:val="0"/>
                          <w:divBdr>
                            <w:top w:val="none" w:sz="0" w:space="0" w:color="auto"/>
                            <w:left w:val="none" w:sz="0" w:space="0" w:color="auto"/>
                            <w:bottom w:val="none" w:sz="0" w:space="0" w:color="auto"/>
                            <w:right w:val="none" w:sz="0" w:space="0" w:color="auto"/>
                          </w:divBdr>
                        </w:div>
                      </w:divsChild>
                    </w:div>
                    <w:div w:id="580529531">
                      <w:marLeft w:val="0"/>
                      <w:marRight w:val="0"/>
                      <w:marTop w:val="225"/>
                      <w:marBottom w:val="0"/>
                      <w:divBdr>
                        <w:top w:val="none" w:sz="0" w:space="0" w:color="auto"/>
                        <w:left w:val="none" w:sz="0" w:space="0" w:color="auto"/>
                        <w:bottom w:val="none" w:sz="0" w:space="0" w:color="auto"/>
                        <w:right w:val="none" w:sz="0" w:space="0" w:color="auto"/>
                      </w:divBdr>
                      <w:divsChild>
                        <w:div w:id="872040254">
                          <w:marLeft w:val="0"/>
                          <w:marRight w:val="0"/>
                          <w:marTop w:val="0"/>
                          <w:marBottom w:val="0"/>
                          <w:divBdr>
                            <w:top w:val="none" w:sz="0" w:space="0" w:color="auto"/>
                            <w:left w:val="none" w:sz="0" w:space="0" w:color="auto"/>
                            <w:bottom w:val="none" w:sz="0" w:space="0" w:color="auto"/>
                            <w:right w:val="none" w:sz="0" w:space="0" w:color="auto"/>
                          </w:divBdr>
                        </w:div>
                      </w:divsChild>
                    </w:div>
                    <w:div w:id="1482575062">
                      <w:marLeft w:val="0"/>
                      <w:marRight w:val="0"/>
                      <w:marTop w:val="225"/>
                      <w:marBottom w:val="0"/>
                      <w:divBdr>
                        <w:top w:val="none" w:sz="0" w:space="0" w:color="auto"/>
                        <w:left w:val="none" w:sz="0" w:space="0" w:color="auto"/>
                        <w:bottom w:val="none" w:sz="0" w:space="0" w:color="auto"/>
                        <w:right w:val="none" w:sz="0" w:space="0" w:color="auto"/>
                      </w:divBdr>
                      <w:divsChild>
                        <w:div w:id="1322855920">
                          <w:marLeft w:val="0"/>
                          <w:marRight w:val="0"/>
                          <w:marTop w:val="0"/>
                          <w:marBottom w:val="0"/>
                          <w:divBdr>
                            <w:top w:val="none" w:sz="0" w:space="0" w:color="auto"/>
                            <w:left w:val="none" w:sz="0" w:space="0" w:color="auto"/>
                            <w:bottom w:val="none" w:sz="0" w:space="0" w:color="auto"/>
                            <w:right w:val="none" w:sz="0" w:space="0" w:color="auto"/>
                          </w:divBdr>
                        </w:div>
                      </w:divsChild>
                    </w:div>
                    <w:div w:id="732504027">
                      <w:marLeft w:val="0"/>
                      <w:marRight w:val="0"/>
                      <w:marTop w:val="225"/>
                      <w:marBottom w:val="0"/>
                      <w:divBdr>
                        <w:top w:val="none" w:sz="0" w:space="0" w:color="auto"/>
                        <w:left w:val="none" w:sz="0" w:space="0" w:color="auto"/>
                        <w:bottom w:val="none" w:sz="0" w:space="0" w:color="auto"/>
                        <w:right w:val="none" w:sz="0" w:space="0" w:color="auto"/>
                      </w:divBdr>
                      <w:divsChild>
                        <w:div w:id="1490169176">
                          <w:marLeft w:val="0"/>
                          <w:marRight w:val="0"/>
                          <w:marTop w:val="0"/>
                          <w:marBottom w:val="0"/>
                          <w:divBdr>
                            <w:top w:val="none" w:sz="0" w:space="0" w:color="auto"/>
                            <w:left w:val="none" w:sz="0" w:space="0" w:color="auto"/>
                            <w:bottom w:val="none" w:sz="0" w:space="0" w:color="auto"/>
                            <w:right w:val="none" w:sz="0" w:space="0" w:color="auto"/>
                          </w:divBdr>
                        </w:div>
                      </w:divsChild>
                    </w:div>
                    <w:div w:id="368457735">
                      <w:marLeft w:val="0"/>
                      <w:marRight w:val="0"/>
                      <w:marTop w:val="225"/>
                      <w:marBottom w:val="0"/>
                      <w:divBdr>
                        <w:top w:val="none" w:sz="0" w:space="0" w:color="auto"/>
                        <w:left w:val="none" w:sz="0" w:space="0" w:color="auto"/>
                        <w:bottom w:val="none" w:sz="0" w:space="0" w:color="auto"/>
                        <w:right w:val="none" w:sz="0" w:space="0" w:color="auto"/>
                      </w:divBdr>
                      <w:divsChild>
                        <w:div w:id="388653514">
                          <w:marLeft w:val="0"/>
                          <w:marRight w:val="0"/>
                          <w:marTop w:val="0"/>
                          <w:marBottom w:val="0"/>
                          <w:divBdr>
                            <w:top w:val="none" w:sz="0" w:space="0" w:color="auto"/>
                            <w:left w:val="none" w:sz="0" w:space="0" w:color="auto"/>
                            <w:bottom w:val="none" w:sz="0" w:space="0" w:color="auto"/>
                            <w:right w:val="none" w:sz="0" w:space="0" w:color="auto"/>
                          </w:divBdr>
                        </w:div>
                      </w:divsChild>
                    </w:div>
                    <w:div w:id="116413885">
                      <w:marLeft w:val="0"/>
                      <w:marRight w:val="0"/>
                      <w:marTop w:val="225"/>
                      <w:marBottom w:val="0"/>
                      <w:divBdr>
                        <w:top w:val="none" w:sz="0" w:space="0" w:color="auto"/>
                        <w:left w:val="none" w:sz="0" w:space="0" w:color="auto"/>
                        <w:bottom w:val="none" w:sz="0" w:space="0" w:color="auto"/>
                        <w:right w:val="none" w:sz="0" w:space="0" w:color="auto"/>
                      </w:divBdr>
                      <w:divsChild>
                        <w:div w:id="115297399">
                          <w:marLeft w:val="0"/>
                          <w:marRight w:val="0"/>
                          <w:marTop w:val="0"/>
                          <w:marBottom w:val="0"/>
                          <w:divBdr>
                            <w:top w:val="none" w:sz="0" w:space="0" w:color="auto"/>
                            <w:left w:val="none" w:sz="0" w:space="0" w:color="auto"/>
                            <w:bottom w:val="none" w:sz="0" w:space="0" w:color="auto"/>
                            <w:right w:val="none" w:sz="0" w:space="0" w:color="auto"/>
                          </w:divBdr>
                        </w:div>
                      </w:divsChild>
                    </w:div>
                    <w:div w:id="2048798467">
                      <w:marLeft w:val="0"/>
                      <w:marRight w:val="0"/>
                      <w:marTop w:val="225"/>
                      <w:marBottom w:val="0"/>
                      <w:divBdr>
                        <w:top w:val="none" w:sz="0" w:space="0" w:color="auto"/>
                        <w:left w:val="none" w:sz="0" w:space="0" w:color="auto"/>
                        <w:bottom w:val="none" w:sz="0" w:space="0" w:color="auto"/>
                        <w:right w:val="none" w:sz="0" w:space="0" w:color="auto"/>
                      </w:divBdr>
                      <w:divsChild>
                        <w:div w:id="1598565098">
                          <w:marLeft w:val="0"/>
                          <w:marRight w:val="0"/>
                          <w:marTop w:val="0"/>
                          <w:marBottom w:val="0"/>
                          <w:divBdr>
                            <w:top w:val="none" w:sz="0" w:space="0" w:color="auto"/>
                            <w:left w:val="none" w:sz="0" w:space="0" w:color="auto"/>
                            <w:bottom w:val="none" w:sz="0" w:space="0" w:color="auto"/>
                            <w:right w:val="none" w:sz="0" w:space="0" w:color="auto"/>
                          </w:divBdr>
                        </w:div>
                      </w:divsChild>
                    </w:div>
                    <w:div w:id="1725717157">
                      <w:marLeft w:val="0"/>
                      <w:marRight w:val="0"/>
                      <w:marTop w:val="225"/>
                      <w:marBottom w:val="0"/>
                      <w:divBdr>
                        <w:top w:val="none" w:sz="0" w:space="0" w:color="auto"/>
                        <w:left w:val="none" w:sz="0" w:space="0" w:color="auto"/>
                        <w:bottom w:val="none" w:sz="0" w:space="0" w:color="auto"/>
                        <w:right w:val="none" w:sz="0" w:space="0" w:color="auto"/>
                      </w:divBdr>
                      <w:divsChild>
                        <w:div w:id="281306515">
                          <w:marLeft w:val="0"/>
                          <w:marRight w:val="0"/>
                          <w:marTop w:val="0"/>
                          <w:marBottom w:val="0"/>
                          <w:divBdr>
                            <w:top w:val="none" w:sz="0" w:space="0" w:color="auto"/>
                            <w:left w:val="none" w:sz="0" w:space="0" w:color="auto"/>
                            <w:bottom w:val="none" w:sz="0" w:space="0" w:color="auto"/>
                            <w:right w:val="none" w:sz="0" w:space="0" w:color="auto"/>
                          </w:divBdr>
                        </w:div>
                      </w:divsChild>
                    </w:div>
                    <w:div w:id="1141652817">
                      <w:marLeft w:val="0"/>
                      <w:marRight w:val="0"/>
                      <w:marTop w:val="225"/>
                      <w:marBottom w:val="0"/>
                      <w:divBdr>
                        <w:top w:val="none" w:sz="0" w:space="0" w:color="auto"/>
                        <w:left w:val="none" w:sz="0" w:space="0" w:color="auto"/>
                        <w:bottom w:val="none" w:sz="0" w:space="0" w:color="auto"/>
                        <w:right w:val="none" w:sz="0" w:space="0" w:color="auto"/>
                      </w:divBdr>
                      <w:divsChild>
                        <w:div w:id="2118942594">
                          <w:marLeft w:val="0"/>
                          <w:marRight w:val="0"/>
                          <w:marTop w:val="0"/>
                          <w:marBottom w:val="0"/>
                          <w:divBdr>
                            <w:top w:val="none" w:sz="0" w:space="0" w:color="auto"/>
                            <w:left w:val="none" w:sz="0" w:space="0" w:color="auto"/>
                            <w:bottom w:val="none" w:sz="0" w:space="0" w:color="auto"/>
                            <w:right w:val="none" w:sz="0" w:space="0" w:color="auto"/>
                          </w:divBdr>
                        </w:div>
                      </w:divsChild>
                    </w:div>
                    <w:div w:id="408158374">
                      <w:marLeft w:val="0"/>
                      <w:marRight w:val="0"/>
                      <w:marTop w:val="225"/>
                      <w:marBottom w:val="0"/>
                      <w:divBdr>
                        <w:top w:val="none" w:sz="0" w:space="0" w:color="auto"/>
                        <w:left w:val="none" w:sz="0" w:space="0" w:color="auto"/>
                        <w:bottom w:val="none" w:sz="0" w:space="0" w:color="auto"/>
                        <w:right w:val="none" w:sz="0" w:space="0" w:color="auto"/>
                      </w:divBdr>
                      <w:divsChild>
                        <w:div w:id="1426225872">
                          <w:marLeft w:val="0"/>
                          <w:marRight w:val="0"/>
                          <w:marTop w:val="0"/>
                          <w:marBottom w:val="0"/>
                          <w:divBdr>
                            <w:top w:val="none" w:sz="0" w:space="0" w:color="auto"/>
                            <w:left w:val="none" w:sz="0" w:space="0" w:color="auto"/>
                            <w:bottom w:val="none" w:sz="0" w:space="0" w:color="auto"/>
                            <w:right w:val="none" w:sz="0" w:space="0" w:color="auto"/>
                          </w:divBdr>
                        </w:div>
                      </w:divsChild>
                    </w:div>
                    <w:div w:id="1439832649">
                      <w:marLeft w:val="0"/>
                      <w:marRight w:val="0"/>
                      <w:marTop w:val="225"/>
                      <w:marBottom w:val="0"/>
                      <w:divBdr>
                        <w:top w:val="none" w:sz="0" w:space="0" w:color="auto"/>
                        <w:left w:val="none" w:sz="0" w:space="0" w:color="auto"/>
                        <w:bottom w:val="none" w:sz="0" w:space="0" w:color="auto"/>
                        <w:right w:val="none" w:sz="0" w:space="0" w:color="auto"/>
                      </w:divBdr>
                      <w:divsChild>
                        <w:div w:id="1713655255">
                          <w:marLeft w:val="0"/>
                          <w:marRight w:val="0"/>
                          <w:marTop w:val="0"/>
                          <w:marBottom w:val="0"/>
                          <w:divBdr>
                            <w:top w:val="none" w:sz="0" w:space="0" w:color="auto"/>
                            <w:left w:val="none" w:sz="0" w:space="0" w:color="auto"/>
                            <w:bottom w:val="none" w:sz="0" w:space="0" w:color="auto"/>
                            <w:right w:val="none" w:sz="0" w:space="0" w:color="auto"/>
                          </w:divBdr>
                        </w:div>
                      </w:divsChild>
                    </w:div>
                    <w:div w:id="724186268">
                      <w:marLeft w:val="0"/>
                      <w:marRight w:val="0"/>
                      <w:marTop w:val="225"/>
                      <w:marBottom w:val="0"/>
                      <w:divBdr>
                        <w:top w:val="none" w:sz="0" w:space="0" w:color="auto"/>
                        <w:left w:val="none" w:sz="0" w:space="0" w:color="auto"/>
                        <w:bottom w:val="none" w:sz="0" w:space="0" w:color="auto"/>
                        <w:right w:val="none" w:sz="0" w:space="0" w:color="auto"/>
                      </w:divBdr>
                      <w:divsChild>
                        <w:div w:id="21345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7636">
              <w:marLeft w:val="0"/>
              <w:marRight w:val="0"/>
              <w:marTop w:val="225"/>
              <w:marBottom w:val="0"/>
              <w:divBdr>
                <w:top w:val="none" w:sz="0" w:space="0" w:color="auto"/>
                <w:left w:val="none" w:sz="0" w:space="0" w:color="auto"/>
                <w:bottom w:val="none" w:sz="0" w:space="0" w:color="auto"/>
                <w:right w:val="none" w:sz="0" w:space="0" w:color="auto"/>
              </w:divBdr>
              <w:divsChild>
                <w:div w:id="1514568781">
                  <w:marLeft w:val="0"/>
                  <w:marRight w:val="0"/>
                  <w:marTop w:val="0"/>
                  <w:marBottom w:val="0"/>
                  <w:divBdr>
                    <w:top w:val="none" w:sz="0" w:space="0" w:color="auto"/>
                    <w:left w:val="none" w:sz="0" w:space="0" w:color="auto"/>
                    <w:bottom w:val="none" w:sz="0" w:space="0" w:color="auto"/>
                    <w:right w:val="none" w:sz="0" w:space="0" w:color="auto"/>
                  </w:divBdr>
                  <w:divsChild>
                    <w:div w:id="1213883616">
                      <w:marLeft w:val="0"/>
                      <w:marRight w:val="0"/>
                      <w:marTop w:val="225"/>
                      <w:marBottom w:val="0"/>
                      <w:divBdr>
                        <w:top w:val="none" w:sz="0" w:space="0" w:color="auto"/>
                        <w:left w:val="none" w:sz="0" w:space="0" w:color="auto"/>
                        <w:bottom w:val="none" w:sz="0" w:space="0" w:color="auto"/>
                        <w:right w:val="none" w:sz="0" w:space="0" w:color="auto"/>
                      </w:divBdr>
                      <w:divsChild>
                        <w:div w:id="1804540838">
                          <w:marLeft w:val="0"/>
                          <w:marRight w:val="0"/>
                          <w:marTop w:val="0"/>
                          <w:marBottom w:val="0"/>
                          <w:divBdr>
                            <w:top w:val="none" w:sz="0" w:space="0" w:color="auto"/>
                            <w:left w:val="none" w:sz="0" w:space="0" w:color="auto"/>
                            <w:bottom w:val="none" w:sz="0" w:space="0" w:color="auto"/>
                            <w:right w:val="none" w:sz="0" w:space="0" w:color="auto"/>
                          </w:divBdr>
                        </w:div>
                      </w:divsChild>
                    </w:div>
                    <w:div w:id="514424258">
                      <w:marLeft w:val="0"/>
                      <w:marRight w:val="0"/>
                      <w:marTop w:val="225"/>
                      <w:marBottom w:val="0"/>
                      <w:divBdr>
                        <w:top w:val="none" w:sz="0" w:space="0" w:color="auto"/>
                        <w:left w:val="none" w:sz="0" w:space="0" w:color="auto"/>
                        <w:bottom w:val="none" w:sz="0" w:space="0" w:color="auto"/>
                        <w:right w:val="none" w:sz="0" w:space="0" w:color="auto"/>
                      </w:divBdr>
                      <w:divsChild>
                        <w:div w:id="2076079964">
                          <w:marLeft w:val="0"/>
                          <w:marRight w:val="0"/>
                          <w:marTop w:val="0"/>
                          <w:marBottom w:val="0"/>
                          <w:divBdr>
                            <w:top w:val="none" w:sz="0" w:space="0" w:color="auto"/>
                            <w:left w:val="none" w:sz="0" w:space="0" w:color="auto"/>
                            <w:bottom w:val="none" w:sz="0" w:space="0" w:color="auto"/>
                            <w:right w:val="none" w:sz="0" w:space="0" w:color="auto"/>
                          </w:divBdr>
                        </w:div>
                      </w:divsChild>
                    </w:div>
                    <w:div w:id="766734218">
                      <w:marLeft w:val="0"/>
                      <w:marRight w:val="0"/>
                      <w:marTop w:val="225"/>
                      <w:marBottom w:val="0"/>
                      <w:divBdr>
                        <w:top w:val="none" w:sz="0" w:space="0" w:color="auto"/>
                        <w:left w:val="none" w:sz="0" w:space="0" w:color="auto"/>
                        <w:bottom w:val="none" w:sz="0" w:space="0" w:color="auto"/>
                        <w:right w:val="none" w:sz="0" w:space="0" w:color="auto"/>
                      </w:divBdr>
                      <w:divsChild>
                        <w:div w:id="867985443">
                          <w:marLeft w:val="0"/>
                          <w:marRight w:val="0"/>
                          <w:marTop w:val="0"/>
                          <w:marBottom w:val="0"/>
                          <w:divBdr>
                            <w:top w:val="none" w:sz="0" w:space="0" w:color="auto"/>
                            <w:left w:val="none" w:sz="0" w:space="0" w:color="auto"/>
                            <w:bottom w:val="none" w:sz="0" w:space="0" w:color="auto"/>
                            <w:right w:val="none" w:sz="0" w:space="0" w:color="auto"/>
                          </w:divBdr>
                        </w:div>
                      </w:divsChild>
                    </w:div>
                    <w:div w:id="1724331624">
                      <w:marLeft w:val="0"/>
                      <w:marRight w:val="0"/>
                      <w:marTop w:val="225"/>
                      <w:marBottom w:val="0"/>
                      <w:divBdr>
                        <w:top w:val="none" w:sz="0" w:space="0" w:color="auto"/>
                        <w:left w:val="none" w:sz="0" w:space="0" w:color="auto"/>
                        <w:bottom w:val="none" w:sz="0" w:space="0" w:color="auto"/>
                        <w:right w:val="none" w:sz="0" w:space="0" w:color="auto"/>
                      </w:divBdr>
                      <w:divsChild>
                        <w:div w:id="7957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9234">
              <w:marLeft w:val="0"/>
              <w:marRight w:val="0"/>
              <w:marTop w:val="225"/>
              <w:marBottom w:val="0"/>
              <w:divBdr>
                <w:top w:val="none" w:sz="0" w:space="0" w:color="auto"/>
                <w:left w:val="none" w:sz="0" w:space="0" w:color="auto"/>
                <w:bottom w:val="none" w:sz="0" w:space="0" w:color="auto"/>
                <w:right w:val="none" w:sz="0" w:space="0" w:color="auto"/>
              </w:divBdr>
              <w:divsChild>
                <w:div w:id="63721083">
                  <w:marLeft w:val="0"/>
                  <w:marRight w:val="0"/>
                  <w:marTop w:val="0"/>
                  <w:marBottom w:val="0"/>
                  <w:divBdr>
                    <w:top w:val="none" w:sz="0" w:space="0" w:color="auto"/>
                    <w:left w:val="none" w:sz="0" w:space="0" w:color="auto"/>
                    <w:bottom w:val="none" w:sz="0" w:space="0" w:color="auto"/>
                    <w:right w:val="none" w:sz="0" w:space="0" w:color="auto"/>
                  </w:divBdr>
                  <w:divsChild>
                    <w:div w:id="1320769535">
                      <w:marLeft w:val="0"/>
                      <w:marRight w:val="0"/>
                      <w:marTop w:val="225"/>
                      <w:marBottom w:val="0"/>
                      <w:divBdr>
                        <w:top w:val="none" w:sz="0" w:space="0" w:color="auto"/>
                        <w:left w:val="none" w:sz="0" w:space="0" w:color="auto"/>
                        <w:bottom w:val="none" w:sz="0" w:space="0" w:color="auto"/>
                        <w:right w:val="none" w:sz="0" w:space="0" w:color="auto"/>
                      </w:divBdr>
                      <w:divsChild>
                        <w:div w:id="18867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8630">
              <w:marLeft w:val="0"/>
              <w:marRight w:val="0"/>
              <w:marTop w:val="225"/>
              <w:marBottom w:val="0"/>
              <w:divBdr>
                <w:top w:val="none" w:sz="0" w:space="0" w:color="auto"/>
                <w:left w:val="none" w:sz="0" w:space="0" w:color="auto"/>
                <w:bottom w:val="none" w:sz="0" w:space="0" w:color="auto"/>
                <w:right w:val="none" w:sz="0" w:space="0" w:color="auto"/>
              </w:divBdr>
              <w:divsChild>
                <w:div w:id="1442645204">
                  <w:marLeft w:val="0"/>
                  <w:marRight w:val="0"/>
                  <w:marTop w:val="0"/>
                  <w:marBottom w:val="0"/>
                  <w:divBdr>
                    <w:top w:val="none" w:sz="0" w:space="0" w:color="auto"/>
                    <w:left w:val="none" w:sz="0" w:space="0" w:color="auto"/>
                    <w:bottom w:val="none" w:sz="0" w:space="0" w:color="auto"/>
                    <w:right w:val="none" w:sz="0" w:space="0" w:color="auto"/>
                  </w:divBdr>
                  <w:divsChild>
                    <w:div w:id="548616181">
                      <w:marLeft w:val="0"/>
                      <w:marRight w:val="0"/>
                      <w:marTop w:val="225"/>
                      <w:marBottom w:val="0"/>
                      <w:divBdr>
                        <w:top w:val="none" w:sz="0" w:space="0" w:color="auto"/>
                        <w:left w:val="none" w:sz="0" w:space="0" w:color="auto"/>
                        <w:bottom w:val="none" w:sz="0" w:space="0" w:color="auto"/>
                        <w:right w:val="none" w:sz="0" w:space="0" w:color="auto"/>
                      </w:divBdr>
                      <w:divsChild>
                        <w:div w:id="204607994">
                          <w:marLeft w:val="0"/>
                          <w:marRight w:val="0"/>
                          <w:marTop w:val="0"/>
                          <w:marBottom w:val="0"/>
                          <w:divBdr>
                            <w:top w:val="none" w:sz="0" w:space="0" w:color="auto"/>
                            <w:left w:val="none" w:sz="0" w:space="0" w:color="auto"/>
                            <w:bottom w:val="none" w:sz="0" w:space="0" w:color="auto"/>
                            <w:right w:val="none" w:sz="0" w:space="0" w:color="auto"/>
                          </w:divBdr>
                        </w:div>
                      </w:divsChild>
                    </w:div>
                    <w:div w:id="895699485">
                      <w:marLeft w:val="0"/>
                      <w:marRight w:val="0"/>
                      <w:marTop w:val="225"/>
                      <w:marBottom w:val="0"/>
                      <w:divBdr>
                        <w:top w:val="none" w:sz="0" w:space="0" w:color="auto"/>
                        <w:left w:val="none" w:sz="0" w:space="0" w:color="auto"/>
                        <w:bottom w:val="none" w:sz="0" w:space="0" w:color="auto"/>
                        <w:right w:val="none" w:sz="0" w:space="0" w:color="auto"/>
                      </w:divBdr>
                      <w:divsChild>
                        <w:div w:id="13354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3837">
              <w:marLeft w:val="0"/>
              <w:marRight w:val="0"/>
              <w:marTop w:val="225"/>
              <w:marBottom w:val="225"/>
              <w:divBdr>
                <w:top w:val="none" w:sz="0" w:space="0" w:color="auto"/>
                <w:left w:val="none" w:sz="0" w:space="0" w:color="auto"/>
                <w:bottom w:val="none" w:sz="0" w:space="0" w:color="auto"/>
                <w:right w:val="none" w:sz="0" w:space="0" w:color="auto"/>
              </w:divBdr>
              <w:divsChild>
                <w:div w:id="822157699">
                  <w:marLeft w:val="0"/>
                  <w:marRight w:val="0"/>
                  <w:marTop w:val="0"/>
                  <w:marBottom w:val="0"/>
                  <w:divBdr>
                    <w:top w:val="none" w:sz="0" w:space="0" w:color="auto"/>
                    <w:left w:val="none" w:sz="0" w:space="0" w:color="auto"/>
                    <w:bottom w:val="none" w:sz="0" w:space="0" w:color="auto"/>
                    <w:right w:val="none" w:sz="0" w:space="0" w:color="auto"/>
                  </w:divBdr>
                  <w:divsChild>
                    <w:div w:id="196700599">
                      <w:marLeft w:val="0"/>
                      <w:marRight w:val="0"/>
                      <w:marTop w:val="0"/>
                      <w:marBottom w:val="0"/>
                      <w:divBdr>
                        <w:top w:val="none" w:sz="0" w:space="0" w:color="auto"/>
                        <w:left w:val="none" w:sz="0" w:space="0" w:color="auto"/>
                        <w:bottom w:val="none" w:sz="0" w:space="0" w:color="auto"/>
                        <w:right w:val="none" w:sz="0" w:space="0" w:color="auto"/>
                      </w:divBdr>
                    </w:div>
                    <w:div w:id="1728912269">
                      <w:marLeft w:val="0"/>
                      <w:marRight w:val="0"/>
                      <w:marTop w:val="0"/>
                      <w:marBottom w:val="0"/>
                      <w:divBdr>
                        <w:top w:val="none" w:sz="0" w:space="0" w:color="auto"/>
                        <w:left w:val="none" w:sz="0" w:space="0" w:color="auto"/>
                        <w:bottom w:val="none" w:sz="0" w:space="0" w:color="auto"/>
                        <w:right w:val="none" w:sz="0" w:space="0" w:color="auto"/>
                      </w:divBdr>
                    </w:div>
                    <w:div w:id="17985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664</Words>
  <Characters>3657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Esparza Villegas</dc:creator>
  <cp:keywords/>
  <dc:description/>
  <cp:lastModifiedBy>Luis Enrique Ramos Jauregui</cp:lastModifiedBy>
  <cp:revision>184</cp:revision>
  <dcterms:created xsi:type="dcterms:W3CDTF">2022-02-15T16:18:00Z</dcterms:created>
  <dcterms:modified xsi:type="dcterms:W3CDTF">2022-05-10T18:02:00Z</dcterms:modified>
</cp:coreProperties>
</file>