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GENERAL DE SALUD PÚBLICA MUNICIPAL.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F17D6C" w:rsidP="00003598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Caravanas de la Salud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5C6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0359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775C6D" w:rsidP="00775C6D">
            <w:pPr>
              <w:jc w:val="both"/>
              <w:rPr>
                <w:b/>
              </w:rPr>
            </w:pPr>
            <w:r>
              <w:rPr>
                <w:b/>
              </w:rPr>
              <w:t>LAS COMUNIDADES QUE PRESENTAN UN MAYOR GRADO DE MARGINACIÓN SOCIAL COMUNMENTE PRESENTAN POCA ACCESIBILIDAD EN SALUD, ESTA SITUACÍON CONDICIONA LA CAPACIDAD DE ESTAS COMUNIDADES PARA RESOLVER SUS PROBLEMAS DE SALUD.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775C6D" w:rsidP="00BF7E14">
            <w:pPr>
              <w:rPr>
                <w:b/>
              </w:rPr>
            </w:pPr>
            <w:r>
              <w:rPr>
                <w:b/>
              </w:rPr>
              <w:t>DAR ATENCIÓN CON SERVICIOS DE SALUD A LAS COMUNIDADES DE MAYOR MARGINACIÓN EN 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C4106F" w:rsidP="00C4106F">
            <w:pPr>
              <w:jc w:val="both"/>
            </w:pPr>
            <w:r>
              <w:t xml:space="preserve">La salud pública a través de la promoción de la salud establece actividades específicas para impactar los estilos de vida de las personas y así, incidir en los determinantes sociales de salud. Las caravanas de la salud son una de estas actividades, la cual tiene como principal objetivo el acercar los servicios de salud a las comunidades con mayor grado de marginación, priorizando a los grupos de edad más vulnerables como lo son los extremos de la vida (Adultos mayores, </w:t>
            </w:r>
            <w:r w:rsidR="008373C7">
              <w:t xml:space="preserve">niñas, </w:t>
            </w:r>
            <w:r>
              <w:t>niños</w:t>
            </w:r>
            <w:r w:rsidR="008373C7">
              <w:t>, adolescentes</w:t>
            </w:r>
            <w:r>
              <w:t xml:space="preserve"> y mujeres embarazadas).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C4106F" w:rsidP="00C4106F">
            <w:pPr>
              <w:jc w:val="both"/>
            </w:pPr>
            <w:r>
              <w:t>Se ofrecen servicios de salud con un enfoque preventivo, como lo son la atención médica, dental, nutrición, psicología, examen de la vista y la detección de enfermedades crónico degenerativas.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Caravanas realizadas</w:t>
            </w:r>
          </w:p>
        </w:tc>
        <w:tc>
          <w:tcPr>
            <w:tcW w:w="3091" w:type="dxa"/>
          </w:tcPr>
          <w:p w:rsidR="000026DB" w:rsidRPr="009367A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2957" w:type="dxa"/>
            <w:gridSpan w:val="2"/>
          </w:tcPr>
          <w:p w:rsidR="000026DB" w:rsidRPr="009367A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Adultos mayores, niñas, niños y adolescentes atendidos.</w:t>
            </w:r>
          </w:p>
        </w:tc>
        <w:tc>
          <w:tcPr>
            <w:tcW w:w="3091" w:type="dxa"/>
          </w:tcPr>
          <w:p w:rsidR="000026DB" w:rsidRPr="009367A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2957" w:type="dxa"/>
            <w:gridSpan w:val="2"/>
          </w:tcPr>
          <w:p w:rsidR="000026DB" w:rsidRPr="009367A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E4B23" w:rsidP="000026DB">
            <w:pPr>
              <w:tabs>
                <w:tab w:val="left" w:pos="900"/>
              </w:tabs>
            </w:pPr>
            <w:r>
              <w:t>Planeación y programación de agenda.</w:t>
            </w:r>
          </w:p>
        </w:tc>
        <w:tc>
          <w:tcPr>
            <w:tcW w:w="272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E4B23" w:rsidP="000026DB">
            <w:pPr>
              <w:tabs>
                <w:tab w:val="left" w:pos="900"/>
              </w:tabs>
            </w:pPr>
            <w:r>
              <w:t>Caravanas de salud</w:t>
            </w:r>
          </w:p>
        </w:tc>
        <w:tc>
          <w:tcPr>
            <w:tcW w:w="272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E4B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D70A1"/>
    <w:rsid w:val="00184C78"/>
    <w:rsid w:val="00186B4C"/>
    <w:rsid w:val="00391484"/>
    <w:rsid w:val="00393383"/>
    <w:rsid w:val="00414F64"/>
    <w:rsid w:val="0049161A"/>
    <w:rsid w:val="004F14F3"/>
    <w:rsid w:val="00725ABF"/>
    <w:rsid w:val="00741DE0"/>
    <w:rsid w:val="00775C6D"/>
    <w:rsid w:val="00823C60"/>
    <w:rsid w:val="008373C7"/>
    <w:rsid w:val="00861543"/>
    <w:rsid w:val="009367AB"/>
    <w:rsid w:val="00A35AE4"/>
    <w:rsid w:val="00A56F46"/>
    <w:rsid w:val="00BF7E14"/>
    <w:rsid w:val="00C4106F"/>
    <w:rsid w:val="00C52AF0"/>
    <w:rsid w:val="00CE4B23"/>
    <w:rsid w:val="00E20015"/>
    <w:rsid w:val="00E77791"/>
    <w:rsid w:val="00F17D6C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3044E4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85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14</cp:revision>
  <dcterms:created xsi:type="dcterms:W3CDTF">2021-10-04T16:02:00Z</dcterms:created>
  <dcterms:modified xsi:type="dcterms:W3CDTF">2021-11-25T18:38:00Z</dcterms:modified>
</cp:coreProperties>
</file>