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SEGUNDA SESIÓN ORDINARIA DE LA COMISIÓN EDILICIA DE LA DEFENSA DE LOS NIÑOS, NIÑAS Y ADOLESCENTES DEL DÍA 26 DE NOVIEMBRE 2021</w:t>
      </w: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José Luis Figueroa Zamora:</w:t>
      </w:r>
      <w:r>
        <w:rPr>
          <w:rFonts w:ascii="Century Gothic" w:hAnsi="Century Gothic"/>
          <w:sz w:val="24"/>
          <w:szCs w:val="24"/>
        </w:rPr>
        <w:t xml:space="preserve"> Buenos días, en San Pedro Tlaquepaque, siendo las 12:02 horas del día 26 de noviembre del 2021, reunidos en sala de juntas, damos inicio a la sesión ordinaria de la Comisión Edilicia de La Defensa de los Niños, Niñas y Adolescentes, para lo cual procedo a pasar lista de asistencia y comprobar el quórum legal: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Irma Yolanda Reynoso Mercado                                PRESENTE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Erika Alejandra Galindo Hernández</w:t>
      </w:r>
      <w:r>
        <w:rPr>
          <w:rFonts w:ascii="Century Gothic" w:hAnsi="Century Gothic"/>
          <w:sz w:val="24"/>
          <w:szCs w:val="24"/>
        </w:rPr>
        <w:tab/>
        <w:t xml:space="preserve">                     PRESENTE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Concejal Jose Luis Figueroa Zamora         </w:t>
      </w:r>
      <w:r>
        <w:rPr>
          <w:rFonts w:ascii="Century Gothic" w:hAnsi="Century Gothic"/>
          <w:sz w:val="24"/>
          <w:szCs w:val="24"/>
        </w:rPr>
        <w:tab/>
        <w:t xml:space="preserve">                                PRESENTE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contándose con la </w:t>
      </w:r>
      <w:r>
        <w:rPr>
          <w:rFonts w:ascii="Century Gothic" w:hAnsi="Century Gothic"/>
          <w:b/>
          <w:sz w:val="24"/>
          <w:szCs w:val="24"/>
        </w:rPr>
        <w:t>totalidad</w:t>
      </w:r>
      <w:r>
        <w:rPr>
          <w:rFonts w:ascii="Century Gothic" w:hAnsi="Century Gothic"/>
          <w:sz w:val="24"/>
          <w:szCs w:val="24"/>
        </w:rPr>
        <w:t xml:space="preserve"> de los integrantes que conforman esta comisión y que debidamente fueron convocados a la presente reunión, se declara quórum legal para sesionar y tomar como válidos todos los acuerdos aprobados en la misma.   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Agradezco la presencia de: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Lic. Rosa Isela Ramírez García, Directora Integración, Dictaminación Actas y Acuerdos, al personal de la Secretaría y de la unidad de Transparencia.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Continuando con la Sesión someto a su consideración el siguiente: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Lista de asistencia y declaración del quórum legal.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del orden del día.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del plan de trabajo de la Comisión Edilicia de La Defensa de los Niños, Niñas y Adolescentes.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Asuntos generales. 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 de sesión</w:t>
      </w:r>
    </w:p>
    <w:p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Zamora:</w:t>
      </w:r>
      <w:r>
        <w:rPr>
          <w:rFonts w:ascii="Century Gothic" w:hAnsi="Century Gothic"/>
          <w:sz w:val="24"/>
          <w:szCs w:val="24"/>
        </w:rPr>
        <w:t xml:space="preserve"> Ya hemos atendido el </w:t>
      </w:r>
      <w:r>
        <w:rPr>
          <w:rFonts w:ascii="Century Gothic" w:hAnsi="Century Gothic"/>
          <w:b/>
          <w:sz w:val="24"/>
          <w:szCs w:val="24"/>
        </w:rPr>
        <w:t>Primer</w:t>
      </w:r>
      <w:r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b/>
          <w:sz w:val="24"/>
          <w:szCs w:val="24"/>
        </w:rPr>
        <w:t>Segundo</w:t>
      </w:r>
      <w:r>
        <w:rPr>
          <w:rFonts w:ascii="Century Gothic" w:hAnsi="Century Gothic"/>
          <w:sz w:val="24"/>
          <w:szCs w:val="24"/>
        </w:rPr>
        <w:t xml:space="preserve"> punto del orden del día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 xml:space="preserve">tercer punto: </w:t>
      </w:r>
      <w:r>
        <w:rPr>
          <w:rFonts w:ascii="Century Gothic" w:hAnsi="Century Gothic"/>
          <w:sz w:val="24"/>
          <w:szCs w:val="24"/>
        </w:rPr>
        <w:t>aprobación del plan de trabajo de la Comisión de La Defensa de los Niños, Niñas y Adolescentes del Consejo Municipal de San Pedro Tlaquepaque.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</w:t>
      </w:r>
      <w:r>
        <w:rPr>
          <w:rFonts w:ascii="Century Gothic" w:hAnsi="Century Gothic"/>
          <w:sz w:val="24"/>
          <w:szCs w:val="24"/>
        </w:rPr>
        <w:t>: El plan de trabajo de esta Comisión Edilicia, se les hizo llegar junto a la convocatoria a esta sesión. Por lo que les pregunto ¿tiene algún comentario, aportación o sugerencia al respecto?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En uso de la voz el Concejal Jose Luis Figueroa Zamora</w:t>
      </w:r>
      <w:r>
        <w:rPr>
          <w:rFonts w:ascii="Century Gothic" w:hAnsi="Century Gothic"/>
          <w:sz w:val="24"/>
          <w:szCs w:val="24"/>
        </w:rPr>
        <w:t>: no habiendo ninguna observación, para darle formalidad, someteré a votación, por lo que pregunto si es de aprobarse el plan de trabajo de la Comisión Edilicia de La Defensa de los Niños, Niñas y Adolescentes, para el periodo de octubre-diciembre 2021, favor de levantar su mano.</w:t>
      </w:r>
    </w:p>
    <w:p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 uso de la voz al Concejal José Luis Figueroa Zamora:</w:t>
      </w:r>
      <w:r>
        <w:rPr>
          <w:rFonts w:ascii="Century Gothic" w:hAnsi="Century Gothic"/>
          <w:sz w:val="24"/>
          <w:szCs w:val="24"/>
        </w:rPr>
        <w:t xml:space="preserve"> Atendido el punto anterior pasamos al </w:t>
      </w:r>
      <w:r>
        <w:rPr>
          <w:rFonts w:ascii="Century Gothic" w:hAnsi="Century Gothic"/>
          <w:b/>
          <w:sz w:val="24"/>
          <w:szCs w:val="24"/>
        </w:rPr>
        <w:t xml:space="preserve">cuarto punto del orden del día. – Asuntos generales </w:t>
      </w:r>
      <w:r>
        <w:rPr>
          <w:rFonts w:ascii="Century Gothic" w:hAnsi="Century Gothic"/>
          <w:sz w:val="24"/>
          <w:szCs w:val="24"/>
        </w:rPr>
        <w:t>por lo cual también pregunto si alguien tiene algún asunto a tratar?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 uso de la voz el Concejal José Luis Figueroa Zamora</w:t>
      </w:r>
      <w:r>
        <w:rPr>
          <w:rFonts w:ascii="Century Gothic" w:hAnsi="Century Gothic"/>
          <w:sz w:val="24"/>
          <w:szCs w:val="24"/>
        </w:rPr>
        <w:t xml:space="preserve">: no habiendo asuntos a tratar y resuelto el punto anterior procedemos al quinto punto del orden del día: </w:t>
      </w:r>
      <w:r>
        <w:rPr>
          <w:rFonts w:ascii="Century Gothic" w:hAnsi="Century Gothic" w:cs="Arial"/>
          <w:b/>
          <w:sz w:val="24"/>
          <w:szCs w:val="24"/>
          <w:lang w:val="es-ES"/>
        </w:rPr>
        <w:t>Clausura de la Sesión</w:t>
      </w:r>
      <w:r>
        <w:rPr>
          <w:rFonts w:ascii="Century Gothic" w:hAnsi="Century Gothic" w:cs="Arial"/>
          <w:sz w:val="24"/>
          <w:szCs w:val="24"/>
          <w:lang w:val="es-ES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Por lo que, agotado el orden del día se da por concluida la sesión ordinaria de Comisión Edilicia de </w:t>
      </w:r>
      <w:r>
        <w:rPr>
          <w:rFonts w:ascii="Century Gothic" w:hAnsi="Century Gothic"/>
          <w:sz w:val="24"/>
          <w:szCs w:val="24"/>
        </w:rPr>
        <w:t>La Defensa de los Niños, Niñas y Adolescentes,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siendo las 12:04 horas del mismo día de su inicio, muchas gracias.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José Luis Figueroa Zamora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la Defensa de los Niños, Niñas y Adolescentes</w:t>
      </w: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Concejal Irma Yolanda Reynoso Mercado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la Defensa de los Niños, Niñas y Adolescentes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 xml:space="preserve">Concejal Erika Alejandra Galindo </w:t>
      </w:r>
      <w:proofErr w:type="spellStart"/>
      <w:r>
        <w:rPr>
          <w:rFonts w:ascii="Century Gothic" w:hAnsi="Century Gothic"/>
          <w:b/>
          <w:sz w:val="24"/>
          <w:szCs w:val="24"/>
        </w:rPr>
        <w:t>Hernandez</w:t>
      </w:r>
      <w:proofErr w:type="spellEnd"/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Vocal de la Comisión Edilicia de la Defensa de los Niños, Niñas y Adolescentes 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rPr>
          <w:b/>
        </w:rPr>
      </w:pPr>
    </w:p>
    <w:sectPr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Minuta de la segunda sesión de la Comisión Edilicia de La Defensa de los Niños, Niñas y Adolescentes </w:t>
    </w:r>
    <w:r>
      <w:rPr>
        <w:rFonts w:ascii="Century Gothic" w:hAnsi="Century Gothic"/>
        <w:sz w:val="16"/>
        <w:szCs w:val="16"/>
      </w:rPr>
      <w:t>del día 26 noviembre, 2021</w:t>
    </w:r>
  </w:p>
  <w:p>
    <w:pPr>
      <w:pStyle w:val="Piedepgina"/>
      <w:jc w:val="center"/>
      <w:rPr>
        <w:sz w:val="16"/>
        <w:szCs w:val="16"/>
      </w:rPr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F1B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790A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41AE"/>
    <w:multiLevelType w:val="hybridMultilevel"/>
    <w:tmpl w:val="08340318"/>
    <w:lvl w:ilvl="0" w:tplc="B852C8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E5542A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51917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36890"/>
    <w:multiLevelType w:val="hybridMultilevel"/>
    <w:tmpl w:val="E6BA0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97CB-A3E5-4795-84E5-FC1B97C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2021-11-30T18:25:00Z</cp:lastPrinted>
  <dcterms:created xsi:type="dcterms:W3CDTF">2021-12-07T20:27:00Z</dcterms:created>
  <dcterms:modified xsi:type="dcterms:W3CDTF">2021-12-07T20:27:00Z</dcterms:modified>
</cp:coreProperties>
</file>